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C" w:rsidRDefault="007E7B3C" w:rsidP="007E7B3C">
      <w:pPr>
        <w:spacing w:after="0" w:line="240" w:lineRule="auto"/>
        <w:ind w:right="207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</w:t>
      </w:r>
    </w:p>
    <w:p w:rsidR="007E7B3C" w:rsidRDefault="007E7B3C" w:rsidP="007E7B3C">
      <w:pPr>
        <w:spacing w:after="0" w:line="240" w:lineRule="auto"/>
        <w:ind w:right="207" w:firstLine="709"/>
        <w:jc w:val="center"/>
        <w:rPr>
          <w:sz w:val="24"/>
          <w:szCs w:val="24"/>
          <w:lang w:val="ru-RU"/>
        </w:rPr>
      </w:pPr>
    </w:p>
    <w:p w:rsidR="007E7B3C" w:rsidRPr="00B45E04" w:rsidRDefault="007E7B3C" w:rsidP="007E7B3C">
      <w:pPr>
        <w:spacing w:after="0" w:line="360" w:lineRule="auto"/>
        <w:ind w:right="207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Настоящие примерные учебные планы и программы предназначены для профессионального </w:t>
      </w:r>
      <w:proofErr w:type="gramStart"/>
      <w:r w:rsidRPr="00B45E04">
        <w:rPr>
          <w:sz w:val="24"/>
          <w:szCs w:val="24"/>
          <w:lang w:val="ru-RU"/>
        </w:rPr>
        <w:t>обучения по программам</w:t>
      </w:r>
      <w:proofErr w:type="gramEnd"/>
      <w:r w:rsidRPr="00B45E04">
        <w:rPr>
          <w:sz w:val="24"/>
          <w:szCs w:val="24"/>
          <w:lang w:val="ru-RU"/>
        </w:rPr>
        <w:t xml:space="preserve"> профессиональной подготовки и программам повышения квалификации по профессии монтер пути 2—6-го разрядов.</w:t>
      </w:r>
    </w:p>
    <w:p w:rsidR="007E7B3C" w:rsidRPr="00B45E04" w:rsidRDefault="007E7B3C" w:rsidP="007E7B3C">
      <w:pPr>
        <w:spacing w:after="0" w:line="360" w:lineRule="auto"/>
        <w:ind w:right="38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Учебные группы комплектуются:</w:t>
      </w:r>
    </w:p>
    <w:p w:rsidR="007E7B3C" w:rsidRPr="00B45E04" w:rsidRDefault="007E7B3C" w:rsidP="007E7B3C">
      <w:pPr>
        <w:spacing w:after="0" w:line="360" w:lineRule="auto"/>
        <w:ind w:right="197" w:firstLine="709"/>
        <w:jc w:val="left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— для профессионального </w:t>
      </w:r>
      <w:proofErr w:type="gramStart"/>
      <w:r w:rsidRPr="00B45E04">
        <w:rPr>
          <w:sz w:val="24"/>
          <w:szCs w:val="24"/>
          <w:lang w:val="ru-RU"/>
        </w:rPr>
        <w:t>обучения по программам</w:t>
      </w:r>
      <w:proofErr w:type="gramEnd"/>
      <w:r w:rsidRPr="00B45E04">
        <w:rPr>
          <w:sz w:val="24"/>
          <w:szCs w:val="24"/>
          <w:lang w:val="ru-RU"/>
        </w:rPr>
        <w:t xml:space="preserve"> профессиональной подготовки на профессию монтер пути 2-го разряда из лиц, имеющих среднее общее образование. Срок обучения — 4 недели; </w:t>
      </w:r>
      <w:r w:rsidRPr="00B45E0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0" cy="9525"/>
            <wp:effectExtent l="0" t="0" r="0" b="0"/>
            <wp:docPr id="27" name="Picture 5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04">
        <w:rPr>
          <w:sz w:val="24"/>
          <w:szCs w:val="24"/>
          <w:lang w:val="ru-RU"/>
        </w:rPr>
        <w:t xml:space="preserve"> для профессионального </w:t>
      </w:r>
      <w:proofErr w:type="gramStart"/>
      <w:r w:rsidRPr="00B45E04">
        <w:rPr>
          <w:sz w:val="24"/>
          <w:szCs w:val="24"/>
          <w:lang w:val="ru-RU"/>
        </w:rPr>
        <w:t>обучения по программам</w:t>
      </w:r>
      <w:proofErr w:type="gramEnd"/>
      <w:r w:rsidRPr="00B45E04">
        <w:rPr>
          <w:sz w:val="24"/>
          <w:szCs w:val="24"/>
          <w:lang w:val="ru-RU"/>
        </w:rPr>
        <w:t xml:space="preserve"> повышения квалификации по профессии монтер пути 3, 4, 5, 6-го разрядов из лиц, имеющих профессию монтер пути 2, 3, 4, 5-го разрядов соответственно, с опытом работы по профессии не менее 6 месяцев. Срок обучения — 5 недель.</w:t>
      </w:r>
    </w:p>
    <w:p w:rsidR="007E7B3C" w:rsidRPr="00B45E04" w:rsidRDefault="007E7B3C" w:rsidP="007E7B3C">
      <w:pPr>
        <w:spacing w:after="0" w:line="360" w:lineRule="auto"/>
        <w:ind w:right="207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 xml:space="preserve">Профессиональное обучение по программам профессиональной подготовки на профессию монтер пути 2—3-го разрядов допускается проводить по отдельному решению региональной </w:t>
      </w:r>
      <w:proofErr w:type="gramStart"/>
      <w:r w:rsidRPr="00B45E04">
        <w:rPr>
          <w:sz w:val="24"/>
          <w:szCs w:val="24"/>
          <w:lang w:val="ru-RU"/>
        </w:rPr>
        <w:t xml:space="preserve">дирекции инфраструктуры </w:t>
      </w:r>
      <w:r w:rsidRPr="00B45E0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85725" cy="9525"/>
            <wp:effectExtent l="0" t="0" r="0" b="0"/>
            <wp:docPr id="28" name="Picture 5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04">
        <w:rPr>
          <w:sz w:val="24"/>
          <w:szCs w:val="24"/>
          <w:lang w:val="ru-RU"/>
        </w:rPr>
        <w:t xml:space="preserve"> структурного подразделения Центральной дирекции инфраструктуры</w:t>
      </w:r>
      <w:proofErr w:type="gramEnd"/>
      <w:r w:rsidRPr="00B45E04">
        <w:rPr>
          <w:sz w:val="24"/>
          <w:szCs w:val="24"/>
          <w:lang w:val="ru-RU"/>
        </w:rPr>
        <w:t>. Учебные группы комплектуются из лиц, имеющих среднее общее образование. Срок обучения — 7 недель.</w:t>
      </w:r>
    </w:p>
    <w:p w:rsidR="007E7B3C" w:rsidRPr="00B45E04" w:rsidRDefault="007E7B3C" w:rsidP="007E7B3C">
      <w:pPr>
        <w:spacing w:after="0" w:line="360" w:lineRule="auto"/>
        <w:ind w:right="207" w:firstLine="709"/>
        <w:rPr>
          <w:sz w:val="24"/>
          <w:szCs w:val="24"/>
          <w:lang w:val="ru-RU"/>
        </w:rPr>
      </w:pPr>
      <w:r w:rsidRPr="00B45E04">
        <w:rPr>
          <w:sz w:val="24"/>
          <w:szCs w:val="24"/>
          <w:lang w:val="ru-RU"/>
        </w:rPr>
        <w:t>Примерные учебные планы и программы разработаны на основе требований к знаниям и характеристике работ по профессии, установленных Единым тарифно-квалификационным справочником работ и профессий рабочих, раздела «Железнодорожный транспорт», выпуск 52 (утв. приказом Минтруда России от 18.02.2013 №68н) в порядке, установленном законодательством Российской Федерации и с учетом нормативных документов ОАО «РЖД».</w:t>
      </w:r>
    </w:p>
    <w:p w:rsidR="00113A36" w:rsidRPr="007E7B3C" w:rsidRDefault="00113A36" w:rsidP="007E7B3C">
      <w:pPr>
        <w:spacing w:after="0" w:line="360" w:lineRule="auto"/>
        <w:rPr>
          <w:lang w:val="ru-RU"/>
        </w:rPr>
      </w:pPr>
    </w:p>
    <w:sectPr w:rsidR="00113A36" w:rsidRPr="007E7B3C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B3C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3C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3C"/>
    <w:pPr>
      <w:spacing w:after="9" w:line="271" w:lineRule="auto"/>
      <w:ind w:right="260" w:firstLine="71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3C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2021-04-25T17:40:00Z</dcterms:created>
  <dcterms:modified xsi:type="dcterms:W3CDTF">2021-04-25T17:40:00Z</dcterms:modified>
</cp:coreProperties>
</file>