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55" w:rsidRDefault="00137955" w:rsidP="00137955">
      <w:pPr>
        <w:ind w:left="0" w:right="115"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Аннотация</w:t>
      </w:r>
    </w:p>
    <w:p w:rsidR="00137955" w:rsidRPr="005369D5" w:rsidRDefault="00137955" w:rsidP="00137955">
      <w:pPr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Настоящие примерные учебные планы и программы предназначены для профессиональной подготовки помощников машинистов локомотивов на два вида тяги (помощник машиниста тепловоза, помощник машиниста электровоза) по разрешению Департамента управления персоналом ОАО «РЖД» и Дирекции тяги — филиала ОАО «РЖД».</w:t>
      </w:r>
    </w:p>
    <w:p w:rsidR="00137955" w:rsidRPr="005369D5" w:rsidRDefault="00137955" w:rsidP="00137955">
      <w:pPr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Учебные группы комплектуются из лиц, имеющих среднее (полное) общее образование, а также начальное или среднее профессиональное образование, годных по состоянию здоровья и прошедш</w:t>
      </w:r>
      <w:r>
        <w:rPr>
          <w:sz w:val="24"/>
          <w:szCs w:val="24"/>
          <w:lang w:val="ru-RU"/>
        </w:rPr>
        <w:t>их</w:t>
      </w:r>
      <w:r w:rsidRPr="005369D5">
        <w:rPr>
          <w:sz w:val="24"/>
          <w:szCs w:val="24"/>
          <w:lang w:val="ru-RU"/>
        </w:rPr>
        <w:t xml:space="preserve"> психологический и профессиональный отбор.</w:t>
      </w:r>
    </w:p>
    <w:p w:rsidR="00137955" w:rsidRPr="005369D5" w:rsidRDefault="00137955" w:rsidP="00137955">
      <w:pPr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Продолжительность обучения при изучении одной серии тепловоза и одной серии электровоза — 20 недель. Для изучения особенностей устройства и управления других серий тепловозов и электровозов дополнительно выделяется по 40 учебных часов на каждую серию, с продлением на соответствующее время срока обучения.</w:t>
      </w:r>
    </w:p>
    <w:p w:rsidR="00137955" w:rsidRPr="005369D5" w:rsidRDefault="00137955" w:rsidP="00137955">
      <w:pPr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Серии тепловозов и электровозов, подлежащие изучению в учебных группах, устанавливаются дирекциями тяги структурными подразделениями Дирекции тяги — филиала ОАО «РЖД».</w:t>
      </w:r>
    </w:p>
    <w:p w:rsidR="00137955" w:rsidRPr="005369D5" w:rsidRDefault="00137955" w:rsidP="00137955">
      <w:pPr>
        <w:ind w:left="0" w:right="115" w:firstLine="709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Примерные учебные планы и программы теоретического и производственного обучения разработаны с учетом приказа Министерства образования Российской Федерации от 21 октября 1994 г. № 407 «О введении модели учебного плана для профессиональной подготовки персонала по рабочим профессиям».</w:t>
      </w:r>
    </w:p>
    <w:p w:rsidR="00113A36" w:rsidRPr="00137955" w:rsidRDefault="00113A36">
      <w:pPr>
        <w:rPr>
          <w:lang w:val="ru-RU"/>
        </w:rPr>
      </w:pPr>
    </w:p>
    <w:sectPr w:rsidR="00113A36" w:rsidRPr="00137955" w:rsidSect="0011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955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955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55"/>
    <w:pPr>
      <w:spacing w:after="10" w:line="271" w:lineRule="auto"/>
      <w:ind w:left="50" w:right="3"/>
      <w:jc w:val="both"/>
    </w:pPr>
    <w:rPr>
      <w:rFonts w:ascii="Times New Roman" w:eastAsia="Times New Roman" w:hAnsi="Times New Roman" w:cs="Times New Roman"/>
      <w:color w:val="000000"/>
      <w:sz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1</cp:revision>
  <dcterms:created xsi:type="dcterms:W3CDTF">2021-04-25T17:53:00Z</dcterms:created>
  <dcterms:modified xsi:type="dcterms:W3CDTF">2021-04-25T17:54:00Z</dcterms:modified>
</cp:coreProperties>
</file>