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25" w:rsidRPr="00920825" w:rsidRDefault="00920825" w:rsidP="00920825">
      <w:pPr>
        <w:ind w:right="2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9.3.22</w:t>
      </w:r>
      <w:r w:rsidRPr="00920825">
        <w:rPr>
          <w:b/>
          <w:bCs/>
          <w:sz w:val="20"/>
          <w:szCs w:val="20"/>
        </w:rPr>
        <w:t xml:space="preserve"> к ОПОП-ППССЗ</w:t>
      </w:r>
    </w:p>
    <w:p w:rsidR="00920825" w:rsidRPr="00920825" w:rsidRDefault="00920825" w:rsidP="00920825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920825"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920825" w:rsidRPr="00920825" w:rsidRDefault="00920825" w:rsidP="00920825">
      <w:pPr>
        <w:ind w:right="2"/>
        <w:jc w:val="right"/>
        <w:rPr>
          <w:b/>
          <w:bCs/>
          <w:color w:val="000000"/>
          <w:sz w:val="20"/>
          <w:szCs w:val="20"/>
        </w:rPr>
      </w:pPr>
      <w:r w:rsidRPr="00920825"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920825" w:rsidRPr="00920825" w:rsidRDefault="00920825" w:rsidP="00920825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Pr="00920825" w:rsidRDefault="00920825" w:rsidP="00920825"/>
    <w:p w:rsid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>РАБОЧАЯ ПРОГРАММА УЧЕБНОЙ ДИСЦИПЛИНЫ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Default="00920825" w:rsidP="00920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ЕН.01 ПРИКЛАДНАЯ МАТЕМАТИКА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 xml:space="preserve">для специальности 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  <w:r w:rsidRPr="00920825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920825" w:rsidRPr="00920825" w:rsidRDefault="00920825" w:rsidP="00920825">
      <w:pPr>
        <w:jc w:val="center"/>
        <w:rPr>
          <w:b/>
          <w:sz w:val="28"/>
          <w:szCs w:val="28"/>
        </w:rPr>
      </w:pPr>
    </w:p>
    <w:p w:rsidR="00467F24" w:rsidRPr="00463984" w:rsidRDefault="00467F24" w:rsidP="00467F24">
      <w:pPr>
        <w:spacing w:line="360" w:lineRule="auto"/>
        <w:jc w:val="center"/>
        <w:rPr>
          <w:i/>
        </w:rPr>
      </w:pPr>
      <w:r w:rsidRPr="00463984">
        <w:rPr>
          <w:i/>
        </w:rPr>
        <w:t xml:space="preserve">Базовая подготовка </w:t>
      </w:r>
    </w:p>
    <w:p w:rsidR="00467F24" w:rsidRDefault="00467F24" w:rsidP="00467F24">
      <w:pPr>
        <w:spacing w:line="360" w:lineRule="auto"/>
        <w:jc w:val="center"/>
        <w:rPr>
          <w:i/>
        </w:rPr>
      </w:pPr>
      <w:r w:rsidRPr="00463984">
        <w:rPr>
          <w:i/>
        </w:rPr>
        <w:t>среднего профессионального образования</w:t>
      </w:r>
    </w:p>
    <w:p w:rsidR="00920825" w:rsidRPr="00920825" w:rsidRDefault="00467F24" w:rsidP="00467F24">
      <w:pPr>
        <w:jc w:val="center"/>
        <w:rPr>
          <w:sz w:val="28"/>
          <w:szCs w:val="28"/>
        </w:rPr>
      </w:pPr>
      <w:r w:rsidRPr="00D842E7">
        <w:rPr>
          <w:i/>
        </w:rPr>
        <w:t>(год начала подготовки:</w:t>
      </w:r>
      <w:r w:rsidRPr="00463984">
        <w:rPr>
          <w:i/>
        </w:rPr>
        <w:t xml:space="preserve"> </w:t>
      </w:r>
      <w:r>
        <w:rPr>
          <w:i/>
        </w:rPr>
        <w:t>2020</w:t>
      </w:r>
      <w:r w:rsidRPr="00463984">
        <w:rPr>
          <w:i/>
        </w:rPr>
        <w:t>)</w:t>
      </w: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>
      <w:pPr>
        <w:jc w:val="center"/>
        <w:rPr>
          <w:sz w:val="28"/>
          <w:szCs w:val="28"/>
        </w:rPr>
      </w:pPr>
    </w:p>
    <w:p w:rsidR="00920825" w:rsidRPr="00920825" w:rsidRDefault="00920825" w:rsidP="00920825"/>
    <w:p w:rsidR="00920825" w:rsidRPr="00920825" w:rsidRDefault="00920825" w:rsidP="0078115D">
      <w:pPr>
        <w:suppressAutoHyphens w:val="0"/>
        <w:spacing w:after="160" w:line="259" w:lineRule="auto"/>
        <w:jc w:val="center"/>
      </w:pPr>
      <w:bookmarkStart w:id="0" w:name="bookmark2"/>
      <w:bookmarkStart w:id="1" w:name="_GoBack"/>
      <w:bookmarkEnd w:id="1"/>
      <w:r w:rsidRPr="00920825">
        <w:rPr>
          <w:b/>
          <w:bCs/>
        </w:rPr>
        <w:br w:type="page"/>
      </w:r>
    </w:p>
    <w:p w:rsidR="00920825" w:rsidRDefault="00920825" w:rsidP="00920825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  <w:r w:rsidRPr="00920825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0"/>
    </w:p>
    <w:p w:rsidR="00920825" w:rsidRPr="00920825" w:rsidRDefault="00920825" w:rsidP="00920825">
      <w:pPr>
        <w:keepNext/>
        <w:keepLines/>
        <w:widowControl w:val="0"/>
        <w:suppressAutoHyphens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920825" w:rsidRPr="00920825" w:rsidRDefault="00920825" w:rsidP="00920825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sz w:val="26"/>
          <w:szCs w:val="26"/>
          <w:u w:color="FFFFFF"/>
        </w:rPr>
        <w:t>СТРУКТУРА И СОДЕРЖАНИЕ 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920825">
        <w:rPr>
          <w:caps/>
          <w:sz w:val="26"/>
          <w:szCs w:val="26"/>
          <w:u w:val="dotted" w:color="FFFFFF"/>
        </w:rPr>
        <w:tab/>
      </w:r>
      <w:r w:rsidRPr="00920825">
        <w:rPr>
          <w:caps/>
          <w:sz w:val="26"/>
          <w:szCs w:val="26"/>
          <w:u w:val="dotted" w:color="FFFFFF"/>
        </w:rPr>
        <w:tab/>
      </w:r>
      <w:r w:rsidRPr="00920825">
        <w:rPr>
          <w:caps/>
          <w:sz w:val="26"/>
          <w:szCs w:val="26"/>
          <w:u w:val="dotted"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920825" w:rsidRPr="00920825" w:rsidRDefault="00920825" w:rsidP="00920825">
      <w:pPr>
        <w:widowControl w:val="0"/>
        <w:shd w:val="clear" w:color="auto" w:fill="FFFFFF"/>
        <w:spacing w:line="360" w:lineRule="auto"/>
        <w:rPr>
          <w:sz w:val="26"/>
          <w:szCs w:val="26"/>
          <w:u w:color="FFFFFF"/>
        </w:rPr>
      </w:pPr>
      <w:r w:rsidRPr="00920825">
        <w:rPr>
          <w:caps/>
          <w:sz w:val="26"/>
          <w:szCs w:val="26"/>
          <w:u w:color="FFFFFF"/>
        </w:rPr>
        <w:t>УЧЕБНОЙ Дисциплины</w:t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  <w:r w:rsidRPr="00920825">
        <w:rPr>
          <w:caps/>
          <w:sz w:val="26"/>
          <w:szCs w:val="26"/>
          <w:u w:color="FFFFFF"/>
        </w:rPr>
        <w:tab/>
      </w:r>
    </w:p>
    <w:p w:rsidR="00920825" w:rsidRPr="00920825" w:rsidRDefault="00920825" w:rsidP="00920825">
      <w:pPr>
        <w:widowControl w:val="0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sz w:val="28"/>
          <w:u w:color="FFFFFF"/>
        </w:rPr>
      </w:pPr>
      <w:r w:rsidRPr="00920825">
        <w:rPr>
          <w:sz w:val="26"/>
          <w:szCs w:val="26"/>
          <w:u w:color="FFFFFF"/>
        </w:rPr>
        <w:t>ПЕРЕЧЕНЬ ИСПОЛЬЗУЕМЫХ МЕТОДОВ ОБУЧЕНИЯ</w:t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  <w:r w:rsidRPr="00920825">
        <w:rPr>
          <w:caps/>
          <w:sz w:val="28"/>
          <w:szCs w:val="28"/>
          <w:u w:color="FFFFFF"/>
        </w:rPr>
        <w:tab/>
      </w:r>
    </w:p>
    <w:p w:rsidR="00920825" w:rsidRPr="00920825" w:rsidRDefault="00920825" w:rsidP="00920825"/>
    <w:p w:rsidR="00920825" w:rsidRPr="00920825" w:rsidRDefault="00920825" w:rsidP="00920825"/>
    <w:p w:rsidR="005710DA" w:rsidRDefault="005710DA" w:rsidP="005710DA">
      <w:pPr>
        <w:pStyle w:val="a3"/>
      </w:pPr>
    </w:p>
    <w:p w:rsidR="005710DA" w:rsidRPr="00C90718" w:rsidRDefault="005710DA" w:rsidP="005710DA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5710DA" w:rsidRPr="00C90718" w:rsidRDefault="005710DA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sz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631056" w:rsidRDefault="00631056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BE10F3" w:rsidRDefault="00BE10F3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color="FFFFFF"/>
        </w:rPr>
      </w:pPr>
    </w:p>
    <w:p w:rsidR="005710DA" w:rsidRPr="00C90718" w:rsidRDefault="005710DA" w:rsidP="00571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  <w:u w:color="FFFFFF"/>
        </w:rPr>
      </w:pPr>
      <w:r w:rsidRPr="00C90718">
        <w:rPr>
          <w:b/>
          <w:caps/>
          <w:sz w:val="28"/>
          <w:szCs w:val="28"/>
          <w:u w:color="FFFFFF"/>
        </w:rPr>
        <w:lastRenderedPageBreak/>
        <w:t>1. паспорт рабочей ПРОГРАММЫ УЧЕБНОЙ ДИСЦИПЛИНЫ</w:t>
      </w:r>
    </w:p>
    <w:p w:rsidR="005710DA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 xml:space="preserve"> </w:t>
      </w:r>
      <w:r w:rsidR="00245127">
        <w:rPr>
          <w:b/>
          <w:sz w:val="28"/>
          <w:szCs w:val="28"/>
          <w:u w:color="FFFFFF"/>
        </w:rPr>
        <w:t>«</w:t>
      </w:r>
      <w:r>
        <w:rPr>
          <w:b/>
          <w:sz w:val="28"/>
          <w:szCs w:val="28"/>
          <w:u w:color="FFFFFF"/>
        </w:rPr>
        <w:t>Прикладная математика</w:t>
      </w:r>
      <w:r w:rsidR="00245127">
        <w:rPr>
          <w:b/>
          <w:sz w:val="28"/>
          <w:szCs w:val="28"/>
          <w:u w:color="FFFFFF"/>
        </w:rPr>
        <w:t>»</w:t>
      </w:r>
    </w:p>
    <w:p w:rsidR="00245127" w:rsidRPr="00C90718" w:rsidRDefault="00245127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  <w:u w:color="FFFFFF"/>
        </w:rPr>
      </w:pPr>
    </w:p>
    <w:p w:rsidR="005710DA" w:rsidRPr="005625D4" w:rsidRDefault="005710DA" w:rsidP="005625D4">
      <w:pPr>
        <w:pStyle w:val="af0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color="FFFFFF"/>
        </w:rPr>
      </w:pPr>
      <w:r w:rsidRPr="005625D4">
        <w:rPr>
          <w:b/>
          <w:sz w:val="28"/>
          <w:szCs w:val="28"/>
          <w:u w:color="FFFFFF"/>
        </w:rPr>
        <w:t>Область применения рабочей программы</w:t>
      </w:r>
    </w:p>
    <w:p w:rsidR="005625D4" w:rsidRPr="005625D4" w:rsidRDefault="005625D4" w:rsidP="00562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85"/>
        <w:jc w:val="both"/>
        <w:rPr>
          <w:sz w:val="28"/>
          <w:szCs w:val="28"/>
          <w:u w:color="FFFFFF"/>
        </w:rPr>
      </w:pPr>
    </w:p>
    <w:p w:rsidR="005710DA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C90718">
        <w:rPr>
          <w:sz w:val="28"/>
          <w:szCs w:val="28"/>
          <w:u w:color="FFFFFF"/>
        </w:rPr>
        <w:t xml:space="preserve">Рабочая программа учебной дисциплины является частью </w:t>
      </w:r>
      <w:r w:rsidRPr="00C90718">
        <w:rPr>
          <w:sz w:val="28"/>
          <w:szCs w:val="28"/>
        </w:rPr>
        <w:t>основной образовательной программы подготовки специалистов среднего звена (далее – ППССЗ)</w:t>
      </w:r>
      <w:r w:rsidRPr="00C90718">
        <w:rPr>
          <w:sz w:val="28"/>
          <w:szCs w:val="28"/>
          <w:u w:color="FFFFFF"/>
        </w:rPr>
        <w:t xml:space="preserve"> в соответствии с ФГОС по специальности (специальностям) СПО</w:t>
      </w:r>
      <w:r w:rsidR="00694EC4">
        <w:rPr>
          <w:sz w:val="28"/>
          <w:szCs w:val="28"/>
          <w:u w:color="FFFFFF"/>
        </w:rPr>
        <w:t xml:space="preserve"> </w:t>
      </w:r>
      <w:r w:rsidR="00011B42">
        <w:rPr>
          <w:sz w:val="28"/>
          <w:szCs w:val="28"/>
        </w:rPr>
        <w:t>08.02.10</w:t>
      </w:r>
      <w:r w:rsidR="00631056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железных дорог, путь и путевое хозяйство</w:t>
      </w:r>
      <w:r w:rsidR="00694EC4">
        <w:rPr>
          <w:sz w:val="28"/>
          <w:szCs w:val="28"/>
        </w:rPr>
        <w:t>.</w:t>
      </w:r>
    </w:p>
    <w:p w:rsidR="005625D4" w:rsidRPr="00C90718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5710DA" w:rsidRPr="00C90718" w:rsidRDefault="005710DA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 xml:space="preserve">1.2. Место учебной дисциплины в </w:t>
      </w:r>
      <w:r w:rsidRPr="00F7655F">
        <w:rPr>
          <w:b/>
          <w:sz w:val="28"/>
          <w:szCs w:val="28"/>
          <w:u w:color="FFFFFF"/>
        </w:rPr>
        <w:t xml:space="preserve">структуре </w:t>
      </w:r>
      <w:r w:rsidRPr="00F7655F">
        <w:rPr>
          <w:b/>
          <w:sz w:val="28"/>
          <w:szCs w:val="28"/>
        </w:rPr>
        <w:t>ППССЗ</w:t>
      </w:r>
      <w:r w:rsidRPr="00C90718">
        <w:rPr>
          <w:sz w:val="28"/>
          <w:szCs w:val="28"/>
        </w:rPr>
        <w:t>:</w:t>
      </w:r>
    </w:p>
    <w:p w:rsidR="005710DA" w:rsidRDefault="00F7655F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  <w:u w:color="FFFFFF"/>
        </w:rPr>
      </w:pPr>
      <w:r w:rsidRPr="00F7655F">
        <w:rPr>
          <w:sz w:val="28"/>
          <w:szCs w:val="28"/>
          <w:u w:color="FFFFFF"/>
        </w:rPr>
        <w:t xml:space="preserve">дисциплина относится к математическому и </w:t>
      </w:r>
      <w:r w:rsidR="00D658F5">
        <w:rPr>
          <w:sz w:val="28"/>
          <w:szCs w:val="28"/>
          <w:u w:color="FFFFFF"/>
        </w:rPr>
        <w:t xml:space="preserve">общему </w:t>
      </w:r>
      <w:r w:rsidRPr="00F7655F">
        <w:rPr>
          <w:sz w:val="28"/>
          <w:szCs w:val="28"/>
          <w:u w:color="FFFFFF"/>
        </w:rPr>
        <w:t xml:space="preserve">естественнонаучному </w:t>
      </w:r>
      <w:r w:rsidR="00D658F5">
        <w:rPr>
          <w:sz w:val="28"/>
          <w:szCs w:val="28"/>
          <w:u w:color="FFFFFF"/>
        </w:rPr>
        <w:t xml:space="preserve">учебному </w:t>
      </w:r>
      <w:r w:rsidRPr="00F7655F">
        <w:rPr>
          <w:sz w:val="28"/>
          <w:szCs w:val="28"/>
          <w:u w:color="FFFFFF"/>
        </w:rPr>
        <w:t>циклу</w:t>
      </w:r>
      <w:r w:rsidR="00157FC6">
        <w:rPr>
          <w:sz w:val="28"/>
          <w:szCs w:val="28"/>
          <w:u w:color="FFFFFF"/>
        </w:rPr>
        <w:t>.</w:t>
      </w:r>
    </w:p>
    <w:p w:rsidR="005625D4" w:rsidRPr="00F7655F" w:rsidRDefault="005625D4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i/>
          <w:sz w:val="20"/>
          <w:szCs w:val="20"/>
          <w:u w:color="FFFFFF"/>
        </w:rPr>
      </w:pP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1.3. Цели и задачи учебной дисциплины — требования к результатам освоения учебной дисциплины: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уметь:</w:t>
      </w: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применять математические методы дифференциального и интегрального исчисления для решения профессиональных задач;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применять основные положения теории вероятностей и математической статистики в профессиональной деятельности;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использовать приемы и методы математического синтеза и анализа в различных профессиональных ситуациях. </w:t>
      </w:r>
    </w:p>
    <w:p w:rsidR="00631056" w:rsidRPr="00631056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F7655F">
        <w:rPr>
          <w:rFonts w:eastAsiaTheme="minorHAnsi"/>
          <w:b/>
          <w:color w:val="000000"/>
          <w:sz w:val="28"/>
          <w:szCs w:val="28"/>
          <w:lang w:eastAsia="en-US"/>
        </w:rPr>
        <w:t>знать:</w:t>
      </w: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F6488E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 xml:space="preserve">– основные понятия и методы математическо-логического синтеза и анализа логических устройств; </w:t>
      </w:r>
    </w:p>
    <w:p w:rsidR="00F6488E" w:rsidRDefault="0063105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1056">
        <w:rPr>
          <w:rFonts w:eastAsiaTheme="minorHAnsi"/>
          <w:color w:val="000000"/>
          <w:sz w:val="28"/>
          <w:szCs w:val="28"/>
          <w:lang w:eastAsia="en-US"/>
        </w:rPr>
        <w:t>– способы решения прикладных задач методом комплексных чисел.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>- общие:</w:t>
      </w:r>
    </w:p>
    <w:p w:rsidR="00F6488E" w:rsidRPr="00F6488E" w:rsidRDefault="005710DA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proofErr w:type="gramStart"/>
      <w:r w:rsidRPr="00F6488E">
        <w:rPr>
          <w:sz w:val="28"/>
          <w:szCs w:val="28"/>
          <w:u w:color="FFFFFF"/>
        </w:rPr>
        <w:t>ОК</w:t>
      </w:r>
      <w:proofErr w:type="gramEnd"/>
      <w:r w:rsidRPr="00F6488E">
        <w:rPr>
          <w:sz w:val="28"/>
          <w:szCs w:val="28"/>
          <w:u w:color="FFFFFF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6488E" w:rsidRPr="00F6488E" w:rsidRDefault="005710DA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proofErr w:type="gramStart"/>
      <w:r w:rsidRPr="00F6488E">
        <w:rPr>
          <w:sz w:val="28"/>
          <w:szCs w:val="28"/>
          <w:u w:color="FFFFFF"/>
        </w:rPr>
        <w:t>ОК</w:t>
      </w:r>
      <w:proofErr w:type="gramEnd"/>
      <w:r w:rsidRPr="00F6488E">
        <w:rPr>
          <w:sz w:val="28"/>
          <w:szCs w:val="28"/>
          <w:u w:color="FFFFFF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488E" w:rsidRPr="00F6488E" w:rsidRDefault="00F6488E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F6488E">
        <w:rPr>
          <w:sz w:val="28"/>
          <w:szCs w:val="28"/>
          <w:u w:color="FFFFFF"/>
        </w:rPr>
        <w:t xml:space="preserve"> </w:t>
      </w:r>
      <w:proofErr w:type="gramStart"/>
      <w:r w:rsidR="005710DA" w:rsidRPr="00F6488E">
        <w:rPr>
          <w:sz w:val="28"/>
          <w:szCs w:val="28"/>
          <w:u w:color="FFFFFF"/>
        </w:rPr>
        <w:t>ОК</w:t>
      </w:r>
      <w:proofErr w:type="gramEnd"/>
      <w:r w:rsidR="005710DA" w:rsidRPr="00F6488E">
        <w:rPr>
          <w:sz w:val="28"/>
          <w:szCs w:val="28"/>
          <w:u w:color="FFFFFF"/>
        </w:rPr>
        <w:t xml:space="preserve"> 3. Принимать решения в стандартных и нестандартных ситуациях и нести за них ответственность.</w:t>
      </w:r>
    </w:p>
    <w:p w:rsidR="00F6488E" w:rsidRDefault="005710DA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proofErr w:type="gramStart"/>
      <w:r w:rsidRPr="00F6488E">
        <w:rPr>
          <w:sz w:val="28"/>
          <w:szCs w:val="28"/>
          <w:u w:color="FFFFFF"/>
        </w:rPr>
        <w:t>ОК</w:t>
      </w:r>
      <w:proofErr w:type="gramEnd"/>
      <w:r w:rsidRPr="00F6488E">
        <w:rPr>
          <w:sz w:val="28"/>
          <w:szCs w:val="28"/>
          <w:u w:color="FFFFFF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-профессиональные:</w:t>
      </w:r>
    </w:p>
    <w:p w:rsidR="00C93986" w:rsidRP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1.1. Выполнять различные виды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1.2. Обрабатывать материалы геодезических съемок.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9646BD" w:rsidRDefault="009646BD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lastRenderedPageBreak/>
        <w:t>ПК 3.4. Эксплуатировать средства диагностики железнодорожного пути и сооружений.</w:t>
      </w:r>
    </w:p>
    <w:p w:rsidR="00C93986" w:rsidRDefault="00C93986" w:rsidP="00011B4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u w:color="FFFFFF"/>
        </w:rPr>
      </w:pPr>
      <w:r w:rsidRPr="00C93986">
        <w:rPr>
          <w:sz w:val="28"/>
          <w:szCs w:val="28"/>
          <w:u w:color="FFFFFF"/>
        </w:rP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920825" w:rsidRPr="00F6488E" w:rsidRDefault="00920825" w:rsidP="00DA082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C90718">
        <w:rPr>
          <w:b/>
          <w:sz w:val="28"/>
          <w:szCs w:val="28"/>
          <w:u w:color="FFFFFF"/>
        </w:rPr>
        <w:t>1.4. Количество часов на освоени</w:t>
      </w:r>
      <w:r w:rsidR="00094CAF">
        <w:rPr>
          <w:b/>
          <w:sz w:val="28"/>
          <w:szCs w:val="28"/>
          <w:u w:color="FFFFFF"/>
        </w:rPr>
        <w:t>е</w:t>
      </w:r>
      <w:r w:rsidRPr="00C90718">
        <w:rPr>
          <w:b/>
          <w:sz w:val="28"/>
          <w:szCs w:val="28"/>
          <w:u w:color="FFFFFF"/>
        </w:rPr>
        <w:t xml:space="preserve"> рабочей программы учебной дисциплины в соответствии </w:t>
      </w:r>
      <w:r w:rsidRPr="00C90718">
        <w:rPr>
          <w:b/>
          <w:sz w:val="28"/>
          <w:szCs w:val="28"/>
        </w:rPr>
        <w:t>с учебным планом (УП):</w:t>
      </w: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</w:p>
    <w:p w:rsidR="005710DA" w:rsidRPr="00C90718" w:rsidRDefault="005710DA" w:rsidP="005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максимальной учебной нагрузки </w:t>
      </w:r>
      <w:proofErr w:type="gramStart"/>
      <w:r w:rsidRPr="00C90718">
        <w:rPr>
          <w:sz w:val="28"/>
          <w:szCs w:val="28"/>
          <w:u w:color="FFFFFF"/>
        </w:rPr>
        <w:t>обучающегося</w:t>
      </w:r>
      <w:proofErr w:type="gramEnd"/>
      <w:r>
        <w:rPr>
          <w:sz w:val="28"/>
          <w:szCs w:val="28"/>
          <w:u w:color="FFFFFF"/>
        </w:rPr>
        <w:t xml:space="preserve"> 87</w:t>
      </w:r>
      <w:r w:rsidRPr="00C90718">
        <w:rPr>
          <w:sz w:val="28"/>
          <w:szCs w:val="28"/>
          <w:u w:color="FFFFFF"/>
        </w:rPr>
        <w:t xml:space="preserve"> час</w:t>
      </w:r>
      <w:r>
        <w:rPr>
          <w:sz w:val="28"/>
          <w:szCs w:val="28"/>
          <w:u w:color="FFFFFF"/>
        </w:rPr>
        <w:t>ов</w:t>
      </w:r>
      <w:r w:rsidRPr="00C90718">
        <w:rPr>
          <w:sz w:val="28"/>
          <w:szCs w:val="28"/>
          <w:u w:color="FFFFFF"/>
        </w:rPr>
        <w:t>, в том числе: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обязательной аудиторной учебной нагрузки </w:t>
      </w:r>
      <w:proofErr w:type="gramStart"/>
      <w:r w:rsidRPr="00C90718">
        <w:rPr>
          <w:sz w:val="28"/>
          <w:szCs w:val="28"/>
          <w:u w:color="FFFFFF"/>
        </w:rPr>
        <w:t>обучающегося</w:t>
      </w:r>
      <w:proofErr w:type="gramEnd"/>
      <w:r w:rsidRPr="00C90718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val="single"/>
        </w:rPr>
        <w:t>58</w:t>
      </w:r>
      <w:r w:rsidRPr="00C90718">
        <w:rPr>
          <w:sz w:val="28"/>
          <w:szCs w:val="28"/>
          <w:u w:color="FFFFFF"/>
        </w:rPr>
        <w:t xml:space="preserve"> часов;</w:t>
      </w:r>
    </w:p>
    <w:p w:rsidR="005710DA" w:rsidRPr="00C90718" w:rsidRDefault="005710DA" w:rsidP="00897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  <w:r w:rsidRPr="00C90718">
        <w:rPr>
          <w:sz w:val="28"/>
          <w:szCs w:val="28"/>
          <w:u w:color="FFFFFF"/>
        </w:rPr>
        <w:t xml:space="preserve">самостоятельной работы </w:t>
      </w:r>
      <w:proofErr w:type="gramStart"/>
      <w:r w:rsidRPr="00C90718">
        <w:rPr>
          <w:sz w:val="28"/>
          <w:szCs w:val="28"/>
          <w:u w:color="FFFFFF"/>
        </w:rPr>
        <w:t>обучающегося</w:t>
      </w:r>
      <w:proofErr w:type="gramEnd"/>
      <w:r w:rsidRPr="00C90718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  <w:u w:color="FFFFFF"/>
        </w:rPr>
        <w:t xml:space="preserve"> часов</w:t>
      </w:r>
      <w:r w:rsidRPr="00C90718">
        <w:rPr>
          <w:sz w:val="28"/>
          <w:szCs w:val="28"/>
          <w:u w:color="FFFFFF"/>
        </w:rPr>
        <w:t>.</w:t>
      </w:r>
    </w:p>
    <w:p w:rsidR="003A7A4B" w:rsidRDefault="003A7A4B"/>
    <w:p w:rsidR="003A7A4B" w:rsidRDefault="003A7A4B" w:rsidP="003A7A4B">
      <w:pPr>
        <w:pStyle w:val="a3"/>
      </w:pPr>
      <w:r>
        <w:br w:type="page"/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3A7A4B" w:rsidRDefault="003A7A4B" w:rsidP="003A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920825" w:rsidRPr="00920825" w:rsidRDefault="00920825" w:rsidP="009208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20825">
        <w:rPr>
          <w:sz w:val="28"/>
          <w:szCs w:val="28"/>
        </w:rPr>
        <w:t>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9"/>
        <w:gridCol w:w="2251"/>
      </w:tblGrid>
      <w:tr w:rsidR="003A7A4B" w:rsidTr="0045398D">
        <w:trPr>
          <w:trHeight w:val="460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A7A4B" w:rsidTr="0045398D">
        <w:trPr>
          <w:trHeight w:val="285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87</w:t>
            </w:r>
            <w:r w:rsidR="0045398D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iCs/>
                <w:sz w:val="28"/>
                <w:szCs w:val="28"/>
              </w:rPr>
              <w:t>58</w:t>
            </w:r>
            <w:r w:rsidR="0045398D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A410F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A410F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45398D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Default="0045398D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 предусмотрено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Pr="00A410FD" w:rsidRDefault="003A7A4B">
            <w:pPr>
              <w:jc w:val="center"/>
              <w:rPr>
                <w:sz w:val="28"/>
                <w:szCs w:val="28"/>
              </w:rPr>
            </w:pPr>
            <w:r w:rsidRPr="00A410FD">
              <w:rPr>
                <w:sz w:val="28"/>
                <w:szCs w:val="28"/>
              </w:rPr>
              <w:t>29</w:t>
            </w:r>
            <w:r w:rsidR="0045398D">
              <w:rPr>
                <w:sz w:val="28"/>
                <w:szCs w:val="28"/>
              </w:rPr>
              <w:t xml:space="preserve"> 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Pr="00A410FD" w:rsidRDefault="003A7A4B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3A7A4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20</w:t>
            </w:r>
          </w:p>
        </w:tc>
      </w:tr>
      <w:tr w:rsidR="003A7A4B" w:rsidTr="0045398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4B" w:rsidRDefault="0045398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A4B">
              <w:rPr>
                <w:sz w:val="28"/>
                <w:szCs w:val="28"/>
              </w:rPr>
              <w:t>. Подготовка рефератов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4B" w:rsidRDefault="0045398D">
            <w:pPr>
              <w:jc w:val="center"/>
            </w:pPr>
            <w:r>
              <w:t>9</w:t>
            </w:r>
          </w:p>
        </w:tc>
      </w:tr>
      <w:tr w:rsidR="00245127" w:rsidTr="00ED1389"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27" w:rsidRPr="00245127" w:rsidRDefault="00245127" w:rsidP="00245127">
            <w:r w:rsidRPr="003414EE">
              <w:rPr>
                <w:iCs/>
                <w:sz w:val="28"/>
                <w:szCs w:val="28"/>
              </w:rPr>
              <w:t>Итоговая аттестация</w:t>
            </w:r>
            <w:r w:rsidRPr="00A410FD">
              <w:rPr>
                <w:iCs/>
                <w:sz w:val="28"/>
                <w:szCs w:val="28"/>
              </w:rPr>
              <w:t xml:space="preserve"> в форме экзамена </w:t>
            </w:r>
            <w:r>
              <w:rPr>
                <w:iCs/>
                <w:sz w:val="28"/>
                <w:szCs w:val="28"/>
              </w:rPr>
              <w:t xml:space="preserve">в </w:t>
            </w:r>
            <w:r>
              <w:rPr>
                <w:iCs/>
                <w:sz w:val="28"/>
                <w:szCs w:val="28"/>
                <w:lang w:val="en-US"/>
              </w:rPr>
              <w:t>III</w:t>
            </w:r>
            <w:r>
              <w:rPr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CF7FF7" w:rsidRDefault="00CF7FF7" w:rsidP="00A410FD">
      <w:pPr>
        <w:rPr>
          <w:b/>
          <w:sz w:val="28"/>
          <w:szCs w:val="28"/>
        </w:rPr>
      </w:pPr>
    </w:p>
    <w:p w:rsidR="00922C31" w:rsidRPr="00920825" w:rsidRDefault="00922C31" w:rsidP="00A410FD">
      <w:pPr>
        <w:rPr>
          <w:sz w:val="28"/>
          <w:szCs w:val="28"/>
        </w:rPr>
      </w:pPr>
      <w:r w:rsidRPr="00920825">
        <w:rPr>
          <w:sz w:val="28"/>
          <w:szCs w:val="28"/>
        </w:rPr>
        <w:t>Заочная форма обучения</w:t>
      </w:r>
    </w:p>
    <w:tbl>
      <w:tblPr>
        <w:tblW w:w="1017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9"/>
        <w:gridCol w:w="1911"/>
      </w:tblGrid>
      <w:tr w:rsidR="00922C31" w:rsidTr="00922C31">
        <w:trPr>
          <w:trHeight w:val="460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22C31" w:rsidTr="00922C31">
        <w:trPr>
          <w:trHeight w:val="285"/>
        </w:trPr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1.Выполнение домашней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2.Контрольные 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Подготовка рефератов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  <w:tr w:rsidR="00922C31" w:rsidTr="00922C31"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Pr="00245127" w:rsidRDefault="00907370">
            <w:pPr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Итоговая</w:t>
            </w:r>
            <w:r w:rsidR="00922C31">
              <w:rPr>
                <w:iCs/>
                <w:sz w:val="28"/>
                <w:szCs w:val="28"/>
              </w:rPr>
              <w:t xml:space="preserve">  аттестация в форме экзамена </w:t>
            </w:r>
            <w:r w:rsidR="00245127">
              <w:rPr>
                <w:iCs/>
                <w:sz w:val="28"/>
                <w:szCs w:val="28"/>
              </w:rPr>
              <w:t xml:space="preserve">на </w:t>
            </w:r>
            <w:r w:rsidR="00245127">
              <w:rPr>
                <w:iCs/>
                <w:sz w:val="28"/>
                <w:szCs w:val="28"/>
                <w:lang w:val="en-US"/>
              </w:rPr>
              <w:t>I</w:t>
            </w:r>
            <w:r w:rsidR="00245127">
              <w:rPr>
                <w:iCs/>
                <w:sz w:val="28"/>
                <w:szCs w:val="28"/>
              </w:rPr>
              <w:t xml:space="preserve"> курсе обучения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spacing w:line="276" w:lineRule="auto"/>
              <w:jc w:val="center"/>
            </w:pPr>
          </w:p>
        </w:tc>
      </w:tr>
    </w:tbl>
    <w:p w:rsidR="00922C31" w:rsidRDefault="00922C31" w:rsidP="00A410FD">
      <w:pPr>
        <w:rPr>
          <w:b/>
          <w:sz w:val="28"/>
          <w:szCs w:val="28"/>
        </w:rPr>
      </w:pPr>
    </w:p>
    <w:p w:rsidR="00A410FD" w:rsidRPr="00A410FD" w:rsidRDefault="00A410FD" w:rsidP="00A410FD">
      <w:pPr>
        <w:suppressAutoHyphens w:val="0"/>
        <w:spacing w:line="336" w:lineRule="auto"/>
        <w:rPr>
          <w:szCs w:val="22"/>
          <w:lang w:eastAsia="ru-RU"/>
        </w:rPr>
        <w:sectPr w:rsidR="00A410FD" w:rsidRPr="00A410FD" w:rsidSect="00094CAF">
          <w:footerReference w:type="default" r:id="rId9"/>
          <w:pgSz w:w="11907" w:h="16840"/>
          <w:pgMar w:top="1135" w:right="567" w:bottom="851" w:left="567" w:header="284" w:footer="284" w:gutter="567"/>
          <w:pgNumType w:start="1"/>
          <w:cols w:space="720"/>
          <w:titlePg/>
          <w:docGrid w:linePitch="326"/>
        </w:sectPr>
      </w:pPr>
    </w:p>
    <w:p w:rsidR="00FB6A57" w:rsidRPr="004D4D14" w:rsidRDefault="00922EE6" w:rsidP="007A68DE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  <w:u w:val="single"/>
        </w:rPr>
      </w:pPr>
      <w:r w:rsidRPr="004D4D14">
        <w:rPr>
          <w:b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Pr="004D4D14">
        <w:rPr>
          <w:b/>
          <w:caps/>
          <w:sz w:val="28"/>
          <w:szCs w:val="28"/>
          <w:u w:color="FFFFFF"/>
        </w:rPr>
        <w:t xml:space="preserve"> </w:t>
      </w:r>
      <w:r w:rsidR="000928FA" w:rsidRPr="004D4D14">
        <w:rPr>
          <w:b/>
          <w:sz w:val="28"/>
          <w:szCs w:val="28"/>
          <w:u w:val="single"/>
        </w:rPr>
        <w:t>Прикладная математика</w:t>
      </w:r>
    </w:p>
    <w:tbl>
      <w:tblPr>
        <w:tblStyle w:val="ad"/>
        <w:tblpPr w:leftFromText="180" w:rightFromText="180" w:horzAnchor="margin" w:tblpY="439"/>
        <w:tblW w:w="15060" w:type="dxa"/>
        <w:tblLook w:val="04A0" w:firstRow="1" w:lastRow="0" w:firstColumn="1" w:lastColumn="0" w:noHBand="0" w:noVBand="1"/>
      </w:tblPr>
      <w:tblGrid>
        <w:gridCol w:w="2943"/>
        <w:gridCol w:w="9923"/>
        <w:gridCol w:w="988"/>
        <w:gridCol w:w="1206"/>
      </w:tblGrid>
      <w:tr w:rsidR="000928FA" w:rsidRPr="00E57C82" w:rsidTr="00EB29D7">
        <w:tc>
          <w:tcPr>
            <w:tcW w:w="2943" w:type="dxa"/>
          </w:tcPr>
          <w:p w:rsidR="00922EE6" w:rsidRPr="00E57C82" w:rsidRDefault="00922EE6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jc w:val="center"/>
              <w:rPr>
                <w:b/>
                <w:color w:val="000000"/>
              </w:rPr>
            </w:pPr>
            <w:r w:rsidRPr="00E57C82">
              <w:rPr>
                <w:b/>
                <w:bCs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E57C82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988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0928FA" w:rsidRPr="00E57C82" w:rsidTr="00EB29D7">
        <w:trPr>
          <w:trHeight w:val="414"/>
        </w:trPr>
        <w:tc>
          <w:tcPr>
            <w:tcW w:w="294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1</w:t>
            </w:r>
          </w:p>
        </w:tc>
        <w:tc>
          <w:tcPr>
            <w:tcW w:w="9923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2</w:t>
            </w:r>
          </w:p>
        </w:tc>
        <w:tc>
          <w:tcPr>
            <w:tcW w:w="988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3</w:t>
            </w:r>
          </w:p>
        </w:tc>
        <w:tc>
          <w:tcPr>
            <w:tcW w:w="1206" w:type="dxa"/>
          </w:tcPr>
          <w:p w:rsidR="00922EE6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u w:color="FFFFFF"/>
              </w:rPr>
            </w:pPr>
            <w:r w:rsidRPr="00E57C82">
              <w:rPr>
                <w:b/>
                <w:caps/>
                <w:u w:color="FFFFFF"/>
              </w:rPr>
              <w:t>4</w:t>
            </w:r>
          </w:p>
        </w:tc>
      </w:tr>
      <w:tr w:rsidR="000928FA" w:rsidRPr="00E57C82" w:rsidTr="00EB29D7">
        <w:trPr>
          <w:trHeight w:val="920"/>
        </w:trPr>
        <w:tc>
          <w:tcPr>
            <w:tcW w:w="2943" w:type="dxa"/>
            <w:vMerge w:val="restart"/>
          </w:tcPr>
          <w:p w:rsidR="000928FA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Введение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0928FA" w:rsidRPr="000928FA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988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0928FA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  <w:vMerge/>
          </w:tcPr>
          <w:p w:rsidR="00E57C82" w:rsidRPr="000928FA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E57C82" w:rsidRPr="000928FA" w:rsidRDefault="00E57C82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928FA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E57C82" w:rsidRPr="000928FA" w:rsidRDefault="00E57C82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Раздел 1. Линейная алгебра</w:t>
            </w:r>
          </w:p>
        </w:tc>
        <w:tc>
          <w:tcPr>
            <w:tcW w:w="9923" w:type="dxa"/>
          </w:tcPr>
          <w:p w:rsidR="00E57C82" w:rsidRDefault="00E57C82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0928FA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0928FA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0928FA" w:rsidRDefault="000928FA" w:rsidP="004D4D14">
            <w:pPr>
              <w:rPr>
                <w:b/>
                <w:sz w:val="20"/>
                <w:szCs w:val="20"/>
                <w:u w:color="FFFFFF"/>
              </w:rPr>
            </w:pPr>
            <w:r w:rsidRPr="000928FA">
              <w:rPr>
                <w:b/>
                <w:sz w:val="20"/>
                <w:szCs w:val="20"/>
                <w:u w:color="FFFFFF"/>
              </w:rPr>
              <w:t>Тема 1.1. Комплексные числа</w:t>
            </w:r>
          </w:p>
        </w:tc>
        <w:tc>
          <w:tcPr>
            <w:tcW w:w="9923" w:type="dxa"/>
          </w:tcPr>
          <w:p w:rsidR="000928FA" w:rsidRPr="000928FA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0928FA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Default="000928FA" w:rsidP="004D4D14">
            <w:pPr>
              <w:rPr>
                <w:color w:val="000000"/>
                <w:sz w:val="20"/>
                <w:szCs w:val="20"/>
              </w:rPr>
            </w:pPr>
            <w:r w:rsidRPr="000928FA"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988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0928FA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0928FA" w:rsidRPr="004D4D14" w:rsidRDefault="000928FA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D4D14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0928FA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E57C82" w:rsidRPr="004D4D14" w:rsidRDefault="000928FA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Раздел 2. Основы дискретной математики</w:t>
            </w:r>
          </w:p>
        </w:tc>
        <w:tc>
          <w:tcPr>
            <w:tcW w:w="9923" w:type="dxa"/>
          </w:tcPr>
          <w:p w:rsidR="00E57C82" w:rsidRPr="004D4D14" w:rsidRDefault="00E57C82" w:rsidP="004D4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4D4D14">
              <w:rPr>
                <w:b/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E57C82" w:rsidRPr="004D4D14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4D4D14" w:rsidRDefault="007A68DE" w:rsidP="004D4D14">
            <w:pPr>
              <w:rPr>
                <w:b/>
                <w:sz w:val="20"/>
                <w:szCs w:val="20"/>
                <w:u w:color="FFFFFF"/>
              </w:rPr>
            </w:pPr>
            <w:r w:rsidRPr="004D4D14">
              <w:rPr>
                <w:b/>
                <w:sz w:val="20"/>
                <w:szCs w:val="20"/>
                <w:u w:color="FFFFFF"/>
              </w:rPr>
              <w:t>Тема 2.1. Теория множеств</w:t>
            </w:r>
          </w:p>
        </w:tc>
        <w:tc>
          <w:tcPr>
            <w:tcW w:w="9923" w:type="dxa"/>
          </w:tcPr>
          <w:p w:rsidR="007A68DE" w:rsidRPr="004D4D14" w:rsidRDefault="007A68DE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57C82" w:rsidRPr="004D4D14" w:rsidRDefault="007A68DE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988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  <w:p w:rsidR="007A68DE" w:rsidRPr="004D4D14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E57C82" w:rsidRPr="00E57C82" w:rsidTr="00EB29D7">
        <w:tc>
          <w:tcPr>
            <w:tcW w:w="2943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E57C82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988" w:type="dxa"/>
          </w:tcPr>
          <w:p w:rsidR="00E57C82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E57C82" w:rsidRPr="00E57C82" w:rsidRDefault="00E57C82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4D4D14" w:rsidRPr="004D4D14" w:rsidRDefault="004D4D14" w:rsidP="004D4D14">
            <w:pPr>
              <w:rPr>
                <w:b/>
                <w:color w:val="000000"/>
                <w:sz w:val="20"/>
                <w:szCs w:val="20"/>
              </w:rPr>
            </w:pPr>
            <w:r w:rsidRPr="004D4D14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D4D14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7A68DE" w:rsidRPr="004D4D14" w:rsidRDefault="004D4D14" w:rsidP="004D4D14">
            <w:pPr>
              <w:rPr>
                <w:color w:val="000000"/>
                <w:sz w:val="20"/>
                <w:szCs w:val="20"/>
              </w:rPr>
            </w:pPr>
            <w:r w:rsidRPr="004D4D14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7A68DE" w:rsidRPr="004D4D14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4D4D14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lastRenderedPageBreak/>
              <w:t>1</w:t>
            </w:r>
          </w:p>
        </w:tc>
        <w:tc>
          <w:tcPr>
            <w:tcW w:w="9923" w:type="dxa"/>
          </w:tcPr>
          <w:p w:rsidR="007A68DE" w:rsidRPr="00AB7787" w:rsidRDefault="004D4D14" w:rsidP="00AB7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Раздел 3. Математический анализ</w:t>
            </w:r>
          </w:p>
        </w:tc>
        <w:tc>
          <w:tcPr>
            <w:tcW w:w="9923" w:type="dxa"/>
          </w:tcPr>
          <w:p w:rsidR="007A68DE" w:rsidRPr="00AB7787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AB7787">
              <w:rPr>
                <w:b/>
                <w:caps/>
                <w:sz w:val="20"/>
                <w:szCs w:val="20"/>
                <w:u w:color="FFFFFF"/>
              </w:rPr>
              <w:t>45</w:t>
            </w:r>
          </w:p>
        </w:tc>
        <w:tc>
          <w:tcPr>
            <w:tcW w:w="1206" w:type="dxa"/>
          </w:tcPr>
          <w:p w:rsidR="007A68DE" w:rsidRPr="00AB7787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AB7787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</w:t>
            </w:r>
            <w:r w:rsidR="004D4D14" w:rsidRPr="00AB7787">
              <w:rPr>
                <w:b/>
                <w:sz w:val="20"/>
                <w:szCs w:val="20"/>
                <w:u w:color="FFFFFF"/>
              </w:rPr>
              <w:t>ема 3.1. Дифференциальное и интегральное исчисление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6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B778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988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5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 w:val="restart"/>
          </w:tcPr>
          <w:p w:rsidR="004D4D14" w:rsidRPr="00AB7787" w:rsidRDefault="004D4D14" w:rsidP="004D4D14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3.2. Обыкновенные дифференциальные уравнения</w:t>
            </w: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4D4D14" w:rsidRPr="00AB7787" w:rsidRDefault="004D4D14" w:rsidP="00694EC4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4D4D14" w:rsidRPr="00E57C82" w:rsidTr="00EB29D7">
        <w:tc>
          <w:tcPr>
            <w:tcW w:w="2943" w:type="dxa"/>
            <w:vMerge/>
          </w:tcPr>
          <w:p w:rsidR="004D4D14" w:rsidRPr="00AB7787" w:rsidRDefault="004D4D14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4D4D14" w:rsidRPr="00AB7787" w:rsidRDefault="004D4D14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B778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4D4D14" w:rsidRPr="00AB7787" w:rsidRDefault="004D4D14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4D4D14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AB778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4D4D14" w:rsidRPr="00AB7787" w:rsidRDefault="004D4D14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AB7787" w:rsidRPr="00E57C82" w:rsidTr="00EB29D7">
        <w:trPr>
          <w:trHeight w:val="870"/>
        </w:trPr>
        <w:tc>
          <w:tcPr>
            <w:tcW w:w="2943" w:type="dxa"/>
            <w:vMerge w:val="restart"/>
          </w:tcPr>
          <w:p w:rsidR="00AB7787" w:rsidRPr="00AB7787" w:rsidRDefault="00AB7787" w:rsidP="00AB7787">
            <w:pPr>
              <w:rPr>
                <w:b/>
                <w:sz w:val="20"/>
                <w:szCs w:val="20"/>
                <w:u w:color="FFFFFF"/>
              </w:rPr>
            </w:pPr>
            <w:r w:rsidRPr="00AB7787">
              <w:rPr>
                <w:b/>
                <w:sz w:val="20"/>
                <w:szCs w:val="20"/>
                <w:u w:color="FFFFFF"/>
              </w:rPr>
              <w:t>Тема 3.3. Дифференциальные уравнения в частных производных</w:t>
            </w: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AB7787" w:rsidRPr="00E57C82" w:rsidTr="00EB29D7">
        <w:trPr>
          <w:trHeight w:val="697"/>
        </w:trPr>
        <w:tc>
          <w:tcPr>
            <w:tcW w:w="2943" w:type="dxa"/>
            <w:vMerge/>
          </w:tcPr>
          <w:p w:rsidR="00AB7787" w:rsidRPr="00AB7787" w:rsidRDefault="00AB778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  <w:u w:color="FFFFFF"/>
              </w:rPr>
            </w:pPr>
          </w:p>
        </w:tc>
        <w:tc>
          <w:tcPr>
            <w:tcW w:w="9923" w:type="dxa"/>
          </w:tcPr>
          <w:p w:rsidR="00AB7787" w:rsidRPr="00AB7787" w:rsidRDefault="00AB7787" w:rsidP="00AB7787">
            <w:pPr>
              <w:rPr>
                <w:b/>
                <w:color w:val="000000"/>
                <w:sz w:val="20"/>
                <w:szCs w:val="20"/>
              </w:rPr>
            </w:pPr>
            <w:r w:rsidRPr="00AB778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AB7787" w:rsidRPr="00AB7787" w:rsidRDefault="00AB7787" w:rsidP="00AB7787">
            <w:pPr>
              <w:rPr>
                <w:color w:val="000000"/>
                <w:sz w:val="20"/>
                <w:szCs w:val="20"/>
              </w:rPr>
            </w:pPr>
            <w:r w:rsidRPr="00AB778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</w:t>
            </w:r>
          </w:p>
        </w:tc>
        <w:tc>
          <w:tcPr>
            <w:tcW w:w="988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AB7787" w:rsidRPr="00AB7787" w:rsidRDefault="00AB7787" w:rsidP="00AB7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C91B57" w:rsidRDefault="00AB7787" w:rsidP="00C91B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C91B57" w:rsidRDefault="00AB778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A1E7D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Проработка конспектов занятий, учебных и дополнительных изданий (по вопросам к разделам и главам учебных </w:t>
            </w:r>
            <w:r w:rsidRPr="001A1E7D">
              <w:rPr>
                <w:color w:val="000000"/>
                <w:sz w:val="20"/>
                <w:szCs w:val="20"/>
              </w:rPr>
              <w:lastRenderedPageBreak/>
              <w:t>изданий), поиск, анализ и оценка информации по содержанию учебного материала.</w:t>
            </w:r>
          </w:p>
          <w:p w:rsidR="001A1E7D" w:rsidRP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7A68DE" w:rsidRDefault="001A1E7D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lastRenderedPageBreak/>
              <w:t>3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 w:val="restart"/>
          </w:tcPr>
          <w:p w:rsidR="00C91B57" w:rsidRPr="00C91B57" w:rsidRDefault="00C91B57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lastRenderedPageBreak/>
              <w:t>Тема 3.4. Ряды</w:t>
            </w: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Числовые ряды. Признак сходимости числового ряда по Даламберу. Разложение подынтегральной функции в ряд. Степенные ряды </w:t>
            </w:r>
            <w:proofErr w:type="spellStart"/>
            <w:r w:rsidRPr="001A1E7D">
              <w:rPr>
                <w:color w:val="000000"/>
                <w:sz w:val="20"/>
                <w:szCs w:val="20"/>
              </w:rPr>
              <w:t>Маклорена</w:t>
            </w:r>
            <w:proofErr w:type="spellEnd"/>
            <w:r w:rsidRPr="001A1E7D">
              <w:rPr>
                <w:color w:val="000000"/>
                <w:sz w:val="20"/>
                <w:szCs w:val="20"/>
              </w:rPr>
              <w:t>. Применение числовых рядов при решении профессиональных задач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 xml:space="preserve">Оценка </w:t>
            </w:r>
            <w:proofErr w:type="gramStart"/>
            <w:r w:rsidRPr="001A1E7D">
              <w:rPr>
                <w:color w:val="000000"/>
                <w:sz w:val="20"/>
                <w:szCs w:val="20"/>
              </w:rPr>
              <w:t>результатов тестового эксперимента эффективности работы механизмов</w:t>
            </w:r>
            <w:proofErr w:type="gramEnd"/>
            <w:r w:rsidRPr="001A1E7D">
              <w:rPr>
                <w:color w:val="000000"/>
                <w:sz w:val="20"/>
                <w:szCs w:val="20"/>
              </w:rPr>
              <w:t xml:space="preserve"> и оборудования железно-дорожного транспорта по средствам определения сходимости числового ряда по признаку Даламбера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C91B57" w:rsidRPr="00E57C82" w:rsidTr="00EB29D7">
        <w:tc>
          <w:tcPr>
            <w:tcW w:w="2943" w:type="dxa"/>
            <w:vMerge/>
          </w:tcPr>
          <w:p w:rsidR="00C91B57" w:rsidRPr="00E57C82" w:rsidRDefault="00C91B57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C91B57" w:rsidRPr="00C91B57" w:rsidRDefault="00C91B57" w:rsidP="00C91B57">
            <w:pPr>
              <w:rPr>
                <w:b/>
                <w:color w:val="000000"/>
                <w:sz w:val="20"/>
                <w:szCs w:val="20"/>
              </w:rPr>
            </w:pPr>
            <w:r w:rsidRPr="00C91B57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91B5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C91B57" w:rsidRPr="001A1E7D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C91B57" w:rsidRDefault="00C91B57" w:rsidP="00C91B57">
            <w:pPr>
              <w:rPr>
                <w:color w:val="000000"/>
                <w:sz w:val="20"/>
                <w:szCs w:val="20"/>
              </w:rPr>
            </w:pPr>
            <w:r w:rsidRPr="001A1E7D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</w:t>
            </w:r>
          </w:p>
        </w:tc>
        <w:tc>
          <w:tcPr>
            <w:tcW w:w="988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C91B57" w:rsidRPr="00C91B57" w:rsidRDefault="00C91B57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Раздел 4. Основы теории вероятностей и математической статистики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C91B57">
              <w:rPr>
                <w:b/>
                <w:caps/>
                <w:sz w:val="20"/>
                <w:szCs w:val="20"/>
                <w:u w:color="FFFFFF"/>
              </w:rPr>
              <w:t>12</w:t>
            </w:r>
          </w:p>
        </w:tc>
        <w:tc>
          <w:tcPr>
            <w:tcW w:w="1206" w:type="dxa"/>
          </w:tcPr>
          <w:p w:rsidR="007A68DE" w:rsidRPr="00C91B57" w:rsidRDefault="007A68DE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c>
          <w:tcPr>
            <w:tcW w:w="2943" w:type="dxa"/>
            <w:vMerge w:val="restart"/>
          </w:tcPr>
          <w:p w:rsidR="001A1E7D" w:rsidRPr="00C91B57" w:rsidRDefault="001A1E7D" w:rsidP="001A1E7D">
            <w:pPr>
              <w:rPr>
                <w:b/>
                <w:sz w:val="20"/>
                <w:szCs w:val="20"/>
                <w:u w:color="FFFFFF"/>
              </w:rPr>
            </w:pPr>
            <w:r w:rsidRPr="00C91B57">
              <w:rPr>
                <w:b/>
                <w:sz w:val="20"/>
                <w:szCs w:val="20"/>
                <w:u w:color="FFFFFF"/>
              </w:rPr>
              <w:t>Тема 4.1. Теория вероятностей</w:t>
            </w: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3</w:t>
            </w:r>
          </w:p>
        </w:tc>
      </w:tr>
      <w:tr w:rsidR="001A1E7D" w:rsidRPr="00E57C82" w:rsidTr="00EB29D7"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>Практические занятия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комбинаторных задач при организации технической эксплуатации машин и оборудования на железнодорожном транспорте.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задач на нахождение вероятности события при изучении и планировании технологического цикла эксплуатации машин и оборудования железнодорожного транспорта. Определение среднеквадратичной скорости для расчета величины возвышения наружного рельса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1A1E7D" w:rsidRPr="00E57C82" w:rsidTr="00EB29D7">
        <w:trPr>
          <w:trHeight w:val="60"/>
        </w:trPr>
        <w:tc>
          <w:tcPr>
            <w:tcW w:w="2943" w:type="dxa"/>
            <w:vMerge/>
          </w:tcPr>
          <w:p w:rsidR="001A1E7D" w:rsidRPr="00E57C82" w:rsidRDefault="001A1E7D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1A1E7D" w:rsidRPr="001A1E7D" w:rsidRDefault="001A1E7D" w:rsidP="00C91B57">
            <w:pPr>
              <w:rPr>
                <w:b/>
                <w:color w:val="000000"/>
                <w:sz w:val="20"/>
                <w:szCs w:val="20"/>
              </w:rPr>
            </w:pPr>
            <w:r w:rsidRPr="001A1E7D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A1E7D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1A1E7D" w:rsidRPr="00C91B57" w:rsidRDefault="001A1E7D" w:rsidP="00C91B57">
            <w:pPr>
              <w:rPr>
                <w:color w:val="000000"/>
                <w:sz w:val="18"/>
                <w:szCs w:val="18"/>
              </w:rPr>
            </w:pPr>
            <w:r w:rsidRPr="00C91B57"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1A1E7D" w:rsidRDefault="001A1E7D" w:rsidP="00C91B57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C91B57">
              <w:rPr>
                <w:caps/>
                <w:sz w:val="20"/>
                <w:szCs w:val="20"/>
                <w:u w:color="FFFFFF"/>
              </w:rPr>
              <w:t>4</w:t>
            </w:r>
          </w:p>
        </w:tc>
        <w:tc>
          <w:tcPr>
            <w:tcW w:w="1206" w:type="dxa"/>
          </w:tcPr>
          <w:p w:rsidR="001A1E7D" w:rsidRPr="00C91B57" w:rsidRDefault="001A1E7D" w:rsidP="00C91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9923" w:type="dxa"/>
          </w:tcPr>
          <w:p w:rsidR="007A68DE" w:rsidRPr="00586A49" w:rsidRDefault="00C91B57" w:rsidP="00586A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3</w:t>
            </w:r>
          </w:p>
        </w:tc>
        <w:tc>
          <w:tcPr>
            <w:tcW w:w="1206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4</w:t>
            </w:r>
          </w:p>
        </w:tc>
      </w:tr>
      <w:tr w:rsidR="007A68DE" w:rsidRPr="00E57C82" w:rsidTr="00EB29D7">
        <w:tc>
          <w:tcPr>
            <w:tcW w:w="2943" w:type="dxa"/>
          </w:tcPr>
          <w:p w:rsidR="007A68DE" w:rsidRPr="00586A49" w:rsidRDefault="00C91B57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Раздел 5. Основные численные методы</w:t>
            </w:r>
          </w:p>
        </w:tc>
        <w:tc>
          <w:tcPr>
            <w:tcW w:w="9923" w:type="dxa"/>
          </w:tcPr>
          <w:p w:rsidR="007A68DE" w:rsidRDefault="007A68DE" w:rsidP="004D4D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7A68DE" w:rsidRPr="00586A49" w:rsidRDefault="00C91B57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15</w:t>
            </w:r>
          </w:p>
        </w:tc>
        <w:tc>
          <w:tcPr>
            <w:tcW w:w="1206" w:type="dxa"/>
          </w:tcPr>
          <w:p w:rsidR="007A68DE" w:rsidRPr="00586A49" w:rsidRDefault="007A68DE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5.1. Численное дифференцирование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 xml:space="preserve">Понятие о численном дифференцировании. Формулы приближенного дифференцирования, основанные на </w:t>
            </w:r>
            <w:r w:rsidRPr="00C91B57">
              <w:rPr>
                <w:color w:val="000000"/>
                <w:sz w:val="20"/>
                <w:szCs w:val="20"/>
              </w:rPr>
              <w:lastRenderedPageBreak/>
              <w:t>интерполяционных формулах Ньютона. Применение численного дифференцирования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lastRenderedPageBreak/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задач на составление производственного плана при планировании технологического цикла эксплуатации машин и оборудования на транспорте.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86A49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 w:val="restart"/>
          </w:tcPr>
          <w:p w:rsidR="00586A49" w:rsidRPr="00586A49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Определения количества электроэнергии, затраченной на тягу поездов, в зависимости от плана и профиля пути посредством метода Эйлера и решения обыкновенных дифференциальных уравнений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86A49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C91B57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C91B57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586A49" w:rsidRPr="00E57C82" w:rsidTr="00EB29D7">
        <w:trPr>
          <w:trHeight w:val="1179"/>
        </w:trPr>
        <w:tc>
          <w:tcPr>
            <w:tcW w:w="2943" w:type="dxa"/>
            <w:vMerge w:val="restart"/>
          </w:tcPr>
          <w:p w:rsidR="00EB29D7" w:rsidRDefault="00586A49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 w:rsidRPr="00586A49">
              <w:rPr>
                <w:b/>
                <w:sz w:val="20"/>
                <w:szCs w:val="20"/>
                <w:u w:color="FFFFFF"/>
              </w:rPr>
              <w:t xml:space="preserve">Тема 5.3. Численное </w:t>
            </w:r>
          </w:p>
          <w:p w:rsidR="00586A49" w:rsidRPr="00586A49" w:rsidRDefault="00EB29D7" w:rsidP="00586A49">
            <w:pPr>
              <w:jc w:val="both"/>
              <w:rPr>
                <w:b/>
                <w:sz w:val="20"/>
                <w:szCs w:val="20"/>
                <w:u w:color="FFFFFF"/>
              </w:rPr>
            </w:pPr>
            <w:r>
              <w:rPr>
                <w:b/>
                <w:sz w:val="20"/>
                <w:szCs w:val="20"/>
                <w:u w:color="FFFFFF"/>
              </w:rPr>
              <w:t>интег</w:t>
            </w:r>
            <w:r w:rsidR="00586A49" w:rsidRPr="00586A49">
              <w:rPr>
                <w:b/>
                <w:sz w:val="20"/>
                <w:szCs w:val="20"/>
                <w:u w:color="FFFFFF"/>
              </w:rPr>
              <w:t>рирование</w:t>
            </w: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2</w:t>
            </w:r>
          </w:p>
        </w:tc>
      </w:tr>
      <w:tr w:rsidR="00586A49" w:rsidRPr="00E57C82" w:rsidTr="00EB29D7">
        <w:trPr>
          <w:trHeight w:val="1406"/>
        </w:trPr>
        <w:tc>
          <w:tcPr>
            <w:tcW w:w="2943" w:type="dxa"/>
            <w:vMerge/>
          </w:tcPr>
          <w:p w:rsidR="00586A49" w:rsidRPr="00E57C82" w:rsidRDefault="00586A49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586A49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86A49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586A49" w:rsidRP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586A49" w:rsidRDefault="00586A49" w:rsidP="00586A49">
            <w:pPr>
              <w:rPr>
                <w:color w:val="000000"/>
                <w:sz w:val="20"/>
                <w:szCs w:val="20"/>
              </w:rPr>
            </w:pPr>
            <w:r w:rsidRPr="00586A49">
              <w:rPr>
                <w:color w:val="000000"/>
                <w:sz w:val="20"/>
                <w:szCs w:val="20"/>
              </w:rPr>
              <w:t>Подготовка к зачету</w:t>
            </w:r>
          </w:p>
        </w:tc>
        <w:tc>
          <w:tcPr>
            <w:tcW w:w="988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  <w:r w:rsidRPr="00586A49">
              <w:rPr>
                <w:caps/>
                <w:sz w:val="20"/>
                <w:szCs w:val="20"/>
                <w:u w:color="FFFFFF"/>
              </w:rPr>
              <w:t>1</w:t>
            </w:r>
          </w:p>
        </w:tc>
        <w:tc>
          <w:tcPr>
            <w:tcW w:w="1206" w:type="dxa"/>
          </w:tcPr>
          <w:p w:rsidR="00586A49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  <w:u w:color="FFFFFF"/>
              </w:rPr>
            </w:pPr>
          </w:p>
        </w:tc>
      </w:tr>
      <w:tr w:rsidR="007A68DE" w:rsidRPr="00E57C82" w:rsidTr="00EB29D7">
        <w:tc>
          <w:tcPr>
            <w:tcW w:w="2943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  <w:tc>
          <w:tcPr>
            <w:tcW w:w="9923" w:type="dxa"/>
          </w:tcPr>
          <w:p w:rsidR="007A68DE" w:rsidRPr="00586A49" w:rsidRDefault="00586A49" w:rsidP="00586A49">
            <w:pPr>
              <w:rPr>
                <w:b/>
                <w:color w:val="000000"/>
                <w:sz w:val="20"/>
                <w:szCs w:val="20"/>
              </w:rPr>
            </w:pPr>
            <w:r w:rsidRPr="00586A49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8" w:type="dxa"/>
          </w:tcPr>
          <w:p w:rsidR="007A68DE" w:rsidRPr="00586A49" w:rsidRDefault="00586A49" w:rsidP="0058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  <w:u w:color="FFFFFF"/>
              </w:rPr>
            </w:pPr>
            <w:r w:rsidRPr="00586A49">
              <w:rPr>
                <w:b/>
                <w:caps/>
                <w:sz w:val="20"/>
                <w:szCs w:val="20"/>
                <w:u w:color="FFFFFF"/>
              </w:rPr>
              <w:t>87</w:t>
            </w:r>
          </w:p>
        </w:tc>
        <w:tc>
          <w:tcPr>
            <w:tcW w:w="1206" w:type="dxa"/>
          </w:tcPr>
          <w:p w:rsidR="007A68DE" w:rsidRPr="00E57C82" w:rsidRDefault="007A68DE" w:rsidP="004D4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u w:color="FFFFFF"/>
              </w:rPr>
            </w:pPr>
          </w:p>
        </w:tc>
      </w:tr>
    </w:tbl>
    <w:p w:rsidR="00922EE6" w:rsidRDefault="00922EE6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EB29D7" w:rsidRDefault="00EB29D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EB29D7" w:rsidRDefault="00EB29D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EB29D7" w:rsidRDefault="00EB29D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245127" w:rsidRDefault="00245127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922C31" w:rsidRDefault="00922C31" w:rsidP="0092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r>
        <w:rPr>
          <w:b/>
          <w:caps/>
          <w:sz w:val="28"/>
          <w:szCs w:val="28"/>
          <w:u w:color="FFFFFF"/>
        </w:rPr>
        <w:t>заочная форма обучения</w:t>
      </w:r>
    </w:p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tbl>
      <w:tblPr>
        <w:tblStyle w:val="ad"/>
        <w:tblpPr w:leftFromText="180" w:rightFromText="180" w:horzAnchor="margin" w:tblpY="439"/>
        <w:tblW w:w="15060" w:type="dxa"/>
        <w:tblLook w:val="04A0" w:firstRow="1" w:lastRow="0" w:firstColumn="1" w:lastColumn="0" w:noHBand="0" w:noVBand="1"/>
      </w:tblPr>
      <w:tblGrid>
        <w:gridCol w:w="2943"/>
        <w:gridCol w:w="8931"/>
        <w:gridCol w:w="1553"/>
        <w:gridCol w:w="1633"/>
      </w:tblGrid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 разделов и тем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922C31" w:rsidTr="00922C31">
        <w:trPr>
          <w:trHeight w:val="9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Математика и научно-технический прогресс; понятие о математическом моделировании. Роль математики в подготовке специалистов среднего звена железнодорожного транспорта и формировании общих и профессиональных компетенций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Линейная алгебра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1.1. Комплексные числа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их геометрическая интерпретация. Действия над комплексными числами, заданными в алгебраической и тригонометрической формах. Показательная форма записи комплексного числа. Формула Эйлера. Применение комплексных чисел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занятие№ 1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Комплексные числа и действия над ними. Решение задачи для нахождения полного сопротивления электрической цепи переменного тока с помощью комплексных чисел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Основы дискретной математики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2.1. Теория множеств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Множество и его элементы. Пустое множество, подмножества некоторого множества. Операции над множествами: пересечение, объединение, дополнение. Отношения, их виды и свойства. Диаграмма Эйлера–Венна. Числовые множества. История возникновения понятия «граф». Задачи, приводящие к понятию графа. Основные понятия теории графов. Применение теории множеств и теории графов при решении профессиональных задач.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№2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Построение графа по условию ситуационных задач: в управлении инфраструктурами на транспорте; в структуре взаимодействия различных видов транспорта; в формировании технологического цикла эксплуатации машин и оборудования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Математический анализ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3.1. Дифференциальное и интегральное исчисление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функции. Геометрический и физический смысл производной функции. Приложение производной функции к решению различных задач. Интегрирование функций. Определенный интеграл. Формула Ньютона–Лейбница. Приложение определенного интеграла к решению различных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№3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Производная функция и ее приложение для вычисления геометрических, механических и физических величин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геометрических, механических и физических величин с помощью интегрального исчисления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3.2. Обыкновенные дифференциальные уравнения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практическим занятиям.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Оформление докладов и подготовка их к </w:t>
            </w:r>
            <w:proofErr w:type="spellStart"/>
            <w:r>
              <w:rPr>
                <w:color w:val="000000"/>
                <w:sz w:val="20"/>
                <w:szCs w:val="20"/>
              </w:rPr>
              <w:t>защитеДифференциальные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уравнения первого и второго порядка. Дифференциальные уравнения с разделяющимися переменными. Однородные уравнения первого порядка. Линейные однородные уравнения второго порядка с постоянными коэффициентами. Применение обыкновенных дифференциальных уравнений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 №4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Вычисление работы, соответствующей смещению поршня, содержащегося внутри цилиндра насоса, при помощи дифференциального уравнения.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профессиональных задач на вычисление изотермического расширения газа по средствам дифференциальных уравнений. Вычисление работы силы, произведенной при прямолинейном движении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8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3.3. Дифференциальные уравнения в частных производных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Дифференциальные уравнения в частных производных. Применение дифференциальных уравнений в частных производных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3.4. Ряды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различных профессиональных задач; определение методов и способов их решения; оценка </w:t>
            </w:r>
            <w:r>
              <w:rPr>
                <w:color w:val="000000"/>
                <w:sz w:val="20"/>
                <w:szCs w:val="20"/>
              </w:rPr>
              <w:lastRenderedPageBreak/>
              <w:t>их эффективности и качества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Числовые ряды. Признак сходимости числового ряда по Даламберу. Разложение подынтегральной функции в ряд. Степенные ряды </w:t>
            </w:r>
            <w:proofErr w:type="spellStart"/>
            <w:r>
              <w:rPr>
                <w:color w:val="000000"/>
                <w:sz w:val="20"/>
                <w:szCs w:val="20"/>
              </w:rPr>
              <w:t>Маклорена</w:t>
            </w:r>
            <w:proofErr w:type="spellEnd"/>
            <w:r>
              <w:rPr>
                <w:color w:val="000000"/>
                <w:sz w:val="20"/>
                <w:szCs w:val="20"/>
              </w:rPr>
              <w:t>. Применение числовых рядов при решении профессиональных задач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 Основы теории вероятностей и математической статистики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31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4.1. Теория вероятностей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Понятие комбинаторной задачи. Факториал числа. Виды соединений: размещения, перестановки, сочетания, их свойства. Применение комбинаторики при решении профессиональных задач.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Случайный эксперимент, элементарные исходы, события. Определение вероятности: классическое, статистическое, геометрическое; условная вероятность. Теоремы сложения и умножения вероятностей. Формула полной вероятности. Формула Бернулли. Случайные величины, законы их распределения и числовые характеристики. Математическое ожидание и дисперсия. Применение теории вероятностей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Систематическая проработка конспектов занятий, учебной и дополнительной литературы (по вопросам к разделам учебной литературы, главам учебных пособий, составленных преподавателем).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к практическим занятиям и защите практических заданий с использованием рекомендаций преподавателя.</w:t>
            </w:r>
          </w:p>
          <w:p w:rsidR="00922C31" w:rsidRDefault="00922C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Основные численные методы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5.1. Численное дифференцирование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дифференцировании. Формулы приближенного дифференцирования, основанные на интерполяционных формулах Ньютона. Применение численного дифференцирования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докладов и подготовка их к защите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</w:p>
        </w:tc>
      </w:tr>
      <w:tr w:rsidR="00922C31" w:rsidTr="00922C31">
        <w:trPr>
          <w:trHeight w:val="20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5.2. Численное решение обыкновенных дифференциальных уравнений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решении дифференциальных уравнений. Метод Эйлера для решения обыкновенных дифференциальных уравнений. Применение метода численного решения дифференциальных уравнений при решении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 Оформление докладов и подготовка их к защите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</w:tr>
      <w:tr w:rsidR="00922C31" w:rsidTr="00922C31">
        <w:trPr>
          <w:trHeight w:val="21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5.3. Численное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интег-рирование</w:t>
            </w:r>
            <w:proofErr w:type="spellEnd"/>
            <w:proofErr w:type="gramEnd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Понятие о численном интегрировании. Формулы численного интегрирования прямоугольника и трапеций. Формула Симпсона. Абсолютная погрешность при численном интегрировании. Применение численного интегрирования для решения профессиональных задач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конспектов занятий, учебных и дополнительных изданий (по вопросам к разделам и главам учебных изданий), поиск, анализ и оценка информации по содержанию учебного материала.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различных профессиональных задач; определение методов и способов их решения; оценка их эффективности и качества.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C31" w:rsidRDefault="00922C31">
            <w:pPr>
              <w:suppressAutoHyphens w:val="0"/>
              <w:rPr>
                <w:caps/>
                <w:sz w:val="20"/>
                <w:szCs w:val="20"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Примерная тематика сообщений (докладов) прикладного характера: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становления теории исследования операций как науки.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Теория расписания.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планирования.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теории исследования операций при решении профессиональных задач в области формирования технологического цикла эксплуатации машин и оборудования на транспорте (управление инфраструктурами на железнодорожном транспорте).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и взаимодействие различных видов транспорта.</w:t>
            </w:r>
          </w:p>
          <w:p w:rsidR="00922C31" w:rsidRDefault="00922C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систем оценки надежности и безопасности работ на железнодорожном транспорте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  <w:tr w:rsidR="00922C31" w:rsidTr="00922C3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87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31" w:rsidRDefault="00922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</w:rPr>
            </w:pPr>
          </w:p>
        </w:tc>
      </w:tr>
    </w:tbl>
    <w:p w:rsidR="00922C31" w:rsidRDefault="00922C31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0837AF" w:rsidRPr="00F2055A" w:rsidRDefault="000837AF" w:rsidP="000837AF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 xml:space="preserve">– </w:t>
      </w:r>
      <w:proofErr w:type="gramStart"/>
      <w:r w:rsidRPr="00F2055A">
        <w:rPr>
          <w:iCs/>
          <w:color w:val="000000"/>
        </w:rPr>
        <w:t>ознакомительный</w:t>
      </w:r>
      <w:proofErr w:type="gramEnd"/>
      <w:r w:rsidRPr="00F2055A">
        <w:rPr>
          <w:iCs/>
          <w:color w:val="000000"/>
        </w:rPr>
        <w:t xml:space="preserve"> (узнавание ранее изученных объектов, свойств);</w:t>
      </w:r>
    </w:p>
    <w:p w:rsidR="000837AF" w:rsidRPr="00F2055A" w:rsidRDefault="000837AF" w:rsidP="000837AF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</w:t>
      </w:r>
      <w:proofErr w:type="gramStart"/>
      <w:r w:rsidRPr="00F2055A">
        <w:rPr>
          <w:iCs/>
          <w:color w:val="000000"/>
        </w:rPr>
        <w:t>репродуктивный</w:t>
      </w:r>
      <w:proofErr w:type="gramEnd"/>
      <w:r w:rsidRPr="00F2055A">
        <w:rPr>
          <w:iCs/>
          <w:color w:val="000000"/>
        </w:rPr>
        <w:t xml:space="preserve"> (выполнение деятельности по образцу, инструкции или под руководством)</w:t>
      </w:r>
    </w:p>
    <w:p w:rsidR="007D737B" w:rsidRDefault="000837AF" w:rsidP="00083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  <w:proofErr w:type="gramStart"/>
      <w:r w:rsidRPr="00F2055A">
        <w:rPr>
          <w:iCs/>
          <w:color w:val="000000"/>
        </w:rPr>
        <w:t>3.–продуктивный (планирование и самостоятельное выполнение деятель</w:t>
      </w:r>
      <w:r>
        <w:rPr>
          <w:iCs/>
          <w:color w:val="000000"/>
        </w:rPr>
        <w:t>ности, решение проблемных задач</w:t>
      </w:r>
      <w:proofErr w:type="gramEnd"/>
    </w:p>
    <w:p w:rsidR="007D737B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</w:pPr>
    </w:p>
    <w:p w:rsidR="007D737B" w:rsidRPr="00C90718" w:rsidRDefault="007D737B" w:rsidP="00FB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  <w:u w:color="FFFFFF"/>
        </w:rPr>
        <w:sectPr w:rsidR="007D737B" w:rsidRPr="00C90718" w:rsidSect="004D4D14">
          <w:footerReference w:type="default" r:id="rId10"/>
          <w:pgSz w:w="16838" w:h="11906" w:orient="landscape"/>
          <w:pgMar w:top="851" w:right="1134" w:bottom="142" w:left="992" w:header="720" w:footer="709" w:gutter="0"/>
          <w:cols w:space="720"/>
          <w:docGrid w:linePitch="360"/>
        </w:sectPr>
      </w:pPr>
    </w:p>
    <w:p w:rsidR="007D737B" w:rsidRPr="007D737B" w:rsidRDefault="007D737B" w:rsidP="00922C31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before="240"/>
        <w:ind w:left="0" w:firstLine="709"/>
        <w:jc w:val="center"/>
        <w:outlineLvl w:val="0"/>
        <w:rPr>
          <w:b/>
          <w:caps/>
          <w:sz w:val="28"/>
          <w:szCs w:val="28"/>
          <w:u w:color="FFFFFF"/>
        </w:rPr>
      </w:pPr>
      <w:r w:rsidRPr="007D737B">
        <w:rPr>
          <w:b/>
          <w:caps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7D737B" w:rsidRPr="007D737B" w:rsidRDefault="007D737B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7D737B">
        <w:rPr>
          <w:b/>
          <w:bCs/>
          <w:sz w:val="28"/>
          <w:szCs w:val="28"/>
          <w:u w:color="FFFFFF"/>
        </w:rPr>
        <w:t xml:space="preserve">3.1. </w:t>
      </w:r>
      <w:r w:rsidRPr="007D737B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7D737B" w:rsidRPr="007D737B" w:rsidRDefault="007D737B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  <w:u w:color="FFFFFF"/>
        </w:rPr>
      </w:pPr>
    </w:p>
    <w:p w:rsidR="00011B42" w:rsidRPr="00A2578F" w:rsidRDefault="00011B42" w:rsidP="00011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578F">
        <w:rPr>
          <w:sz w:val="28"/>
          <w:szCs w:val="28"/>
        </w:rPr>
        <w:t>Освоение программы учебной дисциплины «</w:t>
      </w:r>
      <w:r>
        <w:rPr>
          <w:sz w:val="28"/>
          <w:szCs w:val="28"/>
        </w:rPr>
        <w:t>Прикладная математика</w:t>
      </w:r>
      <w:r w:rsidRPr="00A2578F">
        <w:rPr>
          <w:sz w:val="28"/>
          <w:szCs w:val="28"/>
        </w:rPr>
        <w:t xml:space="preserve">» обеспечивается наличием учебного кабинета, и кабинета для самостоятельной работы,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A2578F">
        <w:rPr>
          <w:sz w:val="28"/>
          <w:szCs w:val="28"/>
        </w:rPr>
        <w:t>внеучебной</w:t>
      </w:r>
      <w:proofErr w:type="spellEnd"/>
      <w:r w:rsidRPr="00A2578F">
        <w:rPr>
          <w:sz w:val="28"/>
          <w:szCs w:val="28"/>
        </w:rPr>
        <w:t xml:space="preserve"> деятельности </w:t>
      </w:r>
      <w:proofErr w:type="gramStart"/>
      <w:r w:rsidRPr="00A2578F">
        <w:rPr>
          <w:sz w:val="28"/>
          <w:szCs w:val="28"/>
        </w:rPr>
        <w:t>обучающихся</w:t>
      </w:r>
      <w:proofErr w:type="gramEnd"/>
      <w:r w:rsidRPr="00A2578F">
        <w:rPr>
          <w:sz w:val="28"/>
          <w:szCs w:val="28"/>
        </w:rPr>
        <w:t xml:space="preserve">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 w:rsidR="00FC40BE">
        <w:rPr>
          <w:sz w:val="28"/>
          <w:szCs w:val="28"/>
        </w:rPr>
        <w:t>к уровню подготовки обучающихся.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Учебная дисциплина реализуется в учебном кабинете Прикладной математики.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Оснащенность специальных помещений и помещений для самостоятельной работы: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Мебель: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Посадочные места по количеству </w:t>
      </w:r>
      <w:proofErr w:type="gramStart"/>
      <w:r w:rsidRPr="003D0525">
        <w:rPr>
          <w:bCs/>
          <w:sz w:val="28"/>
          <w:szCs w:val="28"/>
          <w:u w:color="FFFFFF"/>
        </w:rPr>
        <w:t>обучающихся</w:t>
      </w:r>
      <w:proofErr w:type="gramEnd"/>
      <w:r w:rsidRPr="003D0525">
        <w:rPr>
          <w:bCs/>
          <w:sz w:val="28"/>
          <w:szCs w:val="28"/>
          <w:u w:color="FFFFFF"/>
        </w:rPr>
        <w:t>;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рабочее место преподавателя;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доска классная;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компьютерное оборудование,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принтер;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мультимедийное оборудование (проектор и проекционный экран);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локальная сеть с выходом в </w:t>
      </w:r>
      <w:proofErr w:type="spellStart"/>
      <w:r w:rsidRPr="003D0525">
        <w:rPr>
          <w:bCs/>
          <w:sz w:val="28"/>
          <w:szCs w:val="28"/>
          <w:u w:color="FFFFFF"/>
        </w:rPr>
        <w:t>Internet</w:t>
      </w:r>
      <w:proofErr w:type="spellEnd"/>
      <w:r w:rsidRPr="003D0525">
        <w:rPr>
          <w:bCs/>
          <w:sz w:val="28"/>
          <w:szCs w:val="28"/>
          <w:u w:color="FFFFFF"/>
        </w:rPr>
        <w:t>;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методические материалы по дисциплине;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стенд «Информация по кабинету»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стенд «Компьютер и безопасность»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Помещение для самостоятельной работы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Мебель: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Стол читательский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Стол компьютерный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Стол </w:t>
      </w:r>
      <w:proofErr w:type="spellStart"/>
      <w:r w:rsidRPr="003D0525">
        <w:rPr>
          <w:bCs/>
          <w:sz w:val="28"/>
          <w:szCs w:val="28"/>
          <w:u w:color="FFFFFF"/>
        </w:rPr>
        <w:t>однотумбовый</w:t>
      </w:r>
      <w:proofErr w:type="spellEnd"/>
      <w:r w:rsidRPr="003D0525">
        <w:rPr>
          <w:bCs/>
          <w:sz w:val="28"/>
          <w:szCs w:val="28"/>
          <w:u w:color="FFFFFF"/>
        </w:rPr>
        <w:t xml:space="preserve">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Стулья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Шкаф-витрина для выставок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Стол для инвалидов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Компьютер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 xml:space="preserve">Портативная индукционная петля для </w:t>
      </w:r>
      <w:proofErr w:type="gramStart"/>
      <w:r w:rsidRPr="003D0525">
        <w:rPr>
          <w:bCs/>
          <w:sz w:val="28"/>
          <w:szCs w:val="28"/>
          <w:u w:color="FFFFFF"/>
        </w:rPr>
        <w:t>слабослышащих</w:t>
      </w:r>
      <w:proofErr w:type="gramEnd"/>
      <w:r w:rsidRPr="003D0525">
        <w:rPr>
          <w:bCs/>
          <w:sz w:val="28"/>
          <w:szCs w:val="28"/>
          <w:u w:color="FFFFFF"/>
        </w:rPr>
        <w:t xml:space="preserve"> </w:t>
      </w:r>
    </w:p>
    <w:p w:rsidR="003D0525" w:rsidRP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Клавиатура с азбукой Брайля.</w:t>
      </w:r>
    </w:p>
    <w:p w:rsidR="003D0525" w:rsidRDefault="003D0525" w:rsidP="003D0525">
      <w:pPr>
        <w:widowControl w:val="0"/>
        <w:ind w:right="-108" w:firstLine="709"/>
        <w:rPr>
          <w:bCs/>
          <w:sz w:val="28"/>
          <w:szCs w:val="28"/>
          <w:u w:color="FFFFFF"/>
        </w:rPr>
      </w:pPr>
      <w:r w:rsidRPr="003D0525">
        <w:rPr>
          <w:bCs/>
          <w:sz w:val="28"/>
          <w:szCs w:val="28"/>
          <w:u w:color="FFFFFF"/>
        </w:rPr>
        <w:t>Выход в интернет</w:t>
      </w:r>
    </w:p>
    <w:p w:rsidR="00922C31" w:rsidRPr="00922C31" w:rsidRDefault="00922C31" w:rsidP="003D0525">
      <w:pPr>
        <w:widowControl w:val="0"/>
        <w:ind w:right="-108"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Комплект лицензионного программного обеспечения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proofErr w:type="spellStart"/>
      <w:r w:rsidRPr="00922C31">
        <w:rPr>
          <w:sz w:val="28"/>
          <w:szCs w:val="28"/>
          <w:lang w:val="en-US"/>
        </w:rPr>
        <w:t>MSWindows</w:t>
      </w:r>
      <w:proofErr w:type="spellEnd"/>
      <w:r w:rsidRPr="00922C31">
        <w:rPr>
          <w:sz w:val="28"/>
          <w:szCs w:val="28"/>
        </w:rPr>
        <w:t xml:space="preserve"> 7 (</w:t>
      </w:r>
      <w:proofErr w:type="spellStart"/>
      <w:r w:rsidRPr="00922C31">
        <w:rPr>
          <w:sz w:val="28"/>
          <w:szCs w:val="28"/>
        </w:rPr>
        <w:t>сублицензионный</w:t>
      </w:r>
      <w:proofErr w:type="spellEnd"/>
      <w:r w:rsidRPr="00922C31">
        <w:rPr>
          <w:sz w:val="28"/>
          <w:szCs w:val="28"/>
        </w:rPr>
        <w:t xml:space="preserve"> договор № СД-130523001 от </w:t>
      </w:r>
      <w:proofErr w:type="gramStart"/>
      <w:r w:rsidRPr="00922C31">
        <w:rPr>
          <w:sz w:val="28"/>
          <w:szCs w:val="28"/>
        </w:rPr>
        <w:t>23.05.2013 )</w:t>
      </w:r>
      <w:proofErr w:type="gramEnd"/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</w:rPr>
      </w:pPr>
      <w:r w:rsidRPr="00922C31">
        <w:rPr>
          <w:sz w:val="28"/>
          <w:szCs w:val="28"/>
          <w:lang w:val="en-US"/>
        </w:rPr>
        <w:t>MSOffice</w:t>
      </w:r>
      <w:r w:rsidRPr="00922C31">
        <w:rPr>
          <w:sz w:val="28"/>
          <w:szCs w:val="28"/>
        </w:rPr>
        <w:t xml:space="preserve"> 2013 (</w:t>
      </w:r>
      <w:proofErr w:type="spellStart"/>
      <w:r w:rsidRPr="00922C31">
        <w:rPr>
          <w:sz w:val="28"/>
          <w:szCs w:val="28"/>
        </w:rPr>
        <w:t>сублицензионное</w:t>
      </w:r>
      <w:proofErr w:type="spellEnd"/>
      <w:r w:rsidRPr="00922C31">
        <w:rPr>
          <w:sz w:val="28"/>
          <w:szCs w:val="28"/>
        </w:rPr>
        <w:t xml:space="preserve"> соглашение к государственному контракту от 21 мая 2014 г. № 10-14)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922C31">
        <w:rPr>
          <w:sz w:val="28"/>
          <w:szCs w:val="28"/>
          <w:lang w:val="en-US"/>
        </w:rPr>
        <w:lastRenderedPageBreak/>
        <w:t xml:space="preserve">Kaspersky Endpoint Security for Windows 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proofErr w:type="spellStart"/>
      <w:r w:rsidRPr="00922C31">
        <w:rPr>
          <w:sz w:val="28"/>
          <w:szCs w:val="28"/>
          <w:lang w:val="en-US"/>
        </w:rPr>
        <w:t>Yandex</w:t>
      </w:r>
      <w:proofErr w:type="spellEnd"/>
      <w:r w:rsidRPr="00922C31">
        <w:rPr>
          <w:sz w:val="28"/>
          <w:szCs w:val="28"/>
          <w:lang w:val="en-US"/>
        </w:rPr>
        <w:t xml:space="preserve"> Browser (GNU Lesser General Public License)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r w:rsidRPr="00922C31">
        <w:rPr>
          <w:sz w:val="28"/>
          <w:szCs w:val="28"/>
          <w:lang w:val="en-US"/>
        </w:rPr>
        <w:t>7-zip (GNUGPL)</w:t>
      </w:r>
    </w:p>
    <w:p w:rsidR="00922C31" w:rsidRPr="00922C31" w:rsidRDefault="00922C31" w:rsidP="00922C31">
      <w:pPr>
        <w:widowControl w:val="0"/>
        <w:shd w:val="clear" w:color="auto" w:fill="FFFFFF"/>
        <w:ind w:right="-108" w:firstLine="709"/>
        <w:rPr>
          <w:sz w:val="28"/>
          <w:szCs w:val="28"/>
          <w:lang w:val="en-US"/>
        </w:rPr>
      </w:pPr>
      <w:proofErr w:type="spellStart"/>
      <w:r w:rsidRPr="00922C31">
        <w:rPr>
          <w:sz w:val="28"/>
          <w:szCs w:val="28"/>
          <w:lang w:val="en-US"/>
        </w:rPr>
        <w:t>UnrealCommander</w:t>
      </w:r>
      <w:proofErr w:type="spellEnd"/>
      <w:r w:rsidRPr="00922C31">
        <w:rPr>
          <w:sz w:val="28"/>
          <w:szCs w:val="28"/>
          <w:lang w:val="en-US"/>
        </w:rPr>
        <w:t xml:space="preserve"> (GNUGPL)</w:t>
      </w:r>
    </w:p>
    <w:p w:rsidR="00922C31" w:rsidRPr="00DC298D" w:rsidRDefault="00922C31" w:rsidP="00922C31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922C31">
        <w:rPr>
          <w:sz w:val="28"/>
          <w:szCs w:val="28"/>
        </w:rPr>
        <w:t>Выход</w:t>
      </w:r>
      <w:r w:rsidRPr="00DC298D">
        <w:rPr>
          <w:sz w:val="28"/>
          <w:szCs w:val="28"/>
          <w:lang w:val="en-US"/>
        </w:rPr>
        <w:t xml:space="preserve"> </w:t>
      </w:r>
      <w:r w:rsidRPr="00922C31">
        <w:rPr>
          <w:sz w:val="28"/>
          <w:szCs w:val="28"/>
        </w:rPr>
        <w:t>в</w:t>
      </w:r>
      <w:r w:rsidRPr="00DC298D">
        <w:rPr>
          <w:sz w:val="28"/>
          <w:szCs w:val="28"/>
          <w:lang w:val="en-US"/>
        </w:rPr>
        <w:t xml:space="preserve"> </w:t>
      </w:r>
      <w:r w:rsidRPr="00922C31">
        <w:rPr>
          <w:sz w:val="28"/>
          <w:szCs w:val="28"/>
        </w:rPr>
        <w:t>интернет</w:t>
      </w:r>
    </w:p>
    <w:p w:rsidR="002A2ACE" w:rsidRPr="00922C31" w:rsidRDefault="002A2ACE" w:rsidP="00922C31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 Информационное обеспечение обучения</w:t>
      </w:r>
    </w:p>
    <w:p w:rsidR="002A2ACE" w:rsidRPr="00922C31" w:rsidRDefault="002A2ACE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A2ACE" w:rsidRPr="00922C31" w:rsidRDefault="002A2ACE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Учебно-методическое обеспечение дисциплины</w:t>
      </w:r>
    </w:p>
    <w:p w:rsidR="002A2ACE" w:rsidRPr="00922C31" w:rsidRDefault="00EE6477" w:rsidP="00922C31">
      <w:pPr>
        <w:widowControl w:val="0"/>
        <w:ind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3.2.1</w:t>
      </w:r>
      <w:r w:rsidR="002A2ACE" w:rsidRPr="00922C31">
        <w:rPr>
          <w:b/>
          <w:sz w:val="28"/>
          <w:szCs w:val="28"/>
        </w:rPr>
        <w:tab/>
        <w:t>Основная учебная литература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1. Воскобойников, Ю. Е. Современные проблемы прикладной математики. Часть 1. Лекционный курс [Электронный ресурс]: учебное пособие / Ю. Е. Воскобойников, А. А. </w:t>
      </w:r>
      <w:proofErr w:type="spellStart"/>
      <w:r w:rsidRPr="00922C31">
        <w:rPr>
          <w:sz w:val="28"/>
          <w:szCs w:val="28"/>
        </w:rPr>
        <w:t>Мицель</w:t>
      </w:r>
      <w:proofErr w:type="spellEnd"/>
      <w:r w:rsidRPr="00922C31">
        <w:rPr>
          <w:sz w:val="28"/>
          <w:szCs w:val="28"/>
        </w:rPr>
        <w:t>. — Электрон</w:t>
      </w:r>
      <w:proofErr w:type="gramStart"/>
      <w:r w:rsidRPr="00922C31">
        <w:rPr>
          <w:sz w:val="28"/>
          <w:szCs w:val="28"/>
        </w:rPr>
        <w:t>.</w:t>
      </w:r>
      <w:proofErr w:type="gramEnd"/>
      <w:r w:rsidRPr="00922C31">
        <w:rPr>
          <w:sz w:val="28"/>
          <w:szCs w:val="28"/>
        </w:rPr>
        <w:t xml:space="preserve"> </w:t>
      </w:r>
      <w:proofErr w:type="gramStart"/>
      <w:r w:rsidRPr="00922C31">
        <w:rPr>
          <w:sz w:val="28"/>
          <w:szCs w:val="28"/>
        </w:rPr>
        <w:t>т</w:t>
      </w:r>
      <w:proofErr w:type="gramEnd"/>
      <w:r w:rsidRPr="00922C31">
        <w:rPr>
          <w:sz w:val="28"/>
          <w:szCs w:val="28"/>
        </w:rPr>
        <w:t>екстовые данные. — Томск: Томский государственный университет систем управления и радиоэлектроники, 2016. — 138 c. — 2227-8397. — Режим доступа: http://www.iprbookshop.ru/72049.html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2. Воскобойников, Ю. Е. Современные проблемы прикладной математики. Часть 2. Практикум [Электронный ресурс]: учебное пособие / Ю. Е. Воскобойников, А. А. </w:t>
      </w:r>
      <w:proofErr w:type="spellStart"/>
      <w:r w:rsidRPr="00922C31">
        <w:rPr>
          <w:sz w:val="28"/>
          <w:szCs w:val="28"/>
        </w:rPr>
        <w:t>Мицель</w:t>
      </w:r>
      <w:proofErr w:type="spellEnd"/>
      <w:r w:rsidRPr="00922C31">
        <w:rPr>
          <w:sz w:val="28"/>
          <w:szCs w:val="28"/>
        </w:rPr>
        <w:t>. — Электрон</w:t>
      </w:r>
      <w:proofErr w:type="gramStart"/>
      <w:r w:rsidRPr="00922C31">
        <w:rPr>
          <w:sz w:val="28"/>
          <w:szCs w:val="28"/>
        </w:rPr>
        <w:t>.</w:t>
      </w:r>
      <w:proofErr w:type="gramEnd"/>
      <w:r w:rsidRPr="00922C31">
        <w:rPr>
          <w:sz w:val="28"/>
          <w:szCs w:val="28"/>
        </w:rPr>
        <w:t xml:space="preserve"> </w:t>
      </w:r>
      <w:proofErr w:type="gramStart"/>
      <w:r w:rsidRPr="00922C31">
        <w:rPr>
          <w:sz w:val="28"/>
          <w:szCs w:val="28"/>
        </w:rPr>
        <w:t>т</w:t>
      </w:r>
      <w:proofErr w:type="gramEnd"/>
      <w:r w:rsidRPr="00922C31">
        <w:rPr>
          <w:sz w:val="28"/>
          <w:szCs w:val="28"/>
        </w:rPr>
        <w:t>екстовые данные. — Томск: Томский государственный университет систем управления и радиоэлектроники, 2016. — 52 c. — 2227-8397. — Режим доступа: http://www.iprbookshop.ru/72048.htm</w:t>
      </w:r>
      <w:r w:rsidRPr="00922C31">
        <w:rPr>
          <w:sz w:val="28"/>
          <w:szCs w:val="28"/>
          <w:lang w:val="en-US"/>
        </w:rPr>
        <w:t>l</w:t>
      </w:r>
      <w:r w:rsidRPr="00922C31">
        <w:rPr>
          <w:sz w:val="28"/>
          <w:szCs w:val="28"/>
        </w:rPr>
        <w:t xml:space="preserve">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3. Рогова, Н. В. Вычислительная математика  [Электронный ресурс]:   учебное пособие / Н. В. Рогова, В. А. </w:t>
      </w:r>
      <w:proofErr w:type="spellStart"/>
      <w:r w:rsidRPr="00922C31">
        <w:rPr>
          <w:sz w:val="28"/>
          <w:szCs w:val="28"/>
        </w:rPr>
        <w:t>Рычков</w:t>
      </w:r>
      <w:proofErr w:type="spellEnd"/>
      <w:r w:rsidRPr="00922C31">
        <w:rPr>
          <w:sz w:val="28"/>
          <w:szCs w:val="28"/>
        </w:rPr>
        <w:t xml:space="preserve">. — Самара: Поволжский государственный университет телекоммуникаций и информатики, 2017. — 167 c. — ISBN 2227-8397. — Текст: электронный // Электронно-библиотечная система IPR BOOKS: [сайт]. — URL: http://www.iprbookshop.ru/75370.html. — Режим доступа: для </w:t>
      </w:r>
      <w:proofErr w:type="spellStart"/>
      <w:r w:rsidRPr="00922C31">
        <w:rPr>
          <w:sz w:val="28"/>
          <w:szCs w:val="28"/>
        </w:rPr>
        <w:t>авторизир</w:t>
      </w:r>
      <w:proofErr w:type="spellEnd"/>
      <w:r w:rsidRPr="00922C31">
        <w:rPr>
          <w:sz w:val="28"/>
          <w:szCs w:val="28"/>
        </w:rPr>
        <w:t>. пользователей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4. Хусаинов, А. А. Дискретная математика [Электронный ресурс]:    учебное пособие для СПО / А. А. Хусаинов. — Саратов: Профобразование, 2019. — 77 c. — ISBN 978-5-4488-0281-2. — Текст: электронный // Электронно-библиотечная система IPR BOOKS: [сайт]. — URL: http://www.iprbookshop.ru/86136.html. — Режим доступа: для </w:t>
      </w:r>
      <w:proofErr w:type="spellStart"/>
      <w:r w:rsidRPr="00922C31">
        <w:rPr>
          <w:sz w:val="28"/>
          <w:szCs w:val="28"/>
        </w:rPr>
        <w:t>авторизир</w:t>
      </w:r>
      <w:proofErr w:type="spellEnd"/>
      <w:r w:rsidRPr="00922C31">
        <w:rPr>
          <w:sz w:val="28"/>
          <w:szCs w:val="28"/>
        </w:rPr>
        <w:t>. пользователей по паролю.</w:t>
      </w:r>
    </w:p>
    <w:p w:rsidR="00922C31" w:rsidRPr="00922C31" w:rsidRDefault="00922C31" w:rsidP="00922C31">
      <w:pPr>
        <w:widowControl w:val="0"/>
        <w:ind w:firstLine="709"/>
        <w:rPr>
          <w:sz w:val="28"/>
          <w:szCs w:val="28"/>
        </w:rPr>
      </w:pPr>
      <w:r w:rsidRPr="00922C31">
        <w:rPr>
          <w:sz w:val="28"/>
          <w:szCs w:val="28"/>
        </w:rPr>
        <w:t xml:space="preserve">5. Дискретная математика [Электронный ресурс]:   учебное пособие для </w:t>
      </w:r>
      <w:proofErr w:type="gramStart"/>
      <w:r w:rsidRPr="00922C31">
        <w:rPr>
          <w:sz w:val="28"/>
          <w:szCs w:val="28"/>
        </w:rPr>
        <w:t>СПО / И.</w:t>
      </w:r>
      <w:proofErr w:type="gramEnd"/>
      <w:r w:rsidRPr="00922C31">
        <w:rPr>
          <w:sz w:val="28"/>
          <w:szCs w:val="28"/>
        </w:rPr>
        <w:t xml:space="preserve"> П. </w:t>
      </w:r>
      <w:proofErr w:type="spellStart"/>
      <w:r w:rsidRPr="00922C31">
        <w:rPr>
          <w:sz w:val="28"/>
          <w:szCs w:val="28"/>
        </w:rPr>
        <w:t>Болодурина</w:t>
      </w:r>
      <w:proofErr w:type="spellEnd"/>
      <w:r w:rsidRPr="00922C31">
        <w:rPr>
          <w:sz w:val="28"/>
          <w:szCs w:val="28"/>
        </w:rPr>
        <w:t xml:space="preserve">, Т. М. </w:t>
      </w:r>
      <w:proofErr w:type="spellStart"/>
      <w:r w:rsidRPr="00922C31">
        <w:rPr>
          <w:sz w:val="28"/>
          <w:szCs w:val="28"/>
        </w:rPr>
        <w:t>Отрыванкина</w:t>
      </w:r>
      <w:proofErr w:type="spellEnd"/>
      <w:r w:rsidRPr="00922C31">
        <w:rPr>
          <w:sz w:val="28"/>
          <w:szCs w:val="28"/>
        </w:rPr>
        <w:t xml:space="preserve">, О. С. </w:t>
      </w:r>
      <w:proofErr w:type="spellStart"/>
      <w:r w:rsidRPr="00922C31">
        <w:rPr>
          <w:sz w:val="28"/>
          <w:szCs w:val="28"/>
        </w:rPr>
        <w:t>Арапова</w:t>
      </w:r>
      <w:proofErr w:type="spellEnd"/>
      <w:r w:rsidRPr="00922C31">
        <w:rPr>
          <w:sz w:val="28"/>
          <w:szCs w:val="28"/>
        </w:rPr>
        <w:t xml:space="preserve">, Т. А. Огурцова. — Саратов: Профобразование, 2020. — 107 c. — ISBN 978-5-4488-0706-0. — Текст: электронный // Электронно-библиотечная система IPR BOOKS: [сайт]. — URL: http://www.iprbookshop.ru/91863.html. — Режим доступа: для </w:t>
      </w:r>
      <w:proofErr w:type="spellStart"/>
      <w:r w:rsidRPr="00922C31">
        <w:rPr>
          <w:sz w:val="28"/>
          <w:szCs w:val="28"/>
        </w:rPr>
        <w:t>авторизир</w:t>
      </w:r>
      <w:proofErr w:type="spellEnd"/>
      <w:r w:rsidRPr="00922C31">
        <w:rPr>
          <w:sz w:val="28"/>
          <w:szCs w:val="28"/>
        </w:rPr>
        <w:t>. пользователей по паролю.</w:t>
      </w:r>
    </w:p>
    <w:p w:rsidR="00BF2726" w:rsidRPr="00922C31" w:rsidRDefault="00BF2726" w:rsidP="00922C31">
      <w:pPr>
        <w:widowControl w:val="0"/>
        <w:ind w:firstLine="709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3.2.2</w:t>
      </w:r>
      <w:r w:rsidRPr="00922C31">
        <w:rPr>
          <w:b/>
          <w:sz w:val="28"/>
          <w:szCs w:val="28"/>
        </w:rPr>
        <w:tab/>
        <w:t>Дополнительная учебная литература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>1. Васильева, Г.Н. Методика обучения математике. Часть 2 [Электронный ресурс]: учебно-методическое пособие / Г.Н. Васильева. — Электрон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>екстовые данные. — Пермь: Пермский государственный гуманитарно-педагогический университет, 2016. — 75 c. — 2227-8397. — Режим доступа: http://www.iprbookshop.ru/70637.html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, Э.Х. Методика обучения математике в условиях внедрения новых </w:t>
      </w:r>
      <w:r w:rsidRPr="00922C31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стандартов [Электронный ресурс] / Э.Х.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Галямова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екстовые данные. — Набережные Челны: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университет, 2016. — 116 c. — 2227-8397. — Режим доступа: http://www.iprbookshop.ru/64633.html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3. Блатов, И. А. Вычислительная математика [Электронный ресурс]:  учебное пособие / И. А. Блатов, О. В. Старожилова. — Самара: Поволжский государственный университет телекоммуникаций и информатики, 2017. — 205 c. — ISBN 2227-8397. — Текст: электронный // Электронно-библиотечная система IPR BOOKS: [сайт]. — URL: http://www.iprbookshop.ru/75371.html.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пользователей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4. Седова, Н. А. Дискретная математика [Электронный ресурс]:  учебное пособие / Н. А. Седова. — Саратов: </w:t>
      </w:r>
      <w:proofErr w:type="gramStart"/>
      <w:r w:rsidRPr="00922C31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922C31">
        <w:rPr>
          <w:rFonts w:ascii="Times New Roman" w:hAnsi="Times New Roman" w:cs="Times New Roman"/>
          <w:sz w:val="28"/>
          <w:szCs w:val="28"/>
        </w:rPr>
        <w:t xml:space="preserve"> Пи Эр Медиа, 2018. — 67 c. — ISBN 978-5-4486-0069-2. — Текст: электронный // Электронно-библиотечная система IPR BOOKS: [сайт]. — URL: http://www.iprbookshop.ru/69316.html.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пользователей. - DOI: https://doi.org/10.23682/69316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5. Веретенников, Б. М. Дискретная математика  [Электронный ресурс]:     учебное пособие для СПО / Б. М. Веретенников, В. И. Белоусова; под редакцией Н. В.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Чуксиной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 xml:space="preserve">. — 2-е изд. — Саратов, Екатеринбург: Профобразование, Уральский федеральный университет, 2019. — 131 c. — ISBN 978-5-4488-0404-5, 978-5-7996-2858-1. — Текст: электронный // Электронно-библиотечная система IPR BOOKS: [сайт]. — URL: http://www.iprbookshop.ru/87799.html.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6. Седова, Н. А. Дискретная математика  [Электронный ресурс]:  учебник для СПО / Н. А. Седова, В. А. Седов. — Саратов: Профобразование, 2020. — 329 c. — ISBN 978-5-4488-0451-9. — Текст: электронный // Электронно-библиотечная система IPR BOOKS: [сайт]. — URL: http://www.iprbookshop.ru/89997.html.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пользователей. - DOI: https://doi.org/10.23682/89997  по паролю.</w:t>
      </w:r>
    </w:p>
    <w:p w:rsidR="00922C31" w:rsidRPr="00922C31" w:rsidRDefault="00922C31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22C31">
        <w:rPr>
          <w:rFonts w:ascii="Times New Roman" w:hAnsi="Times New Roman" w:cs="Times New Roman"/>
          <w:sz w:val="28"/>
          <w:szCs w:val="28"/>
        </w:rPr>
        <w:t xml:space="preserve">7. Седова, Н. А. Дискретная математика. Сборник задач [Электронный ресурс]:   практикум для СПО / Н. А. Седова, В. А. Седов. — Саратов: Профобразование, 2020. — 319 c. — ISBN 978-5-4488-0506-6. — Текст: электронный // Электронно-библиотечная система IPR BOOKS: [сайт]. — URL: http://www.iprbookshop.ru/89998.html. — Режим доступа: для </w:t>
      </w:r>
      <w:proofErr w:type="spellStart"/>
      <w:r w:rsidRPr="00922C31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922C31">
        <w:rPr>
          <w:rFonts w:ascii="Times New Roman" w:hAnsi="Times New Roman" w:cs="Times New Roman"/>
          <w:sz w:val="28"/>
          <w:szCs w:val="28"/>
        </w:rPr>
        <w:t>. пользователей. - DOI: https://doi.org/10.23682/89998  по паролю.</w:t>
      </w:r>
    </w:p>
    <w:p w:rsidR="00035CBC" w:rsidRPr="00922C31" w:rsidRDefault="00BF2726" w:rsidP="00922C31">
      <w:pPr>
        <w:pStyle w:val="23"/>
        <w:tabs>
          <w:tab w:val="num" w:pos="-142"/>
        </w:tabs>
        <w:spacing w:after="0" w:line="240" w:lineRule="auto"/>
        <w:ind w:left="20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2C31">
        <w:rPr>
          <w:rStyle w:val="12"/>
          <w:rFonts w:eastAsiaTheme="minorHAnsi"/>
          <w:b/>
          <w:sz w:val="28"/>
          <w:szCs w:val="28"/>
        </w:rPr>
        <w:t xml:space="preserve">3.2.3 </w:t>
      </w:r>
      <w:r w:rsidR="00035CBC" w:rsidRPr="00922C3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Math.ru: Математика и образование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r w:rsidRPr="00922C31">
        <w:rPr>
          <w:rFonts w:eastAsia="Arial Unicode MS"/>
          <w:bCs/>
          <w:color w:val="000000" w:themeColor="text1"/>
          <w:sz w:val="28"/>
          <w:szCs w:val="28"/>
        </w:rPr>
        <w:t>Allmath.ru — вся математика в одном месте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http://www.allmath.ru.</w:t>
      </w:r>
    </w:p>
    <w:p w:rsidR="00035CBC" w:rsidRPr="00922C31" w:rsidRDefault="00035CBC" w:rsidP="00922C31">
      <w:pPr>
        <w:widowControl w:val="0"/>
        <w:numPr>
          <w:ilvl w:val="0"/>
          <w:numId w:val="7"/>
        </w:numPr>
        <w:shd w:val="clear" w:color="auto" w:fill="FFFFFF"/>
        <w:suppressAutoHyphens w:val="0"/>
        <w:ind w:left="0" w:firstLine="709"/>
        <w:jc w:val="both"/>
        <w:rPr>
          <w:rFonts w:eastAsia="Arial Unicode MS"/>
          <w:bCs/>
          <w:color w:val="000000" w:themeColor="text1"/>
          <w:sz w:val="28"/>
          <w:szCs w:val="28"/>
        </w:rPr>
      </w:pPr>
      <w:proofErr w:type="spellStart"/>
      <w:r w:rsidRPr="00922C31">
        <w:rPr>
          <w:rFonts w:eastAsia="Arial Unicode MS"/>
          <w:bCs/>
          <w:color w:val="000000" w:themeColor="text1"/>
          <w:sz w:val="28"/>
          <w:szCs w:val="28"/>
        </w:rPr>
        <w:t>EqWorld</w:t>
      </w:r>
      <w:proofErr w:type="spellEnd"/>
      <w:r w:rsidRPr="00922C31">
        <w:rPr>
          <w:rFonts w:eastAsia="Arial Unicode MS"/>
          <w:bCs/>
          <w:color w:val="000000" w:themeColor="text1"/>
          <w:sz w:val="28"/>
          <w:szCs w:val="28"/>
        </w:rPr>
        <w:t>: Мир математических уравнений</w:t>
      </w:r>
      <w:r w:rsidRPr="00922C31">
        <w:rPr>
          <w:sz w:val="28"/>
          <w:szCs w:val="28"/>
        </w:rPr>
        <w:t>. –</w:t>
      </w:r>
      <w:r w:rsidRPr="00922C31"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  <w:r w:rsidRPr="00922C31">
        <w:rPr>
          <w:rFonts w:eastAsia="Arial Unicode MS"/>
          <w:bCs/>
          <w:color w:val="000000" w:themeColor="text1"/>
          <w:sz w:val="28"/>
          <w:szCs w:val="28"/>
          <w:u w:val="single"/>
        </w:rPr>
        <w:t>http://eqworld.ipmnet.ru.</w:t>
      </w:r>
    </w:p>
    <w:p w:rsidR="000A7F79" w:rsidRPr="00922C31" w:rsidRDefault="000A7F79" w:rsidP="00922C31">
      <w:pPr>
        <w:widowControl w:val="0"/>
        <w:ind w:firstLine="709"/>
        <w:jc w:val="both"/>
        <w:rPr>
          <w:bCs/>
          <w:iCs/>
          <w:color w:val="000000"/>
          <w:sz w:val="28"/>
          <w:szCs w:val="28"/>
          <w:lang w:eastAsia="ru-RU"/>
        </w:rPr>
      </w:pPr>
    </w:p>
    <w:p w:rsidR="00BF2726" w:rsidRPr="00922C31" w:rsidRDefault="00BF2726" w:rsidP="00922C31">
      <w:pPr>
        <w:widowControl w:val="0"/>
        <w:autoSpaceDE w:val="0"/>
        <w:autoSpaceDN w:val="0"/>
        <w:adjustRightInd w:val="0"/>
        <w:ind w:right="-180" w:firstLine="709"/>
        <w:jc w:val="both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>3.2.</w:t>
      </w:r>
      <w:r w:rsidR="00094CAF" w:rsidRPr="00922C31">
        <w:rPr>
          <w:b/>
          <w:sz w:val="28"/>
          <w:szCs w:val="28"/>
        </w:rPr>
        <w:t>4</w:t>
      </w:r>
      <w:r w:rsidRPr="00922C31"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922C31">
        <w:rPr>
          <w:sz w:val="28"/>
          <w:szCs w:val="28"/>
        </w:rPr>
        <w:t>УралЮрИздат</w:t>
      </w:r>
      <w:proofErr w:type="spellEnd"/>
      <w:r w:rsidRPr="00922C31">
        <w:rPr>
          <w:sz w:val="28"/>
          <w:szCs w:val="28"/>
        </w:rPr>
        <w:t>, 2019. – 36 с. – 5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lastRenderedPageBreak/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922C31">
        <w:rPr>
          <w:sz w:val="28"/>
          <w:szCs w:val="28"/>
        </w:rPr>
        <w:t>УралЮрИздат</w:t>
      </w:r>
      <w:proofErr w:type="spellEnd"/>
      <w:r w:rsidRPr="00922C31">
        <w:rPr>
          <w:sz w:val="28"/>
          <w:szCs w:val="28"/>
        </w:rPr>
        <w:t>, 2019. – 80 с. – 5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3. Гудок [Текст]: ежедне</w:t>
      </w:r>
      <w:r w:rsidR="00EB29D7">
        <w:rPr>
          <w:sz w:val="28"/>
          <w:szCs w:val="28"/>
        </w:rPr>
        <w:t>вная транспортная газета (</w:t>
      </w:r>
      <w:r w:rsidRPr="00922C31">
        <w:rPr>
          <w:sz w:val="28"/>
          <w:szCs w:val="28"/>
        </w:rPr>
        <w:t>2017, 2018, 2019, 2020 гг.) – 1200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4. Железнодорожный транспорт [Текст]: ежемесячный научно-теоретический техн</w:t>
      </w:r>
      <w:r w:rsidR="00EB29D7">
        <w:rPr>
          <w:sz w:val="28"/>
          <w:szCs w:val="28"/>
        </w:rPr>
        <w:t>ико-экономический журнал (</w:t>
      </w:r>
      <w:r w:rsidRPr="00922C31">
        <w:rPr>
          <w:sz w:val="28"/>
          <w:szCs w:val="28"/>
        </w:rPr>
        <w:t>2017, 2018, 2019, 2020 гг.) – 60 экз.</w:t>
      </w:r>
    </w:p>
    <w:p w:rsidR="00922C31" w:rsidRPr="00922C31" w:rsidRDefault="00922C31" w:rsidP="00922C31">
      <w:pPr>
        <w:widowControl w:val="0"/>
        <w:ind w:firstLine="709"/>
        <w:jc w:val="both"/>
        <w:rPr>
          <w:sz w:val="28"/>
          <w:szCs w:val="28"/>
        </w:rPr>
      </w:pPr>
      <w:r w:rsidRPr="00922C31">
        <w:rPr>
          <w:sz w:val="28"/>
          <w:szCs w:val="28"/>
        </w:rPr>
        <w:t>5. Путь и путевое хозяйство [Те</w:t>
      </w:r>
      <w:r w:rsidR="00EB29D7">
        <w:rPr>
          <w:sz w:val="28"/>
          <w:szCs w:val="28"/>
        </w:rPr>
        <w:t>кст]: ежемесячный журнал (</w:t>
      </w:r>
      <w:r w:rsidRPr="00922C31">
        <w:rPr>
          <w:sz w:val="28"/>
          <w:szCs w:val="28"/>
        </w:rPr>
        <w:t>2017, 2018, 2019, 2020 гг.) – 60 экз.</w:t>
      </w:r>
    </w:p>
    <w:p w:rsidR="007D737B" w:rsidRPr="007D737B" w:rsidRDefault="00922C31" w:rsidP="00922C31">
      <w:pPr>
        <w:widowControl w:val="0"/>
        <w:tabs>
          <w:tab w:val="right" w:pos="9921"/>
        </w:tabs>
        <w:ind w:firstLine="709"/>
        <w:rPr>
          <w:color w:val="A6A6A6"/>
        </w:rPr>
      </w:pPr>
      <w:r w:rsidRPr="00922C31"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EB29D7">
        <w:rPr>
          <w:sz w:val="28"/>
          <w:szCs w:val="28"/>
        </w:rPr>
        <w:t xml:space="preserve">онно-аналитическая газета </w:t>
      </w:r>
      <w:proofErr w:type="gramStart"/>
      <w:r w:rsidR="00EB29D7">
        <w:rPr>
          <w:sz w:val="28"/>
          <w:szCs w:val="28"/>
        </w:rPr>
        <w:t>(</w:t>
      </w:r>
      <w:r w:rsidRPr="00922C31">
        <w:rPr>
          <w:sz w:val="28"/>
          <w:szCs w:val="28"/>
        </w:rPr>
        <w:t xml:space="preserve"> </w:t>
      </w:r>
      <w:proofErr w:type="gramEnd"/>
      <w:r w:rsidRPr="00922C31">
        <w:rPr>
          <w:sz w:val="28"/>
          <w:szCs w:val="28"/>
        </w:rPr>
        <w:t>2017, 2018, 2019, 2020 гг.) – 240 экз.</w:t>
      </w:r>
      <w:r w:rsidR="007D737B" w:rsidRPr="007D737B">
        <w:rPr>
          <w:color w:val="A6A6A6"/>
        </w:rPr>
        <w:tab/>
        <w:t>11</w:t>
      </w:r>
    </w:p>
    <w:p w:rsidR="007D737B" w:rsidRPr="007D737B" w:rsidRDefault="007D737B" w:rsidP="007D737B">
      <w:pPr>
        <w:keepNext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0"/>
        <w:jc w:val="center"/>
        <w:outlineLvl w:val="0"/>
        <w:rPr>
          <w:b/>
          <w:caps/>
          <w:sz w:val="28"/>
          <w:szCs w:val="28"/>
          <w:u w:color="FFFFFF"/>
        </w:rPr>
      </w:pPr>
      <w:r w:rsidRPr="007D737B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Y="174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3969"/>
        <w:gridCol w:w="3402"/>
      </w:tblGrid>
      <w:tr w:rsidR="00D25162" w:rsidRPr="007D737B" w:rsidTr="00EB29D7">
        <w:trPr>
          <w:trHeight w:hRule="exact" w:val="979"/>
        </w:trPr>
        <w:tc>
          <w:tcPr>
            <w:tcW w:w="2987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17" w:lineRule="exact"/>
              <w:ind w:left="142" w:right="273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3969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9329CA">
              <w:rPr>
                <w:b/>
                <w:bCs/>
                <w:u w:color="FFFFFF"/>
              </w:rPr>
              <w:t>Основные показатели оценки результатов</w:t>
            </w:r>
          </w:p>
        </w:tc>
        <w:tc>
          <w:tcPr>
            <w:tcW w:w="3402" w:type="dxa"/>
            <w:shd w:val="clear" w:color="auto" w:fill="FFFFFF"/>
          </w:tcPr>
          <w:p w:rsidR="00D25162" w:rsidRPr="009329CA" w:rsidRDefault="00D25162" w:rsidP="00011B42">
            <w:pPr>
              <w:widowControl w:val="0"/>
              <w:suppressAutoHyphens w:val="0"/>
              <w:spacing w:line="326" w:lineRule="exact"/>
              <w:ind w:left="142" w:right="132" w:firstLine="102"/>
              <w:jc w:val="center"/>
              <w:rPr>
                <w:rFonts w:eastAsia="Cambria"/>
                <w:lang w:eastAsia="ru-RU"/>
              </w:rPr>
            </w:pPr>
            <w:r w:rsidRPr="009329CA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329"/>
              <w:rPr>
                <w:rFonts w:eastAsia="Cambria"/>
                <w:lang w:eastAsia="ru-RU"/>
              </w:rPr>
            </w:pPr>
            <w:r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уме</w:t>
            </w:r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ть:</w:t>
            </w:r>
          </w:p>
        </w:tc>
      </w:tr>
      <w:tr w:rsidR="00D25162" w:rsidRPr="007D737B" w:rsidTr="00EB29D7">
        <w:trPr>
          <w:trHeight w:hRule="exact" w:val="2103"/>
        </w:trPr>
        <w:tc>
          <w:tcPr>
            <w:tcW w:w="2987" w:type="dxa"/>
            <w:shd w:val="clear" w:color="auto" w:fill="FFFFFF"/>
          </w:tcPr>
          <w:p w:rsidR="00D25162" w:rsidRPr="00C63140" w:rsidRDefault="00D25162" w:rsidP="00011B4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применять математические методы дифференциального и интегрального исчисления для решения профессиональных задач; </w:t>
            </w:r>
          </w:p>
        </w:tc>
        <w:tc>
          <w:tcPr>
            <w:tcW w:w="3969" w:type="dxa"/>
            <w:shd w:val="clear" w:color="auto" w:fill="FFFFFF"/>
          </w:tcPr>
          <w:p w:rsidR="00D25162" w:rsidRPr="003967FA" w:rsidRDefault="00C224ED" w:rsidP="00C224ED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математически</w:t>
            </w:r>
            <w:r>
              <w:rPr>
                <w:rFonts w:eastAsiaTheme="minorHAnsi"/>
                <w:color w:val="000000"/>
                <w:lang w:eastAsia="en-US"/>
              </w:rPr>
              <w:t xml:space="preserve">х </w:t>
            </w:r>
            <w:r w:rsidRPr="00C63140">
              <w:rPr>
                <w:rFonts w:eastAsiaTheme="minorHAnsi"/>
                <w:color w:val="000000"/>
                <w:lang w:eastAsia="en-US"/>
              </w:rPr>
              <w:t>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дифференциального и интегрального исчисления для</w:t>
            </w:r>
            <w:r>
              <w:rPr>
                <w:rFonts w:eastAsiaTheme="minorHAnsi"/>
                <w:color w:val="000000"/>
                <w:lang w:eastAsia="en-US"/>
              </w:rPr>
              <w:t xml:space="preserve"> решения профессиональных задач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right="273" w:firstLine="244"/>
              <w:jc w:val="both"/>
              <w:rPr>
                <w:rFonts w:eastAsia="Cambria"/>
                <w:lang w:eastAsia="ru-RU"/>
              </w:rPr>
            </w:pPr>
            <w:r w:rsidRPr="003967FA">
              <w:rPr>
                <w:rFonts w:eastAsia="Cambria"/>
                <w:lang w:eastAsia="ru-RU"/>
              </w:rPr>
              <w:t xml:space="preserve">экспертное </w:t>
            </w:r>
            <w:r>
              <w:rPr>
                <w:rFonts w:eastAsia="Cambria"/>
                <w:lang w:eastAsia="ru-RU"/>
              </w:rPr>
              <w:t>наблюдение на практических заня</w:t>
            </w:r>
            <w:r w:rsidRPr="003967FA">
              <w:rPr>
                <w:rFonts w:eastAsia="Cambria"/>
                <w:lang w:eastAsia="ru-RU"/>
              </w:rPr>
              <w:t>тиях, оценка устного опроса, сообщений или докладов</w:t>
            </w:r>
          </w:p>
        </w:tc>
      </w:tr>
      <w:tr w:rsidR="00C224ED" w:rsidRPr="007D737B" w:rsidTr="00EB29D7">
        <w:trPr>
          <w:trHeight w:hRule="exact" w:val="1990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применять основные положения теории вероятностей и математической статистики в профессиональной деятельности;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C63140">
              <w:rPr>
                <w:rFonts w:eastAsiaTheme="minorHAnsi"/>
                <w:color w:val="000000"/>
                <w:lang w:eastAsia="en-US"/>
              </w:rPr>
              <w:t>римен</w:t>
            </w:r>
            <w:r>
              <w:rPr>
                <w:rFonts w:eastAsiaTheme="minorHAnsi"/>
                <w:color w:val="000000"/>
                <w:lang w:eastAsia="en-US"/>
              </w:rPr>
              <w:t>ение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основны</w:t>
            </w:r>
            <w:r>
              <w:rPr>
                <w:rFonts w:eastAsiaTheme="minorHAnsi"/>
                <w:color w:val="000000"/>
                <w:lang w:eastAsia="en-US"/>
              </w:rPr>
              <w:t>х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положени</w:t>
            </w:r>
            <w:r>
              <w:rPr>
                <w:rFonts w:eastAsiaTheme="minorHAnsi"/>
                <w:color w:val="000000"/>
                <w:lang w:eastAsia="en-US"/>
              </w:rPr>
              <w:t>й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теории вероятностей и математической статистики в</w:t>
            </w:r>
            <w:r>
              <w:rPr>
                <w:rFonts w:eastAsiaTheme="minorHAnsi"/>
                <w:color w:val="000000"/>
                <w:lang w:eastAsia="en-US"/>
              </w:rPr>
              <w:t xml:space="preserve"> профессиональной деятельности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7D737B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  <w:tr w:rsidR="00C224ED" w:rsidRPr="007D737B" w:rsidTr="00EB29D7">
        <w:trPr>
          <w:trHeight w:hRule="exact" w:val="2132"/>
        </w:trPr>
        <w:tc>
          <w:tcPr>
            <w:tcW w:w="2987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использовать приемы и методы математического синтеза и анализа в различных профессиональных ситуациях. </w:t>
            </w:r>
          </w:p>
        </w:tc>
        <w:tc>
          <w:tcPr>
            <w:tcW w:w="3969" w:type="dxa"/>
            <w:shd w:val="clear" w:color="auto" w:fill="FFFFFF"/>
          </w:tcPr>
          <w:p w:rsidR="00C224ED" w:rsidRPr="00C63140" w:rsidRDefault="00C224ED" w:rsidP="00C224ED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C63140">
              <w:rPr>
                <w:rFonts w:eastAsiaTheme="minorHAnsi"/>
                <w:color w:val="000000"/>
                <w:lang w:eastAsia="en-US"/>
              </w:rPr>
              <w:t>спользова</w:t>
            </w:r>
            <w:r>
              <w:rPr>
                <w:rFonts w:eastAsiaTheme="minorHAnsi"/>
                <w:color w:val="000000"/>
                <w:lang w:eastAsia="en-US"/>
              </w:rPr>
              <w:t>ние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прием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и метод</w:t>
            </w:r>
            <w:r>
              <w:rPr>
                <w:rFonts w:eastAsiaTheme="minorHAnsi"/>
                <w:color w:val="000000"/>
                <w:lang w:eastAsia="en-US"/>
              </w:rPr>
              <w:t>ов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 математического синтеза и анализа в различных профессиональных ситуациях. </w:t>
            </w:r>
          </w:p>
        </w:tc>
        <w:tc>
          <w:tcPr>
            <w:tcW w:w="3402" w:type="dxa"/>
            <w:vMerge/>
            <w:shd w:val="clear" w:color="auto" w:fill="FFFFFF"/>
          </w:tcPr>
          <w:p w:rsidR="00C224ED" w:rsidRPr="00C63140" w:rsidRDefault="00C224ED" w:rsidP="00C224ED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Arial Unicode MS"/>
                <w:color w:val="000000"/>
                <w:lang w:eastAsia="ru-RU" w:bidi="ru-RU"/>
              </w:rPr>
            </w:pPr>
          </w:p>
        </w:tc>
      </w:tr>
      <w:tr w:rsidR="00D25162" w:rsidRPr="007D737B" w:rsidTr="00EB29D7">
        <w:trPr>
          <w:trHeight w:hRule="exact" w:val="322"/>
        </w:trPr>
        <w:tc>
          <w:tcPr>
            <w:tcW w:w="10358" w:type="dxa"/>
            <w:gridSpan w:val="3"/>
            <w:shd w:val="clear" w:color="auto" w:fill="FFFFFF"/>
          </w:tcPr>
          <w:p w:rsidR="00D25162" w:rsidRPr="007D737B" w:rsidRDefault="00D25162" w:rsidP="00011B42">
            <w:pPr>
              <w:widowControl w:val="0"/>
              <w:suppressAutoHyphens w:val="0"/>
              <w:spacing w:line="240" w:lineRule="exact"/>
              <w:ind w:left="142" w:firstLine="187"/>
              <w:rPr>
                <w:rFonts w:eastAsia="Cambria"/>
                <w:lang w:eastAsia="ru-RU"/>
              </w:rPr>
            </w:pPr>
            <w:r w:rsidRPr="00C63140">
              <w:rPr>
                <w:rFonts w:eastAsia="Arial Unicode MS"/>
                <w:b/>
                <w:bCs/>
                <w:color w:val="000000"/>
                <w:shd w:val="clear" w:color="auto" w:fill="FFFFFF"/>
                <w:lang w:eastAsia="ru-RU"/>
              </w:rPr>
              <w:t>знать:</w:t>
            </w:r>
          </w:p>
        </w:tc>
      </w:tr>
      <w:tr w:rsidR="007E3D92" w:rsidRPr="007D737B" w:rsidTr="00EB29D7">
        <w:trPr>
          <w:trHeight w:hRule="exact" w:val="1515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 xml:space="preserve">основные понятия и методы математическо-логического синтеза и анализа логических устройств; 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</w:t>
            </w:r>
            <w:r w:rsidRPr="00C63140">
              <w:rPr>
                <w:rFonts w:eastAsiaTheme="minorHAnsi"/>
                <w:color w:val="000000"/>
                <w:lang w:eastAsia="en-US"/>
              </w:rPr>
              <w:t xml:space="preserve">сновные понятия и методы математическо-логического синтеза </w:t>
            </w:r>
            <w:r>
              <w:rPr>
                <w:rFonts w:eastAsiaTheme="minorHAnsi"/>
                <w:color w:val="000000"/>
                <w:lang w:eastAsia="en-US"/>
              </w:rPr>
              <w:t>и анализа логических устройств</w:t>
            </w:r>
            <w:r w:rsidR="00144602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7E3D92" w:rsidRPr="007D737B" w:rsidRDefault="007E3D92" w:rsidP="007E3D92">
            <w:pPr>
              <w:widowControl w:val="0"/>
              <w:spacing w:line="293" w:lineRule="exact"/>
              <w:ind w:left="142" w:right="273" w:firstLine="284"/>
              <w:jc w:val="both"/>
              <w:rPr>
                <w:rFonts w:eastAsia="Cambria"/>
                <w:lang w:eastAsia="ru-RU"/>
              </w:rPr>
            </w:pPr>
            <w:r w:rsidRPr="003967FA">
              <w:rPr>
                <w:rFonts w:eastAsia="Arial Unicode MS"/>
                <w:color w:val="000000"/>
                <w:lang w:eastAsia="ru-RU" w:bidi="ru-RU"/>
              </w:rPr>
              <w:t xml:space="preserve">экспертное </w:t>
            </w:r>
            <w:r>
              <w:rPr>
                <w:rFonts w:eastAsia="Arial Unicode MS"/>
                <w:color w:val="000000"/>
                <w:lang w:eastAsia="ru-RU" w:bidi="ru-RU"/>
              </w:rPr>
              <w:t>наблюдение на практических заня</w:t>
            </w:r>
            <w:r w:rsidRPr="003967FA">
              <w:rPr>
                <w:rFonts w:eastAsia="Arial Unicode MS"/>
                <w:color w:val="000000"/>
                <w:lang w:eastAsia="ru-RU" w:bidi="ru-RU"/>
              </w:rPr>
              <w:t>тиях, оценка устного опроса, сообщений или докладов</w:t>
            </w:r>
          </w:p>
        </w:tc>
      </w:tr>
      <w:tr w:rsidR="007E3D92" w:rsidRPr="007D737B" w:rsidTr="00EB29D7">
        <w:trPr>
          <w:trHeight w:hRule="exact" w:val="1126"/>
        </w:trPr>
        <w:tc>
          <w:tcPr>
            <w:tcW w:w="2987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C63140">
              <w:rPr>
                <w:rFonts w:eastAsiaTheme="minorHAnsi"/>
                <w:color w:val="000000"/>
                <w:lang w:eastAsia="en-US"/>
              </w:rPr>
              <w:t>способы решения прикладных задач методом комплексных чисел.</w:t>
            </w:r>
          </w:p>
        </w:tc>
        <w:tc>
          <w:tcPr>
            <w:tcW w:w="3969" w:type="dxa"/>
            <w:shd w:val="clear" w:color="auto" w:fill="FFFFFF"/>
          </w:tcPr>
          <w:p w:rsidR="007E3D92" w:rsidRPr="00C63140" w:rsidRDefault="007E3D92" w:rsidP="007E3D92">
            <w:pPr>
              <w:autoSpaceDE w:val="0"/>
              <w:autoSpaceDN w:val="0"/>
              <w:adjustRightInd w:val="0"/>
              <w:ind w:left="142" w:right="273" w:firstLine="18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C63140">
              <w:rPr>
                <w:rFonts w:eastAsiaTheme="minorHAnsi"/>
                <w:color w:val="000000"/>
                <w:lang w:eastAsia="en-US"/>
              </w:rPr>
              <w:t>пособы решения прикладных задач методом комплексных чисел.</w:t>
            </w:r>
          </w:p>
        </w:tc>
        <w:tc>
          <w:tcPr>
            <w:tcW w:w="3402" w:type="dxa"/>
            <w:vMerge/>
            <w:shd w:val="clear" w:color="auto" w:fill="FFFFFF"/>
          </w:tcPr>
          <w:p w:rsidR="007E3D92" w:rsidRPr="007D737B" w:rsidRDefault="007E3D92" w:rsidP="007E3D92">
            <w:pPr>
              <w:widowControl w:val="0"/>
              <w:suppressAutoHyphens w:val="0"/>
              <w:spacing w:line="293" w:lineRule="exact"/>
              <w:ind w:left="142" w:right="273" w:firstLine="244"/>
              <w:rPr>
                <w:rFonts w:eastAsia="Cambria"/>
                <w:lang w:eastAsia="ru-RU"/>
              </w:rPr>
            </w:pPr>
          </w:p>
        </w:tc>
      </w:tr>
    </w:tbl>
    <w:p w:rsidR="007D737B" w:rsidRPr="007D737B" w:rsidRDefault="007D737B" w:rsidP="007D737B">
      <w:pPr>
        <w:rPr>
          <w:b/>
          <w:caps/>
          <w:sz w:val="28"/>
          <w:szCs w:val="28"/>
          <w:u w:color="FFFFFF"/>
        </w:rPr>
      </w:pPr>
    </w:p>
    <w:p w:rsidR="007D737B" w:rsidRPr="007D737B" w:rsidRDefault="007D737B" w:rsidP="007D737B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540"/>
        <w:jc w:val="center"/>
        <w:outlineLvl w:val="0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7D737B" w:rsidRPr="007D737B" w:rsidRDefault="007D737B" w:rsidP="007D7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922EE6" w:rsidRDefault="00922EE6"/>
    <w:p w:rsidR="00922EE6" w:rsidRDefault="00922EE6"/>
    <w:p w:rsidR="00FD5C18" w:rsidRDefault="00FD5C18"/>
    <w:p w:rsidR="000F1C83" w:rsidRDefault="000F1C83"/>
    <w:p w:rsidR="00694EC4" w:rsidRDefault="00694EC4"/>
    <w:p w:rsidR="00694EC4" w:rsidRPr="00694EC4" w:rsidRDefault="00694EC4" w:rsidP="00694EC4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694EC4" w:rsidRPr="00AF6570" w:rsidRDefault="00694EC4" w:rsidP="00694EC4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>Пассивные: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011B42" w:rsidRDefault="00011B42" w:rsidP="00011B42">
      <w:pPr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035CBC">
        <w:rPr>
          <w:i/>
          <w:sz w:val="28"/>
          <w:szCs w:val="28"/>
        </w:rPr>
        <w:t>ом познавательной деятельности).</w:t>
      </w:r>
    </w:p>
    <w:p w:rsidR="00011B42" w:rsidRPr="00DE54A7" w:rsidRDefault="00011B42" w:rsidP="00011B42">
      <w:pPr>
        <w:rPr>
          <w:i/>
          <w:sz w:val="28"/>
          <w:szCs w:val="28"/>
        </w:rPr>
      </w:pPr>
    </w:p>
    <w:p w:rsidR="00011B42" w:rsidRPr="00DE54A7" w:rsidRDefault="00011B42" w:rsidP="00011B42">
      <w:pPr>
        <w:pStyle w:val="af0"/>
        <w:numPr>
          <w:ilvl w:val="1"/>
          <w:numId w:val="3"/>
        </w:numPr>
        <w:rPr>
          <w:b/>
          <w:sz w:val="28"/>
          <w:szCs w:val="28"/>
        </w:rPr>
      </w:pPr>
      <w:r w:rsidRPr="00DE54A7">
        <w:rPr>
          <w:b/>
          <w:sz w:val="28"/>
          <w:szCs w:val="28"/>
        </w:rPr>
        <w:t xml:space="preserve"> Активные и интерактивные: 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011B42" w:rsidRPr="00DE54A7" w:rsidRDefault="00011B42" w:rsidP="00011B42">
      <w:pPr>
        <w:ind w:left="420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011B42" w:rsidRPr="00DE54A7" w:rsidRDefault="00011B42" w:rsidP="00011B42">
      <w:pPr>
        <w:rPr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035CBC">
        <w:rPr>
          <w:i/>
          <w:sz w:val="28"/>
          <w:szCs w:val="28"/>
        </w:rPr>
        <w:t>.</w:t>
      </w:r>
    </w:p>
    <w:p w:rsidR="00BC39B4" w:rsidRDefault="00BC39B4" w:rsidP="00011B42"/>
    <w:p w:rsidR="00BC39B4" w:rsidRDefault="00BC39B4" w:rsidP="00011B42"/>
    <w:p w:rsidR="00BC39B4" w:rsidRDefault="00BC39B4" w:rsidP="00011B42"/>
    <w:sectPr w:rsidR="00BC39B4" w:rsidSect="007D737B">
      <w:footerReference w:type="even" r:id="rId11"/>
      <w:footerReference w:type="default" r:id="rId12"/>
      <w:footerReference w:type="first" r:id="rId13"/>
      <w:pgSz w:w="11906" w:h="16838"/>
      <w:pgMar w:top="1134" w:right="765" w:bottom="99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87" w:rsidRDefault="00697587">
      <w:r>
        <w:separator/>
      </w:r>
    </w:p>
  </w:endnote>
  <w:endnote w:type="continuationSeparator" w:id="0">
    <w:p w:rsidR="00697587" w:rsidRDefault="0069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307289"/>
      <w:docPartObj>
        <w:docPartGallery w:val="Page Numbers (Bottom of Page)"/>
        <w:docPartUnique/>
      </w:docPartObj>
    </w:sdtPr>
    <w:sdtEndPr/>
    <w:sdtContent>
      <w:p w:rsidR="00094CAF" w:rsidRDefault="00094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67">
          <w:rPr>
            <w:noProof/>
          </w:rPr>
          <w:t>2</w:t>
        </w:r>
        <w:r>
          <w:fldChar w:fldCharType="end"/>
        </w:r>
      </w:p>
    </w:sdtContent>
  </w:sdt>
  <w:p w:rsidR="0044099A" w:rsidRDefault="004409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435591"/>
      <w:docPartObj>
        <w:docPartGallery w:val="Page Numbers (Bottom of Page)"/>
        <w:docPartUnique/>
      </w:docPartObj>
    </w:sdtPr>
    <w:sdtEndPr/>
    <w:sdtContent>
      <w:p w:rsidR="00035CBC" w:rsidRDefault="00035C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67">
          <w:rPr>
            <w:noProof/>
          </w:rPr>
          <w:t>14</w:t>
        </w:r>
        <w:r>
          <w:fldChar w:fldCharType="end"/>
        </w:r>
      </w:p>
    </w:sdtContent>
  </w:sdt>
  <w:p w:rsidR="00035CBC" w:rsidRDefault="00035CB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BC" w:rsidRDefault="00035C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335877"/>
      <w:docPartObj>
        <w:docPartGallery w:val="Page Numbers (Bottom of Page)"/>
        <w:docPartUnique/>
      </w:docPartObj>
    </w:sdtPr>
    <w:sdtEndPr/>
    <w:sdtContent>
      <w:p w:rsidR="00035CBC" w:rsidRDefault="00035C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67">
          <w:rPr>
            <w:noProof/>
          </w:rPr>
          <w:t>20</w:t>
        </w:r>
        <w:r>
          <w:fldChar w:fldCharType="end"/>
        </w:r>
      </w:p>
    </w:sdtContent>
  </w:sdt>
  <w:p w:rsidR="00035CBC" w:rsidRDefault="00035CBC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BC" w:rsidRDefault="00035C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87" w:rsidRDefault="00697587">
      <w:r>
        <w:separator/>
      </w:r>
    </w:p>
  </w:footnote>
  <w:footnote w:type="continuationSeparator" w:id="0">
    <w:p w:rsidR="00697587" w:rsidRDefault="0069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2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2F56D1E"/>
    <w:multiLevelType w:val="hybridMultilevel"/>
    <w:tmpl w:val="CB949F9C"/>
    <w:lvl w:ilvl="0" w:tplc="0419000F">
      <w:start w:val="1"/>
      <w:numFmt w:val="decimal"/>
      <w:lvlText w:val="%1."/>
      <w:lvlJc w:val="left"/>
      <w:pPr>
        <w:ind w:left="12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>
    <w:nsid w:val="56DB6651"/>
    <w:multiLevelType w:val="hybridMultilevel"/>
    <w:tmpl w:val="E4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5F1D1C25"/>
    <w:multiLevelType w:val="multilevel"/>
    <w:tmpl w:val="B86EE8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45"/>
    <w:rsid w:val="00011B42"/>
    <w:rsid w:val="000139EA"/>
    <w:rsid w:val="000359B1"/>
    <w:rsid w:val="00035CBC"/>
    <w:rsid w:val="00073B9B"/>
    <w:rsid w:val="000837AF"/>
    <w:rsid w:val="000928FA"/>
    <w:rsid w:val="00094760"/>
    <w:rsid w:val="00094CAF"/>
    <w:rsid w:val="000A7F79"/>
    <w:rsid w:val="000F0E45"/>
    <w:rsid w:val="000F1C83"/>
    <w:rsid w:val="00144602"/>
    <w:rsid w:val="001522E1"/>
    <w:rsid w:val="00157FC6"/>
    <w:rsid w:val="001A071A"/>
    <w:rsid w:val="001A1E7D"/>
    <w:rsid w:val="001D3E40"/>
    <w:rsid w:val="00221238"/>
    <w:rsid w:val="00231280"/>
    <w:rsid w:val="0023664A"/>
    <w:rsid w:val="00245127"/>
    <w:rsid w:val="00263120"/>
    <w:rsid w:val="002A2ACE"/>
    <w:rsid w:val="002F2134"/>
    <w:rsid w:val="003414EE"/>
    <w:rsid w:val="003563B9"/>
    <w:rsid w:val="003967FA"/>
    <w:rsid w:val="003A0AB6"/>
    <w:rsid w:val="003A7A4B"/>
    <w:rsid w:val="003C2709"/>
    <w:rsid w:val="003C27CE"/>
    <w:rsid w:val="003C3FC2"/>
    <w:rsid w:val="003D0525"/>
    <w:rsid w:val="003F2DA0"/>
    <w:rsid w:val="004234E2"/>
    <w:rsid w:val="00433E80"/>
    <w:rsid w:val="0044099A"/>
    <w:rsid w:val="004448FC"/>
    <w:rsid w:val="0045398D"/>
    <w:rsid w:val="00457EA5"/>
    <w:rsid w:val="00466860"/>
    <w:rsid w:val="00467F24"/>
    <w:rsid w:val="00494FBD"/>
    <w:rsid w:val="004B0181"/>
    <w:rsid w:val="004D4D14"/>
    <w:rsid w:val="004E50DF"/>
    <w:rsid w:val="004F067B"/>
    <w:rsid w:val="005247F1"/>
    <w:rsid w:val="0054364D"/>
    <w:rsid w:val="005539A9"/>
    <w:rsid w:val="005625D4"/>
    <w:rsid w:val="005710DA"/>
    <w:rsid w:val="00573E6B"/>
    <w:rsid w:val="00586A49"/>
    <w:rsid w:val="00597851"/>
    <w:rsid w:val="00631056"/>
    <w:rsid w:val="0065479C"/>
    <w:rsid w:val="00675543"/>
    <w:rsid w:val="00694EC4"/>
    <w:rsid w:val="00697587"/>
    <w:rsid w:val="006C5A1F"/>
    <w:rsid w:val="006E52A6"/>
    <w:rsid w:val="00740860"/>
    <w:rsid w:val="00772EE8"/>
    <w:rsid w:val="00773C0B"/>
    <w:rsid w:val="0078115D"/>
    <w:rsid w:val="007845EF"/>
    <w:rsid w:val="007A68DE"/>
    <w:rsid w:val="007D737B"/>
    <w:rsid w:val="007E3D92"/>
    <w:rsid w:val="007F01AD"/>
    <w:rsid w:val="00865F96"/>
    <w:rsid w:val="00883E38"/>
    <w:rsid w:val="0089784D"/>
    <w:rsid w:val="008A4B3B"/>
    <w:rsid w:val="008B1E78"/>
    <w:rsid w:val="008E2B87"/>
    <w:rsid w:val="00907370"/>
    <w:rsid w:val="0091293A"/>
    <w:rsid w:val="00920825"/>
    <w:rsid w:val="00922C31"/>
    <w:rsid w:val="00922EE6"/>
    <w:rsid w:val="0093034F"/>
    <w:rsid w:val="009329CA"/>
    <w:rsid w:val="00933E23"/>
    <w:rsid w:val="009646BD"/>
    <w:rsid w:val="009E37B8"/>
    <w:rsid w:val="00A15A4B"/>
    <w:rsid w:val="00A410FD"/>
    <w:rsid w:val="00A66FBB"/>
    <w:rsid w:val="00A71645"/>
    <w:rsid w:val="00A76ECB"/>
    <w:rsid w:val="00AB273C"/>
    <w:rsid w:val="00AB7787"/>
    <w:rsid w:val="00AE3C7E"/>
    <w:rsid w:val="00B4048C"/>
    <w:rsid w:val="00BC39B4"/>
    <w:rsid w:val="00BE10F3"/>
    <w:rsid w:val="00BF2726"/>
    <w:rsid w:val="00C10427"/>
    <w:rsid w:val="00C224ED"/>
    <w:rsid w:val="00C260BF"/>
    <w:rsid w:val="00C30E46"/>
    <w:rsid w:val="00C420E5"/>
    <w:rsid w:val="00C42D11"/>
    <w:rsid w:val="00C63140"/>
    <w:rsid w:val="00C74BFE"/>
    <w:rsid w:val="00C91B57"/>
    <w:rsid w:val="00C93986"/>
    <w:rsid w:val="00CB1D23"/>
    <w:rsid w:val="00CD1EB7"/>
    <w:rsid w:val="00CF7667"/>
    <w:rsid w:val="00CF7FF7"/>
    <w:rsid w:val="00D17E85"/>
    <w:rsid w:val="00D25162"/>
    <w:rsid w:val="00D658F5"/>
    <w:rsid w:val="00D66838"/>
    <w:rsid w:val="00D93849"/>
    <w:rsid w:val="00DA0825"/>
    <w:rsid w:val="00DC298D"/>
    <w:rsid w:val="00DD1861"/>
    <w:rsid w:val="00E05DA8"/>
    <w:rsid w:val="00E22227"/>
    <w:rsid w:val="00E57C82"/>
    <w:rsid w:val="00E57E44"/>
    <w:rsid w:val="00E70DD6"/>
    <w:rsid w:val="00E95BC5"/>
    <w:rsid w:val="00EB29D7"/>
    <w:rsid w:val="00EC6245"/>
    <w:rsid w:val="00EE6477"/>
    <w:rsid w:val="00F1475A"/>
    <w:rsid w:val="00F23629"/>
    <w:rsid w:val="00F24664"/>
    <w:rsid w:val="00F2472D"/>
    <w:rsid w:val="00F57646"/>
    <w:rsid w:val="00F6488E"/>
    <w:rsid w:val="00F7655F"/>
    <w:rsid w:val="00F92AD9"/>
    <w:rsid w:val="00FA6DF3"/>
    <w:rsid w:val="00FB6A57"/>
    <w:rsid w:val="00FC40BE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B6A57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A71645"/>
    <w:pPr>
      <w:spacing w:after="120" w:line="480" w:lineRule="auto"/>
    </w:pPr>
  </w:style>
  <w:style w:type="paragraph" w:styleId="a4">
    <w:name w:val="Subtitle"/>
    <w:basedOn w:val="a"/>
    <w:next w:val="a3"/>
    <w:link w:val="a5"/>
    <w:qFormat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A716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6"/>
    <w:uiPriority w:val="99"/>
    <w:unhideWhenUsed/>
    <w:rsid w:val="00A71645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A716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631056"/>
    <w:pPr>
      <w:spacing w:before="280" w:after="280"/>
    </w:pPr>
  </w:style>
  <w:style w:type="character" w:customStyle="1" w:styleId="10">
    <w:name w:val="Заголовок 1 Знак"/>
    <w:basedOn w:val="a0"/>
    <w:link w:val="1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FB6A57"/>
  </w:style>
  <w:style w:type="paragraph" w:styleId="a9">
    <w:name w:val="footer"/>
    <w:basedOn w:val="a"/>
    <w:link w:val="aa"/>
    <w:uiPriority w:val="99"/>
    <w:rsid w:val="00FB6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"/>
    <w:uiPriority w:val="99"/>
    <w:rsid w:val="00FB6A5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uiPriority w:val="99"/>
    <w:rsid w:val="00FB6A5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20">
    <w:name w:val="Основной текст (2) + 11 pt;Полужирный;Масштаб 20%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rsid w:val="000F1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2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EE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92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F0E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0E45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CF7FF7"/>
    <w:pPr>
      <w:ind w:left="720"/>
      <w:contextualSpacing/>
    </w:pPr>
  </w:style>
  <w:style w:type="paragraph" w:styleId="af1">
    <w:name w:val="Plain Text"/>
    <w:basedOn w:val="a"/>
    <w:link w:val="af2"/>
    <w:rsid w:val="00DD186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D18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Основной текст_"/>
    <w:link w:val="23"/>
    <w:locked/>
    <w:rsid w:val="00BF2726"/>
    <w:rPr>
      <w:shd w:val="clear" w:color="auto" w:fill="FFFFFF"/>
    </w:rPr>
  </w:style>
  <w:style w:type="paragraph" w:customStyle="1" w:styleId="23">
    <w:name w:val="Основной текст2"/>
    <w:basedOn w:val="a"/>
    <w:link w:val="af3"/>
    <w:rsid w:val="00BF2726"/>
    <w:pPr>
      <w:widowControl w:val="0"/>
      <w:shd w:val="clear" w:color="auto" w:fill="FFFFFF"/>
      <w:suppressAutoHyphens w:val="0"/>
      <w:spacing w:after="120" w:line="317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BF27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4">
    <w:name w:val="Основной текст (2)_"/>
    <w:basedOn w:val="a0"/>
    <w:rsid w:val="0003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B6A57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A71645"/>
    <w:pPr>
      <w:spacing w:after="120" w:line="480" w:lineRule="auto"/>
    </w:pPr>
  </w:style>
  <w:style w:type="paragraph" w:styleId="a4">
    <w:name w:val="Subtitle"/>
    <w:basedOn w:val="a"/>
    <w:next w:val="a3"/>
    <w:link w:val="a5"/>
    <w:qFormat/>
    <w:rsid w:val="00A71645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A7164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6"/>
    <w:uiPriority w:val="99"/>
    <w:unhideWhenUsed/>
    <w:rsid w:val="00A71645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A716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rsid w:val="00631056"/>
    <w:pPr>
      <w:spacing w:before="280" w:after="280"/>
    </w:pPr>
  </w:style>
  <w:style w:type="character" w:customStyle="1" w:styleId="10">
    <w:name w:val="Заголовок 1 Знак"/>
    <w:basedOn w:val="a0"/>
    <w:link w:val="1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FB6A57"/>
  </w:style>
  <w:style w:type="paragraph" w:styleId="a9">
    <w:name w:val="footer"/>
    <w:basedOn w:val="a"/>
    <w:link w:val="aa"/>
    <w:uiPriority w:val="99"/>
    <w:rsid w:val="00FB6A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A5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">
    <w:name w:val="Основной текст (2)"/>
    <w:uiPriority w:val="99"/>
    <w:rsid w:val="00FB6A5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uiPriority w:val="99"/>
    <w:rsid w:val="00FB6A5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20">
    <w:name w:val="Основной текст (2) + 11 pt;Полужирный;Масштаб 20%"/>
    <w:rsid w:val="00FB6A5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2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rsid w:val="000F1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2E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2EE6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92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F0E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0E45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CF7FF7"/>
    <w:pPr>
      <w:ind w:left="720"/>
      <w:contextualSpacing/>
    </w:pPr>
  </w:style>
  <w:style w:type="paragraph" w:styleId="af1">
    <w:name w:val="Plain Text"/>
    <w:basedOn w:val="a"/>
    <w:link w:val="af2"/>
    <w:rsid w:val="00DD186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D18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Основной текст_"/>
    <w:link w:val="23"/>
    <w:locked/>
    <w:rsid w:val="00BF2726"/>
    <w:rPr>
      <w:shd w:val="clear" w:color="auto" w:fill="FFFFFF"/>
    </w:rPr>
  </w:style>
  <w:style w:type="paragraph" w:customStyle="1" w:styleId="23">
    <w:name w:val="Основной текст2"/>
    <w:basedOn w:val="a"/>
    <w:link w:val="af3"/>
    <w:rsid w:val="00BF2726"/>
    <w:pPr>
      <w:widowControl w:val="0"/>
      <w:shd w:val="clear" w:color="auto" w:fill="FFFFFF"/>
      <w:suppressAutoHyphens w:val="0"/>
      <w:spacing w:after="120" w:line="317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BF27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4">
    <w:name w:val="Основной текст (2)_"/>
    <w:basedOn w:val="a0"/>
    <w:rsid w:val="0003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B8F0-C7BD-4ACB-BD41-E6434A46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5168</Words>
  <Characters>29460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Методист</cp:lastModifiedBy>
  <cp:revision>22</cp:revision>
  <cp:lastPrinted>2023-11-15T06:10:00Z</cp:lastPrinted>
  <dcterms:created xsi:type="dcterms:W3CDTF">2020-01-31T09:09:00Z</dcterms:created>
  <dcterms:modified xsi:type="dcterms:W3CDTF">2023-11-15T09:46:00Z</dcterms:modified>
</cp:coreProperties>
</file>