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9" w:rsidRPr="004147AF" w:rsidRDefault="00A33B49" w:rsidP="00A33B49">
      <w:pPr>
        <w:spacing w:after="0" w:line="276" w:lineRule="auto"/>
        <w:ind w:left="797" w:hanging="10"/>
        <w:jc w:val="center"/>
        <w:rPr>
          <w:b/>
          <w:sz w:val="24"/>
          <w:szCs w:val="24"/>
        </w:rPr>
      </w:pPr>
      <w:r w:rsidRPr="004147AF">
        <w:rPr>
          <w:b/>
          <w:sz w:val="24"/>
          <w:szCs w:val="24"/>
        </w:rPr>
        <w:t>НОРМАТИВНЫЕ ДОКУМЕНТЫ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Федеральный закон Российской Федерации от 30.12.2001 №197-ФЗ «Трудовой кодекс Российской Федерации» (в ред. </w:t>
      </w:r>
      <w:r w:rsidRPr="00B45E04">
        <w:rPr>
          <w:sz w:val="24"/>
          <w:szCs w:val="24"/>
        </w:rPr>
        <w:t>Федерального закона Российской Федерации от 30.06.2006 №90-ФЗ).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Федеральный закон Российской Федерации от 10.01.2002 №7-ФЗ «Об охране окружающей среды».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Федеральный закон Российской Федерации от 10.01.2003 №17-03 «О железнодорожном транспорте в Российской Федерации» (в ред. </w:t>
      </w:r>
      <w:r w:rsidRPr="00B45E04">
        <w:rPr>
          <w:sz w:val="24"/>
          <w:szCs w:val="24"/>
        </w:rPr>
        <w:t>Федерального закона Российской Федерации от 07.11.2011 №ЗОЗ-ФЗ).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Федеральный закон Российской Федерации от 10.01.2003 №18-ФЗ «Устав железнодорожного транспорта Российской Федерации» (в ред. </w:t>
      </w:r>
      <w:r w:rsidRPr="00B45E04">
        <w:rPr>
          <w:sz w:val="24"/>
          <w:szCs w:val="24"/>
        </w:rPr>
        <w:t>Федерального закона Российской Федерации от 19.07.2011 №248-ФЗ).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Федеральный закон Российской Федерации от 09.02.2007 №16-ФЗ «О транспортной безопасности».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Приказ МПС России от 21.02.1996 -№4Ц «О дальнейшем совершенствовании системы предупреждения и ликвидации чрезвычайных ситуаций на железнодорожном транспорте».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Приказ Минтранса России от 21.12.2010 №286 (с изм., утв. приказом Минтранса России от 13.06.2012 №164) «Об утверждении Правил технической эксплуатации железных дорог Российской Федерации».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Распоряжение ОАО «РЖД» от 11.11.2010 №2298р «О внесении временных изменений в технические условия на работы по ремонту и планово-предупредительной выправке пути №ЦПТ-53, утв. </w:t>
      </w:r>
      <w:r w:rsidRPr="00B45E04">
        <w:rPr>
          <w:sz w:val="24"/>
          <w:szCs w:val="24"/>
        </w:rPr>
        <w:t>МПС России 30.09.2003.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Распоряжение ОАО «РЖД» от 13.05.2011 №1065</w:t>
      </w:r>
      <w:r w:rsidRPr="00B45E04">
        <w:rPr>
          <w:sz w:val="24"/>
          <w:szCs w:val="24"/>
        </w:rPr>
        <w:t>p</w:t>
      </w:r>
      <w:r w:rsidRPr="00B45E04">
        <w:rPr>
          <w:sz w:val="24"/>
          <w:szCs w:val="24"/>
          <w:lang w:val="ru-RU"/>
        </w:rPr>
        <w:t xml:space="preserve"> (в ред. распоряжения ОАО «РЖД» от 26.06.2012 №1264</w:t>
      </w:r>
      <w:r w:rsidRPr="00B45E04">
        <w:rPr>
          <w:sz w:val="24"/>
          <w:szCs w:val="24"/>
        </w:rPr>
        <w:t>p</w:t>
      </w:r>
      <w:r w:rsidRPr="00B45E04">
        <w:rPr>
          <w:sz w:val="24"/>
          <w:szCs w:val="24"/>
          <w:lang w:val="ru-RU"/>
        </w:rPr>
        <w:t xml:space="preserve">) «О правилах технической эксплуатации железных дорог Российской Федерации», утв. приказом Минтранса России от 21.12.2010 №286 (с изм., утв. приказом Минтранса </w:t>
      </w: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" name="Picture 8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E04">
        <w:rPr>
          <w:sz w:val="24"/>
          <w:szCs w:val="24"/>
          <w:lang w:val="ru-RU"/>
        </w:rPr>
        <w:t>России от 13.06.2012№164).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Распоряжение ОАО «РЖД» от 02.05.2012№857 «Об утверждении и введении в действие Положения о системе ведения путевого хозяйства ОАО «Российские железные дороги».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Распоряжение ОАО «РЖД» от 26.03.2013 №731</w:t>
      </w:r>
      <w:r w:rsidRPr="00B45E04">
        <w:rPr>
          <w:sz w:val="24"/>
          <w:szCs w:val="24"/>
        </w:rPr>
        <w:t>p</w:t>
      </w:r>
      <w:r w:rsidRPr="00B45E04">
        <w:rPr>
          <w:sz w:val="24"/>
          <w:szCs w:val="24"/>
          <w:lang w:val="ru-RU"/>
        </w:rPr>
        <w:t xml:space="preserve"> «О проведении аттестации работников ОАО «РЖД», производственная деятельность которых связана с движением поездов и маневровой работой на железнодорожных путях общего пользования».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«Правила по охране труда при содержании и ремонте железнодорожного пути и сооружений» №ПОТ РО-32-ЦП-652-99, утв. </w:t>
      </w:r>
      <w:r w:rsidRPr="00B45E04">
        <w:rPr>
          <w:sz w:val="24"/>
          <w:szCs w:val="24"/>
        </w:rPr>
        <w:t>МПС России 24.02.1999.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«Правила по охране труда при производстве работ в защитных лесонасаждениях железных дорог филиалов ОАО «РЖД», утв. распоряжением ОАО «РЖД» от 21.12.2007 №2404р.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«Правила электробезопасности для работников ОАО «РЖД» при обслуживании электрифицированных железнодорожных путей», утв., распоряжением ОАО «РЖД» от 03.01.2008№12176 (в ред. распоряжения ОАО «РЖД» от 27.05.2011 яр).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«Правила по охране труда при обслуживании скоростных и высокоскоростных линий железных дорог ОАО «РЖД», утв. распоряжением ОАО «РЖД» от 25.06.2010№1362 (в ред. распоряжения ОАО «РЖД» от 14.09.2010№192Зр).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lastRenderedPageBreak/>
        <w:t>«Правила по безопасному нахождению работников ОАО «РЖД» на железнодорожных путях», утв. распоряжением ОАО «РЖД» от 24.12.2012 №2665</w:t>
      </w:r>
      <w:r w:rsidRPr="00B45E04">
        <w:rPr>
          <w:sz w:val="24"/>
          <w:szCs w:val="24"/>
        </w:rPr>
        <w:t>p</w:t>
      </w:r>
      <w:r w:rsidRPr="00B45E04">
        <w:rPr>
          <w:sz w:val="24"/>
          <w:szCs w:val="24"/>
          <w:lang w:val="ru-RU"/>
        </w:rPr>
        <w:t>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«Инструкция по содержанию земляного полотна железнодорожного пути» №ЦП-544, утв. </w:t>
      </w:r>
      <w:r w:rsidRPr="00B45E04">
        <w:rPr>
          <w:sz w:val="24"/>
          <w:szCs w:val="24"/>
        </w:rPr>
        <w:t>МПС России 30.03.1998.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«Инструкция по эксплуатации железнодорожных переездов» №ЦП-566, утв. </w:t>
      </w:r>
      <w:r w:rsidRPr="00B45E04">
        <w:rPr>
          <w:sz w:val="24"/>
          <w:szCs w:val="24"/>
        </w:rPr>
        <w:t>МПС России 29.06.1998.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«Инструкция по снегоборьбе на железных дорогах Российской Федерации» №ЩЪ751, утв. мпс России 25.04.2000.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«Инструкция по сигнализации на железнодорожном транспорте Российской Федерации» (Приложение №7 к ПТЭ), утв. приказом Минтранса России от 21.12.2010 №286 (в ред. приказа Минтранса России от 4.06.2012 №162).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«Инструкция по движению поездов и маневровой работе на железнодорожном транспорте Российской Федерации» (Приложение №8 к ПТЭ), утв. приказом Минтранса России от 21.12.2010 №286 (в ред. приказа Минтранса России от 4.06.2012 №162).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«Инструкция по охране труда для работников, занятых созданием и содержанием защитных лесонасаждений железных дорог филиалов ОАО «РЖД», утв. распоряжением ОАО «РЖД» от 04.12.2008 №2595р.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«Инструкция по охране труда для сигналиста железнодорожной станции ОАО «РЖД», утв. распоряжением ОАО «РЖД» от 30.12.2008 №29О5р.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«Инструкция по обеспечению безопасности движения поездов и технике безопасности на лавиноопасных участках железнодорожного полотна ОАО «РЖД», утв. распоряжением ОАО «РЖД» от 23.07.2009 №1546</w:t>
      </w:r>
      <w:r w:rsidRPr="00B45E04">
        <w:rPr>
          <w:sz w:val="24"/>
          <w:szCs w:val="24"/>
        </w:rPr>
        <w:t>p</w:t>
      </w:r>
      <w:r w:rsidRPr="00B45E04">
        <w:rPr>
          <w:sz w:val="24"/>
          <w:szCs w:val="24"/>
          <w:lang w:val="ru-RU"/>
        </w:rPr>
        <w:t>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«Инструкция по охране труда для монтеров пути ОАО «РЖД»</w:t>
      </w:r>
    </w:p>
    <w:p w:rsidR="00A33B49" w:rsidRPr="00B45E04" w:rsidRDefault="00A33B49" w:rsidP="00A33B49">
      <w:pPr>
        <w:spacing w:after="0" w:line="276" w:lineRule="auto"/>
        <w:ind w:left="72" w:right="38" w:firstLine="0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№ИОТ РЖД-41ОО612-ЦДРП-ОЗ5-2О12, утв. распоряжением ОАО «РЖД» от</w:t>
      </w:r>
    </w:p>
    <w:p w:rsidR="00A33B49" w:rsidRPr="00B45E04" w:rsidRDefault="00A33B49" w:rsidP="00A33B49">
      <w:pPr>
        <w:spacing w:after="0" w:line="276" w:lineRule="auto"/>
        <w:ind w:left="72" w:right="38" w:firstLine="5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29.12.2012 №2769р (в ред. распоряжения ОАО «РЖД» от 29.04.2013 №1021</w:t>
      </w:r>
      <w:r w:rsidRPr="00B45E04">
        <w:rPr>
          <w:sz w:val="24"/>
          <w:szCs w:val="24"/>
        </w:rPr>
        <w:t>p</w:t>
      </w:r>
      <w:r w:rsidRPr="00B45E04">
        <w:rPr>
          <w:sz w:val="24"/>
          <w:szCs w:val="24"/>
          <w:lang w:val="ru-RU"/>
        </w:rPr>
        <w:t>).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«Инструкция по охране труда для обходчиков железнодорожных путей, искусственных сооружений и монтеров пути, назначаемых для осмотра», утв. распоряжением ОАО «РЖД» от 18.12.2009 №2621</w:t>
      </w:r>
      <w:r w:rsidRPr="00B45E04">
        <w:rPr>
          <w:sz w:val="24"/>
          <w:szCs w:val="24"/>
        </w:rPr>
        <w:t>p</w:t>
      </w:r>
      <w:r w:rsidRPr="00B45E04">
        <w:rPr>
          <w:sz w:val="24"/>
          <w:szCs w:val="24"/>
          <w:lang w:val="ru-RU"/>
        </w:rPr>
        <w:t xml:space="preserve"> (в ред. распоряжения ОАО «РЖД» от 14.09.2010№1923р).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«Инструкция по устройству, укладке, содержанию и ремонту бесстыкового пути», утв. распоряжением ОАО «РЖД» от 29.12.2012 №2788</w:t>
      </w:r>
      <w:r w:rsidRPr="00B45E04">
        <w:rPr>
          <w:sz w:val="24"/>
          <w:szCs w:val="24"/>
        </w:rPr>
        <w:t>p</w:t>
      </w:r>
      <w:r w:rsidRPr="00B45E04">
        <w:rPr>
          <w:sz w:val="24"/>
          <w:szCs w:val="24"/>
          <w:lang w:val="ru-RU"/>
        </w:rPr>
        <w:t>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«Инструкция по обеспечению безопасности движения поездов при производстве путевых работ», утв. распоряжением ОАО «РЖД» от 29.12.2012 №2790</w:t>
      </w:r>
      <w:r w:rsidRPr="00B45E04">
        <w:rPr>
          <w:sz w:val="24"/>
          <w:szCs w:val="24"/>
        </w:rPr>
        <w:t>p</w:t>
      </w:r>
      <w:r w:rsidRPr="00B45E04">
        <w:rPr>
          <w:sz w:val="24"/>
          <w:szCs w:val="24"/>
          <w:lang w:val="ru-RU"/>
        </w:rPr>
        <w:t>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«Инструкция по текущему содержанию пути», утв. распоряжением ОАО «РЖД» от 29.12.2012 Л</w:t>
      </w:r>
      <w:r w:rsidRPr="00B45E04">
        <w:rPr>
          <w:sz w:val="24"/>
          <w:szCs w:val="24"/>
          <w:vertAlign w:val="superscript"/>
          <w:lang w:val="ru-RU"/>
        </w:rPr>
        <w:t>Г</w:t>
      </w:r>
      <w:r w:rsidRPr="00B45E04">
        <w:rPr>
          <w:sz w:val="24"/>
          <w:szCs w:val="24"/>
          <w:lang w:val="ru-RU"/>
        </w:rPr>
        <w:t>22791р.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6949440</wp:posOffset>
            </wp:positionH>
            <wp:positionV relativeFrom="page">
              <wp:posOffset>6568440</wp:posOffset>
            </wp:positionV>
            <wp:extent cx="12065" cy="8890"/>
            <wp:effectExtent l="0" t="0" r="0" b="0"/>
            <wp:wrapSquare wrapText="bothSides"/>
            <wp:docPr id="3" name="Picture 8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E04">
        <w:rPr>
          <w:sz w:val="24"/>
          <w:szCs w:val="24"/>
          <w:lang w:val="ru-RU"/>
        </w:rPr>
        <w:t>«Инструкция по подготовке к работе в зимний период и организации снегоборьбы на железных дорогах, в других филиалах и структурных подразделениях ОАО «РЖД», а также его дочерних и зависимых обществах», утв. распоряжением ОАО «РЖД» от 22.10.2013 №224Зр.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«Типовая инструкция по охране труда для монтера пути» .№ТОИ Р-З2-ЦП-7ЗО-99, утв. мпс России 30.12.1999.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«Типовая инструкция по охране труда для обходчиков железнодорожных путей, искусственных сооружений и монтеров пути, назначаемых для осмотра» №ТОИ Р-32-ЦП-7З 1-99, утв. </w:t>
      </w:r>
      <w:r w:rsidRPr="00B45E04">
        <w:rPr>
          <w:sz w:val="24"/>
          <w:szCs w:val="24"/>
        </w:rPr>
        <w:t>МПС России 30.12.1999.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lastRenderedPageBreak/>
        <w:t xml:space="preserve">«Типовая инструкция по охране труда при уходе за централизованными стрелочными переводами» №ТОИ Р-32-ЦП-732-99, утв. </w:t>
      </w:r>
      <w:r w:rsidRPr="00B45E04">
        <w:rPr>
          <w:sz w:val="24"/>
          <w:szCs w:val="24"/>
        </w:rPr>
        <w:t>МПС России 30.12.1999.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«Технические условия на работы по ремонту и плановопредупредительной выправке пути» №ЦПТ-53, утв. </w:t>
      </w:r>
      <w:r w:rsidRPr="00B45E04">
        <w:rPr>
          <w:sz w:val="24"/>
          <w:szCs w:val="24"/>
        </w:rPr>
        <w:t>МПС России 30.09.2003.</w:t>
      </w:r>
    </w:p>
    <w:p w:rsidR="00A33B49" w:rsidRPr="00B45E04" w:rsidRDefault="00A33B49" w:rsidP="00A33B49">
      <w:pPr>
        <w:numPr>
          <w:ilvl w:val="0"/>
          <w:numId w:val="1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«Технические условия на работы по реконструкции (модернизации) и ремонту железнодорожного пути», утв. распоряжением ОАО «РЖД» от 18.01.2013 №75</w:t>
      </w:r>
      <w:r w:rsidRPr="00B45E04">
        <w:rPr>
          <w:sz w:val="24"/>
          <w:szCs w:val="24"/>
        </w:rPr>
        <w:t>p</w:t>
      </w:r>
      <w:r w:rsidRPr="00B45E04">
        <w:rPr>
          <w:sz w:val="24"/>
          <w:szCs w:val="24"/>
          <w:lang w:val="ru-RU"/>
        </w:rPr>
        <w:t>.</w:t>
      </w:r>
    </w:p>
    <w:p w:rsidR="00A33B49" w:rsidRPr="004147AF" w:rsidRDefault="00A33B49" w:rsidP="00A33B49">
      <w:pPr>
        <w:spacing w:after="0" w:line="276" w:lineRule="auto"/>
        <w:ind w:hanging="10"/>
        <w:jc w:val="center"/>
        <w:rPr>
          <w:b/>
          <w:sz w:val="24"/>
          <w:szCs w:val="24"/>
        </w:rPr>
      </w:pPr>
      <w:r w:rsidRPr="004147AF">
        <w:rPr>
          <w:b/>
          <w:sz w:val="24"/>
          <w:szCs w:val="24"/>
        </w:rPr>
        <w:t>РЕКОМЕНДУЕМАЯ ЛИТЕРАТУРА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Ашпиз Е.С., Гасанов А.И., Глозберг БЭ. Железнодорожный путь. М: ГОУ «УМЦ ЖДТ», 2013.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Бесстыковой путь. Как ремонтировать бесстыковой путь / Под ред. З.Л. Крейниса. М.: Маршрут, 2005.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Бесстыковой путь. Как устроен и работает бесстыковой путь / Под ред. </w:t>
      </w:r>
      <w:r w:rsidRPr="00B45E04">
        <w:rPr>
          <w:sz w:val="24"/>
          <w:szCs w:val="24"/>
        </w:rPr>
        <w:t>З.Л. Крейниса. М.: Маршрут, 2005.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Болотин В.И. Ограждение мест производства путевых работ на перегонах и станциях: Иллюстрированное учебное пособие (альбом). </w:t>
      </w:r>
      <w:r w:rsidRPr="00B45E04">
        <w:rPr>
          <w:sz w:val="24"/>
          <w:szCs w:val="24"/>
        </w:rPr>
        <w:t>М.: Маршрут, 2005.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Бугаенко В.М. Путевой механизированный инструмент: Справочник. </w:t>
      </w:r>
      <w:r w:rsidRPr="00B45E04">
        <w:rPr>
          <w:sz w:val="24"/>
          <w:szCs w:val="24"/>
        </w:rPr>
        <w:t>М.: Маршрут, 2005.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Грицык В.И. Возможные деформации земляного полотна:</w:t>
      </w:r>
    </w:p>
    <w:p w:rsidR="00A33B49" w:rsidRPr="00B45E04" w:rsidRDefault="00A33B49" w:rsidP="00A33B49">
      <w:pPr>
        <w:spacing w:after="0" w:line="276" w:lineRule="auto"/>
        <w:ind w:left="72" w:right="38" w:firstLine="0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Иллюстрированное учебное пособие (альбом). М.: УМК МПС России, 2003.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Грицык В.И. Дефекты рельсов железнодорожного пути:</w:t>
      </w:r>
    </w:p>
    <w:p w:rsidR="00A33B49" w:rsidRPr="00B45E04" w:rsidRDefault="00A33B49" w:rsidP="00A33B49">
      <w:pPr>
        <w:spacing w:after="0" w:line="276" w:lineRule="auto"/>
        <w:ind w:left="72" w:right="38" w:firstLine="0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Иллюстрированное учебное пособие (альбом). М.: Маршрут, 2005.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Грицык В.И. Земляное полотно железных дорог. </w:t>
      </w:r>
      <w:r w:rsidRPr="00B45E04">
        <w:rPr>
          <w:sz w:val="24"/>
          <w:szCs w:val="24"/>
        </w:rPr>
        <w:t>М.: Маршрут, 2005.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Грицык ВОИ. Противодеформационные конструкции земляного полотна: Иллюстрированное учебное пособие (альбом). </w:t>
      </w:r>
      <w:r w:rsidRPr="00B45E04">
        <w:rPr>
          <w:sz w:val="24"/>
          <w:szCs w:val="24"/>
        </w:rPr>
        <w:t>М.: УМК УШС России, 2003.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Клочкова Е.А. Охрана труда на железнодорожном транспорте (электронная версия). </w:t>
      </w:r>
      <w:r w:rsidRPr="00B45E04">
        <w:rPr>
          <w:sz w:val="24"/>
          <w:szCs w:val="24"/>
        </w:rPr>
        <w:t>М.: Маршрут, 2004.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Крейнис З.Л., Селезнева НЕ. Бесстыковой путь. Ч. 1, 2, З / Под ред.</w:t>
      </w:r>
    </w:p>
    <w:p w:rsidR="00A33B49" w:rsidRPr="00B45E04" w:rsidRDefault="00A33B49" w:rsidP="00A33B49">
      <w:pPr>
        <w:spacing w:after="0" w:line="276" w:lineRule="auto"/>
        <w:ind w:left="72" w:right="38" w:firstLine="0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ЗОЛ. Крейниса. М.: ГОУ «УМЦ ЖДТ», 2009.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Крейнис З.Л. Бесстыковой путь. Ч. 4. М.: ГОУ «УМЦ ЖДТ», 2009.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Крейнис З.Л, Федоров ИВ. Железнодорожный путь (электронная версия). М.: умк г•утс России, 2000.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Крейнис З.Л., Коршикова Н.П. Техническое обслуживание и ремонт железнодорожного пути (электронная версия). </w:t>
      </w:r>
      <w:r w:rsidRPr="00B45E04">
        <w:rPr>
          <w:sz w:val="24"/>
          <w:szCs w:val="24"/>
        </w:rPr>
        <w:t>М.: УМК УШС России, 2001.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Наумов А.С., Соколов В.Н. Стрелочные переводы и глухие пересечения: Иллюстрированное учебное пособие (альбом). </w:t>
      </w:r>
      <w:r w:rsidRPr="00B45E04">
        <w:rPr>
          <w:sz w:val="24"/>
          <w:szCs w:val="24"/>
        </w:rPr>
        <w:t>М.: УМК МПС России, 2003.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Рекомендации по личной безопасности при работах на железнодорожных путях. </w:t>
      </w:r>
      <w:r w:rsidRPr="00B45E04">
        <w:rPr>
          <w:sz w:val="24"/>
          <w:szCs w:val="24"/>
        </w:rPr>
        <w:t>М.: Академкнига, 2002.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Соколов В.Н. Общий курс железных дорог. </w:t>
      </w:r>
      <w:r w:rsidRPr="00B45E04">
        <w:rPr>
          <w:sz w:val="24"/>
          <w:szCs w:val="24"/>
        </w:rPr>
        <w:t>М.: УМК МПС России, 2002.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Сорокина Л.В. Техническая эксплуатация железных дорог и безопасность движения: Иллюстрированное учебное пособие (альбом). </w:t>
      </w:r>
      <w:r w:rsidRPr="00B45E04">
        <w:rPr>
          <w:sz w:val="24"/>
          <w:szCs w:val="24"/>
        </w:rPr>
        <w:t>М.: Маршрут, 2005.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Сухих ЕД. Путевые механизмы и инструменты. </w:t>
      </w:r>
      <w:r w:rsidRPr="00B45E04">
        <w:rPr>
          <w:sz w:val="24"/>
          <w:szCs w:val="24"/>
        </w:rPr>
        <w:t>М.: УМК МПС России, 2002.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Тарасова О.И. Меры безопасности на железнодорожных путях: Иллюстрированное учебное пособие (альбом). </w:t>
      </w:r>
      <w:r w:rsidRPr="00B45E04">
        <w:rPr>
          <w:sz w:val="24"/>
          <w:szCs w:val="24"/>
        </w:rPr>
        <w:t>М.: Маршрут, 2005.</w:t>
      </w:r>
    </w:p>
    <w:p w:rsidR="00A33B49" w:rsidRPr="00B45E04" w:rsidRDefault="00A33B49" w:rsidP="00A33B49">
      <w:pPr>
        <w:numPr>
          <w:ilvl w:val="0"/>
          <w:numId w:val="2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Техническая эксплуатация железных дорог и безопасность движения / Под ред. </w:t>
      </w:r>
      <w:r w:rsidRPr="00B45E04">
        <w:rPr>
          <w:sz w:val="24"/>
          <w:szCs w:val="24"/>
        </w:rPr>
        <w:t>ЭВ. Воробьева, А.М. Никонова. М.: Маршрут, 2005.</w:t>
      </w:r>
    </w:p>
    <w:p w:rsidR="00A33B49" w:rsidRPr="004147AF" w:rsidRDefault="00A33B49" w:rsidP="00A33B49">
      <w:pPr>
        <w:spacing w:after="0" w:line="276" w:lineRule="auto"/>
        <w:ind w:left="149" w:right="62" w:hanging="10"/>
        <w:jc w:val="center"/>
        <w:rPr>
          <w:b/>
          <w:sz w:val="24"/>
          <w:szCs w:val="24"/>
        </w:rPr>
      </w:pPr>
      <w:r w:rsidRPr="004147AF">
        <w:rPr>
          <w:b/>
          <w:sz w:val="24"/>
          <w:szCs w:val="24"/>
        </w:rPr>
        <w:lastRenderedPageBreak/>
        <w:t>ВИДЕОФИЛЬМЫ</w:t>
      </w:r>
    </w:p>
    <w:p w:rsidR="00A33B49" w:rsidRPr="00B45E04" w:rsidRDefault="00A33B49" w:rsidP="00A33B49">
      <w:pPr>
        <w:numPr>
          <w:ilvl w:val="0"/>
          <w:numId w:val="3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Современные путевые машины для выправки, подбивки и отделки </w:t>
      </w: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2" name="Picture 9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E04">
        <w:rPr>
          <w:sz w:val="24"/>
          <w:szCs w:val="24"/>
          <w:lang w:val="ru-RU"/>
        </w:rPr>
        <w:t xml:space="preserve">железнодорожного пути (видеофильм). </w:t>
      </w:r>
      <w:r w:rsidRPr="00B45E04">
        <w:rPr>
          <w:sz w:val="24"/>
          <w:szCs w:val="24"/>
        </w:rPr>
        <w:t>М.: УМК МПС России, 2002.</w:t>
      </w:r>
    </w:p>
    <w:p w:rsidR="00A33B49" w:rsidRPr="00B45E04" w:rsidRDefault="00A33B49" w:rsidP="00A33B49">
      <w:pPr>
        <w:numPr>
          <w:ilvl w:val="0"/>
          <w:numId w:val="3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Современные путевые машины для очистки щебеночного балласта (видеофильм). </w:t>
      </w:r>
      <w:r w:rsidRPr="00B45E04">
        <w:rPr>
          <w:sz w:val="24"/>
          <w:szCs w:val="24"/>
        </w:rPr>
        <w:t>М.: УМК МПС России, 2003.</w:t>
      </w:r>
    </w:p>
    <w:p w:rsidR="00A33B49" w:rsidRPr="004147AF" w:rsidRDefault="00A33B49" w:rsidP="00A33B49">
      <w:pPr>
        <w:spacing w:after="0" w:line="276" w:lineRule="auto"/>
        <w:ind w:left="1407" w:right="53" w:hanging="10"/>
        <w:jc w:val="center"/>
        <w:rPr>
          <w:b/>
          <w:sz w:val="24"/>
          <w:szCs w:val="24"/>
        </w:rPr>
      </w:pPr>
      <w:r w:rsidRPr="004147AF">
        <w:rPr>
          <w:b/>
          <w:sz w:val="24"/>
          <w:szCs w:val="24"/>
        </w:rPr>
        <w:t>МУЛЬТИМЕДИЙНЫЕ И ОБУЧАЮЩИЕ ПРОГРАММЫ</w:t>
      </w:r>
    </w:p>
    <w:p w:rsidR="00A33B49" w:rsidRPr="00B45E04" w:rsidRDefault="00A33B49" w:rsidP="00A33B49">
      <w:pPr>
        <w:numPr>
          <w:ilvl w:val="0"/>
          <w:numId w:val="4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Мультимедийное учебное пособие «Ремонт бесстыкового пути с применением путевых машин». </w:t>
      </w:r>
      <w:r w:rsidRPr="00B45E04">
        <w:rPr>
          <w:sz w:val="24"/>
          <w:szCs w:val="24"/>
        </w:rPr>
        <w:t>Воронеж: НПГ «Планета», 2011.</w:t>
      </w:r>
    </w:p>
    <w:p w:rsidR="00A33B49" w:rsidRPr="00B45E04" w:rsidRDefault="00A33B49" w:rsidP="00A33B49">
      <w:pPr>
        <w:numPr>
          <w:ilvl w:val="0"/>
          <w:numId w:val="4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Мультимедийное учебное пособие «Устройство и текущее содержание бесстыкового пути». </w:t>
      </w:r>
      <w:r w:rsidRPr="00B45E04">
        <w:rPr>
          <w:sz w:val="24"/>
          <w:szCs w:val="24"/>
        </w:rPr>
        <w:t>Воронеж: НПГ «Планета», 2011.</w:t>
      </w:r>
    </w:p>
    <w:p w:rsidR="00A33B49" w:rsidRPr="00B45E04" w:rsidRDefault="00A33B49" w:rsidP="00A33B49">
      <w:pPr>
        <w:numPr>
          <w:ilvl w:val="0"/>
          <w:numId w:val="4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>Обучающая компьютерная программа (</w:t>
      </w:r>
      <w:r w:rsidRPr="00B45E04">
        <w:rPr>
          <w:sz w:val="24"/>
          <w:szCs w:val="24"/>
        </w:rPr>
        <w:t>CD</w:t>
      </w:r>
      <w:r w:rsidRPr="00B45E04">
        <w:rPr>
          <w:sz w:val="24"/>
          <w:szCs w:val="24"/>
          <w:lang w:val="ru-RU"/>
        </w:rPr>
        <w:t>-</w:t>
      </w:r>
      <w:r w:rsidRPr="00B45E04">
        <w:rPr>
          <w:sz w:val="24"/>
          <w:szCs w:val="24"/>
        </w:rPr>
        <w:t>ROM</w:t>
      </w:r>
      <w:r w:rsidRPr="00B45E04">
        <w:rPr>
          <w:sz w:val="24"/>
          <w:szCs w:val="24"/>
          <w:lang w:val="ru-RU"/>
        </w:rPr>
        <w:t xml:space="preserve">) «Гидравлический и электрифицированный путевой инструмент». </w:t>
      </w:r>
      <w:r w:rsidRPr="00B45E04">
        <w:rPr>
          <w:sz w:val="24"/>
          <w:szCs w:val="24"/>
        </w:rPr>
        <w:t>М.: ГОУ «УМЦ ЖДТ», 2011.</w:t>
      </w:r>
    </w:p>
    <w:p w:rsidR="00A33B49" w:rsidRPr="00B45E04" w:rsidRDefault="00A33B49" w:rsidP="00A33B49">
      <w:pPr>
        <w:numPr>
          <w:ilvl w:val="0"/>
          <w:numId w:val="4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>Обучающе-контролирующая компьютерная программа (</w:t>
      </w:r>
      <w:r w:rsidRPr="00B45E04">
        <w:rPr>
          <w:sz w:val="24"/>
          <w:szCs w:val="24"/>
        </w:rPr>
        <w:t>CD</w:t>
      </w:r>
      <w:r w:rsidRPr="00B45E04">
        <w:rPr>
          <w:sz w:val="24"/>
          <w:szCs w:val="24"/>
          <w:lang w:val="ru-RU"/>
        </w:rPr>
        <w:t>-</w:t>
      </w:r>
      <w:r w:rsidRPr="00B45E04">
        <w:rPr>
          <w:sz w:val="24"/>
          <w:szCs w:val="24"/>
        </w:rPr>
        <w:t>ROM</w:t>
      </w:r>
      <w:r w:rsidRPr="00B45E04">
        <w:rPr>
          <w:sz w:val="24"/>
          <w:szCs w:val="24"/>
          <w:lang w:val="ru-RU"/>
        </w:rPr>
        <w:t xml:space="preserve">) «Дефекты рельсов». </w:t>
      </w:r>
      <w:r w:rsidRPr="00B45E04">
        <w:rPr>
          <w:sz w:val="24"/>
          <w:szCs w:val="24"/>
        </w:rPr>
        <w:t>М.: УМК МПС России, 1994.</w:t>
      </w:r>
    </w:p>
    <w:p w:rsidR="00A33B49" w:rsidRPr="00B45E04" w:rsidRDefault="00A33B49" w:rsidP="00A33B49">
      <w:pPr>
        <w:numPr>
          <w:ilvl w:val="0"/>
          <w:numId w:val="4"/>
        </w:numPr>
        <w:spacing w:after="0" w:line="276" w:lineRule="auto"/>
        <w:ind w:right="38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>Обучающе-контролирующая компьютерная программа (</w:t>
      </w:r>
      <w:r w:rsidRPr="00B45E04">
        <w:rPr>
          <w:sz w:val="24"/>
          <w:szCs w:val="24"/>
        </w:rPr>
        <w:t>CD</w:t>
      </w:r>
      <w:r w:rsidRPr="00B45E04">
        <w:rPr>
          <w:sz w:val="24"/>
          <w:szCs w:val="24"/>
          <w:lang w:val="ru-RU"/>
        </w:rPr>
        <w:t>-</w:t>
      </w:r>
      <w:r w:rsidRPr="00B45E04">
        <w:rPr>
          <w:sz w:val="24"/>
          <w:szCs w:val="24"/>
        </w:rPr>
        <w:t>ROM</w:t>
      </w:r>
      <w:r w:rsidRPr="00B45E04">
        <w:rPr>
          <w:sz w:val="24"/>
          <w:szCs w:val="24"/>
          <w:lang w:val="ru-RU"/>
        </w:rPr>
        <w:t xml:space="preserve">) «Железнодорожный путь». </w:t>
      </w:r>
      <w:r w:rsidRPr="00B45E04">
        <w:rPr>
          <w:sz w:val="24"/>
          <w:szCs w:val="24"/>
        </w:rPr>
        <w:t>М.: УМК МТС России, 2000.</w:t>
      </w:r>
    </w:p>
    <w:p w:rsidR="00A33B49" w:rsidRPr="00B45E04" w:rsidRDefault="00A33B49" w:rsidP="00A33B49">
      <w:pPr>
        <w:numPr>
          <w:ilvl w:val="0"/>
          <w:numId w:val="4"/>
        </w:numPr>
        <w:spacing w:after="0" w:line="276" w:lineRule="auto"/>
        <w:ind w:right="38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Обучающе-контролирующая компьютерная программа (</w:t>
      </w:r>
      <w:r w:rsidRPr="00B45E04">
        <w:rPr>
          <w:sz w:val="24"/>
          <w:szCs w:val="24"/>
        </w:rPr>
        <w:t>CD</w:t>
      </w:r>
      <w:r w:rsidRPr="00B45E04">
        <w:rPr>
          <w:sz w:val="24"/>
          <w:szCs w:val="24"/>
          <w:lang w:val="ru-RU"/>
        </w:rPr>
        <w:t>-</w:t>
      </w:r>
      <w:r w:rsidRPr="00B45E04">
        <w:rPr>
          <w:sz w:val="24"/>
          <w:szCs w:val="24"/>
        </w:rPr>
        <w:t>ROM</w:t>
      </w:r>
      <w:r w:rsidRPr="00B45E04">
        <w:rPr>
          <w:sz w:val="24"/>
          <w:szCs w:val="24"/>
          <w:lang w:val="ru-RU"/>
        </w:rPr>
        <w:t>) «Правила выполнения основных путевых работ по текущему содержанию железнодорожного пути (для монтеров пути, мастеров, бригадиров).</w:t>
      </w:r>
    </w:p>
    <w:p w:rsidR="00A33B49" w:rsidRPr="00B45E04" w:rsidRDefault="00A33B49" w:rsidP="00A33B49">
      <w:pPr>
        <w:spacing w:after="0" w:line="276" w:lineRule="auto"/>
        <w:ind w:left="72" w:right="38" w:firstLine="0"/>
        <w:rPr>
          <w:sz w:val="24"/>
          <w:szCs w:val="24"/>
        </w:rPr>
      </w:pPr>
      <w:r w:rsidRPr="00B45E04">
        <w:rPr>
          <w:sz w:val="24"/>
          <w:szCs w:val="24"/>
        </w:rPr>
        <w:t>М.: УМК МПС России, 2001.</w:t>
      </w:r>
    </w:p>
    <w:p w:rsidR="00113A36" w:rsidRDefault="00113A36"/>
    <w:sectPr w:rsidR="00113A36">
      <w:headerReference w:type="even" r:id="rId7"/>
      <w:headerReference w:type="default" r:id="rId8"/>
      <w:headerReference w:type="first" r:id="rId9"/>
      <w:pgSz w:w="11909" w:h="16848"/>
      <w:pgMar w:top="1208" w:right="1008" w:bottom="1149" w:left="144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94" w:rsidRDefault="00A33B49">
    <w:pPr>
      <w:spacing w:after="0" w:line="259" w:lineRule="auto"/>
      <w:ind w:left="1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B345A">
      <w:rPr>
        <w:noProof/>
        <w:sz w:val="24"/>
      </w:rPr>
      <w:t>38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94" w:rsidRDefault="00A33B49">
    <w:pPr>
      <w:spacing w:after="0" w:line="259" w:lineRule="auto"/>
      <w:ind w:left="1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33B49">
      <w:rPr>
        <w:noProof/>
        <w:sz w:val="24"/>
      </w:rPr>
      <w:t>4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94" w:rsidRDefault="00A33B49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E5F"/>
    <w:multiLevelType w:val="hybridMultilevel"/>
    <w:tmpl w:val="6F686480"/>
    <w:lvl w:ilvl="0" w:tplc="010683FA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43958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C05BE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3657F0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6B4E8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9811D6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10C9DE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49358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6E68A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3532CB"/>
    <w:multiLevelType w:val="hybridMultilevel"/>
    <w:tmpl w:val="133C5B9C"/>
    <w:lvl w:ilvl="0" w:tplc="0348315A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C22E4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7C354A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DC9614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1C2FD8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9C239E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08356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813FC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4C8A6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9C7B79"/>
    <w:multiLevelType w:val="hybridMultilevel"/>
    <w:tmpl w:val="18D64430"/>
    <w:lvl w:ilvl="0" w:tplc="5DC02DA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6103A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71BC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A2104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E4B29A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70D5FA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DC1944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2148A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A1ACA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C05EED"/>
    <w:multiLevelType w:val="hybridMultilevel"/>
    <w:tmpl w:val="85268EBE"/>
    <w:lvl w:ilvl="0" w:tplc="8292C1E8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A1934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2DE0C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4D4F0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4C1CC2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D9F2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6ACD18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0737A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AF19E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33B49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B49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49"/>
    <w:pPr>
      <w:spacing w:after="5" w:line="270" w:lineRule="auto"/>
      <w:ind w:left="802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4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2021-04-25T17:42:00Z</dcterms:created>
  <dcterms:modified xsi:type="dcterms:W3CDTF">2021-04-25T17:42:00Z</dcterms:modified>
</cp:coreProperties>
</file>