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</w:t>
      </w:r>
      <w:r w:rsidRPr="007D5F1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7D5F18" w:rsidRPr="007D5F18" w:rsidRDefault="007D5F18" w:rsidP="007D5F18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3872" w:rsidRPr="003E3872" w:rsidRDefault="003E3872" w:rsidP="003E3872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E3872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3E3872" w:rsidRPr="003E3872" w:rsidRDefault="003E3872" w:rsidP="003E3872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3872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3E3872" w:rsidRPr="003E3872" w:rsidRDefault="003E3872" w:rsidP="003E38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72">
        <w:rPr>
          <w:rFonts w:ascii="Times New Roman" w:hAnsi="Times New Roman" w:cs="Times New Roman"/>
          <w:i/>
          <w:sz w:val="28"/>
          <w:szCs w:val="28"/>
        </w:rPr>
        <w:t>(год начала подготовки: 202</w:t>
      </w:r>
      <w:r w:rsidRPr="003E3872">
        <w:rPr>
          <w:rFonts w:ascii="Times New Roman" w:hAnsi="Times New Roman" w:cs="Times New Roman"/>
          <w:i/>
          <w:sz w:val="28"/>
          <w:szCs w:val="28"/>
        </w:rPr>
        <w:t>1</w:t>
      </w:r>
      <w:r w:rsidRPr="003E3872"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7D5F1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7D5F18" w:rsidRPr="007D5F18" w:rsidRDefault="007D5F18" w:rsidP="007D5F18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1"/>
    </w:p>
    <w:p w:rsidR="007D5F18" w:rsidRPr="007D5F18" w:rsidRDefault="007D5F18" w:rsidP="007D5F18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7D5F18" w:rsidRPr="007D5F18" w:rsidRDefault="007D5F18" w:rsidP="007D5F18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7D5F18" w:rsidP="007D5F1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7D5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576B4B" w:rsidRPr="00163C6B" w:rsidRDefault="00576B4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Default="00163C6B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Pr="00163C6B" w:rsidRDefault="00486F4F" w:rsidP="00163C6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163C6B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паспорт рабочей ПРОГРАММЫ УЧЕБНОЙ ДИСЦИПЛИНЫ</w:t>
      </w:r>
    </w:p>
    <w:p w:rsidR="00163C6B" w:rsidRDefault="00747C7A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«</w:t>
      </w:r>
      <w:r w:rsidR="00DF4B71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История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»</w:t>
      </w:r>
    </w:p>
    <w:p w:rsidR="007D5F18" w:rsidRPr="00DF4B71" w:rsidRDefault="007D5F18" w:rsidP="00DF4B7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9C73FC" w:rsidRDefault="009C73FC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53388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 08.02.10</w:t>
      </w:r>
      <w:r w:rsidRPr="00533880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 xml:space="preserve"> Строительство железных дорог, путь и путевое хозяйство</w:t>
      </w:r>
      <w:r w:rsidR="00443363"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  <w:t>.</w:t>
      </w:r>
    </w:p>
    <w:p w:rsidR="001E7613" w:rsidRPr="00533880" w:rsidRDefault="001E7613" w:rsidP="009C7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325351" w:rsidRDefault="00163C6B" w:rsidP="001E7613">
      <w:pPr>
        <w:pStyle w:val="ae"/>
        <w:numPr>
          <w:ilvl w:val="1"/>
          <w:numId w:val="5"/>
        </w:numPr>
        <w:shd w:val="clear" w:color="auto" w:fill="FFFFFF"/>
        <w:tabs>
          <w:tab w:val="left" w:pos="1368"/>
        </w:tabs>
        <w:suppressAutoHyphens/>
        <w:ind w:left="142" w:firstLine="567"/>
        <w:jc w:val="both"/>
        <w:rPr>
          <w:color w:val="000000"/>
          <w:sz w:val="28"/>
          <w:szCs w:val="28"/>
          <w:lang w:eastAsia="zh-CN"/>
        </w:rPr>
      </w:pPr>
      <w:r w:rsidRPr="001E7613">
        <w:rPr>
          <w:b/>
          <w:color w:val="000000"/>
          <w:sz w:val="28"/>
          <w:szCs w:val="28"/>
          <w:lang w:eastAsia="zh-CN"/>
        </w:rPr>
        <w:t xml:space="preserve">Место учебной дисциплины в структуре </w:t>
      </w:r>
      <w:r w:rsidR="00325351">
        <w:rPr>
          <w:b/>
          <w:color w:val="000000"/>
          <w:sz w:val="28"/>
          <w:szCs w:val="28"/>
          <w:lang w:eastAsia="zh-CN"/>
        </w:rPr>
        <w:t>ППССЗ</w:t>
      </w:r>
      <w:r w:rsidRPr="001E7613">
        <w:rPr>
          <w:b/>
          <w:color w:val="000000"/>
          <w:sz w:val="28"/>
          <w:szCs w:val="28"/>
          <w:lang w:eastAsia="zh-CN"/>
        </w:rPr>
        <w:t>:</w:t>
      </w:r>
      <w:r w:rsidRPr="001E7613">
        <w:rPr>
          <w:color w:val="000000"/>
          <w:sz w:val="28"/>
          <w:szCs w:val="28"/>
          <w:lang w:eastAsia="zh-CN"/>
        </w:rPr>
        <w:t xml:space="preserve"> </w:t>
      </w:r>
    </w:p>
    <w:p w:rsidR="00A30572" w:rsidRPr="00325351" w:rsidRDefault="00163C6B" w:rsidP="00325351">
      <w:pPr>
        <w:shd w:val="clear" w:color="auto" w:fill="FFFFFF"/>
        <w:tabs>
          <w:tab w:val="left" w:pos="1368"/>
        </w:tabs>
        <w:suppressAutoHyphens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53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дисциплина входит в общий гуманитарный и социально-экономический цикл.</w:t>
      </w:r>
    </w:p>
    <w:p w:rsidR="005118ED" w:rsidRPr="00AC7985" w:rsidRDefault="005118ED" w:rsidP="001E7613">
      <w:pPr>
        <w:shd w:val="clear" w:color="auto" w:fill="FFFFFF"/>
        <w:tabs>
          <w:tab w:val="left" w:pos="10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развития ключевых регионов мира на рубеже веков (XX- 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вв.);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 причины локальных, региональных и межгосударственных конфликтов в конце ХХ-начале ХХ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9C73FC" w:rsidRPr="00A30572" w:rsidRDefault="009C73FC" w:rsidP="001E7613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9C73FC" w:rsidRPr="00A30572" w:rsidRDefault="009C73FC" w:rsidP="001E761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1D37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приобретенные знания и умения в практической деятельности и повседневной жизни для: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9C73FC" w:rsidRPr="00A30572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9C73FC" w:rsidRDefault="009C73FC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F08E5" w:rsidRDefault="000F08E5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C73FC" w:rsidRPr="009C73FC" w:rsidRDefault="00443363" w:rsidP="001E7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В результате </w:t>
      </w:r>
      <w:r w:rsidR="009C73FC"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освоения учебной дисциплины у обучающихся по базовой подготовке формируются общие компетенции: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pacing w:val="-2"/>
          <w:sz w:val="28"/>
          <w:szCs w:val="24"/>
        </w:rPr>
        <w:t xml:space="preserve">ОК 2. Организовывать собственную деятельность, выбирать типовые </w:t>
      </w:r>
      <w:r w:rsidRPr="009C73FC">
        <w:rPr>
          <w:rFonts w:ascii="Times New Roman" w:hAnsi="Times New Roman"/>
          <w:sz w:val="28"/>
          <w:szCs w:val="24"/>
        </w:rPr>
        <w:t>методы и способы выполнения профессиональных задач, оценивать их эффективность и качество.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73FC" w:rsidRPr="009C73FC" w:rsidRDefault="009C73FC" w:rsidP="001E7613">
      <w:pPr>
        <w:shd w:val="clear" w:color="auto" w:fill="FFFFFF"/>
        <w:spacing w:after="0"/>
        <w:ind w:right="164" w:firstLine="709"/>
        <w:jc w:val="both"/>
        <w:rPr>
          <w:rFonts w:ascii="Times New Roman" w:hAnsi="Times New Roman"/>
          <w:sz w:val="28"/>
          <w:szCs w:val="24"/>
        </w:rPr>
      </w:pPr>
      <w:r w:rsidRPr="009C73FC">
        <w:rPr>
          <w:rFonts w:ascii="Times New Roman" w:hAnsi="Times New Roman"/>
          <w:sz w:val="28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118ED" w:rsidRDefault="005118ED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0039EF" w:rsidRPr="000039EF" w:rsidRDefault="000039EF" w:rsidP="00003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1D37C5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ЛР.5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ЛР.8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ЛР.11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</w:t>
      </w:r>
      <w:r w:rsidR="007D5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ЛР.15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ЛР.17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1D37C5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ЛР.18</w:t>
      </w:r>
      <w:r w:rsidR="007D5F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D5F18"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</w:t>
      </w:r>
      <w:r w:rsidR="007D5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5F18" w:rsidRDefault="007D5F18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ЛР 24. </w:t>
      </w:r>
      <w:r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7D5F18" w:rsidRPr="007D5F18" w:rsidRDefault="007D5F18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63C6B" w:rsidRPr="00AC7985" w:rsidRDefault="00EB688D" w:rsidP="001E761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</w:t>
      </w:r>
      <w:r w:rsidR="00163C6B" w:rsidRPr="00A3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дисциплины:</w:t>
      </w:r>
      <w:r w:rsidR="00AC7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</w:t>
      </w:r>
      <w:r w:rsidR="00147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64</w:t>
      </w:r>
      <w:r w:rsidR="00163C6B"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часа, в том числе: 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обязательной аудиторной учебной нагрузки обучающегося 48 часов; самостоятельной работы обучающегося 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16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час</w:t>
      </w:r>
      <w:r w:rsidR="0012589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63C6B"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63C6B" w:rsidRDefault="00163C6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E7613" w:rsidRDefault="001E7613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76B4B" w:rsidRDefault="00576B4B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118ED" w:rsidRDefault="005118ED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567337" w:rsidRDefault="00567337" w:rsidP="00163C6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D5F18" w:rsidRDefault="007D5F1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</w:p>
    <w:p w:rsidR="00163C6B" w:rsidRPr="00163C6B" w:rsidRDefault="00680A86" w:rsidP="00A305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 xml:space="preserve">2. </w:t>
      </w:r>
      <w:r w:rsidR="00163C6B"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СТРУКТУРА И СОДЕРЖАНИЕ УЧЕБНОЙ ДИСЦИПЛИНЫ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163C6B" w:rsidRPr="00163C6B" w:rsidRDefault="00163C6B" w:rsidP="00163C6B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5118ED" w:rsidRPr="00163C6B" w:rsidRDefault="005118ED" w:rsidP="00163C6B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163C6B" w:rsidRPr="00163C6B" w:rsidTr="006813B5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48</w:t>
            </w:r>
            <w:r w:rsidR="00427B46"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44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47503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  <w:r w:rsidR="006813B5"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63C6B" w:rsidRPr="00163C6B" w:rsidTr="006813B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D5F18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63C6B" w:rsidRPr="00163C6B" w:rsidTr="006813B5">
        <w:trPr>
          <w:trHeight w:hRule="exact" w:val="5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6813B5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 w:rsidR="00681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  <w:p w:rsidR="00163C6B" w:rsidRPr="00E9039C" w:rsidRDefault="00163C6B" w:rsidP="001475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813B5" w:rsidRPr="00163C6B" w:rsidTr="006813B5">
        <w:trPr>
          <w:trHeight w:hRule="exact" w:val="42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163C6B" w:rsidRDefault="006813B5" w:rsidP="00163C6B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3B5" w:rsidRPr="00E9039C" w:rsidRDefault="006813B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163C6B" w:rsidRPr="00163C6B" w:rsidTr="00163C6B">
        <w:trPr>
          <w:trHeight w:hRule="exact"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9038A" w:rsidRDefault="001D37C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Итоговая</w:t>
            </w:r>
            <w:r w:rsidR="00163C6B" w:rsidRPr="007903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аттестация в форме дифференцированного зачета</w:t>
            </w:r>
          </w:p>
        </w:tc>
      </w:tr>
    </w:tbl>
    <w:p w:rsidR="007D5F18" w:rsidRDefault="007D5F18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Заочная форма обучения</w:t>
      </w:r>
    </w:p>
    <w:p w:rsidR="00991C40" w:rsidRPr="00163C6B" w:rsidRDefault="00991C40" w:rsidP="00163C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83"/>
        <w:gridCol w:w="1812"/>
      </w:tblGrid>
      <w:tr w:rsidR="00991C40" w:rsidTr="00991C40">
        <w:trPr>
          <w:trHeight w:hRule="exact" w:val="48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64 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747C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398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-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54</w:t>
            </w:r>
          </w:p>
        </w:tc>
      </w:tr>
      <w:tr w:rsidR="00991C40" w:rsidTr="00991C40">
        <w:trPr>
          <w:trHeight w:hRule="exact" w:val="403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hRule="exact" w:val="1375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внеаудиторная самостоятельная работа:</w:t>
            </w:r>
          </w:p>
          <w:p w:rsidR="00991C40" w:rsidRDefault="00991C40">
            <w:pPr>
              <w:shd w:val="clear" w:color="auto" w:fill="FFFFFF"/>
              <w:tabs>
                <w:tab w:val="left" w:pos="830"/>
              </w:tabs>
              <w:suppressAutoHyphens/>
              <w:spacing w:after="0" w:line="274" w:lineRule="exact"/>
              <w:ind w:left="360" w:right="48" w:hanging="35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zh-CN"/>
              </w:rPr>
              <w:t>подготовка практико-ориентированных работ проектного характе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</w:t>
            </w:r>
          </w:p>
          <w:p w:rsidR="00991C40" w:rsidRDefault="00991C40">
            <w:pPr>
              <w:shd w:val="clear" w:color="auto" w:fill="FFFFFF"/>
              <w:tabs>
                <w:tab w:val="left" w:pos="386"/>
              </w:tabs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домашняя работа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91C40" w:rsidRDefault="00991C4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91C40" w:rsidTr="00991C40">
        <w:trPr>
          <w:trHeight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1D37C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Итоговая </w:t>
            </w:r>
            <w:r w:rsidR="00991C4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аттестация в форме дифференцированного зачета</w:t>
            </w:r>
          </w:p>
        </w:tc>
      </w:tr>
    </w:tbl>
    <w:p w:rsidR="00163C6B" w:rsidRPr="00163C6B" w:rsidRDefault="00163C6B" w:rsidP="00427B4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63C6B" w:rsidRPr="00163C6B" w:rsidSect="00567337">
          <w:footerReference w:type="default" r:id="rId8"/>
          <w:pgSz w:w="11906" w:h="16838"/>
          <w:pgMar w:top="1134" w:right="566" w:bottom="765" w:left="1134" w:header="720" w:footer="709" w:gutter="0"/>
          <w:pgNumType w:start="1"/>
          <w:cols w:space="720"/>
          <w:titlePg/>
          <w:docGrid w:linePitch="360"/>
        </w:sectPr>
      </w:pPr>
      <w:r w:rsidRPr="00163C6B">
        <w:rPr>
          <w:rFonts w:ascii="Times New Roman" w:eastAsia="Times New Roman" w:hAnsi="Times New Roman" w:cs="Times New Roman"/>
          <w:i/>
          <w:u w:color="FFFFFF"/>
          <w:lang w:eastAsia="zh-CN"/>
        </w:rPr>
        <w:t xml:space="preserve"> 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2.2. Тематический план и содержание учебной дисциплины «История»</w:t>
      </w:r>
    </w:p>
    <w:p w:rsidR="00163C6B" w:rsidRPr="00163C6B" w:rsidRDefault="00163C6B" w:rsidP="00163C6B">
      <w:pPr>
        <w:shd w:val="clear" w:color="auto" w:fill="FFFFFF"/>
        <w:suppressAutoHyphens/>
        <w:spacing w:after="0" w:line="240" w:lineRule="auto"/>
        <w:ind w:left="9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8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547"/>
        <w:gridCol w:w="10026"/>
        <w:gridCol w:w="1418"/>
        <w:gridCol w:w="1275"/>
      </w:tblGrid>
      <w:tr w:rsidR="00163C6B" w:rsidRPr="00163C6B" w:rsidTr="00EC6CD9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163C6B" w:rsidRPr="00163C6B" w:rsidTr="00EC6CD9">
        <w:trPr>
          <w:trHeight w:hRule="exact" w:val="42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851B1C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163C6B" w:rsidRPr="00163C6B" w:rsidTr="00EC6CD9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773D59" w:rsidRDefault="00773D59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51650" w:rsidRPr="00163C6B" w:rsidTr="00EC6CD9">
        <w:trPr>
          <w:trHeight w:hRule="exact"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363B2C" w:rsidP="00EC6CD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Default="00551650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Pr="00163C6B" w:rsidRDefault="00551650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51650" w:rsidRDefault="00551650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Default="00EC6CD9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C6CD9" w:rsidRPr="00163C6B" w:rsidRDefault="00EC6CD9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EC6CD9">
        <w:trPr>
          <w:trHeight w:hRule="exact"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1.1.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9116B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EC6CD9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«Истоки «Холодной войны».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44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№3.</w:t>
            </w:r>
          </w:p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1)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4750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97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782"/>
        </w:trPr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№4.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«Конфликты «Холодной войны» (часть 2)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фото и кино материалов,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3"/>
        <w:gridCol w:w="100"/>
        <w:gridCol w:w="327"/>
        <w:gridCol w:w="142"/>
        <w:gridCol w:w="83"/>
        <w:gridCol w:w="9981"/>
        <w:gridCol w:w="1418"/>
        <w:gridCol w:w="1275"/>
      </w:tblGrid>
      <w:tr w:rsidR="005824D5" w:rsidRPr="00163C6B" w:rsidTr="005824D5">
        <w:trPr>
          <w:trHeight w:hRule="exact" w:val="403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5824D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1.2. Разви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тие СССР и его место в мире в 1970-1980-е гг.</w:t>
            </w: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850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№5.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политики СССР к 1980 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54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№6.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«Внешняя политика СССР во второй половине ХХ века»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197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Рассмотрение фото и кино материалов, анализ документов по различным аспектам идеоло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 к началу 1980-х гг. 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  <w:p w:rsidR="005824D5" w:rsidRPr="00AD0027" w:rsidRDefault="005824D5" w:rsidP="00AD0027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4A40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EC6CD9">
        <w:trPr>
          <w:trHeight w:hRule="exact" w:val="428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2. Перестройка в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2.1. Дезинтеграцион-ные процессы в СССР и Евро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пе во второй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половине 80-х гг.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4A404E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404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val="1554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№7.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«Особенности «Перестроечного времени»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val="141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№8.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«События в Восточной Европе во второй половине 80-х годов»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AB119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5824D5" w:rsidRPr="00163C6B" w:rsidTr="005824D5">
        <w:trPr>
          <w:trHeight w:hRule="exact" w:val="254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№9.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«Распад СССР»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7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92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 сил в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Восточной Европе.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Рассмотрение биографий политических деятелей СССР второй половины 1980-х гг., анализ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содержания программных документов и взглядов избранных деятелей.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 Предложите (в объеме 2-3 стр.) проект внешнеполитического курса СССР на 1985-1990 гг., альтернативного «новому мышлению».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3C6B" w:rsidRPr="00163C6B" w:rsidTr="00325351">
        <w:trPr>
          <w:trHeight w:val="351"/>
        </w:trPr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3. Россия и мир в конце XX -начале XXI 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F875B6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47012" w:rsidRPr="00163C6B" w:rsidTr="00363B2C">
        <w:trPr>
          <w:trHeight w:hRule="exact" w:val="298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3.1.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Постсоветское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пространство в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90-е</w:t>
            </w:r>
          </w:p>
          <w:p w:rsidR="00547012" w:rsidRPr="00163C6B" w:rsidRDefault="00547012" w:rsidP="00166BED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гг. XX века.</w:t>
            </w: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163C6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7012" w:rsidRPr="009164FB" w:rsidRDefault="00547012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1042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№10 «Экономика СССР в 90-х гг ХХ века»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3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№11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Локальные национальные и религиозные конфликты на пространстве бывшего СССР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23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Российская Федерация в планах международных организаций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363B2C">
        <w:trPr>
          <w:trHeight w:hRule="exact" w:val="58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программных документов ООН, ЮНЕСКО, ЕС, ОЭСР в отношении постсоветского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пространства культурный, социально-экономический и политический аспекты.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72233A" w:rsidRDefault="00363B2C" w:rsidP="0054701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394"/>
        </w:trPr>
        <w:tc>
          <w:tcPr>
            <w:tcW w:w="2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3.2.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Укрепление влияния России</w:t>
            </w: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 постсоветском пространстве</w:t>
            </w: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67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№13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на постсоветском пространстве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850"/>
        </w:trPr>
        <w:tc>
          <w:tcPr>
            <w:tcW w:w="208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№14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Внутренняя политика России на Северном Кавказе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266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№15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Изменения в территориальном устройстве РФ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540"/>
        </w:trPr>
        <w:tc>
          <w:tcPr>
            <w:tcW w:w="20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24D5" w:rsidRPr="00163C6B" w:rsidTr="005824D5">
        <w:trPr>
          <w:trHeight w:hRule="exact" w:val="2882"/>
        </w:trPr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EB688D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 Рассмотрение и анализ текстов договоров России со странами СНГ и вновь образованными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государствами с целью определения внешнеполитической линии РФ.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 Изучение исторических и географических карт Северного Кавказа, биографий политических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деятелей обеих сторон конфликта, их программных документов. Выработка учащимися раз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личных моделей решения конфликта.</w:t>
            </w:r>
          </w:p>
          <w:p w:rsidR="005824D5" w:rsidRPr="00163C6B" w:rsidRDefault="005824D5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  <w:p w:rsidR="005824D5" w:rsidRPr="00163C6B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 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74311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824D5" w:rsidRPr="00163C6B" w:rsidTr="005824D5">
        <w:trPr>
          <w:trHeight w:hRule="exact" w:val="280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3.3. Россия и мировые интеграционные процессы</w:t>
            </w:r>
          </w:p>
          <w:p w:rsidR="005824D5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Pr="00163C6B" w:rsidRDefault="005824D5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163C6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24D5" w:rsidRDefault="005824D5" w:rsidP="0054701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5824D5" w:rsidRPr="009164FB" w:rsidRDefault="005824D5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val="1391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№16   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Расширение Евросоюза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170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363B2C" w:rsidRPr="00163C6B" w:rsidRDefault="00363B2C" w:rsidP="00163C6B">
            <w:pPr>
              <w:numPr>
                <w:ilvl w:val="0"/>
                <w:numId w:val="31"/>
              </w:num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Найдите схожие и отличительные стороны процессов построения коммунистического общества вначале XX века и построения глобального демократического общества во второй половине XX –начала XXI вв.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851B1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363B2C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30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Тема 3.4. </w:t>
            </w:r>
            <w:r w:rsidRPr="004A0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Отечественная культура в конце ХХ - начале XXI века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1163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№17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Западная система ценностей и «массовая культура»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37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№18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Традиции в современной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363B2C">
        <w:trPr>
          <w:trHeight w:val="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№19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Молодежные движения в России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5824D5">
        <w:trPr>
          <w:trHeight w:hRule="exact" w:val="413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3.5.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Перспективы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развития РФ в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современном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мире.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917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№20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Основные проблемы развития РФ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7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нейших перспективных направлений и проблем в развитии РФ.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Анализ политических и экономических карт России и сопредельных территорий за последнее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br/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Осмысление сути важнейших научных открытий и технических достижений в современной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России с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позиций их инновационного характера и возможности применения в экономике.</w:t>
            </w:r>
          </w:p>
          <w:p w:rsidR="00363B2C" w:rsidRPr="00163C6B" w:rsidRDefault="00363B2C" w:rsidP="00163C6B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5.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 xml:space="preserve">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общества.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9164F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64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363B2C" w:rsidRPr="00163C6B" w:rsidTr="00DB248A">
        <w:trPr>
          <w:trHeight w:hRule="exact" w:val="412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3.6 Основ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ные процессы политического развития веду</w:t>
            </w: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softHyphen/>
              <w:t>щих государств и регионов мира</w:t>
            </w: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val="389"/>
        </w:trPr>
        <w:tc>
          <w:tcPr>
            <w:tcW w:w="19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Практическая работа №21 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Россия и страны мира на современном этапе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72233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63B2C" w:rsidRPr="00163C6B" w:rsidTr="00DB248A">
        <w:trPr>
          <w:trHeight w:hRule="exact" w:val="334"/>
        </w:trPr>
        <w:tc>
          <w:tcPr>
            <w:tcW w:w="19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№22 «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Политическое развитие ведущих стран и регионов мира</w:t>
            </w: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363B2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B2C" w:rsidRPr="00163C6B" w:rsidTr="00DB248A">
        <w:trPr>
          <w:trHeight w:hRule="exact" w:val="667"/>
        </w:trPr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63B2C" w:rsidRPr="00163C6B" w:rsidRDefault="00363B2C" w:rsidP="00163C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EB688D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EB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Сообщения в рамках темы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B2C" w:rsidRPr="00163C6B" w:rsidRDefault="00363B2C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63C6B" w:rsidRPr="00163C6B" w:rsidTr="00547012">
        <w:trPr>
          <w:trHeight w:hRule="exact" w:val="403"/>
        </w:trPr>
        <w:tc>
          <w:tcPr>
            <w:tcW w:w="126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EB688D" w:rsidP="009164F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 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6B" w:rsidRPr="00163C6B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Заочная форма обучения</w:t>
      </w:r>
    </w:p>
    <w:tbl>
      <w:tblPr>
        <w:tblpPr w:leftFromText="180" w:rightFromText="180" w:bottomFromText="160" w:vertAnchor="text" w:tblpY="8"/>
        <w:tblW w:w="153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2"/>
        <w:gridCol w:w="547"/>
        <w:gridCol w:w="10023"/>
        <w:gridCol w:w="1418"/>
        <w:gridCol w:w="1275"/>
      </w:tblGrid>
      <w:tr w:rsidR="00991C40" w:rsidTr="00991C40">
        <w:trPr>
          <w:trHeight w:hRule="exact" w:val="902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учебного материала, лабораторные работы и практические занятия,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самостоятельная работа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Уровень освоения</w:t>
            </w:r>
          </w:p>
        </w:tc>
      </w:tr>
      <w:tr w:rsidR="00991C40" w:rsidTr="00991C40">
        <w:trPr>
          <w:trHeight w:hRule="exact" w:val="394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Вводное занятие</w:t>
            </w:r>
          </w:p>
        </w:tc>
        <w:tc>
          <w:tcPr>
            <w:tcW w:w="10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Западное общество и система международных отношений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991C40" w:rsidTr="00991C40">
        <w:trPr>
          <w:trHeight w:val="422"/>
        </w:trPr>
        <w:tc>
          <w:tcPr>
            <w:tcW w:w="12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Раздел 1. СССР и мир в послевоенный период.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91C40" w:rsidTr="00991C40">
        <w:trPr>
          <w:trHeight w:val="185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Тема 1.1.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Послевоенное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устройство мира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 проблемы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международной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безопасности.</w:t>
            </w: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782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Послевоенное устройство мира и проблемы международной безопасности. Потсдамская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ференция. Создание ООН и основные направления ее деятельности.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val="7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Практическая работа №1.</w:t>
            </w:r>
          </w:p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«Послевоенное устройство мира».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1C40" w:rsidRDefault="00991C40" w:rsidP="00DB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1C40" w:rsidTr="00991C40">
        <w:trPr>
          <w:trHeight w:hRule="exact" w:val="20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91C40" w:rsidRDefault="00991C40" w:rsidP="00DB2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работа: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Рассмотрение фото и кино материалов, анализ документов по различным аспектам идеоло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гии, социально-экономической и национальной политики в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ab/>
              <w:t>Анализ исторических карт и документов, раскрывающих основные направления и особенности внешней политики СССР.</w:t>
            </w:r>
          </w:p>
          <w:p w:rsidR="00991C40" w:rsidRDefault="00991C40" w:rsidP="00DB248A">
            <w:pPr>
              <w:shd w:val="clear" w:color="auto" w:fill="FFFFFF"/>
              <w:tabs>
                <w:tab w:val="left" w:pos="8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           Используя средства Интернет, соберите материал, характеризующий гонку вооружений. Проком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ментируйте полученный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C40" w:rsidRDefault="00991C40" w:rsidP="00DB24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991C40" w:rsidRDefault="00991C40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</w:p>
    <w:p w:rsidR="00163C6B" w:rsidRPr="00F2055A" w:rsidRDefault="00163C6B" w:rsidP="00163C6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Для характеристики уровня освоения учебного материала используются следующие обозначения: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– ознакомительный (узнавание ранее изученных объектов, свойств);</w:t>
      </w:r>
    </w:p>
    <w:p w:rsidR="00163C6B" w:rsidRPr="00F2055A" w:rsidRDefault="00163C6B" w:rsidP="00163C6B">
      <w:pPr>
        <w:widowControl w:val="0"/>
        <w:numPr>
          <w:ilvl w:val="0"/>
          <w:numId w:val="29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zh-CN"/>
        </w:r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–репродуктивный (выполнение деятельности по образцу, инструкции или под руководством)</w:t>
      </w:r>
    </w:p>
    <w:p w:rsidR="00163C6B" w:rsidRPr="00F2055A" w:rsidRDefault="00163C6B" w:rsidP="00163C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63C6B" w:rsidRPr="00F2055A" w:rsidSect="00163C6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F205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3.–продуктивный (планирование и самостоятельное выполнение деятельности, решение проблемных задач)</w:t>
      </w:r>
    </w:p>
    <w:p w:rsidR="00163C6B" w:rsidRPr="00163C6B" w:rsidRDefault="00163C6B" w:rsidP="00163C6B">
      <w:p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3. УСЛОВИЯ РЕАЛИЗАЦИИ УЧЕБНОЙ ДИСЦИПЛИНЫ 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163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1E7613" w:rsidRPr="001E7613" w:rsidRDefault="001E7613" w:rsidP="001E7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1E7613">
        <w:rPr>
          <w:rFonts w:ascii="Times New Roman" w:hAnsi="Times New Roman" w:cs="Times New Roman"/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внеучебной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5D23E4"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5D23E4" w:rsidRDefault="001E7613" w:rsidP="005D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Учебная дисциплина реализуется </w:t>
      </w:r>
      <w:r w:rsidR="005D23E4">
        <w:rPr>
          <w:rFonts w:ascii="Times New Roman" w:hAnsi="Times New Roman" w:cs="Times New Roman"/>
          <w:sz w:val="28"/>
          <w:szCs w:val="28"/>
        </w:rPr>
        <w:t>в учебном кабинете «</w:t>
      </w:r>
      <w:r w:rsidR="000039EF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 w:rsidR="005D23E4">
        <w:rPr>
          <w:rFonts w:ascii="Times New Roman" w:hAnsi="Times New Roman" w:cs="Times New Roman"/>
          <w:sz w:val="28"/>
          <w:szCs w:val="28"/>
        </w:rPr>
        <w:t>».</w:t>
      </w:r>
    </w:p>
    <w:p w:rsidR="00163C6B" w:rsidRPr="00DC38B7" w:rsidRDefault="001E7613" w:rsidP="00DC3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 xml:space="preserve">Оснащенность специальных помещений и помещений для самостоятельной </w:t>
      </w:r>
      <w:r w:rsidRPr="00DC38B7">
        <w:rPr>
          <w:rFonts w:ascii="Times New Roman" w:hAnsi="Times New Roman" w:cs="Times New Roman"/>
          <w:sz w:val="28"/>
          <w:szCs w:val="28"/>
        </w:rPr>
        <w:t>работы:</w:t>
      </w:r>
    </w:p>
    <w:p w:rsidR="00DC38B7" w:rsidRPr="00DC38B7" w:rsidRDefault="00DC38B7" w:rsidP="00DC38B7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B7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9254B4" w:rsidRP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9254B4" w:rsidRDefault="009254B4" w:rsidP="00925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6813B5" w:rsidRPr="00DC38B7" w:rsidRDefault="006813B5" w:rsidP="009254B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38B7">
        <w:rPr>
          <w:rFonts w:ascii="Times New Roman" w:hAnsi="Times New Roman"/>
          <w:b/>
          <w:sz w:val="28"/>
          <w:szCs w:val="28"/>
        </w:rPr>
        <w:t>Помещение для самостоятельной работы</w:t>
      </w:r>
    </w:p>
    <w:p w:rsidR="00DC38B7" w:rsidRPr="00DC38B7" w:rsidRDefault="00DC38B7" w:rsidP="00DC38B7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9254B4" w:rsidRP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9254B4" w:rsidRDefault="009254B4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54B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DC38B7" w:rsidRPr="00DC38B7" w:rsidRDefault="00DC38B7" w:rsidP="009254B4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MSOffice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7-zip (GNUGPL)</w:t>
      </w:r>
    </w:p>
    <w:p w:rsidR="00DC38B7" w:rsidRPr="00DC38B7" w:rsidRDefault="00DC38B7" w:rsidP="00DC38B7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 (GNUGPL)</w:t>
      </w:r>
    </w:p>
    <w:p w:rsidR="00DC38B7" w:rsidRPr="00D5621D" w:rsidRDefault="00DC38B7" w:rsidP="00DC38B7">
      <w:pPr>
        <w:shd w:val="clear" w:color="auto" w:fill="FFFFFF"/>
        <w:suppressAutoHyphens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8B7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562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C38B7">
        <w:rPr>
          <w:rFonts w:ascii="Times New Roman" w:eastAsia="Times New Roman" w:hAnsi="Times New Roman" w:cs="Times New Roman"/>
          <w:sz w:val="28"/>
          <w:szCs w:val="28"/>
        </w:rPr>
        <w:t>интернет</w:t>
      </w:r>
    </w:p>
    <w:p w:rsidR="0073661E" w:rsidRPr="00CE1083" w:rsidRDefault="0073661E" w:rsidP="00DC38B7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73661E" w:rsidRPr="00CE1083" w:rsidRDefault="0073661E" w:rsidP="00CE10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73661E" w:rsidRPr="00CE1083" w:rsidRDefault="0073661E" w:rsidP="00CE1083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DF4B3B" w:rsidRPr="00991C40" w:rsidRDefault="0073661E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П.С., Шевелев В.Н., Самыгин С.И. — Москва: КноРус, 2017. — 306 с. — ISBN 978-5-406-05781-0. — URL: https://book.ru/book/921379. — Текст: электронный. – Режим доступа: https://www.book.ru/book/921379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С.И., Самыгин П.С., Шевелев В.Н. — Москва: КноРус, 2018. — 306 с. — ISBN 978-5-406-06405-4. — URL: https://book.ru/book/929477. — Текст: электронный. – Режим доступа: https://www.book.ru/book/929477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П.С., Шевелев В.Н., Самыгин С.И. — Москва: КноРус, 2020. — 306 с. — ISBN 978-5-406-06476-4. — URL: https://book.ru/book/932543. — Текст: электронный.  – Режим доступа: https://www.book.ru/book/932543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Самыгин С.И., Самыгин П.С., Шевелев В.Н. — Москва: КноРус, 2021. — 306 с. — ISBN 978-5-406-08163-1. — URL: https://book.ru/book/939388. — Текст: электронный. – Режим доступа: https://www.book.ru/book/939388  по паролю.</w:t>
      </w:r>
    </w:p>
    <w:p w:rsidR="00991C40" w:rsidRPr="00991C40" w:rsidRDefault="00991C40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Чеховских, К. А. Отечественная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авторизир. пользователей по паролю.</w:t>
      </w:r>
    </w:p>
    <w:p w:rsidR="00756645" w:rsidRPr="00991C40" w:rsidRDefault="00756645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Семин, В.П. История  [Электронный ресурс]: учебное пособие / Семин В.П., Арзамаскин Ю.Н. — Москва: КноРус, 2017. — 304 с. — (СПО). — ISBN 978-5-406-05948-7. — URL: https://book.ru/book/922585. — Текст: электронный. – Режим доступа: https://www.book.ru/book/922585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Федоров, В.А. История России с древнейших времен до наших дней [Электронный ресурс]: учебник / Федоров В.А., Моряков В.И., Щетинов Ю.А. — Москва: КноРус, 2018. — 536 с. — ISBN 978-5-406-06149-7. — URL: https://book.ru/book/926705. — Текст: электронный. – Режим доступа: https://www.book.ru/book/926705 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система IPR BOOKS: [сайт]. — URL: http://www.iprbookshop.ru/86137.html.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Алятина, А. Г.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практикум для СПО / А. Г. Алятина,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авторизир. пользователей по паролю.</w:t>
      </w:r>
    </w:p>
    <w:p w:rsidR="00991C40" w:rsidRPr="00991C40" w:rsidRDefault="000039EF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991C40"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991C40"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учебник / О. Д. Исхакова,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авторизир. пользователей по паролю.</w:t>
      </w:r>
    </w:p>
    <w:p w:rsidR="000F08E5" w:rsidRPr="00991C40" w:rsidRDefault="00DA4E9C" w:rsidP="00991C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3.2.3 </w:t>
      </w:r>
      <w:r w:rsidR="000F08E5"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 – ресурсы</w:t>
      </w:r>
    </w:p>
    <w:p w:rsidR="00163C6B" w:rsidRPr="00991C40" w:rsidRDefault="00163C6B" w:rsidP="00991C4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–</w:t>
      </w:r>
      <w:hyperlink r:id="rId9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http://www.shpl.ru/adress/resourses/hist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FB02E7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стория России 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–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Мультимедиа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A1CE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учебник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0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hyperlink r:id="rId11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http://lego70.boom.ru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2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http://www.lants.tellur.ru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http://www.fortunecity.com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163C6B" w:rsidRPr="00991C40" w:rsidRDefault="00333CB9" w:rsidP="00991C4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02E7"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</w:t>
      </w:r>
      <w:r w:rsidR="00F4741E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 –</w:t>
      </w:r>
      <w:r w:rsidR="00163C6B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hyperlink r:id="rId14" w:history="1">
        <w:r w:rsidR="00DA4E9C"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http://www.rubricon.ru</w:t>
        </w:r>
      </w:hyperlink>
      <w:r w:rsidR="00DA4E9C"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73661E" w:rsidRPr="00991C40" w:rsidRDefault="0073661E" w:rsidP="00991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40">
        <w:rPr>
          <w:rFonts w:ascii="Times New Roman" w:hAnsi="Times New Roman" w:cs="Times New Roman"/>
          <w:b/>
          <w:sz w:val="28"/>
          <w:szCs w:val="28"/>
        </w:rPr>
        <w:t>3.2.</w:t>
      </w:r>
      <w:r w:rsidR="000F08E5" w:rsidRPr="00991C40">
        <w:rPr>
          <w:rFonts w:ascii="Times New Roman" w:hAnsi="Times New Roman" w:cs="Times New Roman"/>
          <w:b/>
          <w:sz w:val="28"/>
          <w:szCs w:val="28"/>
        </w:rPr>
        <w:t>4</w:t>
      </w:r>
      <w:r w:rsidRPr="00991C40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1. История в таблицах и схемах [Электронный ресурс] / сост. А. С. Тимофеев. — Электрон. текстовые данные. — СПб.: Виктория плюс, 2016. — 112 c. — 978-5-91673-052-4. — Режим доступа: http://www.iprbookshop.ru/58065.html по паролю.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lastRenderedPageBreak/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0039EF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</w:t>
      </w:r>
      <w:r w:rsidR="000039EF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40">
        <w:rPr>
          <w:rFonts w:ascii="Times New Roman" w:hAnsi="Times New Roman" w:cs="Times New Roman"/>
          <w:sz w:val="28"/>
          <w:szCs w:val="28"/>
        </w:rPr>
        <w:t>6. Путь и путевое хозяйство [Т</w:t>
      </w:r>
      <w:r w:rsidR="000039EF">
        <w:rPr>
          <w:rFonts w:ascii="Times New Roman" w:hAnsi="Times New Roman" w:cs="Times New Roman"/>
          <w:sz w:val="28"/>
          <w:szCs w:val="28"/>
        </w:rPr>
        <w:t>екст]: ежемесячный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991C40" w:rsidRPr="00991C40" w:rsidRDefault="00991C40" w:rsidP="00991C4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991C40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</w:t>
      </w:r>
      <w:r w:rsidR="000039EF">
        <w:rPr>
          <w:rFonts w:ascii="Times New Roman" w:hAnsi="Times New Roman" w:cs="Times New Roman"/>
          <w:sz w:val="28"/>
          <w:szCs w:val="28"/>
        </w:rPr>
        <w:t>ионно-аналитическая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63C6B" w:rsidRPr="00163C6B" w:rsidRDefault="009322DD" w:rsidP="00991C40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4. </w:t>
      </w:r>
      <w:r w:rsidR="00163C6B"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</w:p>
    <w:p w:rsidR="00163C6B" w:rsidRPr="00163C6B" w:rsidRDefault="00163C6B" w:rsidP="00163C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163C6B" w:rsidRPr="00971694" w:rsidRDefault="00163C6B" w:rsidP="00971694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:rsidR="00163C6B" w:rsidRPr="00163C6B" w:rsidRDefault="00163C6B" w:rsidP="0016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3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3827"/>
        <w:gridCol w:w="2951"/>
      </w:tblGrid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D" w:rsidRPr="00325351" w:rsidRDefault="009322DD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обучения (освоенные умения,</w:t>
            </w:r>
          </w:p>
          <w:p w:rsidR="009322DD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усвоенные знания, </w:t>
            </w:r>
          </w:p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внешний контроль преподавателя за деятельностью </w:t>
            </w:r>
            <w:r w:rsidR="00BD54AA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163C6B" w:rsidRPr="00325351" w:rsidRDefault="00163C6B" w:rsidP="00163C6B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163C6B" w:rsidRPr="00325351" w:rsidRDefault="00163C6B" w:rsidP="009322DD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 контроль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по каждой</w:t>
            </w:r>
            <w:r w:rsidR="009322DD"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тестовый контроль;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устный опрос;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•оценка подготовленных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сообщений,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докладов,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эссе, мультимедийных</w:t>
            </w:r>
            <w:r w:rsidRPr="00325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зачет: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•защита подготовленных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 мультимедийных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одной из предложенных тем;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тесты и исторические </w:t>
            </w:r>
            <w:r w:rsidR="00BD54AA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диктанты на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знание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163C6B" w:rsidRPr="00325351" w:rsidRDefault="009322DD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устные ответы на вопрос билета.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>оценки ответов на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итоговом занятии: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4021C5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обучающимися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163C6B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</w:t>
            </w:r>
            <w:r w:rsidR="00163C6B"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обоснованность, логичность,</w:t>
            </w:r>
          </w:p>
          <w:p w:rsidR="004021C5" w:rsidRPr="00325351" w:rsidRDefault="004021C5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163C6B" w:rsidRPr="00325351" w:rsidRDefault="00163C6B" w:rsidP="00163C6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ХХ- начале ХХI века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находить и выявлять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 -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ХХI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="009322DD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назначение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уметь </w:t>
            </w:r>
            <w:r w:rsidR="00BD54AA"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рассуждать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4AA"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содержании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ориентироваться в 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163C6B" w:rsidRPr="00325351" w:rsidTr="004021C5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253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6B" w:rsidRPr="00325351" w:rsidRDefault="00163C6B" w:rsidP="00163C6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163C6B" w:rsidRPr="00163C6B" w:rsidRDefault="00163C6B" w:rsidP="00163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325351" w:rsidRDefault="00325351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Default="001E7613" w:rsidP="001E7613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1E7613" w:rsidRPr="00694EC4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1E7613" w:rsidRPr="00AF6570" w:rsidRDefault="001E7613" w:rsidP="001E76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рассказ;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тесты;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  <w:r w:rsidRPr="00740B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613" w:rsidRPr="00740B92" w:rsidRDefault="001E7613" w:rsidP="001E761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1E7613" w:rsidRPr="00740B92" w:rsidRDefault="001E7613" w:rsidP="001E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971694" w:rsidRDefault="001E7613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 (</w:t>
      </w:r>
      <w:r w:rsidRPr="00740B92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971694">
        <w:rPr>
          <w:rFonts w:ascii="Times New Roman" w:hAnsi="Times New Roman" w:cs="Times New Roman"/>
          <w:i/>
          <w:sz w:val="28"/>
          <w:szCs w:val="28"/>
        </w:rPr>
        <w:t>.</w:t>
      </w:r>
    </w:p>
    <w:p w:rsidR="003B20C4" w:rsidRDefault="003B20C4" w:rsidP="007E0A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A58" w:rsidRPr="007E0A58" w:rsidRDefault="007E0A58" w:rsidP="00CB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0A58" w:rsidRPr="007E0A58" w:rsidSect="001E7613">
          <w:footerReference w:type="even" r:id="rId15"/>
          <w:footerReference w:type="default" r:id="rId16"/>
          <w:footerReference w:type="first" r:id="rId17"/>
          <w:pgSz w:w="11904" w:h="16838"/>
          <w:pgMar w:top="1411" w:right="586" w:bottom="2035" w:left="1276" w:header="720" w:footer="720" w:gutter="0"/>
          <w:cols w:space="60"/>
          <w:noEndnote/>
        </w:sectPr>
      </w:pPr>
    </w:p>
    <w:p w:rsidR="0007214E" w:rsidRDefault="0007214E" w:rsidP="00CB44A6">
      <w:pPr>
        <w:widowControl w:val="0"/>
        <w:suppressAutoHyphens/>
        <w:autoSpaceDE w:val="0"/>
        <w:spacing w:after="0" w:line="240" w:lineRule="auto"/>
        <w:ind w:right="2"/>
      </w:pPr>
    </w:p>
    <w:sectPr w:rsidR="0007214E" w:rsidSect="009C73FC">
      <w:pgSz w:w="16838" w:h="11904" w:orient="landscape"/>
      <w:pgMar w:top="851" w:right="653" w:bottom="851" w:left="14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72" w:rsidRDefault="00590A72">
      <w:pPr>
        <w:spacing w:after="0" w:line="240" w:lineRule="auto"/>
      </w:pPr>
      <w:r>
        <w:separator/>
      </w:r>
    </w:p>
  </w:endnote>
  <w:endnote w:type="continuationSeparator" w:id="0">
    <w:p w:rsidR="00590A72" w:rsidRDefault="005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142378"/>
      <w:docPartObj>
        <w:docPartGallery w:val="Page Numbers (Bottom of Page)"/>
        <w:docPartUnique/>
      </w:docPartObj>
    </w:sdtPr>
    <w:sdtEndPr/>
    <w:sdtContent>
      <w:p w:rsidR="00DB248A" w:rsidRDefault="00DB24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72">
          <w:rPr>
            <w:noProof/>
          </w:rPr>
          <w:t>4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8A" w:rsidRDefault="00DB24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082244"/>
      <w:docPartObj>
        <w:docPartGallery w:val="Page Numbers (Bottom of Page)"/>
        <w:docPartUnique/>
      </w:docPartObj>
    </w:sdtPr>
    <w:sdtEndPr/>
    <w:sdtContent>
      <w:p w:rsidR="00DB248A" w:rsidRDefault="00DB24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72">
          <w:rPr>
            <w:noProof/>
          </w:rPr>
          <w:t>21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8A" w:rsidRDefault="00DB24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72" w:rsidRDefault="00590A72">
      <w:pPr>
        <w:spacing w:after="0" w:line="240" w:lineRule="auto"/>
      </w:pPr>
      <w:r>
        <w:separator/>
      </w:r>
    </w:p>
  </w:footnote>
  <w:footnote w:type="continuationSeparator" w:id="0">
    <w:p w:rsidR="00590A72" w:rsidRDefault="00590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96E241E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7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7EE477E"/>
    <w:multiLevelType w:val="hybridMultilevel"/>
    <w:tmpl w:val="D706A09E"/>
    <w:lvl w:ilvl="0" w:tplc="95067A3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2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4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8"/>
  </w:num>
  <w:num w:numId="13">
    <w:abstractNumId w:val="10"/>
  </w:num>
  <w:num w:numId="14">
    <w:abstractNumId w:val="29"/>
  </w:num>
  <w:num w:numId="15">
    <w:abstractNumId w:val="13"/>
  </w:num>
  <w:num w:numId="16">
    <w:abstractNumId w:val="22"/>
  </w:num>
  <w:num w:numId="17">
    <w:abstractNumId w:val="7"/>
  </w:num>
  <w:num w:numId="18">
    <w:abstractNumId w:val="32"/>
  </w:num>
  <w:num w:numId="19">
    <w:abstractNumId w:val="19"/>
  </w:num>
  <w:num w:numId="20">
    <w:abstractNumId w:val="23"/>
  </w:num>
  <w:num w:numId="21">
    <w:abstractNumId w:val="18"/>
  </w:num>
  <w:num w:numId="22">
    <w:abstractNumId w:val="24"/>
  </w:num>
  <w:num w:numId="23">
    <w:abstractNumId w:val="6"/>
  </w:num>
  <w:num w:numId="24">
    <w:abstractNumId w:val="15"/>
  </w:num>
  <w:num w:numId="25">
    <w:abstractNumId w:val="16"/>
  </w:num>
  <w:num w:numId="26">
    <w:abstractNumId w:val="27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1"/>
  </w:num>
  <w:num w:numId="31">
    <w:abstractNumId w:val="30"/>
  </w:num>
  <w:num w:numId="32">
    <w:abstractNumId w:val="4"/>
  </w:num>
  <w:num w:numId="33">
    <w:abstractNumId w:val="14"/>
  </w:num>
  <w:num w:numId="34">
    <w:abstractNumId w:val="17"/>
  </w:num>
  <w:num w:numId="35">
    <w:abstractNumId w:val="21"/>
  </w:num>
  <w:num w:numId="36">
    <w:abstractNumId w:val="11"/>
  </w:num>
  <w:num w:numId="37">
    <w:abstractNumId w:val="28"/>
  </w:num>
  <w:num w:numId="38">
    <w:abstractNumId w:val="35"/>
  </w:num>
  <w:num w:numId="39">
    <w:abstractNumId w:val="34"/>
  </w:num>
  <w:num w:numId="40">
    <w:abstractNumId w:val="3"/>
  </w:num>
  <w:num w:numId="41">
    <w:abstractNumId w:val="9"/>
  </w:num>
  <w:num w:numId="42">
    <w:abstractNumId w:val="26"/>
  </w:num>
  <w:num w:numId="4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03"/>
    <w:rsid w:val="000039EF"/>
    <w:rsid w:val="00024B91"/>
    <w:rsid w:val="0007214E"/>
    <w:rsid w:val="00086B78"/>
    <w:rsid w:val="00097017"/>
    <w:rsid w:val="000A1F84"/>
    <w:rsid w:val="000E601E"/>
    <w:rsid w:val="000F08E5"/>
    <w:rsid w:val="00103F3A"/>
    <w:rsid w:val="00116634"/>
    <w:rsid w:val="00125893"/>
    <w:rsid w:val="00147503"/>
    <w:rsid w:val="00154ADA"/>
    <w:rsid w:val="00163C6B"/>
    <w:rsid w:val="00166BED"/>
    <w:rsid w:val="00180AF7"/>
    <w:rsid w:val="001A0949"/>
    <w:rsid w:val="001D37C5"/>
    <w:rsid w:val="001E7613"/>
    <w:rsid w:val="002012FF"/>
    <w:rsid w:val="00212891"/>
    <w:rsid w:val="00227F97"/>
    <w:rsid w:val="00262BCE"/>
    <w:rsid w:val="0026757E"/>
    <w:rsid w:val="002E6518"/>
    <w:rsid w:val="0031353B"/>
    <w:rsid w:val="00325351"/>
    <w:rsid w:val="00326790"/>
    <w:rsid w:val="00333275"/>
    <w:rsid w:val="00333CB9"/>
    <w:rsid w:val="003602A9"/>
    <w:rsid w:val="003626E1"/>
    <w:rsid w:val="00363B2C"/>
    <w:rsid w:val="0039467A"/>
    <w:rsid w:val="003B20C4"/>
    <w:rsid w:val="003E3872"/>
    <w:rsid w:val="003E3CCE"/>
    <w:rsid w:val="004021C5"/>
    <w:rsid w:val="00427B46"/>
    <w:rsid w:val="0043611C"/>
    <w:rsid w:val="00443363"/>
    <w:rsid w:val="00455419"/>
    <w:rsid w:val="00472B4E"/>
    <w:rsid w:val="00486F4F"/>
    <w:rsid w:val="004A08B9"/>
    <w:rsid w:val="004A0DE4"/>
    <w:rsid w:val="004A404E"/>
    <w:rsid w:val="004C633E"/>
    <w:rsid w:val="004E2BD2"/>
    <w:rsid w:val="004F0095"/>
    <w:rsid w:val="005118ED"/>
    <w:rsid w:val="00517054"/>
    <w:rsid w:val="00534BDA"/>
    <w:rsid w:val="00541AD2"/>
    <w:rsid w:val="00547012"/>
    <w:rsid w:val="00551650"/>
    <w:rsid w:val="00551930"/>
    <w:rsid w:val="00567337"/>
    <w:rsid w:val="00576B4B"/>
    <w:rsid w:val="005814D5"/>
    <w:rsid w:val="005824D5"/>
    <w:rsid w:val="00590A72"/>
    <w:rsid w:val="005A31E8"/>
    <w:rsid w:val="005D23E4"/>
    <w:rsid w:val="00614461"/>
    <w:rsid w:val="00621C0E"/>
    <w:rsid w:val="0064307E"/>
    <w:rsid w:val="00644AE4"/>
    <w:rsid w:val="00660B52"/>
    <w:rsid w:val="00680A86"/>
    <w:rsid w:val="006813B5"/>
    <w:rsid w:val="006A621D"/>
    <w:rsid w:val="006B12FC"/>
    <w:rsid w:val="006D1D50"/>
    <w:rsid w:val="00702ADC"/>
    <w:rsid w:val="00721543"/>
    <w:rsid w:val="0072233A"/>
    <w:rsid w:val="0073661E"/>
    <w:rsid w:val="00743117"/>
    <w:rsid w:val="00747C7A"/>
    <w:rsid w:val="00756645"/>
    <w:rsid w:val="00757D89"/>
    <w:rsid w:val="00773D59"/>
    <w:rsid w:val="00784995"/>
    <w:rsid w:val="0079038A"/>
    <w:rsid w:val="00791AE5"/>
    <w:rsid w:val="007920F2"/>
    <w:rsid w:val="007A3103"/>
    <w:rsid w:val="007B312D"/>
    <w:rsid w:val="007B6B02"/>
    <w:rsid w:val="007D1EED"/>
    <w:rsid w:val="007D5F18"/>
    <w:rsid w:val="007E0A58"/>
    <w:rsid w:val="007E7449"/>
    <w:rsid w:val="00810F30"/>
    <w:rsid w:val="00815743"/>
    <w:rsid w:val="008179E3"/>
    <w:rsid w:val="008341D9"/>
    <w:rsid w:val="00851B1C"/>
    <w:rsid w:val="008703B5"/>
    <w:rsid w:val="00885707"/>
    <w:rsid w:val="008862C4"/>
    <w:rsid w:val="008C3A2C"/>
    <w:rsid w:val="008C604E"/>
    <w:rsid w:val="008C6405"/>
    <w:rsid w:val="008F0C2E"/>
    <w:rsid w:val="0090569B"/>
    <w:rsid w:val="009116B0"/>
    <w:rsid w:val="009164FB"/>
    <w:rsid w:val="009220D9"/>
    <w:rsid w:val="009254B4"/>
    <w:rsid w:val="009322DD"/>
    <w:rsid w:val="00967E2B"/>
    <w:rsid w:val="00971694"/>
    <w:rsid w:val="00991C40"/>
    <w:rsid w:val="009C73FC"/>
    <w:rsid w:val="009F6D24"/>
    <w:rsid w:val="00A27F68"/>
    <w:rsid w:val="00A30572"/>
    <w:rsid w:val="00A45A54"/>
    <w:rsid w:val="00A53E93"/>
    <w:rsid w:val="00A6527B"/>
    <w:rsid w:val="00A92EB0"/>
    <w:rsid w:val="00AB1196"/>
    <w:rsid w:val="00AC7985"/>
    <w:rsid w:val="00AD0027"/>
    <w:rsid w:val="00AD233E"/>
    <w:rsid w:val="00B03F4B"/>
    <w:rsid w:val="00B64E06"/>
    <w:rsid w:val="00B7443C"/>
    <w:rsid w:val="00B77579"/>
    <w:rsid w:val="00BA4D79"/>
    <w:rsid w:val="00BD54AA"/>
    <w:rsid w:val="00BE5709"/>
    <w:rsid w:val="00C01D15"/>
    <w:rsid w:val="00C13F50"/>
    <w:rsid w:val="00C32399"/>
    <w:rsid w:val="00C76544"/>
    <w:rsid w:val="00CA1CEB"/>
    <w:rsid w:val="00CB44A6"/>
    <w:rsid w:val="00CC199C"/>
    <w:rsid w:val="00CC3874"/>
    <w:rsid w:val="00CE1083"/>
    <w:rsid w:val="00D224E5"/>
    <w:rsid w:val="00D31A00"/>
    <w:rsid w:val="00D31D9F"/>
    <w:rsid w:val="00D32E5C"/>
    <w:rsid w:val="00D5621D"/>
    <w:rsid w:val="00D624DF"/>
    <w:rsid w:val="00D676A5"/>
    <w:rsid w:val="00D70D60"/>
    <w:rsid w:val="00D7414C"/>
    <w:rsid w:val="00DA4E9C"/>
    <w:rsid w:val="00DB248A"/>
    <w:rsid w:val="00DC38B7"/>
    <w:rsid w:val="00DD12ED"/>
    <w:rsid w:val="00DE65A8"/>
    <w:rsid w:val="00DF30B6"/>
    <w:rsid w:val="00DF4AC6"/>
    <w:rsid w:val="00DF4B3B"/>
    <w:rsid w:val="00DF4B71"/>
    <w:rsid w:val="00E02950"/>
    <w:rsid w:val="00E02EAA"/>
    <w:rsid w:val="00E45F63"/>
    <w:rsid w:val="00E67685"/>
    <w:rsid w:val="00E77AAC"/>
    <w:rsid w:val="00E9039C"/>
    <w:rsid w:val="00EA6834"/>
    <w:rsid w:val="00EB688D"/>
    <w:rsid w:val="00EC0EBB"/>
    <w:rsid w:val="00EC6CD9"/>
    <w:rsid w:val="00EE0A41"/>
    <w:rsid w:val="00EF2069"/>
    <w:rsid w:val="00F2055A"/>
    <w:rsid w:val="00F4741E"/>
    <w:rsid w:val="00F534C0"/>
    <w:rsid w:val="00F71DE4"/>
    <w:rsid w:val="00F72CCF"/>
    <w:rsid w:val="00F72F03"/>
    <w:rsid w:val="00F875B6"/>
    <w:rsid w:val="00FA66E4"/>
    <w:rsid w:val="00FB02E7"/>
    <w:rsid w:val="00FC6877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22326-1DBF-4769-97B0-20FDDA52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85"/>
  </w:style>
  <w:style w:type="paragraph" w:styleId="1">
    <w:name w:val="heading 1"/>
    <w:basedOn w:val="a"/>
    <w:next w:val="a"/>
    <w:link w:val="10"/>
    <w:qFormat/>
    <w:rsid w:val="00163C6B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63C6B"/>
  </w:style>
  <w:style w:type="paragraph" w:customStyle="1" w:styleId="a3">
    <w:name w:val="Заголовок"/>
    <w:basedOn w:val="a"/>
    <w:next w:val="a4"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63C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63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163C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163C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163C6B"/>
  </w:style>
  <w:style w:type="paragraph" w:styleId="aa">
    <w:name w:val="footer"/>
    <w:basedOn w:val="a"/>
    <w:link w:val="ab"/>
    <w:uiPriority w:val="99"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uiPriority w:val="99"/>
    <w:semiHidden/>
    <w:rsid w:val="00163C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3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6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63C6B"/>
    <w:rPr>
      <w:color w:val="0000FF"/>
      <w:u w:val="single"/>
    </w:rPr>
  </w:style>
  <w:style w:type="paragraph" w:styleId="af0">
    <w:name w:val="No Spacing"/>
    <w:uiPriority w:val="1"/>
    <w:qFormat/>
    <w:rsid w:val="001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6B"/>
  </w:style>
  <w:style w:type="paragraph" w:customStyle="1" w:styleId="Default">
    <w:name w:val="Default"/>
    <w:rsid w:val="00163C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Emphasis"/>
    <w:basedOn w:val="a0"/>
    <w:uiPriority w:val="20"/>
    <w:qFormat/>
    <w:rsid w:val="00E67685"/>
    <w:rPr>
      <w:i/>
      <w:iCs/>
    </w:rPr>
  </w:style>
  <w:style w:type="table" w:styleId="af4">
    <w:name w:val="Table Grid"/>
    <w:basedOn w:val="a1"/>
    <w:uiPriority w:val="39"/>
    <w:rsid w:val="0090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39"/>
    <w:rsid w:val="00D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rtunecit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ts.tellur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o70.boo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hpl.ru/adress/resourses/hist" TargetMode="External"/><Relationship Id="rId14" Type="http://schemas.openxmlformats.org/officeDocument/2006/relationships/hyperlink" Target="http://www.rubr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34C4-12BE-4E9F-BF8A-342FC529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user</cp:lastModifiedBy>
  <cp:revision>18</cp:revision>
  <cp:lastPrinted>2018-02-20T09:52:00Z</cp:lastPrinted>
  <dcterms:created xsi:type="dcterms:W3CDTF">2020-01-31T09:02:00Z</dcterms:created>
  <dcterms:modified xsi:type="dcterms:W3CDTF">2023-04-24T07:29:00Z</dcterms:modified>
</cp:coreProperties>
</file>