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2" w:rsidRPr="001B6B72" w:rsidRDefault="001B6B72" w:rsidP="001B6B72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Приложение 9.3.27</w:t>
      </w:r>
      <w:r w:rsidRPr="001B6B72">
        <w:rPr>
          <w:b/>
          <w:bCs/>
          <w:sz w:val="20"/>
          <w:szCs w:val="20"/>
          <w:lang w:eastAsia="zh-CN"/>
        </w:rPr>
        <w:t xml:space="preserve"> к ОПОП-ППССЗ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1B6B72" w:rsidRPr="001B6B72" w:rsidRDefault="001B6B72" w:rsidP="001B6B72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2629D7" w:rsidRDefault="001B6B72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</w:t>
      </w:r>
      <w:r w:rsidRPr="002629D7">
        <w:rPr>
          <w:b/>
          <w:caps/>
          <w:sz w:val="28"/>
          <w:szCs w:val="28"/>
        </w:rPr>
        <w:t>03 ТЕХНИЧЕСКАЯ МЕХАНИКА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 xml:space="preserve">для специальности 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5D1D8B" w:rsidRDefault="005D1D8B" w:rsidP="005D1D8B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Базовая подготовка </w:t>
      </w:r>
    </w:p>
    <w:p w:rsidR="005D1D8B" w:rsidRDefault="005D1D8B" w:rsidP="005D1D8B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среднего профессионального образования</w:t>
      </w:r>
    </w:p>
    <w:p w:rsidR="001B6B72" w:rsidRPr="001B6B72" w:rsidRDefault="005D1D8B" w:rsidP="005D1D8B">
      <w:pPr>
        <w:suppressAutoHyphens/>
        <w:jc w:val="center"/>
        <w:rPr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(год начала подготовки: 2020)</w:t>
      </w: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  <w:bookmarkStart w:id="0" w:name="_GoBack"/>
      <w:bookmarkEnd w:id="0"/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pacing w:after="160" w:line="259" w:lineRule="auto"/>
        <w:rPr>
          <w:lang w:eastAsia="zh-CN"/>
        </w:rPr>
      </w:pPr>
      <w:bookmarkStart w:id="1" w:name="bookmark2"/>
      <w:r w:rsidRPr="001B6B72">
        <w:rPr>
          <w:b/>
          <w:bCs/>
          <w:lang w:eastAsia="zh-CN"/>
        </w:rPr>
        <w:br w:type="page"/>
      </w:r>
    </w:p>
    <w:p w:rsid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1B6B72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1B6B72" w:rsidRP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1B6B72" w:rsidRPr="001B6B72" w:rsidRDefault="001B6B72" w:rsidP="001B6B7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1B6B72" w:rsidRPr="001B6B72" w:rsidRDefault="001B6B72" w:rsidP="001B6B72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970A5D" w:rsidRDefault="00693BED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 w:rsidR="00970A5D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70A5D" w:rsidRDefault="001B6B72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0A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ехническая механика»</w:t>
      </w:r>
    </w:p>
    <w:p w:rsidR="001F24B7" w:rsidRDefault="001F24B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5D" w:rsidRPr="002629D7" w:rsidRDefault="007078A1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1.1 </w:t>
      </w:r>
      <w:r w:rsidR="00970A5D" w:rsidRPr="002629D7">
        <w:rPr>
          <w:b/>
          <w:sz w:val="28"/>
          <w:szCs w:val="28"/>
        </w:rPr>
        <w:t>Область применения программы</w:t>
      </w:r>
    </w:p>
    <w:p w:rsidR="00970A5D" w:rsidRPr="002629D7" w:rsidRDefault="001F24B7" w:rsidP="00D11F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2" w:firstLine="708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</w:t>
      </w:r>
      <w:r w:rsidRPr="002629D7">
        <w:rPr>
          <w:color w:val="FF0000"/>
          <w:sz w:val="28"/>
          <w:szCs w:val="28"/>
        </w:rPr>
        <w:t xml:space="preserve"> </w:t>
      </w:r>
      <w:r w:rsidRPr="002629D7">
        <w:rPr>
          <w:sz w:val="28"/>
          <w:szCs w:val="28"/>
        </w:rPr>
        <w:t xml:space="preserve">соответствии с ФГОС по специальности 08.02.10 </w:t>
      </w:r>
      <w:r w:rsidR="00970A5D" w:rsidRPr="002629D7">
        <w:rPr>
          <w:sz w:val="28"/>
          <w:szCs w:val="28"/>
        </w:rPr>
        <w:t>Строительство железных дорог, путь и путевое хозяйство.</w:t>
      </w:r>
    </w:p>
    <w:p w:rsidR="00970A5D" w:rsidRPr="002629D7" w:rsidRDefault="00970A5D" w:rsidP="00D11FFC">
      <w:pPr>
        <w:suppressAutoHyphens/>
        <w:ind w:right="99" w:firstLine="360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может быть использована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в профессиональной подготовке, переподготовке и повышении квалификации по профессиям рабочих:</w:t>
      </w:r>
    </w:p>
    <w:p w:rsidR="00970A5D" w:rsidRPr="002629D7" w:rsidRDefault="00970A5D" w:rsidP="00D11FFC">
      <w:pPr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14668 </w:t>
      </w:r>
      <w:r w:rsidRPr="002629D7">
        <w:rPr>
          <w:sz w:val="28"/>
          <w:szCs w:val="28"/>
        </w:rPr>
        <w:t>Монтер пути</w:t>
      </w:r>
    </w:p>
    <w:p w:rsidR="00970A5D" w:rsidRPr="002629D7" w:rsidRDefault="00970A5D" w:rsidP="00D11FFC">
      <w:pPr>
        <w:spacing w:after="240"/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18401 </w:t>
      </w:r>
      <w:r w:rsidRPr="002629D7">
        <w:rPr>
          <w:sz w:val="28"/>
          <w:szCs w:val="28"/>
        </w:rPr>
        <w:t>Сигналист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1.2 Место дисциплины в структуре </w:t>
      </w:r>
      <w:r w:rsidR="00D11FFC">
        <w:rPr>
          <w:b/>
          <w:sz w:val="28"/>
          <w:szCs w:val="28"/>
        </w:rPr>
        <w:t>ППССЗ</w:t>
      </w:r>
    </w:p>
    <w:p w:rsidR="00A44477" w:rsidRDefault="007078A1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Учебная дисциплина Техническая механика относится к профессиональному</w:t>
      </w:r>
      <w:r w:rsidR="00970A5D" w:rsidRPr="002629D7">
        <w:rPr>
          <w:sz w:val="28"/>
          <w:szCs w:val="28"/>
        </w:rPr>
        <w:t xml:space="preserve"> цикл</w:t>
      </w:r>
      <w:r w:rsidRPr="002629D7">
        <w:rPr>
          <w:sz w:val="28"/>
          <w:szCs w:val="28"/>
        </w:rPr>
        <w:t>у</w:t>
      </w:r>
      <w:r w:rsidR="00970A5D" w:rsidRPr="002629D7">
        <w:rPr>
          <w:sz w:val="28"/>
          <w:szCs w:val="28"/>
        </w:rPr>
        <w:t xml:space="preserve">, </w:t>
      </w:r>
      <w:r w:rsidRPr="002629D7">
        <w:rPr>
          <w:sz w:val="28"/>
          <w:szCs w:val="28"/>
        </w:rPr>
        <w:t>является о</w:t>
      </w:r>
      <w:r w:rsidR="00A44477">
        <w:rPr>
          <w:sz w:val="28"/>
          <w:szCs w:val="28"/>
        </w:rPr>
        <w:t>бщепрофессиональной дисциплиной.</w:t>
      </w:r>
    </w:p>
    <w:p w:rsidR="00970A5D" w:rsidRPr="002629D7" w:rsidRDefault="00970A5D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1.3. Цели и задачи дисциплины – требования к </w:t>
      </w:r>
      <w:r w:rsidR="00D11FFC">
        <w:rPr>
          <w:b/>
          <w:sz w:val="28"/>
          <w:szCs w:val="28"/>
        </w:rPr>
        <w:t>результатам освоения дисциплины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уметь:</w:t>
      </w:r>
    </w:p>
    <w:p w:rsidR="00970A5D" w:rsidRPr="002629D7" w:rsidRDefault="00970A5D" w:rsidP="00D11FF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проводить расчеты на срез и смятие, кручение, изгиб.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знать: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основы теоретической механики: статики, кинематики и динамики; сопротивления материалов и деталей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детали механизмов и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элементы конструкций механизмов и машин;</w:t>
      </w:r>
    </w:p>
    <w:p w:rsidR="00F72848" w:rsidRPr="002629D7" w:rsidRDefault="00F72848" w:rsidP="00D11FFC">
      <w:pPr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В результате освоения дисциплины у обучающихся по базовой подготовке формируются:</w:t>
      </w:r>
    </w:p>
    <w:p w:rsidR="00F72848" w:rsidRPr="002629D7" w:rsidRDefault="00F72848" w:rsidP="00D11FFC">
      <w:pPr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общие компетенции (ОК):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1</w:t>
      </w:r>
      <w:r w:rsidRPr="002629D7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2</w:t>
      </w:r>
      <w:r w:rsidRPr="002629D7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3.</w:t>
      </w:r>
      <w:r w:rsidRPr="002629D7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4</w:t>
      </w:r>
      <w:r w:rsidRPr="002629D7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5</w:t>
      </w:r>
      <w:r w:rsidRPr="002629D7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6.</w:t>
      </w:r>
      <w:r w:rsidRPr="002629D7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lastRenderedPageBreak/>
        <w:t>ОК 7</w:t>
      </w:r>
      <w:r w:rsidRPr="002629D7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8</w:t>
      </w:r>
      <w:r w:rsidRPr="002629D7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2848" w:rsidRPr="002629D7" w:rsidRDefault="00F72848" w:rsidP="00D11FFC">
      <w:pPr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ОК 9.</w:t>
      </w:r>
      <w:r w:rsidRPr="002629D7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72848" w:rsidRPr="002629D7" w:rsidRDefault="00F72848" w:rsidP="00D11FFC">
      <w:pPr>
        <w:shd w:val="clear" w:color="auto" w:fill="FFFFFF"/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профессиональные компетенции (ПК):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2.1</w:t>
      </w:r>
      <w:r w:rsidRPr="002629D7">
        <w:rPr>
          <w:sz w:val="28"/>
          <w:szCs w:val="28"/>
        </w:rPr>
        <w:t xml:space="preserve"> Участвовать в проектировании и строительстве железных дорог, зданий сооружений.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2.2</w:t>
      </w:r>
      <w:r w:rsidRPr="002629D7">
        <w:rPr>
          <w:sz w:val="28"/>
          <w:szCs w:val="28"/>
        </w:rPr>
        <w:t xml:space="preserve"> Производить ремонт и строительство железнодорожного пути с использованием средств механизации.</w:t>
      </w:r>
    </w:p>
    <w:p w:rsidR="001B6B72" w:rsidRPr="000222C9" w:rsidRDefault="00F72848" w:rsidP="00022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2.3</w:t>
      </w:r>
      <w:r w:rsidRPr="002629D7">
        <w:rPr>
          <w:sz w:val="28"/>
          <w:szCs w:val="28"/>
        </w:rPr>
        <w:t xml:space="preserve"> Контролировать качество текущего содержания пути, ремонтных и строительных р</w:t>
      </w:r>
      <w:r w:rsidR="000222C9">
        <w:rPr>
          <w:sz w:val="28"/>
          <w:szCs w:val="28"/>
        </w:rPr>
        <w:t>абот, организовывать их приёмку.</w:t>
      </w:r>
    </w:p>
    <w:p w:rsidR="00970A5D" w:rsidRPr="002629D7" w:rsidRDefault="00970A5D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1.4. Количество часов на освоение программы </w:t>
      </w:r>
      <w:r w:rsidR="00EE4284" w:rsidRPr="002629D7">
        <w:rPr>
          <w:b/>
          <w:sz w:val="28"/>
          <w:szCs w:val="28"/>
        </w:rPr>
        <w:t xml:space="preserve">учебной </w:t>
      </w:r>
      <w:r w:rsidRPr="002629D7">
        <w:rPr>
          <w:b/>
          <w:sz w:val="28"/>
          <w:szCs w:val="28"/>
        </w:rPr>
        <w:t>дисциплины</w:t>
      </w:r>
      <w:r w:rsidR="00EE4284" w:rsidRPr="002629D7">
        <w:rPr>
          <w:b/>
          <w:sz w:val="28"/>
          <w:szCs w:val="28"/>
        </w:rPr>
        <w:t xml:space="preserve"> в соответствии с учебным планом</w:t>
      </w:r>
      <w:r w:rsidR="00833760">
        <w:rPr>
          <w:b/>
          <w:sz w:val="28"/>
          <w:szCs w:val="28"/>
        </w:rPr>
        <w:t>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максимальной учебной нагрузки обучающегося </w:t>
      </w:r>
      <w:r w:rsidR="005222CD" w:rsidRPr="002629D7">
        <w:rPr>
          <w:b/>
          <w:sz w:val="28"/>
          <w:szCs w:val="28"/>
        </w:rPr>
        <w:t>189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</w:t>
      </w:r>
      <w:r w:rsidR="00484C3F">
        <w:rPr>
          <w:sz w:val="28"/>
          <w:szCs w:val="28"/>
        </w:rPr>
        <w:t>ов</w:t>
      </w:r>
      <w:r w:rsidRPr="002629D7">
        <w:rPr>
          <w:sz w:val="28"/>
          <w:szCs w:val="28"/>
        </w:rPr>
        <w:t>, в том числе: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обязательной аудиторной учебной нагрузки обучающегося </w:t>
      </w:r>
      <w:r w:rsidR="005222CD" w:rsidRPr="002629D7">
        <w:rPr>
          <w:b/>
          <w:sz w:val="28"/>
          <w:szCs w:val="28"/>
        </w:rPr>
        <w:t>126</w:t>
      </w:r>
      <w:r w:rsidRPr="002629D7">
        <w:rPr>
          <w:sz w:val="28"/>
          <w:szCs w:val="28"/>
        </w:rPr>
        <w:t xml:space="preserve"> часов;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самостоятельной работы обучающегося </w:t>
      </w:r>
      <w:r w:rsidR="005222CD" w:rsidRPr="002629D7">
        <w:rPr>
          <w:b/>
          <w:sz w:val="28"/>
          <w:szCs w:val="28"/>
        </w:rPr>
        <w:t>63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часа.</w:t>
      </w:r>
    </w:p>
    <w:p w:rsidR="00970A5D" w:rsidRPr="00C372D1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4477" w:rsidRDefault="00A4447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4477" w:rsidRDefault="00A4447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0A5D" w:rsidRPr="002629D7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 СТРУКТУРА И СОДЕРЖАНИЕ УЧЕБНОЙ ДИСЦИПЛИНЫ</w:t>
      </w:r>
    </w:p>
    <w:p w:rsidR="00970A5D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2.1. Объем учебной дисциплины и виды учебной работы</w:t>
      </w:r>
    </w:p>
    <w:p w:rsidR="00256A6E" w:rsidRPr="002629D7" w:rsidRDefault="00256A6E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(очная форма обучения)</w:t>
      </w:r>
    </w:p>
    <w:p w:rsidR="00970A5D" w:rsidRPr="00C27B49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970A5D" w:rsidRPr="00C27B49" w:rsidTr="00970A5D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i/>
                <w:iCs/>
                <w:sz w:val="28"/>
                <w:szCs w:val="28"/>
              </w:rPr>
            </w:pPr>
            <w:r w:rsidRPr="008337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0A5D" w:rsidRPr="00C27B49" w:rsidTr="00970A5D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189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126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63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 том числе: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lastRenderedPageBreak/>
              <w:t xml:space="preserve">выполнение домашних заданий (решение задач, выполнение расчётно-графических работ),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lastRenderedPageBreak/>
              <w:t>33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10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970A5D" w:rsidRPr="00C27B49" w:rsidTr="00970A5D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6702B4" w:rsidRDefault="006702B4" w:rsidP="00685769">
            <w:pPr>
              <w:rPr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lastRenderedPageBreak/>
              <w:t>Итоговая</w:t>
            </w:r>
            <w:r w:rsidR="005222CD" w:rsidRPr="00A44477">
              <w:rPr>
                <w:iCs/>
                <w:sz w:val="28"/>
                <w:szCs w:val="28"/>
              </w:rPr>
              <w:t xml:space="preserve"> аттестация</w:t>
            </w:r>
            <w:r w:rsidR="00685769" w:rsidRPr="006702B4">
              <w:rPr>
                <w:iCs/>
                <w:sz w:val="28"/>
                <w:szCs w:val="28"/>
              </w:rPr>
              <w:t xml:space="preserve"> в форме экзамена</w:t>
            </w:r>
            <w:r w:rsidRPr="006702B4">
              <w:rPr>
                <w:iCs/>
                <w:sz w:val="28"/>
                <w:szCs w:val="28"/>
              </w:rPr>
              <w:t xml:space="preserve"> в </w:t>
            </w:r>
            <w:r w:rsidRPr="006702B4">
              <w:rPr>
                <w:iCs/>
                <w:sz w:val="28"/>
                <w:szCs w:val="28"/>
                <w:lang w:val="en-US"/>
              </w:rPr>
              <w:t>IV</w:t>
            </w:r>
            <w:r w:rsidRPr="006702B4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970A5D" w:rsidRDefault="00970A5D" w:rsidP="00970A5D"/>
    <w:p w:rsidR="00256A6E" w:rsidRDefault="00256A6E" w:rsidP="00970A5D"/>
    <w:p w:rsidR="00256A6E" w:rsidRDefault="00256A6E" w:rsidP="0025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256A6E" w:rsidRPr="00F76809" w:rsidTr="00663E26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i/>
                <w:iCs/>
                <w:sz w:val="28"/>
                <w:szCs w:val="28"/>
              </w:rPr>
            </w:pPr>
            <w:r w:rsidRPr="00F7680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6A6E" w:rsidRPr="00F76809" w:rsidTr="00663E26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189</w:t>
            </w: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163</w:t>
            </w:r>
          </w:p>
        </w:tc>
      </w:tr>
      <w:tr w:rsidR="00256A6E" w:rsidRPr="00F76809" w:rsidTr="00663E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 том числе: </w:t>
            </w:r>
          </w:p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256A6E" w:rsidRPr="00F76809" w:rsidRDefault="00256A6E" w:rsidP="00663E26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130</w:t>
            </w: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 w:rsidRPr="00F76809"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663E2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256A6E" w:rsidRPr="00F76809" w:rsidTr="00663E26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6702B4" w:rsidRDefault="006702B4" w:rsidP="00663E26">
            <w:pPr>
              <w:rPr>
                <w:i/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t>Итоговая аттестация</w:t>
            </w:r>
            <w:r w:rsidRPr="006702B4">
              <w:rPr>
                <w:iCs/>
                <w:sz w:val="28"/>
                <w:szCs w:val="28"/>
              </w:rPr>
              <w:t xml:space="preserve"> в форме</w:t>
            </w:r>
            <w:r w:rsidR="00256A6E" w:rsidRPr="006702B4">
              <w:rPr>
                <w:iCs/>
                <w:sz w:val="28"/>
                <w:szCs w:val="28"/>
              </w:rPr>
              <w:t xml:space="preserve"> экзамена</w:t>
            </w:r>
            <w:r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курсе обучения</w:t>
            </w:r>
          </w:p>
        </w:tc>
      </w:tr>
    </w:tbl>
    <w:p w:rsidR="00256A6E" w:rsidRDefault="00256A6E" w:rsidP="00256A6E">
      <w:pPr>
        <w:jc w:val="center"/>
      </w:pPr>
    </w:p>
    <w:p w:rsidR="00256A6E" w:rsidRDefault="00256A6E" w:rsidP="00970A5D"/>
    <w:p w:rsidR="00256A6E" w:rsidRPr="00C27B49" w:rsidRDefault="00256A6E" w:rsidP="00970A5D"/>
    <w:p w:rsidR="00685769" w:rsidRDefault="00685769" w:rsidP="00685769">
      <w:pPr>
        <w:spacing w:line="336" w:lineRule="auto"/>
        <w:rPr>
          <w:szCs w:val="22"/>
        </w:rPr>
        <w:sectPr w:rsidR="00685769" w:rsidSect="002A14FB">
          <w:footerReference w:type="default" r:id="rId7"/>
          <w:footerReference w:type="firs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256A6E" w:rsidRPr="00256A6E" w:rsidRDefault="00256A6E" w:rsidP="00256A6E">
      <w:pPr>
        <w:jc w:val="center"/>
      </w:pPr>
      <w:r>
        <w:t>(очная форма обучения)</w:t>
      </w:r>
    </w:p>
    <w:p w:rsidR="00970A5D" w:rsidRDefault="00970A5D" w:rsidP="00970A5D"/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840"/>
        <w:gridCol w:w="1080"/>
        <w:gridCol w:w="900"/>
      </w:tblGrid>
      <w:tr w:rsidR="00970A5D" w:rsidTr="00EC2979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</w:t>
            </w:r>
          </w:p>
          <w:p w:rsidR="00970A5D" w:rsidRDefault="00970A5D">
            <w:pPr>
              <w:jc w:val="center"/>
            </w:pPr>
            <w:r>
              <w:rPr>
                <w:b/>
                <w:bCs/>
              </w:rPr>
              <w:t>вание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rPr>
                <w:b/>
                <w:bCs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</w:t>
            </w:r>
          </w:p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вень освое</w:t>
            </w:r>
          </w:p>
          <w:p w:rsidR="00970A5D" w:rsidRDefault="00970A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ния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970A5D">
              <w:rPr>
                <w:b/>
                <w:bCs/>
                <w:color w:val="000000"/>
              </w:rPr>
              <w:t xml:space="preserve"> </w:t>
            </w:r>
            <w:r w:rsidR="004C22F3">
              <w:rPr>
                <w:b/>
                <w:bCs/>
                <w:color w:val="000000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  <w:color w:val="000000"/>
              </w:rPr>
              <w:t>Тема 1.1</w:t>
            </w:r>
            <w:r>
              <w:rPr>
                <w:color w:val="000000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1.2</w:t>
            </w:r>
            <w:r>
              <w:rPr>
                <w:color w:val="000000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526DB0">
            <w:pPr>
              <w:jc w:val="center"/>
            </w:pPr>
            <w:r>
              <w:t>2-3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Плоская система сходящихся сил.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>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  <w:p w:rsidR="00970A5D" w:rsidRDefault="00970A5D">
            <w:r>
              <w:t>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Самостоятельная работа: выполнение расчётно-графических работ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1 Определение равнодействующей геометрическим и аналитическим способами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2 Определение реакций </w:t>
            </w:r>
            <w:r w:rsidR="00BC300C">
              <w:rPr>
                <w:bCs/>
                <w:i/>
              </w:rPr>
              <w:t xml:space="preserve">связей </w:t>
            </w:r>
            <w:r>
              <w:rPr>
                <w:bCs/>
                <w:i/>
              </w:rPr>
              <w:t>стержней аналитическим способом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C2113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1.3</w:t>
            </w:r>
            <w:r>
              <w:rPr>
                <w:color w:val="000000"/>
              </w:rPr>
              <w:t xml:space="preserve"> Пара сил и момент силы относите</w:t>
            </w:r>
          </w:p>
          <w:p w:rsidR="00970A5D" w:rsidRDefault="00970A5D">
            <w:pPr>
              <w:rPr>
                <w:color w:val="000000"/>
              </w:rPr>
            </w:pPr>
            <w:r>
              <w:rPr>
                <w:color w:val="000000"/>
              </w:rPr>
              <w:t>льно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задания, подготовка к практической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1.4</w:t>
            </w:r>
            <w:r>
              <w:rPr>
                <w:color w:val="000000"/>
              </w:rPr>
              <w:t xml:space="preserve"> Плоская система произво</w:t>
            </w:r>
          </w:p>
          <w:p w:rsidR="00970A5D" w:rsidRDefault="00970A5D">
            <w:r>
              <w:rPr>
                <w:color w:val="000000"/>
              </w:rPr>
              <w:t>льно расположен</w:t>
            </w:r>
            <w:r>
              <w:rPr>
                <w:color w:val="000000"/>
              </w:rPr>
              <w:lastRenderedPageBreak/>
              <w:t>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Плоская система произвольно расположенных сил.</w:t>
            </w:r>
          </w:p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Приведение силы к данной точке. Приведение плоской системы сил к данному центру.</w:t>
            </w:r>
          </w:p>
          <w:p w:rsidR="00EC2979" w:rsidRPr="00EC2979" w:rsidRDefault="00EC2979">
            <w:r w:rsidRPr="00EC2979">
              <w:t xml:space="preserve">Главный вектор и главный момент системы сил. Теорема Вариньона о моменте равнодействующей. Равновесие плоской </w:t>
            </w:r>
            <w:r w:rsidRPr="00EC2979">
              <w:lastRenderedPageBreak/>
              <w:t>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rPr>
                <w:b/>
                <w:i/>
              </w:rPr>
            </w:pPr>
            <w:r w:rsidRPr="00EC2979">
              <w:rPr>
                <w:b/>
                <w:bCs/>
                <w:i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38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r w:rsidRPr="00EC2979">
              <w:rPr>
                <w:b/>
                <w:bCs/>
              </w:rPr>
              <w:t>Самостоятельная работа:</w:t>
            </w:r>
            <w:r w:rsidRPr="00EC2979">
              <w:rPr>
                <w:bCs/>
              </w:rPr>
              <w:t xml:space="preserve"> оформление отчёта по практической работе №1, Проработка конспекта занятий, рекомендуемых учебных изданий и дополнительной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jc w:val="center"/>
            </w:pPr>
            <w:r w:rsidRPr="00EC297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</w:rPr>
              <w:t>Тема 1.5</w:t>
            </w:r>
            <w:r>
              <w:t xml:space="preserve"> Трение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Трение скольжения, трение качения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  <w:r>
              <w:t>2</w:t>
            </w: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  <w:r>
              <w:t>1</w:t>
            </w:r>
          </w:p>
          <w:p w:rsidR="00970A5D" w:rsidRDefault="00970A5D">
            <w:pPr>
              <w:jc w:val="center"/>
            </w:pPr>
          </w:p>
          <w:p w:rsidR="00970A5D" w:rsidRDefault="00970A5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1.6</w:t>
            </w:r>
            <w:r>
              <w:rPr>
                <w:color w:val="000000"/>
              </w:rPr>
              <w:t xml:space="preserve"> Пространственная система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t>Пространственная система сходящихся сил, её равновесие. Пространственная система произвольно расположенных сил, ее равновесие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 Повторение изученного материала, проработка ко</w:t>
            </w:r>
            <w:r w:rsidR="00DF1CDE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>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Тема 1.7</w:t>
            </w:r>
          </w:p>
          <w:p w:rsidR="00970A5D" w:rsidRDefault="00970A5D">
            <w:r>
              <w:t>Статика</w:t>
            </w:r>
          </w:p>
          <w:p w:rsidR="00970A5D" w:rsidRDefault="00970A5D">
            <w:r>
              <w:t>сооружений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0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Исследование геометрической неизменяемости плоских стержневых систем. Статически определимые и неопределимые плоские системы. Статически определимые плоские фермы.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Повторение изученного материала, проработка ко</w:t>
            </w:r>
            <w:r w:rsidR="008B0ADD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 xml:space="preserve">учебных изданий и дополнительной литературы, выполнение домашнего задания (решение задач), выполнение расчетно-графической работы: </w:t>
            </w:r>
            <w:r>
              <w:rPr>
                <w:bCs/>
                <w:i/>
              </w:rPr>
              <w:t>№ 3 Определение усилий в стержнях простейшей консольной фермы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7E48E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1.8</w:t>
            </w:r>
            <w:r>
              <w:rPr>
                <w:color w:val="000000"/>
              </w:rPr>
              <w:t xml:space="preserve"> Центр тяжести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4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 Определение центра тяжести стандартных профилей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2 Определение положения центра тяжести плоской фигуры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 xml:space="preserve">Самостоятельная работа: выполнение расчётно-графической работы </w:t>
            </w:r>
            <w:r>
              <w:rPr>
                <w:bCs/>
                <w:i/>
              </w:rPr>
              <w:t>№ 4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центра тяжести стандартных профилей проката</w:t>
            </w:r>
            <w:r>
              <w:rPr>
                <w:bCs/>
              </w:rPr>
              <w:t>, о</w:t>
            </w:r>
            <w:r w:rsidR="002533C9">
              <w:rPr>
                <w:bCs/>
              </w:rPr>
              <w:t>формление отчёта по практической работе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1.9 </w:t>
            </w:r>
            <w:r>
              <w:rPr>
                <w:color w:val="000000"/>
              </w:rPr>
              <w:t>Кинематика точки. Кинематика твердого тела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shd w:val="clear" w:color="auto" w:fill="FFFFFF"/>
              <w:jc w:val="both"/>
            </w:pPr>
            <w:r>
              <w:t>Основные понятия кинематики.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 xml:space="preserve">Основные характеристики движения: траектория, путь, время, скорость, ускорение. Ускорение полное, нормальное и касательное. Частные случаи движения точки. Простейшие движения твердого тела. Поступательное движение. Вращательное движение твердого тела вокруг неподвижной оси. Частные случаи вращательного движения точки. Переносное, относительное и абсолютное движение точки. </w:t>
            </w:r>
            <w:r>
              <w:lastRenderedPageBreak/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</w:t>
            </w:r>
            <w:r w:rsidR="008563CE">
              <w:t>остей, способы его определения.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1.10 </w:t>
            </w:r>
            <w:r>
              <w:rPr>
                <w:color w:val="000000"/>
              </w:rPr>
              <w:t>Основы динамики. Метод кинетостатики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Закон инерции. Основной закон динамики. Масса материальной точки. Закон независимости действия сил. Закон действия и противодействия. Две основные задачи динамики. Свободная и несвободная материальные точки. Сила инерции при прямолинейном и криволинейном движениях. Принцип Даламбера. Понятие о неуравновешенных силах инерции и их влиянии на работу машин</w:t>
            </w:r>
            <w:r w:rsidR="00EC2979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81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1.11</w:t>
            </w:r>
            <w:r>
              <w:rPr>
                <w:color w:val="000000"/>
              </w:rPr>
              <w:t xml:space="preserve"> Работа и мощность</w:t>
            </w:r>
            <w:r w:rsidR="001D5FCF">
              <w:rPr>
                <w:color w:val="000000"/>
              </w:rPr>
              <w:t>.</w:t>
            </w:r>
          </w:p>
          <w:p w:rsidR="001D5FCF" w:rsidRDefault="001D5FCF">
            <w:r>
              <w:rPr>
                <w:color w:val="000000"/>
              </w:rPr>
              <w:t>КПД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Работа постоянной силы. Работа силы тяжести. Работа при вращательном движении. Мощность. Коэффициент полезного 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72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t xml:space="preserve"> проработка конспекта занятия, учебной и специальной технической литературы, подготовка к практической работе, выполнение презентаций.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7E4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ind w:right="43"/>
              <w:jc w:val="both"/>
            </w:pPr>
            <w: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</w:t>
            </w:r>
          </w:p>
          <w:p w:rsidR="00970A5D" w:rsidRDefault="00970A5D">
            <w:pPr>
              <w:shd w:val="clear" w:color="auto" w:fill="FFFFFF"/>
              <w:ind w:right="38"/>
              <w:jc w:val="both"/>
            </w:pPr>
            <w:r>
              <w:t>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</w:t>
            </w:r>
          </w:p>
          <w:p w:rsidR="00970A5D" w:rsidRDefault="00970A5D">
            <w:r>
              <w:t>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Pr="00EC2979" w:rsidRDefault="00970A5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D24CE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3</w:t>
            </w:r>
            <w:r w:rsidR="00970A5D">
              <w:rPr>
                <w:b/>
                <w:i/>
              </w:rPr>
              <w:t xml:space="preserve"> </w:t>
            </w:r>
            <w:r w:rsidR="00970A5D">
              <w:rPr>
                <w:b/>
                <w:bCs/>
                <w:i/>
              </w:rPr>
              <w:t xml:space="preserve">Расчет бруса на прочность при </w:t>
            </w:r>
            <w:r w:rsidR="00970A5D">
              <w:rPr>
                <w:b/>
                <w:bCs/>
                <w:i/>
              </w:rPr>
              <w:lastRenderedPageBreak/>
              <w:t>растяжении и сжатии</w:t>
            </w:r>
            <w:r w:rsidR="00970A5D">
              <w:rPr>
                <w:b/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</w:t>
            </w:r>
            <w:r w:rsidR="008666C1">
              <w:rPr>
                <w:bCs/>
              </w:rPr>
              <w:t>формление отчёта по практической</w:t>
            </w:r>
            <w:r>
              <w:rPr>
                <w:bCs/>
              </w:rPr>
              <w:t xml:space="preserve"> работе, подготовка докладов, сообщений, выполнение расчётно-графической работы </w:t>
            </w:r>
            <w:r>
              <w:rPr>
                <w:bCs/>
                <w:i/>
              </w:rPr>
              <w:t>№ 5 Построение эпюр продольных сил и нормальных напряжений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2.3</w:t>
            </w:r>
            <w:r>
              <w:rPr>
                <w:color w:val="000000"/>
              </w:rPr>
              <w:t xml:space="preserve"> Практи</w:t>
            </w:r>
          </w:p>
          <w:p w:rsidR="00970A5D" w:rsidRDefault="00970A5D">
            <w:pPr>
              <w:rPr>
                <w:color w:val="000000"/>
              </w:rPr>
            </w:pPr>
            <w:r>
              <w:rPr>
                <w:color w:val="000000"/>
              </w:rPr>
              <w:t>ческие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Срез, основные расчетные предпосылки, расчетные формулы, условие прочности.</w:t>
            </w:r>
          </w:p>
          <w:p w:rsidR="00970A5D" w:rsidRDefault="00970A5D">
            <w: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6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диаметра болта из условия прочности на срез и смятие.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2.4 </w:t>
            </w:r>
            <w:r>
              <w:rPr>
                <w:color w:val="000000"/>
              </w:rPr>
              <w:t>Сдвиг и кручение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19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shd w:val="clear" w:color="auto" w:fill="FFFFFF"/>
              <w:ind w:right="38"/>
            </w:pPr>
            <w: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Расчеты на прочность и жесткость при кручении. Рациональное расположение колес на валу.</w:t>
            </w:r>
          </w:p>
          <w:p w:rsidR="00EC2979" w:rsidRDefault="00EC2979">
            <w:r>
              <w:t>Выбор рационального сечения вала при кручении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r>
              <w:rPr>
                <w:b/>
                <w:bCs/>
                <w:i/>
              </w:rPr>
              <w:t>Практическая работа № 4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  <w:t>Расчет вала на прочность и жесткость при кручении.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7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оформление отчета по практической работе,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выполнение расчётно-графической работы</w:t>
            </w:r>
          </w:p>
          <w:p w:rsidR="00970A5D" w:rsidRDefault="00970A5D">
            <w:r>
              <w:rPr>
                <w:bCs/>
                <w:i/>
              </w:rPr>
              <w:t>№ 7 Построение эпюр крутящих моментов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2.5 </w:t>
            </w:r>
            <w:r>
              <w:rPr>
                <w:color w:val="000000"/>
              </w:rPr>
              <w:t>Изгиб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21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ind w:right="38"/>
              <w:jc w:val="both"/>
            </w:pPr>
            <w: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 Нормальные напряжения при изгибе.</w:t>
            </w:r>
          </w:p>
          <w:p w:rsidR="00EC2979" w:rsidRDefault="00EC2979">
            <w:r>
              <w:t>Дифференциальные зависимости между изгибающим моментом, поперечной силой и интенсивностью распределенной нагрузки. Расчеты на прочность при изгибе. 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определение. Расчеты на жесткость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5 Расчёт балки на прочность при изгибе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>Самостоятельная работа: оформление о</w:t>
            </w:r>
            <w:r w:rsidR="008666C1">
              <w:rPr>
                <w:bCs/>
              </w:rPr>
              <w:t>тчёта по практической работе № 5</w:t>
            </w:r>
            <w:r>
              <w:rPr>
                <w:bCs/>
              </w:rPr>
              <w:t xml:space="preserve"> Проработка конспекта занятий, рекомендуемых учебных изданий и дополнительной литературы, выполнение домашнего задания (решение задач),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2.6</w:t>
            </w:r>
            <w:r>
              <w:rPr>
                <w:color w:val="000000"/>
              </w:rPr>
              <w:t xml:space="preserve"> Устойчи-</w:t>
            </w:r>
          </w:p>
          <w:p w:rsidR="00970A5D" w:rsidRDefault="00970A5D">
            <w:r>
              <w:rPr>
                <w:color w:val="000000"/>
              </w:rPr>
              <w:lastRenderedPageBreak/>
              <w:t>вость сжатых стержней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 w:rsidRPr="00FD5B1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Критическая сила, критическое напряжение, гибкость. Формула </w:t>
            </w:r>
            <w:r>
              <w:lastRenderedPageBreak/>
              <w:t>Эйлера. Формула Ясинского. Категории стержней в зависимости от их гибкости. Расчеты на устойчивость сжатых стержней.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8 Расчёт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970A5D" w:rsidRDefault="007E48E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Подготовка рефератов или презентаций по темам: «</w:t>
            </w:r>
            <w:r>
              <w:rPr>
                <w:spacing w:val="-2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</w:rPr>
              <w:t>Проработка конспекта занятий.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3.2</w:t>
            </w:r>
            <w:r>
              <w:rPr>
                <w:color w:val="000000"/>
              </w:rPr>
              <w:t xml:space="preserve"> Соединения деталей. Неразъём</w:t>
            </w:r>
          </w:p>
          <w:p w:rsidR="00970A5D" w:rsidRDefault="00970A5D">
            <w:r>
              <w:rPr>
                <w:color w:val="000000"/>
              </w:rPr>
              <w:t>ные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82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Неразъемные соединения. Соединения сварные, паяные, клеевые.</w:t>
            </w:r>
          </w:p>
          <w:p w:rsidR="00970A5D" w:rsidRDefault="00970A5D">
            <w:r>
              <w:t>Основные типы сварных швов и сварных соединений. Допускаемые напряжения. Расчет соединений при осевом нагружении. Об</w:t>
            </w:r>
            <w:r w:rsidR="00DF1CDE">
              <w:t xml:space="preserve">щие сведения о клеевых и паяных </w:t>
            </w:r>
            <w:r>
              <w:t>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7E48EC">
            <w:pPr>
              <w:jc w:val="center"/>
            </w:pPr>
            <w:r>
              <w:t>3</w:t>
            </w:r>
          </w:p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3.3</w:t>
            </w:r>
            <w:r>
              <w:rPr>
                <w:color w:val="000000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>Общие сведения о передачах.</w:t>
            </w:r>
          </w:p>
          <w:p w:rsidR="00EC2979" w:rsidRDefault="00EC2979">
            <w: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Практическая работа № 6 Кинематический и силовой расчёт многоступенчатого привода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отчета практической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3.4</w:t>
            </w:r>
            <w:r>
              <w:rPr>
                <w:color w:val="000000"/>
              </w:rPr>
              <w:t xml:space="preserve"> Фрикцион-</w:t>
            </w:r>
          </w:p>
          <w:p w:rsidR="00970A5D" w:rsidRDefault="00970A5D">
            <w:r>
              <w:rPr>
                <w:color w:val="000000"/>
              </w:rPr>
              <w:t>ые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Фрикционные передачи и вариаторы.</w:t>
            </w:r>
          </w:p>
          <w:p w:rsidR="00970A5D" w:rsidRDefault="00970A5D">
            <w:r>
              <w:t xml:space="preserve"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</w:t>
            </w:r>
            <w:r>
              <w:lastRenderedPageBreak/>
              <w:t>вариаторы. Область применения, определение диапазона регулирования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</w:t>
            </w:r>
            <w:r w:rsidR="008563CE">
              <w:rPr>
                <w:bCs/>
              </w:rPr>
              <w:t xml:space="preserve"> подготовка докладов,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3.5</w:t>
            </w:r>
            <w:r>
              <w:rPr>
                <w:color w:val="000000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28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>Зубчатые передачи. 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эвольвентных колес. Зацепление шестерни с рейкой. Краткие сведения об изготовлении зубчатых колес. Подрезание зубьев. Виды разрушений зубчатых колес. Основные критерии работоспособности и расчета. Материалы и допускаемые напряжения.</w:t>
            </w:r>
          </w:p>
          <w:p w:rsidR="00EC2979" w:rsidRDefault="00EC2979">
            <w:pPr>
              <w:shd w:val="clear" w:color="auto" w:fill="FFFFFF"/>
              <w:ind w:right="53"/>
              <w:jc w:val="both"/>
            </w:pPr>
            <w:r>
              <w:t>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Косозубые цилиндрические передачи. Особенности геометрии и расчета на прочность.</w:t>
            </w:r>
          </w:p>
          <w:p w:rsidR="00EC2979" w:rsidRDefault="00EC2979">
            <w:r>
              <w:t>Конические прямозубые передачи. Основные геометрические соотношения. Силы, действующие в передаче. Расчеты конических передач. Передачи с зацеплением Новикова. Планетарные зубчатые передачи. Принцип работы и устройство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отчёта по лабораторной работе, подготовка докладов, сообщений,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3.6</w:t>
            </w:r>
            <w:r>
              <w:rPr>
                <w:color w:val="000000"/>
              </w:rPr>
              <w:t xml:space="preserve"> Передача винт- гайка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Передача винт-гайка.</w:t>
            </w:r>
          </w:p>
          <w:p w:rsidR="00970A5D" w:rsidRDefault="00970A5D">
            <w:r>
              <w:t>Винтовая передача. Передачи с трением скольжения и трением качения. Виды разрушения и критерии работоспособности. Материалы винтовой пары. 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 и 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3.7</w:t>
            </w:r>
            <w:r>
              <w:rPr>
                <w:color w:val="000000"/>
              </w:rPr>
              <w:t xml:space="preserve"> Червячные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24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червячных передачах. Червячная передача с Архимедовым червяком.</w:t>
            </w:r>
          </w:p>
          <w:p w:rsidR="00970A5D" w:rsidRDefault="00970A5D">
            <w:r>
              <w:t>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  <w:i/>
              </w:rPr>
            </w:pPr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выполнение расчетно-графической работы </w:t>
            </w:r>
            <w:r w:rsidR="00442983">
              <w:rPr>
                <w:bCs/>
                <w:i/>
              </w:rPr>
              <w:t>№9 Расчёт червячной</w:t>
            </w:r>
            <w:r>
              <w:rPr>
                <w:bCs/>
                <w:i/>
              </w:rPr>
              <w:t xml:space="preserve"> передач</w:t>
            </w:r>
            <w:r w:rsidR="00442983">
              <w:rPr>
                <w:bCs/>
                <w:i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3.8</w:t>
            </w:r>
            <w:r>
              <w:rPr>
                <w:color w:val="000000"/>
              </w:rPr>
              <w:t xml:space="preserve"> Общие сведения о редукторах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редукторах.</w:t>
            </w:r>
          </w:p>
          <w:p w:rsidR="00970A5D" w:rsidRDefault="00970A5D">
            <w:r>
              <w:t>Назначение, устройство, классификация. Конструкции одно- и двухступенчатых редукторов. Мотор-редукторы. Основные параметры редукторов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</w:t>
            </w:r>
            <w:r>
              <w:rPr>
                <w:bCs/>
              </w:rPr>
              <w:lastRenderedPageBreak/>
              <w:t>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lastRenderedPageBreak/>
              <w:t>Тема 3.9</w:t>
            </w:r>
            <w:r>
              <w:rPr>
                <w:color w:val="000000"/>
              </w:rPr>
              <w:t xml:space="preserve"> Ременные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 xml:space="preserve">2- </w:t>
            </w:r>
            <w:r w:rsidR="00970A5D">
              <w:t>3</w:t>
            </w:r>
          </w:p>
        </w:tc>
      </w:tr>
      <w:tr w:rsidR="00970A5D" w:rsidTr="00EC2979">
        <w:trPr>
          <w:trHeight w:val="34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расчетно-графической работы </w:t>
            </w:r>
            <w:r>
              <w:rPr>
                <w:bCs/>
                <w:i/>
              </w:rPr>
              <w:t>№10 Расчёт клиноременной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3.10</w:t>
            </w:r>
            <w:r>
              <w:rPr>
                <w:color w:val="000000"/>
              </w:rPr>
              <w:t xml:space="preserve"> Цепные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70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сообщений, выполнение расчетно-графической работы </w:t>
            </w:r>
            <w:r w:rsidR="00745D13">
              <w:rPr>
                <w:bCs/>
                <w:i/>
              </w:rPr>
              <w:t xml:space="preserve">№11  Расчёт </w:t>
            </w:r>
            <w:r>
              <w:rPr>
                <w:bCs/>
                <w:i/>
              </w:rPr>
              <w:t>цепной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3.11</w:t>
            </w:r>
          </w:p>
          <w:p w:rsidR="00970A5D" w:rsidRDefault="00970A5D">
            <w:r>
              <w:rPr>
                <w:color w:val="000000"/>
              </w:rPr>
              <w:t>Валы и оси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47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3.12</w:t>
            </w:r>
            <w:r>
              <w:rPr>
                <w:color w:val="000000"/>
              </w:rPr>
              <w:t xml:space="preserve"> Опоры валов и осей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spacing w:line="276" w:lineRule="auto"/>
            </w:pPr>
            <w:r>
              <w:t>Систематическая проработка конспектов занятий, основных учебных изданий и дополнительной литературы, информационных ресурсов интернета.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3.13</w:t>
            </w:r>
            <w:r>
              <w:rPr>
                <w:color w:val="000000"/>
              </w:rPr>
              <w:t xml:space="preserve"> Муфты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5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 w:rsidRPr="006A6BFF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докладов, сообщений.</w:t>
            </w:r>
          </w:p>
          <w:p w:rsidR="00970A5D" w:rsidRDefault="00970A5D">
            <w:r>
              <w:t>Повторение изученного материала, подготовка к экзамену.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Всего по дисци</w:t>
            </w:r>
            <w:r w:rsidR="006A6BFF">
              <w:rPr>
                <w:b/>
              </w:rPr>
              <w:t>пли-</w:t>
            </w:r>
            <w:r>
              <w:rPr>
                <w:b/>
              </w:rPr>
              <w:t>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D24CE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  <w:rPr>
                <w:b/>
              </w:rPr>
            </w:pPr>
          </w:p>
        </w:tc>
      </w:tr>
    </w:tbl>
    <w:p w:rsidR="00970A5D" w:rsidRDefault="00970A5D" w:rsidP="00970A5D"/>
    <w:p w:rsidR="00970A5D" w:rsidRDefault="00970A5D" w:rsidP="00970A5D"/>
    <w:p w:rsidR="006D4BE4" w:rsidRDefault="006D4BE4" w:rsidP="006D4BE4"/>
    <w:p w:rsidR="00256A6E" w:rsidRDefault="00256A6E" w:rsidP="006D4BE4"/>
    <w:p w:rsidR="00256A6E" w:rsidRDefault="00256A6E" w:rsidP="006D4BE4"/>
    <w:p w:rsidR="00256A6E" w:rsidRPr="00256A6E" w:rsidRDefault="00256A6E" w:rsidP="00256A6E">
      <w:pPr>
        <w:jc w:val="center"/>
        <w:rPr>
          <w:b/>
        </w:rPr>
      </w:pPr>
      <w:r w:rsidRPr="00256A6E">
        <w:rPr>
          <w:b/>
        </w:rPr>
        <w:lastRenderedPageBreak/>
        <w:t>(заочная форма обучения)</w:t>
      </w: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840"/>
        <w:gridCol w:w="1080"/>
        <w:gridCol w:w="900"/>
      </w:tblGrid>
      <w:tr w:rsidR="00256A6E" w:rsidTr="00256A6E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вание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</w:t>
            </w:r>
          </w:p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вень освое</w:t>
            </w:r>
          </w:p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ния</w:t>
            </w:r>
          </w:p>
        </w:tc>
      </w:tr>
      <w:tr w:rsidR="00256A6E" w:rsidTr="00256A6E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  <w:r w:rsidRPr="00256A6E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1.1</w:t>
            </w:r>
            <w:r>
              <w:rPr>
                <w:color w:val="000000"/>
                <w:lang w:eastAsia="en-US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 на тему: Трение скольжения, трение качения.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1.2</w:t>
            </w:r>
            <w:r>
              <w:rPr>
                <w:color w:val="000000"/>
                <w:lang w:eastAsia="en-US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 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Пространственная система сходящихся сил, её равновесие. Пространственная система произвольно расположенных сил, ее равновесие.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Исследование геометрической неизменяемости плоских стержневых систем.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и неопределимые плоские системы.</w:t>
            </w:r>
          </w:p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плоские фермы.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1.3</w:t>
            </w:r>
            <w:r>
              <w:rPr>
                <w:color w:val="000000"/>
                <w:lang w:eastAsia="en-US"/>
              </w:rPr>
              <w:t xml:space="preserve"> Пара сил и момент силы относите</w:t>
            </w:r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льно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559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Сила тяжести как равнодействующая вертикальных сил.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простых геометрических фигур.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центра тяжести составных плоских фигур. Определение центра тяжести стандартных профилей.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Ускорение полное, нормальное и касательное.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Частные случаи движения точки.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Простейшие движения твердого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Поступательное движение.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Вращательное движение твердого тела вокруг неподвижной оси.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Частные случаи вращательного движения точки.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1.4</w:t>
            </w:r>
            <w:r>
              <w:rPr>
                <w:color w:val="000000"/>
                <w:lang w:eastAsia="en-US"/>
              </w:rPr>
              <w:t xml:space="preserve"> Плоская система произво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льно расположенных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22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произвольно расположенных сил.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силы к данной точке. Приведение плоской системы сил к данному центру.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475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Переносное, относительное и абсолютное движение точки. Плоскопараллельное движение.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Разложение плоскопараллельного движения на поступательное и вращательное.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абсолютной скорости любой точки тела. Мгновенный центр скоростей, способы его определения.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 кинематики.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инерции.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закон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Масса материальной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независимости действия сил.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действия и противодействия.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 основные задачи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Свободная и несвободная материальные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инерции при прямолинейном и криволинейном движениях.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 Даламбера.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неуравновешенных силах инерции и их влиянии на работу машин.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постоянной силы.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силы тяжести.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при вращательном движении. </w:t>
            </w:r>
          </w:p>
          <w:p w:rsidR="00256A6E" w:rsidRDefault="00256A6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Мощность. Коэффициент полезного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lang w:eastAsia="en-US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Чистый сдвиг.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Закон Гука при сдвиге.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Модуль сдвига.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Эпюры крутящих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Кручение бруса круглого поперечного сечения.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гипотезы.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Напряжения в поперечном сечении.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Угол закручивания.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и жесткость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Рациональное расположение колес на валу.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Выбор рационального сечения вала при кручении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2.2</w:t>
            </w:r>
            <w:r>
              <w:rPr>
                <w:color w:val="000000"/>
                <w:lang w:eastAsia="en-US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ind w:righ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 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 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Изгиб. Основные понятия и определения.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видов изгиба.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прямом изгибе.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Эпюры поперечных сил и изгибающих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Нормальные напряжения при изгибе.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при изгибе.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2.3</w:t>
            </w:r>
            <w:r>
              <w:rPr>
                <w:color w:val="000000"/>
                <w:lang w:eastAsia="en-US"/>
              </w:rPr>
              <w:t xml:space="preserve"> Практи</w:t>
            </w:r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ческие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Срез, основные расчетные предпосылки, расчетные формулы, условие прочности.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касательных напряжениях при изгибе. Линейные и угловые перемещения при изгибе, их определение. Расчеты на жесткость. Критическая сила, критическое напряжение, гибкость. Формула Эйлера. Формула Ясинского. Категории </w:t>
            </w:r>
            <w:r>
              <w:rPr>
                <w:lang w:eastAsia="en-US"/>
              </w:rPr>
              <w:lastRenderedPageBreak/>
              <w:t>стержней в зависимости от их гибкости. Расчеты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color w:val="000000"/>
                <w:lang w:eastAsia="en-US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или презентаций по темам: «</w:t>
            </w:r>
            <w:r>
              <w:rPr>
                <w:spacing w:val="-2"/>
                <w:lang w:eastAsia="en-US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rPr>
                <w:lang w:eastAsia="en-US"/>
              </w:rP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винт-гайка.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Винтовая передача.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Передачи с трением скольжения и трением качения.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и критерии работоспособности.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винтовой пары.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3.2</w:t>
            </w:r>
            <w:r>
              <w:rPr>
                <w:color w:val="000000"/>
                <w:lang w:eastAsia="en-US"/>
              </w:rPr>
              <w:t xml:space="preserve"> Соединения деталей. Неразъём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ные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30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Неразъемные соединения. Соединения сварные, паяные, клеевые.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2801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червячных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Червячная передача с Архимедовым червяком.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Геометрические соотношения, передаточное число, КПД.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Силы, действующие в зацеплении.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зубьев червячных колес.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Материалы звеньев.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 передачи на контактную прочность и изгиб.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Тепловой расчет червячной передачи.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Муфты, их назначение и классификация. Устройство и принцип действия основных типов муфт. Методика подбора </w:t>
            </w:r>
            <w:r>
              <w:rPr>
                <w:spacing w:val="4"/>
                <w:lang w:eastAsia="en-US"/>
              </w:rPr>
              <w:lastRenderedPageBreak/>
              <w:t>муфт и их расчет.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3.3</w:t>
            </w:r>
            <w:r>
              <w:rPr>
                <w:color w:val="000000"/>
                <w:lang w:eastAsia="en-US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передачах.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редукторах.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устройство, классификация.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Конструкции одно- и двухступенчатых редукторов.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Мотор-редукторы.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параметры редукторов.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3.4</w:t>
            </w:r>
            <w:r>
              <w:rPr>
                <w:color w:val="000000"/>
                <w:lang w:eastAsia="en-US"/>
              </w:rPr>
              <w:t xml:space="preserve"> Фрикцион-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ые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Фрикционные передачи и вариаторы.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Зубчатые передачи.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зубчатых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Характеристики, классификация и область применения зубчатых передач.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зубчатого зацепления.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Зацепление двух эвольвентных колес.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Зацепление шестерни с рейкой.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об изготовлении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Подрезание зубьев.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разрушений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критерии работоспособности и расчета.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и допускаемые напряжения.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3.5</w:t>
            </w:r>
            <w:r>
              <w:rPr>
                <w:color w:val="000000"/>
                <w:lang w:eastAsia="en-US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56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82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теме: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Прямозубые цилиндрические передачи.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69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Всего по дисциплине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56A6E" w:rsidRDefault="00256A6E" w:rsidP="00256A6E">
      <w:pPr>
        <w:jc w:val="center"/>
      </w:pPr>
    </w:p>
    <w:p w:rsidR="00256A6E" w:rsidRDefault="00256A6E" w:rsidP="006D4BE4"/>
    <w:p w:rsidR="00876223" w:rsidRDefault="00876223" w:rsidP="006D4BE4"/>
    <w:p w:rsidR="00876223" w:rsidRDefault="00876223" w:rsidP="006D4BE4"/>
    <w:p w:rsidR="00876223" w:rsidRPr="006D4BE4" w:rsidRDefault="00876223" w:rsidP="006D4BE4"/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0199" w:rsidRDefault="00E70199" w:rsidP="00E70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E70199" w:rsidRPr="00CF19FA" w:rsidRDefault="00E70199" w:rsidP="00E70199"/>
    <w:p w:rsidR="00E70199" w:rsidRPr="00EA4C52" w:rsidRDefault="00E70199" w:rsidP="00EA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EA4C52">
        <w:rPr>
          <w:b/>
          <w:bCs/>
          <w:sz w:val="28"/>
        </w:rPr>
        <w:t>3.1. Материально-техническое обеспечение реализации учебной дисциплины</w:t>
      </w:r>
    </w:p>
    <w:p w:rsidR="00EA4C52" w:rsidRPr="001E7613" w:rsidRDefault="00EA4C52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 w:rsidRPr="00EA4C52">
        <w:rPr>
          <w:bCs/>
          <w:sz w:val="28"/>
        </w:rPr>
        <w:t>Техническая механика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Учебная дисциплина реализуется в учебном кабинете Технической механики.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Оборудование учебного кабинета: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Мебель: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посадочные места по количеству обучающихся;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рабочее место преподавателя;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доска классная;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компьютерное оборудование,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мультимедийное оборудование (проектор и проекционный экран);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локальная сеть с выходом в Internet;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методические материалы по дисциплине;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- стенд «Информация по кабинету»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стенд «Занимательная механика»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стенд «Пример оформления лабораторно-практических работ по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 технической механике»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серия плакатов «Теоретическая механика», «Сопротивление материалов», «Детали машин»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механические передачи (зубчатые, фрикционные, червячные, цепные, планетарные, винтовые, ременные)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редуктора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соединения деталей: неразъёмные и разъемные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валы, оси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подшипники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муфты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- измерительные инструменты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Помещение для самостоятельной работы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Мебель: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Стол читательский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Стол компьютерный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Стол однотумбовый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Стулья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Шкаф-витрина для выставок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Стол для инвалидов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 xml:space="preserve">Компьютер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lastRenderedPageBreak/>
        <w:t xml:space="preserve">Портативная индукционная петля для слабослышащих </w:t>
      </w:r>
    </w:p>
    <w:p w:rsidR="00871304" w:rsidRP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Клавиатура с азбукой Брайля.</w:t>
      </w:r>
    </w:p>
    <w:p w:rsidR="00871304" w:rsidRDefault="00871304" w:rsidP="00871304">
      <w:pPr>
        <w:ind w:right="-108"/>
        <w:rPr>
          <w:bCs/>
          <w:sz w:val="28"/>
        </w:rPr>
      </w:pPr>
      <w:r w:rsidRPr="00871304">
        <w:rPr>
          <w:bCs/>
          <w:sz w:val="28"/>
        </w:rPr>
        <w:t>Выход в интернет</w:t>
      </w:r>
    </w:p>
    <w:p w:rsidR="00396ECF" w:rsidRPr="00396ECF" w:rsidRDefault="00396ECF" w:rsidP="00871304">
      <w:pPr>
        <w:ind w:right="-108"/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Комплект лицензионного программного обеспечения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r w:rsidRPr="00396ECF">
        <w:rPr>
          <w:sz w:val="28"/>
          <w:szCs w:val="28"/>
          <w:lang w:val="en-US"/>
        </w:rPr>
        <w:t>MSWindows</w:t>
      </w:r>
      <w:r w:rsidRPr="00396ECF">
        <w:rPr>
          <w:sz w:val="28"/>
          <w:szCs w:val="28"/>
        </w:rPr>
        <w:t xml:space="preserve"> 7 (сублицензионный договор № СД-130523001 от 23.05.2013 )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r w:rsidRPr="00396ECF">
        <w:rPr>
          <w:sz w:val="28"/>
          <w:szCs w:val="28"/>
          <w:lang w:val="en-US"/>
        </w:rPr>
        <w:t>MSOffice</w:t>
      </w:r>
      <w:r w:rsidRPr="00396ECF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 xml:space="preserve">Kaspersky Endpoint Security for Windows 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Yandex Browser (GNU Lesser General Public License)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7-zip (GNUGPL)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UnrealCommander (GNUGPL)</w:t>
      </w:r>
    </w:p>
    <w:p w:rsidR="00C24FB0" w:rsidRPr="002666EC" w:rsidRDefault="00396ECF" w:rsidP="00396ECF">
      <w:pPr>
        <w:pStyle w:val="2"/>
        <w:tabs>
          <w:tab w:val="num" w:pos="-142"/>
        </w:tabs>
        <w:spacing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  <w:r w:rsidRPr="00396ECF">
        <w:rPr>
          <w:sz w:val="28"/>
          <w:szCs w:val="28"/>
        </w:rPr>
        <w:t>Выход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в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интернет</w:t>
      </w: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2629D7" w:rsidRPr="005271D9" w:rsidRDefault="002629D7" w:rsidP="00A47631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eastAsia="zh-CN"/>
        </w:rPr>
      </w:pPr>
      <w:r w:rsidRPr="005271D9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2629D7" w:rsidRPr="005271D9" w:rsidRDefault="002629D7" w:rsidP="00A47631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2629D7" w:rsidRPr="005271D9" w:rsidRDefault="002629D7" w:rsidP="00A47631">
      <w:pPr>
        <w:pStyle w:val="2"/>
        <w:tabs>
          <w:tab w:val="num" w:pos="-142"/>
        </w:tabs>
        <w:spacing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2629D7" w:rsidRPr="005271D9" w:rsidRDefault="002629D7" w:rsidP="00A47631">
      <w:pPr>
        <w:pStyle w:val="2"/>
        <w:shd w:val="clear" w:color="auto" w:fill="auto"/>
        <w:tabs>
          <w:tab w:val="num" w:pos="-142"/>
        </w:tabs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1. Лукьянов, А.М. Сопротивление материалов [Электронный ресурс]:  учебное  пособие / А.М. Лукьянов, М.А. Лукьянов. – Москва: ФГБУ ДПО «Учебно-методический центр по образованию на железнодорожном транспорте», 2017. – 598 c. – ISBN 978-5-89035-985-8. – Режим доступа: https://umczdt.ru/books/48/18762/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2. Янгулов, В. С. Техническая механика. Волновые и винтовые механизмы и передачи [Электронный ресурс]: учебное пособие для СПО / В. С. Янгулов. — Электрон. текстовые данные. — Саратов: Профобразование, 2017. — 183 c. — 978-5-4488-0032-0. — Режим доступа: http://www.iprbookshop.ru/66400.html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3. Эрдеди, А.А. Техническая механика [Текст]: учебник для студентов учреждений среднего профессионального образования / А.А. Эрдеди, Н.А. Эрдеди. - 5-е изд., стер. - Москва: Академия, 2018 г. - 528 с.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4. Сербин, Е.П. Техническая механика  [Электронный ресурс]:  учебник / Сербин Е.П. — Москва: КноРус, 2018. — 399 с. — ISBN 978-5-406-06354-5. — URL: https://book.ru/book/930600. — Текст: электронный. – Режим доступа: https://www.book.ru/book/930600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5. Сербин, Е.П. Техническая механика  [Электронный ресурс]: учебник / Сербин Е.П. — Москва: КноРус, 2019. — 399 с. — (СПО). — ISBN 978-5-406-07209-7. — URL: https://book.ru/book/931903. — Текст: электронный. – Режим доступа:  https://www.book.ru/book/931903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6. Сербин, Е.П. Техническая механика [Электронный ресурс]:   учебник / Сербин Е.П. — Москва: КноРус, 2020. — 399 с. — ISBN 978-5-406-01476-9. — </w:t>
      </w:r>
      <w:r w:rsidRPr="00396ECF">
        <w:rPr>
          <w:sz w:val="28"/>
          <w:szCs w:val="28"/>
        </w:rPr>
        <w:lastRenderedPageBreak/>
        <w:t>URL: https://book.ru/book/936144. — Текст: электронный. – Режим доступа: https://www.book.ru/book/936144  по паролю.</w:t>
      </w:r>
    </w:p>
    <w:p w:rsidR="002629D7" w:rsidRPr="00396ECF" w:rsidRDefault="002629D7" w:rsidP="00396ECF">
      <w:pPr>
        <w:tabs>
          <w:tab w:val="num" w:pos="-142"/>
        </w:tabs>
        <w:ind w:left="20" w:hanging="20"/>
        <w:jc w:val="both"/>
        <w:rPr>
          <w:b/>
          <w:sz w:val="28"/>
          <w:szCs w:val="28"/>
          <w:shd w:val="clear" w:color="auto" w:fill="FFFFFF"/>
        </w:rPr>
      </w:pPr>
      <w:r w:rsidRPr="00396ECF">
        <w:rPr>
          <w:b/>
          <w:sz w:val="28"/>
          <w:szCs w:val="28"/>
          <w:shd w:val="clear" w:color="auto" w:fill="FFFFFF"/>
        </w:rPr>
        <w:t>3.2.2</w:t>
      </w:r>
      <w:r w:rsidRPr="00396ECF">
        <w:rPr>
          <w:b/>
          <w:sz w:val="28"/>
          <w:szCs w:val="28"/>
          <w:shd w:val="clear" w:color="auto" w:fill="FFFFFF"/>
        </w:rPr>
        <w:tab/>
        <w:t>Дополнительная учебная литература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B6D" w:rsidRPr="00396ECF">
        <w:rPr>
          <w:sz w:val="28"/>
          <w:szCs w:val="28"/>
        </w:rPr>
        <w:t>. Лукьянов, А.М. Сборник задач по сопротивлению материалов. В 2-х книгах. Книга 2: в 2 кн. [Электронный ресурс]  / А.М. Лукьянов, М.А. Лукьянов. – Москва: ФГБУ ДПО «Учебно-методический центр по образованию на железнодорожном транспорте», 2017. – 243 c. – Режим доступа: https://umczdt.ru/books/48/18763/  по паролю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B6D" w:rsidRPr="00396ECF">
        <w:rPr>
          <w:sz w:val="28"/>
          <w:szCs w:val="28"/>
        </w:rPr>
        <w:t>. Кошелева, Н.Ю. ОП 03 Техническая механика.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Н.Ю. Кошелева. – Москва: ФГБУ ДПО «Учебно-методический центр по образованию на железнодорожном транспорте», 2018. – 36 c. – Режим доступа: https://umczdt.ru/books/35/223439/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B6D" w:rsidRPr="00396ECF">
        <w:rPr>
          <w:sz w:val="28"/>
          <w:szCs w:val="28"/>
        </w:rPr>
        <w:t>. Бабичева, И.В. Техническая механика. СПО [Электронный ресурс]: учебное пособие / Бабичева И.В. — Москва: Русайнс, 2019. — 101 с. — ISBN 978-5-4365-3692-7. — URL: https://book.ru/book/932994. — Текст: электронный. – Режим доступа: https://www.book.ru/book/932994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B6D" w:rsidRPr="00396ECF">
        <w:rPr>
          <w:sz w:val="28"/>
          <w:szCs w:val="28"/>
        </w:rPr>
        <w:t>. Завистовский, В. Э. Техническая механика  [Электронный ресурс]:  учебное пособие / В. Э. Завистовский, Л. С. Турищев. — Минск: Республиканский институт профессионального образования (РИПО), 2019. — 367 c. — ISBN 978-985-503-895-6. — Текст: электронный // Электронно-библиотечная система IPR BOOKS: [сайт]. — URL: http://www.iprbookshop.ru/93437.html.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B6D" w:rsidRPr="00396ECF">
        <w:rPr>
          <w:sz w:val="28"/>
          <w:szCs w:val="28"/>
        </w:rPr>
        <w:t>. Максина, Е. Л. Техническая механика  [Электронный ресурс]:  учебное пособие / Е. Л. Максина. — 2-е изд. — Саратов: Научная книга, 2019. — 159 c. — ISBN 978-5-9758-1792-1. — Текст: электронный // Электронно-библиотечная система IPR BOOKS: [сайт]. — URL: http://www.iprbookshop.ru/81063.html.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B6D" w:rsidRPr="00396ECF">
        <w:rPr>
          <w:sz w:val="28"/>
          <w:szCs w:val="28"/>
        </w:rPr>
        <w:t>. Калентьев, В. А. Техническая механика  [Электронный ресурс]:   учебное пособие для СПО / В. А. Калентьев. — Саратов: Профобразование, 2020. — 110 c. — ISBN 978-5-4488-0904-0. — Текст: электронный // Электронно-библиотечная система IPR BOOKS: [сайт]. — URL: http://www.iprbookshop.ru/98670.html. — Режим доступа: для авторизир.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1B6D" w:rsidRPr="00396ECF">
        <w:rPr>
          <w:sz w:val="28"/>
          <w:szCs w:val="28"/>
        </w:rPr>
        <w:t>. Королев, П. В. Техническая механика [Электронный ресурс]:   учебное пособие для СПО / П. В. Королев. — Саратов: Профобразование, Ай Пи Ар Медиа, 2020. — 111 c. — ISBN 978-5-4488-0672-8, 978-5-4497-0264-7. — Текст: электронный // Электронно-библиотечная система IPR BOOKS: [сайт]. — URL: http://www.iprbookshop.ru/88496.html. — Режим доступа: для авторизир. пользователей. - DOI: https://doi.org/10.23682/88496  по паролю.</w:t>
      </w:r>
    </w:p>
    <w:p w:rsidR="002629D7" w:rsidRPr="005271D9" w:rsidRDefault="002629D7" w:rsidP="00A47631">
      <w:pPr>
        <w:pStyle w:val="2"/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rStyle w:val="11"/>
          <w:b/>
          <w:sz w:val="28"/>
          <w:szCs w:val="28"/>
        </w:rPr>
        <w:t>3.2.</w:t>
      </w:r>
      <w:r w:rsidR="00484C3F">
        <w:rPr>
          <w:rStyle w:val="11"/>
          <w:b/>
          <w:sz w:val="28"/>
          <w:szCs w:val="28"/>
        </w:rPr>
        <w:t>3</w:t>
      </w:r>
      <w:r w:rsidRPr="005271D9">
        <w:rPr>
          <w:rStyle w:val="11"/>
          <w:b/>
          <w:sz w:val="28"/>
          <w:szCs w:val="28"/>
        </w:rPr>
        <w:t xml:space="preserve"> Интернет – ресурсы</w:t>
      </w:r>
    </w:p>
    <w:p w:rsidR="002629D7" w:rsidRPr="008C65FF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C65FF">
        <w:rPr>
          <w:color w:val="000000" w:themeColor="text1"/>
          <w:sz w:val="28"/>
          <w:szCs w:val="28"/>
        </w:rPr>
        <w:t xml:space="preserve">1. Электронный ресурс «Техническая механика». − </w:t>
      </w:r>
      <w:r w:rsidRPr="008C65FF">
        <w:rPr>
          <w:color w:val="000000" w:themeColor="text1"/>
          <w:sz w:val="28"/>
          <w:szCs w:val="28"/>
          <w:u w:val="single"/>
        </w:rPr>
        <w:t>http:www.technical-mechanics.narod.ru.</w:t>
      </w:r>
    </w:p>
    <w:p w:rsidR="002629D7" w:rsidRDefault="002629D7" w:rsidP="00A47631">
      <w:pPr>
        <w:ind w:firstLine="709"/>
        <w:jc w:val="both"/>
        <w:rPr>
          <w:color w:val="000000" w:themeColor="text1"/>
          <w:sz w:val="28"/>
          <w:szCs w:val="28"/>
        </w:rPr>
      </w:pPr>
      <w:r w:rsidRPr="008C65FF">
        <w:rPr>
          <w:color w:val="000000" w:themeColor="text1"/>
          <w:sz w:val="28"/>
          <w:szCs w:val="28"/>
        </w:rPr>
        <w:lastRenderedPageBreak/>
        <w:t>2.</w:t>
      </w:r>
      <w:r w:rsidRPr="008C65FF">
        <w:rPr>
          <w:color w:val="000000" w:themeColor="text1"/>
        </w:rPr>
        <w:t xml:space="preserve"> </w:t>
      </w:r>
      <w:r w:rsidRPr="008C65FF">
        <w:rPr>
          <w:color w:val="000000" w:themeColor="text1"/>
          <w:sz w:val="28"/>
          <w:szCs w:val="28"/>
        </w:rPr>
        <w:t xml:space="preserve">Портал машиностроения. − </w:t>
      </w:r>
      <w:hyperlink r:id="rId9" w:history="1">
        <w:r w:rsidRPr="008C65FF">
          <w:rPr>
            <w:rStyle w:val="a3"/>
            <w:color w:val="000000" w:themeColor="text1"/>
            <w:sz w:val="28"/>
            <w:szCs w:val="28"/>
          </w:rPr>
          <w:t>http://www.mashportal.ru/</w:t>
        </w:r>
      </w:hyperlink>
      <w:r w:rsidRPr="008C65FF">
        <w:rPr>
          <w:color w:val="000000" w:themeColor="text1"/>
          <w:sz w:val="28"/>
          <w:szCs w:val="28"/>
        </w:rPr>
        <w:t>.</w:t>
      </w:r>
    </w:p>
    <w:p w:rsidR="002629D7" w:rsidRPr="00863EE3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3. Научные публикации по технической механике</w:t>
      </w:r>
      <w:r w:rsidRPr="008C65FF">
        <w:rPr>
          <w:color w:val="000000" w:themeColor="text1"/>
          <w:sz w:val="28"/>
          <w:szCs w:val="28"/>
        </w:rPr>
        <w:t xml:space="preserve">. − </w:t>
      </w:r>
      <w:r w:rsidRPr="00863EE3">
        <w:rPr>
          <w:color w:val="000000" w:themeColor="text1"/>
          <w:sz w:val="28"/>
          <w:szCs w:val="28"/>
          <w:u w:val="single"/>
        </w:rPr>
        <w:t>http://cyberleninka.ru.</w:t>
      </w:r>
    </w:p>
    <w:p w:rsidR="002629D7" w:rsidRPr="003E36DF" w:rsidRDefault="002629D7" w:rsidP="00A47631">
      <w:pPr>
        <w:spacing w:before="240" w:after="240"/>
        <w:jc w:val="both"/>
        <w:rPr>
          <w:b/>
          <w:sz w:val="28"/>
          <w:szCs w:val="28"/>
        </w:rPr>
      </w:pPr>
      <w:r w:rsidRPr="003E36DF">
        <w:rPr>
          <w:b/>
          <w:sz w:val="28"/>
          <w:szCs w:val="28"/>
        </w:rPr>
        <w:t>3.2.</w:t>
      </w:r>
      <w:r w:rsidR="00484C3F">
        <w:rPr>
          <w:b/>
          <w:sz w:val="28"/>
          <w:szCs w:val="28"/>
        </w:rPr>
        <w:t>4</w:t>
      </w:r>
      <w:r w:rsidRPr="003E36DF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3. Гудок [Текст]: ежедне</w:t>
      </w:r>
      <w:r w:rsidR="00A44477">
        <w:rPr>
          <w:sz w:val="28"/>
          <w:szCs w:val="28"/>
        </w:rPr>
        <w:t>вная транспортная газета (</w:t>
      </w:r>
      <w:r w:rsidRPr="00396ECF">
        <w:rPr>
          <w:sz w:val="28"/>
          <w:szCs w:val="28"/>
        </w:rPr>
        <w:t>2017, 2018, 2019, 2020 гг.) – 1200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A44477">
        <w:rPr>
          <w:sz w:val="28"/>
          <w:szCs w:val="28"/>
        </w:rPr>
        <w:t>ико-экономический журнал (</w:t>
      </w:r>
      <w:r w:rsidRPr="00396ECF">
        <w:rPr>
          <w:sz w:val="28"/>
          <w:szCs w:val="28"/>
        </w:rPr>
        <w:t>2017, 2018, 2019, 2020 гг.) – 60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5. Путь и путевое хозяйство [Т</w:t>
      </w:r>
      <w:r w:rsidR="00A44477">
        <w:rPr>
          <w:sz w:val="28"/>
          <w:szCs w:val="28"/>
        </w:rPr>
        <w:t>екст]: ежемесячный журнал (</w:t>
      </w:r>
      <w:r w:rsidRPr="00396ECF">
        <w:rPr>
          <w:sz w:val="28"/>
          <w:szCs w:val="28"/>
        </w:rPr>
        <w:t xml:space="preserve"> 2017, 2018, 2019, 2020 гг.) – 60 экз.</w:t>
      </w:r>
    </w:p>
    <w:p w:rsidR="00C76D7F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A44477">
        <w:rPr>
          <w:sz w:val="28"/>
          <w:szCs w:val="28"/>
        </w:rPr>
        <w:t>онно-аналитическая газета (</w:t>
      </w:r>
      <w:r w:rsidRPr="00396ECF">
        <w:rPr>
          <w:sz w:val="28"/>
          <w:szCs w:val="28"/>
        </w:rPr>
        <w:t xml:space="preserve"> 2017, 2018, 2019, 2020 гг.) – 240 экз.</w:t>
      </w:r>
    </w:p>
    <w:p w:rsidR="00C76D7F" w:rsidRPr="00396ECF" w:rsidRDefault="00C76D7F" w:rsidP="00396ECF">
      <w:pPr>
        <w:ind w:firstLine="709"/>
        <w:jc w:val="both"/>
        <w:rPr>
          <w:sz w:val="28"/>
          <w:szCs w:val="28"/>
        </w:rPr>
      </w:pPr>
    </w:p>
    <w:p w:rsidR="00C76D7F" w:rsidRDefault="00C76D7F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629D7" w:rsidRDefault="002629D7" w:rsidP="002C6D9F"/>
    <w:p w:rsidR="002629D7" w:rsidRDefault="002629D7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2629D7" w:rsidRDefault="002629D7" w:rsidP="002C6D9F"/>
    <w:p w:rsidR="002629D7" w:rsidRDefault="002629D7" w:rsidP="002C6D9F"/>
    <w:p w:rsidR="00D24CE8" w:rsidRDefault="00D24CE8" w:rsidP="00950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D24CE8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24CE8" w:rsidRPr="00EA4C52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EA4C52">
        <w:rPr>
          <w:b/>
          <w:sz w:val="28"/>
        </w:rPr>
        <w:tab/>
        <w:t>Контроль</w:t>
      </w:r>
      <w:r w:rsidRPr="00EA4C52">
        <w:rPr>
          <w:sz w:val="28"/>
        </w:rPr>
        <w:t xml:space="preserve"> </w:t>
      </w:r>
      <w:r w:rsidRPr="00EA4C52">
        <w:rPr>
          <w:b/>
          <w:sz w:val="28"/>
        </w:rPr>
        <w:t>и оценка</w:t>
      </w:r>
      <w:r w:rsidRPr="00EA4C52"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24CE8" w:rsidRDefault="00D24CE8" w:rsidP="00D24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817"/>
        <w:gridCol w:w="2100"/>
      </w:tblGrid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умения, усвоенные знания, освоенные компетенции)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</w:tr>
      <w:tr w:rsidR="00D24CE8" w:rsidTr="007620FE">
        <w:trPr>
          <w:trHeight w:val="5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27D5">
              <w:t>- проводить расчеты на срез и смятие, кручение, изгиб.</w:t>
            </w:r>
          </w:p>
          <w:p w:rsidR="007C27D5" w:rsidRPr="001F24B7" w:rsidRDefault="007C27D5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Default="007C27D5" w:rsidP="001769C6">
            <w:pPr>
              <w:rPr>
                <w:bCs/>
              </w:rPr>
            </w:pPr>
            <w:r>
              <w:rPr>
                <w:bCs/>
              </w:rPr>
              <w:t>Выполнение расчета на растяжение и сжатие, срез, смятие.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расчетно-графических работ на построение эпюр внутренних силовых факторов, возникающих при различных видах деформации.</w:t>
            </w:r>
          </w:p>
          <w:p w:rsidR="007C27D5" w:rsidRDefault="007C27D5" w:rsidP="001769C6">
            <w:pPr>
              <w:rPr>
                <w:bCs/>
              </w:rPr>
            </w:pP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расчета элементов конструкций на прочность, жёсткость и устойчивость.</w:t>
            </w:r>
          </w:p>
          <w:p w:rsidR="00D24CE8" w:rsidRDefault="00D24CE8" w:rsidP="001769C6">
            <w:pPr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</w:tr>
      <w:tr w:rsidR="00D24CE8" w:rsidTr="001769C6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>- основы теоретической механики: статики, кинематики и динамики; сопротивления материалов и деталей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>- детали механизмов и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27D5">
              <w:t>- элементы</w:t>
            </w:r>
            <w:r w:rsidR="004C1E70">
              <w:t xml:space="preserve"> конструкций </w:t>
            </w:r>
            <w:r w:rsidR="004C1E70">
              <w:lastRenderedPageBreak/>
              <w:t>механизмов и машин.</w:t>
            </w: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Демонстрация знаний основных</w:t>
            </w:r>
            <w:r w:rsidR="007C27D5">
              <w:rPr>
                <w:bCs/>
              </w:rPr>
              <w:t xml:space="preserve"> понятий теоретической механики: статики, кинематики и динамики,</w:t>
            </w:r>
            <w:r>
              <w:rPr>
                <w:bCs/>
              </w:rPr>
              <w:t xml:space="preserve"> сопротивления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Владение методикой выполнения </w:t>
            </w:r>
            <w:r>
              <w:rPr>
                <w:bCs/>
              </w:rPr>
              <w:lastRenderedPageBreak/>
              <w:t>основных расчетов по теоретической механике, сопротивлению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основами проектирования деталей, сборочных единиц.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сообщений,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презентаций, рефератов, докладов.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lastRenderedPageBreak/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</w:t>
            </w:r>
            <w:r>
              <w:rPr>
                <w:bCs/>
              </w:rPr>
              <w:lastRenderedPageBreak/>
              <w:t xml:space="preserve">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Наблюдение за деятельностью обучающихся в процессе освоения образовательной программы.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Беседы с руководителями предприятий производственной практики.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рациональность организации собственной деятельности;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аргументированность и эффективность выбора методов и способов решения профессиональных задач;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своевременность сдачи заданий, отчетов;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группового обсуждения на практических занятиях.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- аргументированность и правильность решения в нестандартных ситуациях;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быстрота и обоснованность выбора способов решения нестандартных ситуаций.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решения ситуационных задач.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адекватность используемой информации профессиональным задачам и личностному развитию;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результативность информационного поиска в решении профессиональных задач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Экспертное наблюдение и оценка практических заданий</w:t>
            </w:r>
          </w:p>
        </w:tc>
      </w:tr>
      <w:tr w:rsidR="00D24CE8" w:rsidTr="001769C6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рациональность использования ИКТ для совершенствования профессиональной деятельности;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качество владения ИКТ.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Экспертное наблюдение и оценка практических заданий.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lastRenderedPageBreak/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эффективность организации, взаимодействия с руководством, коллегами, потребителями;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коммуникабельности;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наличие лидерских качеств.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самоанализ и коррекция результатов собственной работы и работы команды;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рациональность организации самостоятельной работы в соответствии с задачами профессионального и личностного развития;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участие в студенческих конференциях, конкурсах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pPr>
              <w:jc w:val="both"/>
            </w:pPr>
            <w:r w:rsidRPr="00655DC1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изучение и анализ инноваций в области организации перевозок и управления на транспорте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F249C2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F72848" w:rsidRDefault="00F249C2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/>
              </w:rPr>
              <w:t>ПК 2.1</w:t>
            </w:r>
            <w:r w:rsidR="00535347" w:rsidRPr="00F72848">
              <w:t xml:space="preserve"> Участвовать в проектировании и строительстве железных дорог, зданий сооружений.</w:t>
            </w:r>
          </w:p>
          <w:p w:rsidR="00F249C2" w:rsidRPr="00655DC1" w:rsidRDefault="00F249C2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71" w:rsidRDefault="00110D71" w:rsidP="001769C6">
            <w:pPr>
              <w:jc w:val="both"/>
              <w:rPr>
                <w:bCs/>
              </w:rPr>
            </w:pPr>
            <w:r>
              <w:rPr>
                <w:bCs/>
              </w:rPr>
              <w:t>Сформированность навыков организации самостоятельной деятельности в проектировании и</w:t>
            </w:r>
          </w:p>
          <w:p w:rsidR="00110D71" w:rsidRPr="00F72848" w:rsidRDefault="00110D71" w:rsidP="0011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t>строительстве железных дорог, зданий сооружений.</w:t>
            </w:r>
          </w:p>
          <w:p w:rsidR="00F249C2" w:rsidRPr="00655DC1" w:rsidRDefault="00110D71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655DC1">
              <w:rPr>
                <w:b/>
              </w:rPr>
              <w:t>ПК 2.2</w:t>
            </w:r>
            <w:r w:rsidRPr="00655DC1">
              <w:t xml:space="preserve"> </w:t>
            </w:r>
            <w:r w:rsidR="00B30157" w:rsidRPr="00F72848">
              <w:t>Производить ремонт и строительство 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Качественная организация ремонта и строительства </w:t>
            </w:r>
            <w:r w:rsidRPr="00F72848">
              <w:t>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</w:t>
            </w:r>
            <w:r w:rsidRPr="00655DC1">
              <w:rPr>
                <w:bCs/>
              </w:rPr>
              <w:lastRenderedPageBreak/>
              <w:t xml:space="preserve">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B30157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rPr>
                <w:b/>
              </w:rPr>
              <w:lastRenderedPageBreak/>
              <w:t>ПК 2.3</w:t>
            </w:r>
            <w:r w:rsidRPr="00F72848">
              <w:t xml:space="preserve"> Контролировать качество 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Проведение контроля качества </w:t>
            </w:r>
            <w:r w:rsidRPr="00F72848">
              <w:t>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</w:tbl>
    <w:p w:rsidR="00685769" w:rsidRDefault="00685769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24CE8" w:rsidRPr="00EA4C52" w:rsidRDefault="00D24CE8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5. ПЕРЕЧЕНЬ ИСПОЛЬЗЕМЫХ МЕТОДОВ ОБУЧЕНИЯ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Пассивные: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лекции традиционные без применения мультимедийных средств и без раздаточного материала;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демонстрация учебных фильмов;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рассказ;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семинары, преимущественно в виде обсуждения докладов студентов по тем или иным вопросам;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самостоятельные и контрольные работы;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тесты;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чтение и опрос.</w:t>
      </w:r>
    </w:p>
    <w:p w:rsidR="00D24CE8" w:rsidRPr="00EA4C52" w:rsidRDefault="00D24CE8" w:rsidP="001769C6">
      <w:pPr>
        <w:rPr>
          <w:i/>
          <w:sz w:val="28"/>
        </w:rPr>
      </w:pPr>
      <w:r w:rsidRPr="00EA4C52">
        <w:rPr>
          <w:i/>
          <w:sz w:val="28"/>
        </w:rPr>
        <w:t>(взаимодействие преподавателя как субъекта с обучающимся как объект</w:t>
      </w:r>
      <w:r w:rsidR="00833760">
        <w:rPr>
          <w:i/>
          <w:sz w:val="28"/>
        </w:rPr>
        <w:t>ом познавательной деятельности).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 xml:space="preserve"> Активные и интерактивные: 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работа в группах;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учебная дискуссия;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деловые и ролевые игры;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игровые упражнения;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творческие задания;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круглые столы (конференции) с использованием средств мультимедиа;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решение проблемных задач;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анализ конкретных ситуаций;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модульного обучения;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практический эксперимент;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обучение с использованием компьютерных обучающих программ;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проекта;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мозговой штурм;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эвристические беседы.</w:t>
      </w:r>
    </w:p>
    <w:p w:rsidR="00C34ABC" w:rsidRDefault="00D24CE8" w:rsidP="007620FE">
      <w:pPr>
        <w:rPr>
          <w:i/>
          <w:sz w:val="28"/>
        </w:rPr>
      </w:pPr>
      <w:r w:rsidRPr="00EA4C52">
        <w:rPr>
          <w:sz w:val="28"/>
        </w:rPr>
        <w:t>(</w:t>
      </w:r>
      <w:r w:rsidRPr="00EA4C52">
        <w:rPr>
          <w:i/>
          <w:sz w:val="28"/>
        </w:rPr>
        <w:t>взаимодействие преподавателя как субъекта с обучающимся как субъектом познавательной деятельности)</w:t>
      </w:r>
      <w:r w:rsidR="00833760">
        <w:rPr>
          <w:i/>
          <w:sz w:val="28"/>
        </w:rPr>
        <w:t>.</w:t>
      </w: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Pr="00EA4C52" w:rsidRDefault="00BA7149" w:rsidP="007620FE">
      <w:pPr>
        <w:rPr>
          <w:sz w:val="28"/>
          <w:u w:color="FFFFFF"/>
        </w:rPr>
      </w:pPr>
    </w:p>
    <w:sectPr w:rsidR="00BA7149" w:rsidRPr="00EA4C52" w:rsidSect="002629D7">
      <w:footerReference w:type="default" r:id="rId10"/>
      <w:pgSz w:w="11906" w:h="16838"/>
      <w:pgMar w:top="851" w:right="1134" w:bottom="567" w:left="1134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62" w:rsidRDefault="00C02B62" w:rsidP="00A001BA">
      <w:r>
        <w:separator/>
      </w:r>
    </w:p>
  </w:endnote>
  <w:endnote w:type="continuationSeparator" w:id="0">
    <w:p w:rsidR="00C02B62" w:rsidRDefault="00C02B62" w:rsidP="00A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8233"/>
      <w:docPartObj>
        <w:docPartGallery w:val="Page Numbers (Bottom of Page)"/>
        <w:docPartUnique/>
      </w:docPartObj>
    </w:sdtPr>
    <w:sdtEndPr/>
    <w:sdtContent>
      <w:p w:rsidR="002A14FB" w:rsidRDefault="002A14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8B">
          <w:rPr>
            <w:noProof/>
          </w:rPr>
          <w:t>2</w:t>
        </w:r>
        <w:r>
          <w:fldChar w:fldCharType="end"/>
        </w:r>
      </w:p>
    </w:sdtContent>
  </w:sdt>
  <w:p w:rsidR="002629D7" w:rsidRDefault="002629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D7" w:rsidRDefault="002629D7" w:rsidP="002629D7">
    <w:pPr>
      <w:pStyle w:val="a4"/>
      <w:jc w:val="center"/>
    </w:pPr>
  </w:p>
  <w:p w:rsidR="002629D7" w:rsidRDefault="002629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23499"/>
      <w:docPartObj>
        <w:docPartGallery w:val="Page Numbers (Bottom of Page)"/>
        <w:docPartUnique/>
      </w:docPartObj>
    </w:sdtPr>
    <w:sdtEndPr/>
    <w:sdtContent>
      <w:p w:rsidR="007078A1" w:rsidRPr="008B1448" w:rsidRDefault="007078A1">
        <w:pPr>
          <w:pStyle w:val="a4"/>
          <w:jc w:val="center"/>
        </w:pPr>
        <w:r w:rsidRPr="008B1448">
          <w:fldChar w:fldCharType="begin"/>
        </w:r>
        <w:r w:rsidRPr="008B1448">
          <w:instrText>PAGE   \* MERGEFORMAT</w:instrText>
        </w:r>
        <w:r w:rsidRPr="008B1448">
          <w:fldChar w:fldCharType="separate"/>
        </w:r>
        <w:r w:rsidR="005D1D8B">
          <w:rPr>
            <w:noProof/>
          </w:rPr>
          <w:t>21</w:t>
        </w:r>
        <w:r w:rsidRPr="008B1448">
          <w:fldChar w:fldCharType="end"/>
        </w:r>
      </w:p>
    </w:sdtContent>
  </w:sdt>
  <w:p w:rsidR="007078A1" w:rsidRDefault="00707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62" w:rsidRDefault="00C02B62" w:rsidP="00A001BA">
      <w:r>
        <w:separator/>
      </w:r>
    </w:p>
  </w:footnote>
  <w:footnote w:type="continuationSeparator" w:id="0">
    <w:p w:rsidR="00C02B62" w:rsidRDefault="00C02B62" w:rsidP="00A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F41595B"/>
    <w:multiLevelType w:val="hybridMultilevel"/>
    <w:tmpl w:val="876A7524"/>
    <w:lvl w:ilvl="0" w:tplc="16ECADD6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82CC2B58"/>
    <w:lvl w:ilvl="0" w:tplc="4932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171"/>
    <w:multiLevelType w:val="hybridMultilevel"/>
    <w:tmpl w:val="118C6460"/>
    <w:lvl w:ilvl="0" w:tplc="4830E1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D962BF3"/>
    <w:multiLevelType w:val="multilevel"/>
    <w:tmpl w:val="A7F60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DE17BE6"/>
    <w:multiLevelType w:val="hybridMultilevel"/>
    <w:tmpl w:val="04B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876B1"/>
    <w:multiLevelType w:val="hybridMultilevel"/>
    <w:tmpl w:val="68E8E9FA"/>
    <w:lvl w:ilvl="0" w:tplc="DA86F88C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2"/>
    <w:rsid w:val="000222C9"/>
    <w:rsid w:val="00031CDF"/>
    <w:rsid w:val="0007604A"/>
    <w:rsid w:val="000B3948"/>
    <w:rsid w:val="000C0BF8"/>
    <w:rsid w:val="000D1F6D"/>
    <w:rsid w:val="000E71D3"/>
    <w:rsid w:val="00110D71"/>
    <w:rsid w:val="00110EC2"/>
    <w:rsid w:val="00136076"/>
    <w:rsid w:val="001769C6"/>
    <w:rsid w:val="001A41AB"/>
    <w:rsid w:val="001B6B72"/>
    <w:rsid w:val="001C6FFF"/>
    <w:rsid w:val="001D5FCF"/>
    <w:rsid w:val="001F24B7"/>
    <w:rsid w:val="00203884"/>
    <w:rsid w:val="0020726B"/>
    <w:rsid w:val="0022060C"/>
    <w:rsid w:val="002533C9"/>
    <w:rsid w:val="00256A6E"/>
    <w:rsid w:val="002629D7"/>
    <w:rsid w:val="002666EC"/>
    <w:rsid w:val="0027360A"/>
    <w:rsid w:val="002A14FB"/>
    <w:rsid w:val="002A4BCE"/>
    <w:rsid w:val="002B3D34"/>
    <w:rsid w:val="002C6D9F"/>
    <w:rsid w:val="002F027B"/>
    <w:rsid w:val="003807E9"/>
    <w:rsid w:val="00396ECF"/>
    <w:rsid w:val="00442983"/>
    <w:rsid w:val="00484C3F"/>
    <w:rsid w:val="00491D59"/>
    <w:rsid w:val="004933F3"/>
    <w:rsid w:val="00494954"/>
    <w:rsid w:val="00497780"/>
    <w:rsid w:val="004A396C"/>
    <w:rsid w:val="004C1E70"/>
    <w:rsid w:val="004C22F3"/>
    <w:rsid w:val="005222CD"/>
    <w:rsid w:val="00526DB0"/>
    <w:rsid w:val="005272F5"/>
    <w:rsid w:val="00535347"/>
    <w:rsid w:val="005D1D8B"/>
    <w:rsid w:val="005E1B4C"/>
    <w:rsid w:val="005F22A5"/>
    <w:rsid w:val="00623D0E"/>
    <w:rsid w:val="00632B4A"/>
    <w:rsid w:val="006702B4"/>
    <w:rsid w:val="0067221F"/>
    <w:rsid w:val="00685769"/>
    <w:rsid w:val="00687DF9"/>
    <w:rsid w:val="00693BED"/>
    <w:rsid w:val="006963DC"/>
    <w:rsid w:val="006978DA"/>
    <w:rsid w:val="006A6BFF"/>
    <w:rsid w:val="006D2D07"/>
    <w:rsid w:val="006D4BE4"/>
    <w:rsid w:val="007078A1"/>
    <w:rsid w:val="00732F29"/>
    <w:rsid w:val="00745D13"/>
    <w:rsid w:val="007620FE"/>
    <w:rsid w:val="007959A5"/>
    <w:rsid w:val="007B170A"/>
    <w:rsid w:val="007B4CCF"/>
    <w:rsid w:val="007C2113"/>
    <w:rsid w:val="007C27D5"/>
    <w:rsid w:val="007E48EC"/>
    <w:rsid w:val="00803DC1"/>
    <w:rsid w:val="00820118"/>
    <w:rsid w:val="00833760"/>
    <w:rsid w:val="008563CE"/>
    <w:rsid w:val="008663B7"/>
    <w:rsid w:val="008666C1"/>
    <w:rsid w:val="00871304"/>
    <w:rsid w:val="00876223"/>
    <w:rsid w:val="00891B6D"/>
    <w:rsid w:val="008B0ADD"/>
    <w:rsid w:val="008B1448"/>
    <w:rsid w:val="008D77AA"/>
    <w:rsid w:val="008E0661"/>
    <w:rsid w:val="008F4505"/>
    <w:rsid w:val="00927A53"/>
    <w:rsid w:val="00950D93"/>
    <w:rsid w:val="00956712"/>
    <w:rsid w:val="00970A5D"/>
    <w:rsid w:val="009D2EF8"/>
    <w:rsid w:val="00A001BA"/>
    <w:rsid w:val="00A23745"/>
    <w:rsid w:val="00A44477"/>
    <w:rsid w:val="00A46EB4"/>
    <w:rsid w:val="00A470E6"/>
    <w:rsid w:val="00A47631"/>
    <w:rsid w:val="00A74833"/>
    <w:rsid w:val="00A8163A"/>
    <w:rsid w:val="00A83E3D"/>
    <w:rsid w:val="00A96928"/>
    <w:rsid w:val="00AC0316"/>
    <w:rsid w:val="00AF3ADC"/>
    <w:rsid w:val="00B30157"/>
    <w:rsid w:val="00B53543"/>
    <w:rsid w:val="00B5532B"/>
    <w:rsid w:val="00B82B7D"/>
    <w:rsid w:val="00B84B81"/>
    <w:rsid w:val="00B96757"/>
    <w:rsid w:val="00BA7149"/>
    <w:rsid w:val="00BB05CB"/>
    <w:rsid w:val="00BC300C"/>
    <w:rsid w:val="00BD40A8"/>
    <w:rsid w:val="00BE6E4C"/>
    <w:rsid w:val="00C02B62"/>
    <w:rsid w:val="00C24FB0"/>
    <w:rsid w:val="00C27B49"/>
    <w:rsid w:val="00C34ABC"/>
    <w:rsid w:val="00C372D1"/>
    <w:rsid w:val="00C47756"/>
    <w:rsid w:val="00C56C78"/>
    <w:rsid w:val="00C66B21"/>
    <w:rsid w:val="00C71567"/>
    <w:rsid w:val="00C76D7F"/>
    <w:rsid w:val="00CC6828"/>
    <w:rsid w:val="00D11FFC"/>
    <w:rsid w:val="00D134A3"/>
    <w:rsid w:val="00D24CE8"/>
    <w:rsid w:val="00DB31D9"/>
    <w:rsid w:val="00DC015A"/>
    <w:rsid w:val="00DF1CDE"/>
    <w:rsid w:val="00E206FA"/>
    <w:rsid w:val="00E505F7"/>
    <w:rsid w:val="00E57026"/>
    <w:rsid w:val="00E70199"/>
    <w:rsid w:val="00E80DD9"/>
    <w:rsid w:val="00EA4C52"/>
    <w:rsid w:val="00EB374B"/>
    <w:rsid w:val="00EC2979"/>
    <w:rsid w:val="00EE4284"/>
    <w:rsid w:val="00EF5928"/>
    <w:rsid w:val="00F00BA3"/>
    <w:rsid w:val="00F249C2"/>
    <w:rsid w:val="00F562AE"/>
    <w:rsid w:val="00F72848"/>
    <w:rsid w:val="00F75B94"/>
    <w:rsid w:val="00FD248E"/>
    <w:rsid w:val="00FD29C8"/>
    <w:rsid w:val="00FD5B1F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F5E55-B08E-4433-ACE1-E82BD63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970A5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70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3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0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26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629D7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rsid w:val="002629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c">
    <w:name w:val="Table Grid"/>
    <w:basedOn w:val="a1"/>
    <w:uiPriority w:val="39"/>
    <w:rsid w:val="0067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s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18</cp:revision>
  <cp:lastPrinted>2018-02-20T18:57:00Z</cp:lastPrinted>
  <dcterms:created xsi:type="dcterms:W3CDTF">2020-01-31T08:58:00Z</dcterms:created>
  <dcterms:modified xsi:type="dcterms:W3CDTF">2023-04-24T06:35:00Z</dcterms:modified>
</cp:coreProperties>
</file>