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C0" w:rsidRDefault="00B13FC0" w:rsidP="00B13FC0">
      <w:pPr>
        <w:pStyle w:val="40"/>
        <w:keepNext/>
        <w:keepLines/>
        <w:shd w:val="clear" w:color="auto" w:fill="auto"/>
        <w:spacing w:line="293" w:lineRule="auto"/>
      </w:pPr>
      <w:bookmarkStart w:id="0" w:name="bookmark10"/>
      <w:bookmarkStart w:id="1" w:name="bookmark11"/>
      <w:r>
        <w:t>ПРИМЕРНЫЕ ТЕМАТИЧЕСКИЕ ПЛАНЫ И ПРОГРАММЫ</w:t>
      </w:r>
      <w:r>
        <w:br/>
        <w:t>ТЕОРЕТИЧЕСКОГО ОБУЧЕНИЯ</w:t>
      </w:r>
      <w:bookmarkEnd w:id="0"/>
      <w:bookmarkEnd w:id="1"/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i/>
          <w:iCs/>
        </w:rPr>
        <w:t>Экономический курс</w:t>
      </w:r>
    </w:p>
    <w:p w:rsidR="00B13FC0" w:rsidRDefault="00B13FC0" w:rsidP="00B13FC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63"/>
        </w:tabs>
      </w:pPr>
      <w:bookmarkStart w:id="2" w:name="bookmark12"/>
      <w:bookmarkStart w:id="3" w:name="bookmark13"/>
      <w:r>
        <w:t>Основы экономических знаний</w:t>
      </w:r>
      <w:bookmarkEnd w:id="2"/>
      <w:bookmarkEnd w:id="3"/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760"/>
        <w:jc w:val="both"/>
      </w:pPr>
      <w:r>
        <w:t>Предмет изучается по примерным учебным планам и программам «Основы экономических знаний» для профессиональной подготовки, переподготовки и повышения квалификации рабочих кадров, утвержденным ОАО «РЖД» 29 декабря 2010 г.</w:t>
      </w:r>
    </w:p>
    <w:p w:rsidR="00B13FC0" w:rsidRDefault="00B13FC0" w:rsidP="00B13FC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72"/>
        </w:tabs>
      </w:pPr>
      <w:bookmarkStart w:id="4" w:name="bookmark14"/>
      <w:bookmarkStart w:id="5" w:name="bookmark15"/>
      <w:r>
        <w:t>Основы российского законодательства</w:t>
      </w:r>
      <w:bookmarkEnd w:id="4"/>
      <w:bookmarkEnd w:id="5"/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760"/>
        <w:jc w:val="both"/>
      </w:pPr>
      <w:r>
        <w:t>Предмет изучается по примерным учебным планам и программам «Основы российского законодательства» для профессиональной подготовки, переподготовки и повышения квалификации рабочих кадров, утвержденным ОАО «РЖД» 14 декабря 2010 г.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i/>
          <w:iCs/>
        </w:rPr>
        <w:t>Общетехнический курс</w:t>
      </w:r>
    </w:p>
    <w:p w:rsidR="00B13FC0" w:rsidRDefault="00B13FC0" w:rsidP="00B13FC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77"/>
        </w:tabs>
      </w:pPr>
      <w:bookmarkStart w:id="6" w:name="bookmark16"/>
      <w:bookmarkStart w:id="7" w:name="bookmark17"/>
      <w:r>
        <w:t>Электротехника</w:t>
      </w:r>
      <w:bookmarkEnd w:id="6"/>
      <w:bookmarkEnd w:id="7"/>
    </w:p>
    <w:p w:rsidR="00B13FC0" w:rsidRDefault="00B13FC0" w:rsidP="00B13FC0">
      <w:pPr>
        <w:pStyle w:val="1"/>
        <w:shd w:val="clear" w:color="auto" w:fill="auto"/>
        <w:spacing w:after="100"/>
        <w:ind w:firstLine="760"/>
        <w:jc w:val="both"/>
      </w:pPr>
      <w:r>
        <w:t>Предмет изучается по примерным учебным планам и программам «Электротехника» для профессиональной подготовки, переподготовки и повышения квалификации рабочих кадров, утвержденным ОАО «РЖД» 18 октября 2010 г.</w:t>
      </w:r>
    </w:p>
    <w:p w:rsidR="00B13FC0" w:rsidRDefault="00B13FC0" w:rsidP="00B13FC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67"/>
        </w:tabs>
      </w:pPr>
      <w:bookmarkStart w:id="8" w:name="bookmark18"/>
      <w:bookmarkStart w:id="9" w:name="bookmark19"/>
      <w:r>
        <w:t>Электрическая безопасность</w:t>
      </w:r>
      <w:bookmarkEnd w:id="8"/>
      <w:bookmarkEnd w:id="9"/>
    </w:p>
    <w:p w:rsidR="00B13FC0" w:rsidRDefault="00B13FC0" w:rsidP="00B13FC0">
      <w:pPr>
        <w:pStyle w:val="1"/>
        <w:shd w:val="clear" w:color="auto" w:fill="auto"/>
        <w:spacing w:after="100"/>
        <w:ind w:firstLine="760"/>
        <w:jc w:val="both"/>
      </w:pPr>
      <w:r>
        <w:t>Предмет изучается по примерным учебным планам и программам «Электрическая безопасность» для предэкзаменационной подготовки электротехнического (электротехнологического) персонала на II группу по электробезопасности, утвержденным ОАО «РЖД» 13 декабря 2010 г.</w:t>
      </w:r>
    </w:p>
    <w:p w:rsidR="00B13FC0" w:rsidRDefault="00B13FC0" w:rsidP="00B13FC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67"/>
        </w:tabs>
      </w:pPr>
      <w:bookmarkStart w:id="10" w:name="bookmark20"/>
      <w:bookmarkStart w:id="11" w:name="bookmark21"/>
      <w:r>
        <w:t>Охрана труда</w:t>
      </w:r>
      <w:bookmarkEnd w:id="10"/>
      <w:bookmarkEnd w:id="11"/>
    </w:p>
    <w:p w:rsidR="00B13FC0" w:rsidRDefault="00B13FC0" w:rsidP="00B13FC0">
      <w:pPr>
        <w:pStyle w:val="1"/>
        <w:shd w:val="clear" w:color="auto" w:fill="auto"/>
        <w:spacing w:after="100" w:line="290" w:lineRule="auto"/>
        <w:ind w:firstLine="760"/>
        <w:jc w:val="both"/>
      </w:pPr>
      <w:r>
        <w:t>Предмет изучается по примерным учебным планам и программам «Охрана труда» для профессиональной подготовки, переподготовки и повышения квалификации рабочих кадров, утвержденным ОАО «РЖД» 30 июля 2010 г.</w:t>
      </w:r>
    </w:p>
    <w:p w:rsidR="00B13FC0" w:rsidRDefault="00B13FC0" w:rsidP="00B13FC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67"/>
        </w:tabs>
      </w:pPr>
      <w:bookmarkStart w:id="12" w:name="bookmark22"/>
      <w:bookmarkStart w:id="13" w:name="bookmark23"/>
      <w:r>
        <w:t>Транспортная безопасность</w:t>
      </w:r>
      <w:bookmarkEnd w:id="12"/>
      <w:bookmarkEnd w:id="13"/>
    </w:p>
    <w:p w:rsidR="00B13FC0" w:rsidRDefault="00B13FC0" w:rsidP="00B13FC0">
      <w:pPr>
        <w:pStyle w:val="1"/>
        <w:shd w:val="clear" w:color="auto" w:fill="auto"/>
        <w:spacing w:after="100" w:line="290" w:lineRule="auto"/>
        <w:ind w:firstLine="760"/>
        <w:jc w:val="both"/>
      </w:pPr>
      <w:r>
        <w:t>Содержание разделов (тем) по обеспечению транспортной безопасности должно соответствовать Федеральному закону Российской Федерации от 09.02.2007 г. № 16-ФЗ «О транспортной безопасности».</w:t>
      </w:r>
      <w:r>
        <w:br w:type="page"/>
      </w:r>
    </w:p>
    <w:p w:rsidR="00B13FC0" w:rsidRDefault="00B13FC0" w:rsidP="00B13FC0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85"/>
        </w:tabs>
        <w:spacing w:line="286" w:lineRule="auto"/>
      </w:pPr>
      <w:bookmarkStart w:id="14" w:name="bookmark24"/>
      <w:bookmarkStart w:id="15" w:name="bookmark25"/>
      <w:r>
        <w:lastRenderedPageBreak/>
        <w:t>Гражданская оборона</w:t>
      </w:r>
      <w:bookmarkEnd w:id="14"/>
      <w:bookmarkEnd w:id="15"/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740"/>
        <w:jc w:val="both"/>
      </w:pPr>
      <w:r>
        <w:t>Предмет изучается по примерным учебным планам и программам «Гражданская оборона» для профессиональной подготовки, переподготовки и повышения квалификации рабочих кадров, утвержденным ОАО «РЖД» 07 августа 2012 г.</w:t>
      </w:r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0"/>
        <w:jc w:val="center"/>
      </w:pPr>
      <w:r>
        <w:rPr>
          <w:i/>
          <w:iCs/>
        </w:rPr>
        <w:t>Специальный курс</w:t>
      </w:r>
    </w:p>
    <w:p w:rsidR="00B13FC0" w:rsidRDefault="00B13FC0" w:rsidP="00B13FC0">
      <w:pPr>
        <w:pStyle w:val="a5"/>
        <w:shd w:val="clear" w:color="auto" w:fill="auto"/>
        <w:spacing w:line="389" w:lineRule="auto"/>
      </w:pPr>
      <w:r>
        <w:rPr>
          <w:color w:val="000000"/>
          <w:lang w:eastAsia="ru-RU" w:bidi="ru-RU"/>
        </w:rPr>
        <w:t>8. Устройство и ремонт электропоезда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778"/>
        <w:gridCol w:w="2146"/>
      </w:tblGrid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93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Технические особенности устройства электропоезда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</w:pPr>
            <w:r>
              <w:rPr>
                <w:color w:val="000000"/>
                <w:lang w:eastAsia="ru-RU" w:bidi="ru-RU"/>
              </w:rPr>
              <w:t>Общие сведения об электропоезде. Основные технические данные электропоезда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tabs>
                <w:tab w:val="left" w:pos="2256"/>
                <w:tab w:val="left" w:pos="4474"/>
                <w:tab w:val="left" w:pos="5122"/>
              </w:tabs>
              <w:spacing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Конфигурация</w:t>
            </w:r>
            <w:r>
              <w:rPr>
                <w:color w:val="000000"/>
                <w:lang w:eastAsia="ru-RU" w:bidi="ru-RU"/>
              </w:rPr>
              <w:tab/>
              <w:t>электропоезда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размещение</w:t>
            </w:r>
          </w:p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оборудования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Тяговые и тормозные характеристики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Высоковольтное оборудование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Крышевое оборудование. Токоприемники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tabs>
                <w:tab w:val="left" w:pos="1757"/>
                <w:tab w:val="left" w:pos="3307"/>
                <w:tab w:val="left" w:pos="4910"/>
              </w:tabs>
              <w:spacing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Аппараты</w:t>
            </w:r>
            <w:r>
              <w:rPr>
                <w:color w:val="000000"/>
                <w:lang w:eastAsia="ru-RU" w:bidi="ru-RU"/>
              </w:rPr>
              <w:tab/>
              <w:t>защиты.</w:t>
            </w:r>
            <w:r>
              <w:rPr>
                <w:color w:val="000000"/>
                <w:lang w:eastAsia="ru-RU" w:bidi="ru-RU"/>
              </w:rPr>
              <w:tab/>
              <w:t>Главный</w:t>
            </w:r>
            <w:r>
              <w:rPr>
                <w:color w:val="000000"/>
                <w:lang w:eastAsia="ru-RU" w:bidi="ru-RU"/>
              </w:rPr>
              <w:tab/>
              <w:t>выключатель.</w:t>
            </w:r>
          </w:p>
          <w:p w:rsidR="00B13FC0" w:rsidRDefault="00B13FC0" w:rsidP="00E11C07">
            <w:pPr>
              <w:pStyle w:val="a7"/>
              <w:shd w:val="clear" w:color="auto" w:fill="auto"/>
              <w:tabs>
                <w:tab w:val="left" w:pos="3024"/>
                <w:tab w:val="left" w:pos="5170"/>
              </w:tabs>
              <w:spacing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Быстродействующий</w:t>
            </w:r>
            <w:r>
              <w:rPr>
                <w:color w:val="000000"/>
                <w:lang w:eastAsia="ru-RU" w:bidi="ru-RU"/>
              </w:rPr>
              <w:tab/>
              <w:t>выключатель.</w:t>
            </w:r>
            <w:r>
              <w:rPr>
                <w:color w:val="000000"/>
                <w:lang w:eastAsia="ru-RU" w:bidi="ru-RU"/>
              </w:rPr>
              <w:tab/>
              <w:t>Устройство</w:t>
            </w:r>
          </w:p>
          <w:p w:rsidR="00B13FC0" w:rsidRDefault="00B13FC0" w:rsidP="00E11C07">
            <w:pPr>
              <w:pStyle w:val="a7"/>
              <w:shd w:val="clear" w:color="auto" w:fill="auto"/>
              <w:spacing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распознавания рода тока в контактной сети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tabs>
                <w:tab w:val="left" w:pos="2693"/>
                <w:tab w:val="left" w:pos="5602"/>
              </w:tabs>
              <w:spacing w:after="6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Разъединитель.</w:t>
            </w:r>
            <w:r>
              <w:rPr>
                <w:color w:val="000000"/>
                <w:lang w:eastAsia="ru-RU" w:bidi="ru-RU"/>
              </w:rPr>
              <w:tab/>
              <w:t>Высоковольтные</w:t>
            </w:r>
            <w:r>
              <w:rPr>
                <w:color w:val="000000"/>
                <w:lang w:eastAsia="ru-RU" w:bidi="ru-RU"/>
              </w:rPr>
              <w:tab/>
              <w:t>плавкие</w:t>
            </w:r>
          </w:p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предохранители. Разрядники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Трансформаторы, реакторы, дроссели, магнитные усилители, датчики тока и напряжения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Тяговый преобразователь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Тяговый двигатель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Работа электрических цепей электропоезда в тяговом и тормозном режимах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93" w:lineRule="auto"/>
              <w:ind w:firstLine="0"/>
            </w:pPr>
            <w:r>
              <w:rPr>
                <w:color w:val="000000"/>
                <w:lang w:eastAsia="ru-RU" w:bidi="ru-RU"/>
              </w:rPr>
              <w:t>Работа электрической схемы электропоезда в тяговом режиме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93" w:lineRule="auto"/>
              <w:ind w:firstLine="0"/>
            </w:pPr>
            <w:r>
              <w:rPr>
                <w:color w:val="000000"/>
                <w:lang w:eastAsia="ru-RU" w:bidi="ru-RU"/>
              </w:rPr>
              <w:t>Работа электрической схемы электропоезда в режимах рекуперативного и реостатного торможения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Механическая часть электропоезда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Конструкция кузова вагона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</w:tbl>
    <w:p w:rsidR="00B13FC0" w:rsidRDefault="00B13FC0" w:rsidP="00B13F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768"/>
        <w:gridCol w:w="2126"/>
      </w:tblGrid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Кузовное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8.14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Экипажная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8.15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</w:pPr>
            <w:r>
              <w:rPr>
                <w:color w:val="000000"/>
                <w:lang w:eastAsia="ru-RU" w:bidi="ru-RU"/>
              </w:rPr>
              <w:t>Рама тележки, колесная пара, тормозное и гидравлическое оборудование тележек, защитные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96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8.16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Подвешивание тягового двигателя. Тяговая передача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8.17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Сцепные и буферные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22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Бортовая сеть электропитания собственных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Питание бортовой сети собственных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8.19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Оборудование бортовой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Структура бортовых сетей собственных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Способы питания и режимы работы бортовой сети питания собственных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8.22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Работа бортовой сети в нештатных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8.23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Аккумуляторные батареи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Системы жизнеобеспечения и комфорта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8.24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tabs>
                <w:tab w:val="left" w:pos="1507"/>
                <w:tab w:val="left" w:pos="3413"/>
                <w:tab w:val="left" w:pos="4070"/>
              </w:tabs>
              <w:spacing w:after="40"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Система</w:t>
            </w:r>
            <w:r>
              <w:rPr>
                <w:color w:val="000000"/>
                <w:lang w:eastAsia="ru-RU" w:bidi="ru-RU"/>
              </w:rPr>
              <w:tab/>
              <w:t>вентиляции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кондиционирования.</w:t>
            </w:r>
          </w:p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Управление вентиляцией и климатической установкой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8.25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Наружное и внутреннее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8.26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Санитарное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8.27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Система информирования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8.28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Кухонное оборудование вагонов электропоезда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80</w:t>
            </w:r>
          </w:p>
        </w:tc>
      </w:tr>
    </w:tbl>
    <w:p w:rsidR="00B13FC0" w:rsidRDefault="00B13FC0" w:rsidP="00B13FC0">
      <w:pPr>
        <w:spacing w:after="159" w:line="1" w:lineRule="exact"/>
      </w:pP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Программа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Технические особенности устройства электропоезда</w:t>
      </w:r>
    </w:p>
    <w:p w:rsidR="00B13FC0" w:rsidRDefault="00B13FC0" w:rsidP="00B13FC0">
      <w:pPr>
        <w:pStyle w:val="40"/>
        <w:keepNext/>
        <w:keepLines/>
        <w:shd w:val="clear" w:color="auto" w:fill="auto"/>
        <w:spacing w:line="293" w:lineRule="auto"/>
      </w:pPr>
      <w:bookmarkStart w:id="16" w:name="bookmark26"/>
      <w:bookmarkStart w:id="17" w:name="bookmark27"/>
      <w:r>
        <w:t>Тема 8.1 Общие сведения об электропоезде. Основные технические данные</w:t>
      </w:r>
      <w:r>
        <w:br/>
        <w:t>электропоезда</w:t>
      </w:r>
      <w:bookmarkEnd w:id="16"/>
      <w:bookmarkEnd w:id="17"/>
    </w:p>
    <w:p w:rsidR="00B13FC0" w:rsidRDefault="00B13FC0" w:rsidP="00B13FC0">
      <w:pPr>
        <w:pStyle w:val="1"/>
        <w:shd w:val="clear" w:color="auto" w:fill="auto"/>
        <w:ind w:firstLine="720"/>
        <w:jc w:val="both"/>
      </w:pPr>
      <w:r>
        <w:t>Типы подвижного состава. Классификация и краткая характеристика электропоездов. Основные технические данные. Моторные, головные и прицепные вагоны. Схема формирования электропоезда.</w:t>
      </w:r>
    </w:p>
    <w:p w:rsidR="00B13FC0" w:rsidRDefault="00B13FC0" w:rsidP="00B13FC0">
      <w:pPr>
        <w:pStyle w:val="1"/>
        <w:shd w:val="clear" w:color="auto" w:fill="auto"/>
        <w:ind w:firstLine="720"/>
        <w:jc w:val="both"/>
      </w:pPr>
      <w:r>
        <w:t>Перспективы развития моторвагонной тяги.</w:t>
      </w:r>
    </w:p>
    <w:p w:rsidR="00B13FC0" w:rsidRDefault="00B13FC0" w:rsidP="00B13FC0">
      <w:pPr>
        <w:pStyle w:val="1"/>
        <w:shd w:val="clear" w:color="auto" w:fill="auto"/>
        <w:spacing w:after="100"/>
        <w:ind w:firstLine="720"/>
        <w:jc w:val="both"/>
      </w:pPr>
      <w:r>
        <w:t>Перспективы развития скоростного движения в России.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18" w:name="bookmark28"/>
      <w:bookmarkStart w:id="19" w:name="bookmark29"/>
      <w:r>
        <w:t>Тема 8.2 Конфигурация электропоезда и размещение оборудования</w:t>
      </w:r>
      <w:bookmarkEnd w:id="18"/>
      <w:bookmarkEnd w:id="19"/>
    </w:p>
    <w:p w:rsidR="00B13FC0" w:rsidRDefault="00B13FC0" w:rsidP="00B13FC0">
      <w:pPr>
        <w:pStyle w:val="1"/>
        <w:shd w:val="clear" w:color="auto" w:fill="auto"/>
        <w:spacing w:after="280" w:line="276" w:lineRule="auto"/>
        <w:ind w:firstLine="740"/>
        <w:jc w:val="both"/>
      </w:pPr>
      <w:r>
        <w:t>Общие принципы расположения механического, электрического и пневматического оборудования на электропоезде.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20" w:name="bookmark30"/>
      <w:bookmarkStart w:id="21" w:name="bookmark31"/>
      <w:r>
        <w:lastRenderedPageBreak/>
        <w:t>Тема 8.3 Тяговые и тормозные характеристики</w:t>
      </w:r>
      <w:bookmarkEnd w:id="20"/>
      <w:bookmarkEnd w:id="21"/>
    </w:p>
    <w:p w:rsidR="00B13FC0" w:rsidRDefault="00B13FC0" w:rsidP="00B13FC0">
      <w:pPr>
        <w:pStyle w:val="1"/>
        <w:shd w:val="clear" w:color="auto" w:fill="auto"/>
        <w:spacing w:after="280" w:line="276" w:lineRule="auto"/>
        <w:ind w:firstLine="740"/>
        <w:jc w:val="both"/>
      </w:pPr>
      <w:r>
        <w:t>Тяговые характеристики. Основные рабочие характеристики тягового двигателя. Тормозные характеристики.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Высоковольтное оборудование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8.4 Крышевое оборудование. Токоприемники</w:t>
      </w:r>
    </w:p>
    <w:p w:rsidR="00B13FC0" w:rsidRDefault="00B13FC0" w:rsidP="00B13FC0">
      <w:pPr>
        <w:pStyle w:val="1"/>
        <w:shd w:val="clear" w:color="auto" w:fill="auto"/>
        <w:spacing w:after="280"/>
        <w:ind w:firstLine="740"/>
        <w:jc w:val="both"/>
      </w:pPr>
      <w:r>
        <w:t>Устройство и принцип действия высоковольтного крышевого оборудования. Токоприемники, их принцип действия. Работа токоприемников в зимний период. Аварийное отключение от контактной сети. Основные неисправности крышевого оборудования.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i/>
          <w:iCs/>
        </w:rPr>
        <w:t xml:space="preserve">Практическая работа </w:t>
      </w:r>
      <w:r>
        <w:rPr>
          <w:i/>
          <w:iCs/>
          <w:lang w:val="en-US" w:eastAsia="en-US" w:bidi="en-US"/>
        </w:rPr>
        <w:t>Ml</w:t>
      </w:r>
    </w:p>
    <w:p w:rsidR="00B13FC0" w:rsidRDefault="00B13FC0" w:rsidP="00B13FC0">
      <w:pPr>
        <w:pStyle w:val="1"/>
        <w:shd w:val="clear" w:color="auto" w:fill="auto"/>
        <w:spacing w:after="280"/>
        <w:ind w:firstLine="740"/>
        <w:jc w:val="both"/>
      </w:pPr>
      <w:r>
        <w:t>Проверка состояния подвижных рам шарниров, шунтов полоза, пневматического привода токоприемника. Защитные устройства токоприемника. Снятие статических характеристик токоприемника.</w:t>
      </w:r>
    </w:p>
    <w:p w:rsidR="00B13FC0" w:rsidRDefault="00B13FC0" w:rsidP="00B13FC0">
      <w:pPr>
        <w:pStyle w:val="40"/>
        <w:keepNext/>
        <w:keepLines/>
        <w:shd w:val="clear" w:color="auto" w:fill="auto"/>
        <w:spacing w:line="293" w:lineRule="auto"/>
      </w:pPr>
      <w:bookmarkStart w:id="22" w:name="bookmark32"/>
      <w:bookmarkStart w:id="23" w:name="bookmark33"/>
      <w:r>
        <w:t>Тема 8.5 Аппараты защиты. Главный выключатель. Быстродействующий</w:t>
      </w:r>
      <w:r>
        <w:br/>
        <w:t>выключатель. Устройство распознавания рода тока в контактной сети</w:t>
      </w:r>
      <w:bookmarkEnd w:id="22"/>
      <w:bookmarkEnd w:id="23"/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Главный выключатель, его устройство и привод. Электрическая и пневматическая схемы.</w:t>
      </w:r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Быстродействующий выключатель, его назначение, устройство и принцип действия. Система дугогашения. Токи уставки. Кинематическая схема быстродействующего выключателя.</w:t>
      </w:r>
    </w:p>
    <w:p w:rsidR="00B13FC0" w:rsidRDefault="00B13FC0" w:rsidP="00B13FC0">
      <w:pPr>
        <w:pStyle w:val="1"/>
        <w:shd w:val="clear" w:color="auto" w:fill="auto"/>
        <w:spacing w:after="280"/>
        <w:ind w:firstLine="740"/>
        <w:jc w:val="both"/>
      </w:pPr>
      <w:r>
        <w:t>Устройство распознавания рода тока в контактной сети; его назначение и принцип действия.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i/>
          <w:iCs/>
        </w:rPr>
        <w:t>Практическая работа М2</w:t>
      </w:r>
    </w:p>
    <w:p w:rsidR="00B13FC0" w:rsidRDefault="00B13FC0" w:rsidP="00B13FC0">
      <w:pPr>
        <w:pStyle w:val="1"/>
        <w:shd w:val="clear" w:color="auto" w:fill="auto"/>
        <w:spacing w:after="280"/>
        <w:ind w:firstLine="740"/>
        <w:jc w:val="both"/>
      </w:pPr>
      <w:r>
        <w:t>Проверка силовых и блокировочных контактов, шунтов, якоря, пневматического привода быстродействующего выключателя.</w:t>
      </w:r>
    </w:p>
    <w:p w:rsidR="00B13FC0" w:rsidRDefault="00B13FC0" w:rsidP="00B13FC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Тема 8.6 Разъединитель. Высоковольтные плавкие предохранители.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24" w:name="bookmark34"/>
      <w:bookmarkStart w:id="25" w:name="bookmark35"/>
      <w:r>
        <w:t>Разрядники</w:t>
      </w:r>
      <w:bookmarkEnd w:id="24"/>
      <w:bookmarkEnd w:id="25"/>
    </w:p>
    <w:p w:rsidR="00B13FC0" w:rsidRDefault="00B13FC0" w:rsidP="00B13FC0">
      <w:pPr>
        <w:pStyle w:val="1"/>
        <w:shd w:val="clear" w:color="auto" w:fill="auto"/>
        <w:spacing w:after="100"/>
        <w:ind w:firstLine="720"/>
        <w:jc w:val="both"/>
      </w:pPr>
      <w:r>
        <w:t>Разъединитель; его назначение, устройство и принцип действия.</w:t>
      </w:r>
    </w:p>
    <w:p w:rsidR="00B13FC0" w:rsidRDefault="00B13FC0" w:rsidP="00B13FC0">
      <w:pPr>
        <w:pStyle w:val="1"/>
        <w:shd w:val="clear" w:color="auto" w:fill="auto"/>
        <w:spacing w:after="120" w:line="276" w:lineRule="auto"/>
        <w:ind w:left="720" w:firstLine="40"/>
        <w:jc w:val="both"/>
      </w:pPr>
      <w:r>
        <w:t>Высоковольтные плавкие предохранители; их назначение и устройство. Разрядники; их назначение и устройство.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/>
      </w:pPr>
      <w:bookmarkStart w:id="26" w:name="bookmark36"/>
      <w:bookmarkStart w:id="27" w:name="bookmark37"/>
      <w:r>
        <w:t>Тема 8.7 Трансформаторы, реакторы, дроссели, магнитные усилители,</w:t>
      </w:r>
      <w:r>
        <w:br/>
        <w:t>датчики тока и напряжения</w:t>
      </w:r>
      <w:bookmarkEnd w:id="26"/>
      <w:bookmarkEnd w:id="27"/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 xml:space="preserve">Трансформаторы; их назначение, классификация, режимы работы. Устройство </w:t>
      </w:r>
      <w:r>
        <w:lastRenderedPageBreak/>
        <w:t>тяговых трансформаторов.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>Реакторы; их назначение, устройство и принцип действия.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>Дроссели; их устройство, принцип действия, применение.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>Магнитные усилители; их устройство, применение.</w:t>
      </w:r>
    </w:p>
    <w:p w:rsidR="00B13FC0" w:rsidRDefault="00B13FC0" w:rsidP="00B13FC0">
      <w:pPr>
        <w:pStyle w:val="1"/>
        <w:shd w:val="clear" w:color="auto" w:fill="auto"/>
        <w:spacing w:after="120" w:line="286" w:lineRule="auto"/>
        <w:ind w:firstLine="760"/>
        <w:jc w:val="both"/>
      </w:pPr>
      <w:r>
        <w:t>Датчики тока и напряжения; их устройство, принцип действия, применение.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/>
      </w:pPr>
      <w:bookmarkStart w:id="28" w:name="bookmark38"/>
      <w:bookmarkStart w:id="29" w:name="bookmark39"/>
      <w:r>
        <w:t>Тема 8.8 Тяговый преобразователь</w:t>
      </w:r>
      <w:bookmarkEnd w:id="28"/>
      <w:bookmarkEnd w:id="29"/>
    </w:p>
    <w:p w:rsidR="00B13FC0" w:rsidRDefault="00B13FC0" w:rsidP="00B13FC0">
      <w:pPr>
        <w:pStyle w:val="1"/>
        <w:shd w:val="clear" w:color="auto" w:fill="auto"/>
        <w:spacing w:after="120" w:line="286" w:lineRule="auto"/>
        <w:ind w:firstLine="760"/>
        <w:jc w:val="both"/>
      </w:pPr>
      <w:r>
        <w:t>Тяговый преобразователь; его технические характеристики, назначение, устройство и принцип действия.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/>
      </w:pPr>
      <w:bookmarkStart w:id="30" w:name="bookmark40"/>
      <w:bookmarkStart w:id="31" w:name="bookmark41"/>
      <w:r>
        <w:t>Тема 8.9 Тяговый двигатель</w:t>
      </w:r>
      <w:bookmarkEnd w:id="30"/>
      <w:bookmarkEnd w:id="31"/>
    </w:p>
    <w:p w:rsidR="00B13FC0" w:rsidRDefault="00B13FC0" w:rsidP="00B13FC0">
      <w:pPr>
        <w:pStyle w:val="1"/>
        <w:shd w:val="clear" w:color="auto" w:fill="auto"/>
        <w:spacing w:after="120"/>
        <w:ind w:firstLine="760"/>
        <w:jc w:val="both"/>
      </w:pPr>
      <w:r>
        <w:t>Тяговый двигатель; его основные технические характеристики, устройство и принцип действия. Работа тягового двигателя в моторном и генераторном режимах.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i/>
          <w:iCs/>
        </w:rPr>
        <w:t>Практическая работа №3</w:t>
      </w:r>
    </w:p>
    <w:p w:rsidR="00B13FC0" w:rsidRDefault="00B13FC0" w:rsidP="00B13FC0">
      <w:pPr>
        <w:pStyle w:val="1"/>
        <w:shd w:val="clear" w:color="auto" w:fill="auto"/>
        <w:spacing w:after="120"/>
        <w:ind w:firstLine="760"/>
        <w:jc w:val="both"/>
      </w:pPr>
      <w:r>
        <w:t>Регулирование частоты вращения тягового двигателя. Снятие электромеханических характеристик тягового двигателя.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Работа электрических цепей электропоезда</w:t>
      </w:r>
      <w:r>
        <w:rPr>
          <w:b/>
          <w:bCs/>
        </w:rPr>
        <w:br/>
        <w:t>в тяговом и тормозном режимах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8.10 Работа электрической схемы электропоезда в тяговом режиме</w:t>
      </w:r>
    </w:p>
    <w:p w:rsidR="00B13FC0" w:rsidRDefault="00B13FC0" w:rsidP="00B13FC0">
      <w:pPr>
        <w:pStyle w:val="1"/>
        <w:shd w:val="clear" w:color="auto" w:fill="auto"/>
        <w:spacing w:after="120"/>
        <w:ind w:firstLine="760"/>
        <w:jc w:val="both"/>
      </w:pPr>
      <w:r>
        <w:t>Принципиальная силовая электрическая схема. Сбор схемы для трогания с места. Регулирование скорости движения.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/>
      </w:pPr>
      <w:bookmarkStart w:id="32" w:name="bookmark42"/>
      <w:bookmarkStart w:id="33" w:name="bookmark43"/>
      <w:r>
        <w:t>Тема 8.11 Работа электрической схемы электропоезда в режимах</w:t>
      </w:r>
      <w:r>
        <w:br/>
        <w:t>рекуперативного и реостатного торможения</w:t>
      </w:r>
      <w:bookmarkEnd w:id="32"/>
      <w:bookmarkEnd w:id="33"/>
    </w:p>
    <w:p w:rsidR="00B13FC0" w:rsidRDefault="00B13FC0" w:rsidP="00B13FC0">
      <w:pPr>
        <w:pStyle w:val="1"/>
        <w:shd w:val="clear" w:color="auto" w:fill="auto"/>
        <w:spacing w:line="295" w:lineRule="auto"/>
        <w:ind w:firstLine="760"/>
        <w:jc w:val="both"/>
      </w:pPr>
      <w:r>
        <w:t>Реостатное торможение; его принцип действия, достоинства и недостатки.</w:t>
      </w:r>
    </w:p>
    <w:p w:rsidR="00B13FC0" w:rsidRDefault="00B13FC0" w:rsidP="00B13FC0">
      <w:pPr>
        <w:pStyle w:val="1"/>
        <w:shd w:val="clear" w:color="auto" w:fill="auto"/>
        <w:spacing w:after="120" w:line="295" w:lineRule="auto"/>
        <w:ind w:firstLine="760"/>
        <w:jc w:val="both"/>
      </w:pPr>
      <w:r>
        <w:t>Рекуперативное торможение; условия его применения. Взаимодействие с системой тягового электроснабжения. Преимущество применения рекуперативного торможения.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Механическая часть электропоезда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34" w:name="bookmark44"/>
      <w:bookmarkStart w:id="35" w:name="bookmark45"/>
      <w:r>
        <w:t>Тема 8.12 Конструкция кузова вагона</w:t>
      </w:r>
      <w:bookmarkEnd w:id="34"/>
      <w:bookmarkEnd w:id="35"/>
    </w:p>
    <w:p w:rsidR="00B13FC0" w:rsidRDefault="00B13FC0" w:rsidP="00B13FC0">
      <w:pPr>
        <w:pStyle w:val="1"/>
        <w:shd w:val="clear" w:color="auto" w:fill="auto"/>
        <w:spacing w:after="100" w:line="276" w:lineRule="auto"/>
        <w:ind w:firstLine="760"/>
        <w:jc w:val="both"/>
      </w:pPr>
      <w:r>
        <w:t>Тип кузова. Несущие конструкции и материал кузова. Рама кузова; ее конструкция. Кронштейны и приливы.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36" w:name="bookmark46"/>
      <w:bookmarkStart w:id="37" w:name="bookmark47"/>
      <w:r>
        <w:t>Тема 8.13 Кузовное оборудование</w:t>
      </w:r>
      <w:bookmarkEnd w:id="36"/>
      <w:bookmarkEnd w:id="37"/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760"/>
        <w:jc w:val="both"/>
      </w:pPr>
      <w:r>
        <w:t>Двери: наружные, внутренние. Воздуховоды. Окна. Межвагонные переходы. Устройство салонов и тамбуров. Кузовная система заземления.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38" w:name="bookmark48"/>
      <w:bookmarkStart w:id="39" w:name="bookmark49"/>
      <w:r>
        <w:t>Тема 8.14 Состав экипажной части</w:t>
      </w:r>
      <w:bookmarkEnd w:id="38"/>
      <w:bookmarkEnd w:id="39"/>
    </w:p>
    <w:p w:rsidR="00B13FC0" w:rsidRDefault="00B13FC0" w:rsidP="00B13FC0">
      <w:pPr>
        <w:pStyle w:val="1"/>
        <w:shd w:val="clear" w:color="auto" w:fill="auto"/>
        <w:spacing w:after="100" w:line="293" w:lineRule="auto"/>
        <w:ind w:firstLine="760"/>
        <w:jc w:val="both"/>
      </w:pPr>
      <w:r>
        <w:t xml:space="preserve">Осевая формула. Соотношение моторных и немоторных тележек. Устройство </w:t>
      </w:r>
      <w:r>
        <w:lastRenderedPageBreak/>
        <w:t>передачи тяговых и тормозных усилий от тележки на кузов вагона.</w:t>
      </w:r>
    </w:p>
    <w:p w:rsidR="00B13FC0" w:rsidRDefault="00B13FC0" w:rsidP="00B13FC0">
      <w:pPr>
        <w:pStyle w:val="1"/>
        <w:shd w:val="clear" w:color="auto" w:fill="auto"/>
        <w:spacing w:after="100" w:line="293" w:lineRule="auto"/>
        <w:ind w:firstLine="0"/>
        <w:jc w:val="center"/>
      </w:pPr>
      <w:r>
        <w:rPr>
          <w:b/>
          <w:bCs/>
        </w:rPr>
        <w:t>Тема 8.15 Рама тележки, колесная пара, тормозное, гидравлическое</w:t>
      </w:r>
      <w:r>
        <w:rPr>
          <w:b/>
          <w:bCs/>
        </w:rPr>
        <w:br/>
        <w:t>оборудование тележек и защитные устройства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Рама тележки; ее назначение и конструкция. Кронштейны и приливы. Назначение и размещение оборудования тележек.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Колесные пары; их назначение, устройство и классификация. Нормы допусков и износов. Дефекты элементов колесных пар.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Тормозные пневматические и механические приборы, воздуховоды и разобщительные краны экипажной части.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Гидравлическое оборудование: назначение, классификация и принцип действия гасителей колебания и системы наклона кузова.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Устройства для предотвращения падения деталей на путь.</w:t>
      </w:r>
    </w:p>
    <w:p w:rsidR="00B13FC0" w:rsidRDefault="00B13FC0" w:rsidP="00B13FC0">
      <w:pPr>
        <w:pStyle w:val="1"/>
        <w:shd w:val="clear" w:color="auto" w:fill="auto"/>
        <w:spacing w:after="100"/>
        <w:ind w:firstLine="760"/>
        <w:jc w:val="both"/>
      </w:pPr>
      <w:r>
        <w:t>Устройства защитного заземления.</w:t>
      </w:r>
    </w:p>
    <w:p w:rsidR="00B13FC0" w:rsidRDefault="00B13FC0" w:rsidP="00B13FC0">
      <w:pPr>
        <w:pStyle w:val="1"/>
        <w:shd w:val="clear" w:color="auto" w:fill="auto"/>
        <w:spacing w:after="100"/>
        <w:ind w:firstLine="720"/>
        <w:jc w:val="both"/>
      </w:pPr>
      <w:r>
        <w:rPr>
          <w:b/>
          <w:bCs/>
        </w:rPr>
        <w:t>Тема 8.16 Подвешивание тягового двигателя. Тяговая передача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Классификация способов подвешивания тяговых электродвигателей.</w:t>
      </w:r>
    </w:p>
    <w:p w:rsidR="00B13FC0" w:rsidRDefault="00B13FC0" w:rsidP="00B13FC0">
      <w:pPr>
        <w:pStyle w:val="1"/>
        <w:shd w:val="clear" w:color="auto" w:fill="auto"/>
        <w:spacing w:after="100"/>
        <w:ind w:firstLine="760"/>
        <w:jc w:val="both"/>
      </w:pPr>
      <w:r>
        <w:t>Способ передачи тягового усилия с вала двигателя на колесную пару. Конструкция тяговых передач. Смазка узлов тяговой передачи. Классификация применяемых подшипников.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8.17 Сцепные и буферные устройства</w:t>
      </w:r>
    </w:p>
    <w:p w:rsidR="00B13FC0" w:rsidRDefault="00B13FC0" w:rsidP="00B13FC0">
      <w:pPr>
        <w:pStyle w:val="1"/>
        <w:shd w:val="clear" w:color="auto" w:fill="auto"/>
        <w:spacing w:after="100" w:line="290" w:lineRule="auto"/>
        <w:ind w:firstLine="760"/>
        <w:jc w:val="both"/>
        <w:sectPr w:rsidR="00B13FC0">
          <w:pgSz w:w="11900" w:h="16840"/>
          <w:pgMar w:top="1183" w:right="909" w:bottom="1386" w:left="1195" w:header="0" w:footer="3" w:gutter="0"/>
          <w:cols w:space="720"/>
          <w:noEndnote/>
          <w:docGrid w:linePitch="360"/>
        </w:sectPr>
      </w:pPr>
      <w:r>
        <w:t>Классификация сцепных устройств. Автоматические сцепные устройства. Комплексные автоматические сцепные устройства. Устройство демпфирующих аппаратов (головных и межвагонных).</w:t>
      </w:r>
    </w:p>
    <w:p w:rsidR="00B13FC0" w:rsidRDefault="00B13FC0" w:rsidP="00B13FC0">
      <w:pPr>
        <w:pStyle w:val="1"/>
        <w:shd w:val="clear" w:color="auto" w:fill="auto"/>
        <w:spacing w:before="140" w:after="120"/>
        <w:ind w:firstLine="0"/>
        <w:jc w:val="center"/>
      </w:pPr>
      <w:r>
        <w:rPr>
          <w:b/>
          <w:bCs/>
        </w:rPr>
        <w:lastRenderedPageBreak/>
        <w:t>Бортовая сеть электропитания собственных нужд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8.18 Питание бортовой сети собственных нужд</w:t>
      </w:r>
    </w:p>
    <w:p w:rsidR="00B13FC0" w:rsidRDefault="00B13FC0" w:rsidP="00B13FC0">
      <w:pPr>
        <w:pStyle w:val="1"/>
        <w:shd w:val="clear" w:color="auto" w:fill="auto"/>
        <w:spacing w:after="120" w:line="276" w:lineRule="auto"/>
        <w:ind w:firstLine="760"/>
        <w:jc w:val="both"/>
      </w:pPr>
      <w:r>
        <w:t>Цепи питания преобразователей собственных нужд при различных режимах работы электропоезда.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8.19 Оборудование бортовой сети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>Классификация оборудования. Устройство, принцип действия статических (инверторов, выпрямителей, трансформаторов) и динамических (генераторов и двухмашинных агрегатов) преобразователей.</w:t>
      </w:r>
    </w:p>
    <w:p w:rsidR="00B13FC0" w:rsidRDefault="00B13FC0" w:rsidP="00B13FC0">
      <w:pPr>
        <w:pStyle w:val="1"/>
        <w:shd w:val="clear" w:color="auto" w:fill="auto"/>
        <w:spacing w:after="120" w:line="286" w:lineRule="auto"/>
        <w:ind w:firstLine="760"/>
        <w:jc w:val="both"/>
      </w:pPr>
      <w:r>
        <w:t>Электродвигатели собственных нужд; их виды. Способы регулирования частоты их вращения.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8.20 Структура бортовых сетей собственных нужд</w:t>
      </w:r>
    </w:p>
    <w:p w:rsidR="00B13FC0" w:rsidRDefault="00B13FC0" w:rsidP="00B13FC0">
      <w:pPr>
        <w:pStyle w:val="1"/>
        <w:shd w:val="clear" w:color="auto" w:fill="auto"/>
        <w:spacing w:after="120" w:line="286" w:lineRule="auto"/>
        <w:ind w:firstLine="760"/>
        <w:jc w:val="both"/>
      </w:pPr>
      <w:r>
        <w:t>Алгоритм преобразования напряжения от первоисточника до конечного потребителя. Структура общепоездных шин постоянного и переменного тока.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 w:line="293" w:lineRule="auto"/>
      </w:pPr>
      <w:bookmarkStart w:id="40" w:name="bookmark50"/>
      <w:bookmarkStart w:id="41" w:name="bookmark51"/>
      <w:r>
        <w:t>Тема 8.21 Способы питания и режимы работы бортовой сети питания</w:t>
      </w:r>
      <w:r>
        <w:br/>
        <w:t>собственных нужд</w:t>
      </w:r>
      <w:bookmarkEnd w:id="40"/>
      <w:bookmarkEnd w:id="41"/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Штатный режим питания при наличии напряжения в контактной сети. Способы внешнего питания (централизованное и локальное). Особенности работы бортовых сетей собственных нужд при внешнем питании.</w:t>
      </w:r>
    </w:p>
    <w:p w:rsidR="00B13FC0" w:rsidRDefault="00B13FC0" w:rsidP="00B13FC0">
      <w:pPr>
        <w:pStyle w:val="1"/>
        <w:shd w:val="clear" w:color="auto" w:fill="auto"/>
        <w:spacing w:after="120"/>
        <w:ind w:firstLine="760"/>
        <w:jc w:val="both"/>
      </w:pPr>
      <w:r>
        <w:t>Режимы работы (поездной и «горячий» отстой).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8.22 Работа бортовой сети в нештатных ситуациях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>Способы защиты общепоездных шин от аварийных режимов: отключение и секционирование.</w:t>
      </w:r>
    </w:p>
    <w:p w:rsidR="00B13FC0" w:rsidRDefault="00B13FC0" w:rsidP="00B13FC0">
      <w:pPr>
        <w:pStyle w:val="1"/>
        <w:shd w:val="clear" w:color="auto" w:fill="auto"/>
        <w:spacing w:after="120" w:line="286" w:lineRule="auto"/>
        <w:ind w:firstLine="740"/>
        <w:jc w:val="both"/>
      </w:pPr>
      <w:r>
        <w:t>Работа бортовой сети в нештатных ситуациях. Аппараты защиты.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/>
      </w:pPr>
      <w:bookmarkStart w:id="42" w:name="bookmark52"/>
      <w:bookmarkStart w:id="43" w:name="bookmark53"/>
      <w:r>
        <w:t>Тема 8.23 Аккумуляторные батареи</w:t>
      </w:r>
      <w:bookmarkEnd w:id="42"/>
      <w:bookmarkEnd w:id="43"/>
    </w:p>
    <w:p w:rsidR="00B13FC0" w:rsidRDefault="00B13FC0" w:rsidP="00B13FC0">
      <w:pPr>
        <w:pStyle w:val="1"/>
        <w:shd w:val="clear" w:color="auto" w:fill="auto"/>
        <w:spacing w:after="120" w:line="290" w:lineRule="auto"/>
        <w:ind w:firstLine="760"/>
        <w:jc w:val="both"/>
      </w:pPr>
      <w:r>
        <w:t>Требования, предъявляемые к аккумуляторным батареям, работающим на подвижном составе. Алгоритм заряда аккумуляторных батарей. Защита аккумуляторной батареи от перезаряда.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Системы жизнеобеспечения и комфорта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8.24 Система вентиляции и кондиционирования. Управление</w:t>
      </w:r>
      <w:r>
        <w:rPr>
          <w:b/>
          <w:bCs/>
        </w:rPr>
        <w:br/>
        <w:t>вентиляцией и климатической установкой</w:t>
      </w:r>
    </w:p>
    <w:p w:rsidR="00B13FC0" w:rsidRDefault="00B13FC0" w:rsidP="00B13FC0">
      <w:pPr>
        <w:pStyle w:val="1"/>
        <w:shd w:val="clear" w:color="auto" w:fill="auto"/>
        <w:spacing w:after="120" w:line="290" w:lineRule="auto"/>
        <w:ind w:firstLine="760"/>
        <w:jc w:val="both"/>
      </w:pPr>
      <w:r>
        <w:t>Управление вентиляцией и кондиционированием. Поддержание температуры в вагоне электропоезда. Функция защиты от промерзания и перегрева при отключении климатической установки.</w:t>
      </w:r>
    </w:p>
    <w:p w:rsidR="00B13FC0" w:rsidRDefault="00B13FC0" w:rsidP="00B13FC0">
      <w:pPr>
        <w:pStyle w:val="1"/>
        <w:shd w:val="clear" w:color="auto" w:fill="auto"/>
        <w:spacing w:line="283" w:lineRule="auto"/>
        <w:ind w:firstLine="740"/>
        <w:jc w:val="both"/>
      </w:pPr>
      <w:r>
        <w:t>Регулирование соотношения углекислого газа и кислорода в салоне вагона электропоезда.</w:t>
      </w:r>
    </w:p>
    <w:p w:rsidR="00B13FC0" w:rsidRDefault="00B13FC0" w:rsidP="00B13FC0">
      <w:pPr>
        <w:pStyle w:val="1"/>
        <w:shd w:val="clear" w:color="auto" w:fill="auto"/>
        <w:spacing w:line="283" w:lineRule="auto"/>
        <w:ind w:firstLine="740"/>
        <w:jc w:val="both"/>
      </w:pPr>
      <w:r>
        <w:lastRenderedPageBreak/>
        <w:t>Автоматическая подготовка параметров микроклимата к отправке электропоезда.</w:t>
      </w:r>
    </w:p>
    <w:p w:rsidR="00B13FC0" w:rsidRDefault="00B13FC0" w:rsidP="00B13FC0">
      <w:pPr>
        <w:pStyle w:val="1"/>
        <w:shd w:val="clear" w:color="auto" w:fill="auto"/>
        <w:spacing w:after="100" w:line="283" w:lineRule="auto"/>
        <w:ind w:firstLine="740"/>
        <w:jc w:val="both"/>
      </w:pPr>
      <w:r>
        <w:t>Функционирование климатической установки в режимах технического обслуживания, «горячего» отстоя и проезда через моечную машину.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8.25 Наружное и внутреннее освещение</w:t>
      </w:r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>Внутреннее освещение кабины. Салонное, вспомогательное, аварийное и внешнее освещение. Переносные лампы.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44" w:name="bookmark54"/>
      <w:bookmarkStart w:id="45" w:name="bookmark55"/>
      <w:r>
        <w:t>Тема 8.26 Санитарное оборудование</w:t>
      </w:r>
      <w:bookmarkEnd w:id="44"/>
      <w:bookmarkEnd w:id="45"/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Виды туалетов: стандартный и универсальный для людей с ограниченными физическими возможностями.</w:t>
      </w:r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Виды дренажей: автоматический, ручной, центральный, локальный.</w:t>
      </w:r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>Ручное и автоматическое размораживание.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8.27 Система информирования пассажиров</w:t>
      </w:r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>Служебная внутренняя связь. Общее оповещение (речевое). Вызов проводника. Аудиосистема. Телефонные аппараты. Аварийное переговорное устройство. Текстовые сообщения.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8.28 Кухонное оборудование вагонов электропоезда</w:t>
      </w:r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Электроснабжение оборудования кухонного модуля.</w:t>
      </w:r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Дренаж: автоматический, ручной.</w:t>
      </w:r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>Холодильные и морозильные агрегаты, конвекционные печи: управление, режимы работы, аппараты защиты.</w:t>
      </w:r>
    </w:p>
    <w:p w:rsidR="00B13FC0" w:rsidRDefault="00B13FC0" w:rsidP="00B13FC0">
      <w:pPr>
        <w:pStyle w:val="1"/>
        <w:shd w:val="clear" w:color="auto" w:fill="auto"/>
        <w:ind w:firstLine="0"/>
        <w:jc w:val="both"/>
      </w:pPr>
      <w:r>
        <w:rPr>
          <w:b/>
          <w:bCs/>
        </w:rPr>
        <w:t>9. Управление поездом и его техническое обслуживание. Порядок действий</w:t>
      </w:r>
    </w:p>
    <w:p w:rsidR="00B13FC0" w:rsidRDefault="00B13FC0" w:rsidP="00B13FC0">
      <w:pPr>
        <w:pStyle w:val="a5"/>
        <w:shd w:val="clear" w:color="auto" w:fill="auto"/>
        <w:spacing w:line="382" w:lineRule="auto"/>
      </w:pPr>
      <w:r>
        <w:rPr>
          <w:color w:val="000000"/>
          <w:lang w:eastAsia="ru-RU" w:bidi="ru-RU"/>
        </w:rPr>
        <w:t>в нестандартных ситуациях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5"/>
        <w:gridCol w:w="6758"/>
        <w:gridCol w:w="2131"/>
      </w:tblGrid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9.1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93" w:lineRule="auto"/>
              <w:ind w:firstLine="0"/>
            </w:pPr>
            <w:r>
              <w:rPr>
                <w:color w:val="000000"/>
                <w:lang w:eastAsia="ru-RU" w:bidi="ru-RU"/>
              </w:rPr>
              <w:t>Органы управления и их расположение в кабине машиниста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9.2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Интерфейс «Человек-машина»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9.3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Подготовка электропоезда к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9.4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Приемка, осмотр и сдача электропоезда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9.5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Работа в штатных режимах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pStyle w:val="a7"/>
              <w:shd w:val="clear" w:color="auto" w:fill="auto"/>
              <w:spacing w:before="80"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9.6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Регламент переговоров при поездной и маневровой работе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9.7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</w:pPr>
            <w:r>
              <w:rPr>
                <w:color w:val="000000"/>
                <w:lang w:eastAsia="ru-RU" w:bidi="ru-RU"/>
              </w:rPr>
              <w:t>Регламент переговоров машиниста и помощника машиниста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9.8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Техническое обслуживание электропоездов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Обнаружение и устранение неисправностей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9.10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Порядок действий и регламент переговоров в аварийных и нестандартных ситуациях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70</w:t>
            </w:r>
          </w:p>
        </w:tc>
      </w:tr>
    </w:tbl>
    <w:p w:rsidR="00B13FC0" w:rsidRDefault="00B13FC0" w:rsidP="00B13FC0">
      <w:pPr>
        <w:spacing w:after="119" w:line="1" w:lineRule="exact"/>
      </w:pPr>
    </w:p>
    <w:p w:rsidR="00B13FC0" w:rsidRDefault="00B13FC0" w:rsidP="00B13FC0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Программа</w:t>
      </w:r>
    </w:p>
    <w:p w:rsidR="00B13FC0" w:rsidRDefault="00B13FC0" w:rsidP="00B13FC0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Тема 9.1 Органы управления и их расположение в кабине машиниста</w:t>
      </w:r>
    </w:p>
    <w:p w:rsidR="00B13FC0" w:rsidRDefault="00B13FC0" w:rsidP="00B13FC0">
      <w:pPr>
        <w:pStyle w:val="1"/>
        <w:shd w:val="clear" w:color="auto" w:fill="auto"/>
        <w:spacing w:after="120"/>
        <w:ind w:firstLine="740"/>
        <w:jc w:val="both"/>
      </w:pPr>
      <w:r>
        <w:t>Расположение основных органов управления в кабине электропоезда. Элементы управления и индикации. Автоматические защитные выключатели. Обогрев лобового стекла. Стационарный переговорный пункт.</w:t>
      </w:r>
    </w:p>
    <w:p w:rsidR="00B13FC0" w:rsidRDefault="00B13FC0" w:rsidP="00B13FC0">
      <w:pPr>
        <w:pStyle w:val="1"/>
        <w:shd w:val="clear" w:color="auto" w:fill="auto"/>
        <w:spacing w:after="60" w:line="334" w:lineRule="auto"/>
        <w:ind w:firstLine="3620"/>
      </w:pPr>
      <w:r>
        <w:rPr>
          <w:i/>
          <w:iCs/>
        </w:rPr>
        <w:t xml:space="preserve">Практическая работа № 4 </w:t>
      </w:r>
      <w:r>
        <w:t>Расположение панелей с элементами управления и защиты в кабине машиниста.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9.2 Интерфейс «Человек-машина»</w:t>
      </w:r>
    </w:p>
    <w:p w:rsidR="00B13FC0" w:rsidRDefault="00B13FC0" w:rsidP="00B13FC0">
      <w:pPr>
        <w:pStyle w:val="1"/>
        <w:shd w:val="clear" w:color="auto" w:fill="auto"/>
        <w:spacing w:after="120"/>
        <w:ind w:firstLine="740"/>
        <w:jc w:val="both"/>
      </w:pPr>
      <w:r>
        <w:t>Структура и основные принципы управления интерфейсом «Человек- машина». Общая схема программного экрана интерфейса машиниста. Элементы экрана. Структура дисплейных экранов.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i/>
          <w:iCs/>
        </w:rPr>
        <w:t>Практическая работа № 5</w:t>
      </w:r>
    </w:p>
    <w:p w:rsidR="00B13FC0" w:rsidRDefault="00B13FC0" w:rsidP="00B13FC0">
      <w:pPr>
        <w:pStyle w:val="1"/>
        <w:shd w:val="clear" w:color="auto" w:fill="auto"/>
        <w:spacing w:after="120"/>
        <w:ind w:firstLine="740"/>
        <w:jc w:val="both"/>
      </w:pPr>
      <w:r>
        <w:t>Отработка практических навыков при работе с интерфейсом «Человек- машина». Органы управления и структура подуровней меню.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9.3 Подготовка электропоезда к работе</w:t>
      </w:r>
    </w:p>
    <w:p w:rsidR="00B13FC0" w:rsidRDefault="00B13FC0" w:rsidP="00B13FC0">
      <w:pPr>
        <w:pStyle w:val="1"/>
        <w:shd w:val="clear" w:color="auto" w:fill="auto"/>
        <w:spacing w:after="120"/>
        <w:ind w:firstLine="740"/>
        <w:jc w:val="both"/>
      </w:pPr>
      <w:r>
        <w:t>Экипировка и приведение электропоезда в рабочее состояние. Требования правил охраны труда при подготовке электропоезда к работе. Опробование тормозов, электрического оборудования.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9.4 Приемка, осмотр и сдача электропоезда</w:t>
      </w:r>
    </w:p>
    <w:p w:rsidR="00B13FC0" w:rsidRDefault="00B13FC0" w:rsidP="00B13FC0">
      <w:pPr>
        <w:pStyle w:val="1"/>
        <w:shd w:val="clear" w:color="auto" w:fill="auto"/>
        <w:spacing w:after="120" w:line="298" w:lineRule="auto"/>
        <w:ind w:firstLine="740"/>
        <w:jc w:val="both"/>
      </w:pPr>
      <w:r>
        <w:t>Обязанности и порядок действий локомотивной бригады при приемке электропоезда в депо и в пункте оборота.</w:t>
      </w:r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Порядок приемки электропоезда при смене локомотивных бригад, после технического обслуживания, ремонта и отстоя.</w:t>
      </w:r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Неисправности, с которыми запрещается выдавать электропоезд на линию.</w:t>
      </w:r>
    </w:p>
    <w:p w:rsidR="00B13FC0" w:rsidRDefault="00B13FC0" w:rsidP="00B13FC0">
      <w:pPr>
        <w:pStyle w:val="1"/>
        <w:shd w:val="clear" w:color="auto" w:fill="auto"/>
        <w:ind w:firstLine="720"/>
        <w:jc w:val="both"/>
      </w:pPr>
      <w:r>
        <w:t>Сдача электропоезда после работы.</w:t>
      </w:r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>Требования охраны труда при приемке электропоезда в депо, экипировке и сдаче его после работы. Приведение электропоезда в нерабочее состояние.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46" w:name="bookmark56"/>
      <w:bookmarkStart w:id="47" w:name="bookmark57"/>
      <w:r>
        <w:t>Тема 9.5 Работа в штатных режимах</w:t>
      </w:r>
      <w:bookmarkEnd w:id="46"/>
      <w:bookmarkEnd w:id="47"/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 xml:space="preserve">Приведение электропоезда в рабочее состояние. Управление тягой. Управление тормозами. Опробование тормозов. Влияние плана и профиля пути на </w:t>
      </w:r>
      <w:r>
        <w:lastRenderedPageBreak/>
        <w:t>движение электропоезда. Резервный кран. Использование системы автоматического управления движением и торможением (АУДиТ). Система автоведения электропоезда. Особенности ведения электропоезда в зимний период.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9.6 Регламент переговоров при поездной и маневровой работе</w:t>
      </w:r>
    </w:p>
    <w:p w:rsidR="00B13FC0" w:rsidRDefault="00B13FC0" w:rsidP="00B13FC0">
      <w:pPr>
        <w:pStyle w:val="1"/>
        <w:shd w:val="clear" w:color="auto" w:fill="auto"/>
        <w:ind w:firstLine="740"/>
        <w:jc w:val="both"/>
      </w:pPr>
      <w:r>
        <w:t>Регламент переговоров при поездной и маневровой работе изучается согласно приложению № 20 к «Инструкции по движению поездов и маневровой работе на железнодорожном транспорте Российской Федерации», утвержденной МПС России 16.10.2000 № ЦД-790.</w:t>
      </w:r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 xml:space="preserve">Радиосигналы формата </w:t>
      </w:r>
      <w:r>
        <w:rPr>
          <w:lang w:val="en-US" w:eastAsia="en-US" w:bidi="en-US"/>
        </w:rPr>
        <w:t>GSM</w:t>
      </w:r>
      <w:r w:rsidRPr="00F571C4">
        <w:rPr>
          <w:lang w:eastAsia="en-US" w:bidi="en-US"/>
        </w:rPr>
        <w:t xml:space="preserve">, </w:t>
      </w:r>
      <w:r>
        <w:t>Тетра. Передача информации и управляющих команд по цифровым радиоканалам. Общепоездная радиосвязь.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9.7 Регламент переговоров машиниста и помощника машиниста</w:t>
      </w:r>
    </w:p>
    <w:p w:rsidR="00B13FC0" w:rsidRDefault="00B13FC0" w:rsidP="00B13FC0">
      <w:pPr>
        <w:pStyle w:val="1"/>
        <w:shd w:val="clear" w:color="auto" w:fill="auto"/>
        <w:spacing w:after="100"/>
        <w:ind w:firstLine="740"/>
        <w:jc w:val="both"/>
      </w:pPr>
      <w:r>
        <w:t>Регламент изучается в соответствии с таблицей № 1 приложения № 8 к Правилам технической эксплуатации железных дорог Российской Федерации.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9.8 Техническое обслуживание электропоездов</w:t>
      </w:r>
    </w:p>
    <w:p w:rsidR="00B13FC0" w:rsidRDefault="00B13FC0" w:rsidP="00B13FC0">
      <w:pPr>
        <w:pStyle w:val="1"/>
        <w:shd w:val="clear" w:color="auto" w:fill="auto"/>
        <w:spacing w:line="293" w:lineRule="auto"/>
        <w:ind w:firstLine="740"/>
        <w:jc w:val="both"/>
      </w:pPr>
      <w:r>
        <w:t>Обязанности локомотивной бригады при проведении технического обслуживания (ТО) электропоезда. Журнал технического состояния электропоезда. Перечень работ, выполняемых локомотивными бригадами при ТО. Пункты ТО электропоездов.</w:t>
      </w:r>
    </w:p>
    <w:p w:rsidR="00B13FC0" w:rsidRDefault="00B13FC0" w:rsidP="00B13FC0">
      <w:pPr>
        <w:pStyle w:val="1"/>
        <w:shd w:val="clear" w:color="auto" w:fill="auto"/>
        <w:spacing w:line="293" w:lineRule="auto"/>
        <w:ind w:firstLine="740"/>
        <w:jc w:val="both"/>
      </w:pPr>
      <w:r>
        <w:t>ТО и контроль механической и экипажной части.</w:t>
      </w:r>
    </w:p>
    <w:p w:rsidR="00B13FC0" w:rsidRDefault="00B13FC0" w:rsidP="00B13FC0">
      <w:pPr>
        <w:pStyle w:val="1"/>
        <w:shd w:val="clear" w:color="auto" w:fill="auto"/>
        <w:spacing w:line="293" w:lineRule="auto"/>
        <w:ind w:firstLine="740"/>
        <w:jc w:val="both"/>
      </w:pPr>
      <w:r>
        <w:t>Наружный визуальный осмотр электрического оборудования.</w:t>
      </w:r>
    </w:p>
    <w:p w:rsidR="00B13FC0" w:rsidRDefault="00B13FC0" w:rsidP="00B13FC0">
      <w:pPr>
        <w:pStyle w:val="1"/>
        <w:shd w:val="clear" w:color="auto" w:fill="auto"/>
        <w:spacing w:after="100" w:line="293" w:lineRule="auto"/>
        <w:ind w:firstLine="740"/>
        <w:jc w:val="both"/>
      </w:pPr>
      <w:r>
        <w:t>Требования охраны труда при техническом обслуживании электрического оборудования.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9.9 Обнаружение и устранение неисправностей</w:t>
      </w:r>
    </w:p>
    <w:p w:rsidR="00B13FC0" w:rsidRDefault="00B13FC0" w:rsidP="00B13FC0">
      <w:pPr>
        <w:pStyle w:val="1"/>
        <w:shd w:val="clear" w:color="auto" w:fill="auto"/>
        <w:ind w:firstLine="720"/>
        <w:jc w:val="both"/>
      </w:pPr>
      <w:r>
        <w:t>Порядок действий локомотивной бригады по обнаружению и устранению неисправностей.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Отключение неисправного узла, неисправной секции электропоезда.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Неисправности тележки: пружины рессорного подвешивания колесной пары, системы подвески колесной пары, пневморессор, системы управления пневморессорами, демпфера виляния, ограничителя поперечных смещений кузова-тележки, нагрев буксы.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Неисправности в цепях управления токоприемника, аппаратов защиты, вспомогательных машин, тяговых двигателей, преобразователей.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Неисправности системы стеклоочистителей.</w:t>
      </w:r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Неисправности тормозной системы. Блокировка неисправных пневматических тормозов, несрабатывание отпускания стояночных пружинных тормозов.</w:t>
      </w:r>
    </w:p>
    <w:p w:rsidR="00B13FC0" w:rsidRDefault="00B13FC0" w:rsidP="00B13FC0">
      <w:pPr>
        <w:pStyle w:val="1"/>
        <w:shd w:val="clear" w:color="auto" w:fill="auto"/>
        <w:ind w:firstLine="720"/>
        <w:jc w:val="both"/>
      </w:pPr>
      <w:r>
        <w:t>Неисправности системы управления автоматическими дверями.</w:t>
      </w:r>
    </w:p>
    <w:p w:rsidR="00B13FC0" w:rsidRDefault="00B13FC0" w:rsidP="00B13FC0">
      <w:pPr>
        <w:pStyle w:val="1"/>
        <w:shd w:val="clear" w:color="auto" w:fill="auto"/>
        <w:tabs>
          <w:tab w:val="left" w:pos="5594"/>
          <w:tab w:val="left" w:pos="6643"/>
          <w:tab w:val="left" w:pos="8045"/>
        </w:tabs>
        <w:ind w:firstLine="720"/>
        <w:jc w:val="both"/>
      </w:pPr>
      <w:r>
        <w:t>Неисправности в электрических</w:t>
      </w:r>
      <w:r>
        <w:tab/>
        <w:t>цепях</w:t>
      </w:r>
      <w:r>
        <w:tab/>
        <w:t>системы</w:t>
      </w:r>
      <w:r>
        <w:lastRenderedPageBreak/>
        <w:tab/>
        <w:t>вентиляции,</w:t>
      </w:r>
    </w:p>
    <w:p w:rsidR="00B13FC0" w:rsidRDefault="00B13FC0" w:rsidP="00B13FC0">
      <w:pPr>
        <w:pStyle w:val="1"/>
        <w:shd w:val="clear" w:color="auto" w:fill="auto"/>
        <w:ind w:firstLine="0"/>
        <w:jc w:val="both"/>
      </w:pPr>
      <w:r>
        <w:t>кондиционирования, освещения.</w:t>
      </w:r>
    </w:p>
    <w:p w:rsidR="00B13FC0" w:rsidRDefault="00B13FC0" w:rsidP="00B13FC0">
      <w:pPr>
        <w:pStyle w:val="1"/>
        <w:shd w:val="clear" w:color="auto" w:fill="auto"/>
        <w:spacing w:after="100"/>
        <w:ind w:firstLine="760"/>
        <w:jc w:val="both"/>
      </w:pPr>
      <w:r>
        <w:t>Требования охраны труда при производстве работ по обнаружению и устранению неисправностей электропоезда.</w:t>
      </w:r>
    </w:p>
    <w:p w:rsidR="00B13FC0" w:rsidRDefault="00B13FC0" w:rsidP="00B13FC0">
      <w:pPr>
        <w:pStyle w:val="40"/>
        <w:keepNext/>
        <w:keepLines/>
        <w:shd w:val="clear" w:color="auto" w:fill="auto"/>
        <w:spacing w:line="293" w:lineRule="auto"/>
      </w:pPr>
      <w:bookmarkStart w:id="48" w:name="bookmark58"/>
      <w:bookmarkStart w:id="49" w:name="bookmark59"/>
      <w:r>
        <w:t>Тема 9.10 Порядок действий и регламент переговоров в аварийных и</w:t>
      </w:r>
      <w:r>
        <w:br/>
        <w:t>нестандартных ситуациях</w:t>
      </w:r>
      <w:bookmarkEnd w:id="48"/>
      <w:bookmarkEnd w:id="49"/>
    </w:p>
    <w:p w:rsidR="00B13FC0" w:rsidRDefault="00B13FC0" w:rsidP="00B13FC0">
      <w:pPr>
        <w:pStyle w:val="1"/>
        <w:shd w:val="clear" w:color="auto" w:fill="auto"/>
        <w:tabs>
          <w:tab w:val="left" w:pos="4243"/>
          <w:tab w:val="left" w:pos="5594"/>
        </w:tabs>
        <w:ind w:firstLine="760"/>
        <w:jc w:val="both"/>
      </w:pPr>
      <w:r>
        <w:t>Порядок действий и регламент переговоров при возникновении аварийных и нестандартных ситуаций изучаются согласно распоряжению ОАО «РЖД» от . 30.12.2010</w:t>
      </w:r>
      <w:r>
        <w:tab/>
        <w:t>№2817р</w:t>
      </w:r>
      <w:r>
        <w:tab/>
        <w:t>«Об утверждении регламента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both"/>
      </w:pPr>
      <w:r>
        <w:t>взаимодействия локомотивных бригад с причастными работниками ОАО «РЖД», деятельность которых непосредственно связана с движением поездов, при возникновении аварийных и нестандартных ситуаций на инфраструктуре ОАО «РЖД».</w:t>
      </w:r>
    </w:p>
    <w:p w:rsidR="00B13FC0" w:rsidRDefault="00B13FC0" w:rsidP="00B13FC0">
      <w:pPr>
        <w:pStyle w:val="a5"/>
        <w:shd w:val="clear" w:color="auto" w:fill="auto"/>
        <w:spacing w:after="160" w:line="240" w:lineRule="auto"/>
      </w:pPr>
      <w:r>
        <w:rPr>
          <w:color w:val="000000"/>
          <w:lang w:eastAsia="ru-RU" w:bidi="ru-RU"/>
        </w:rPr>
        <w:t>10. Автотормоза</w:t>
      </w:r>
    </w:p>
    <w:p w:rsidR="00B13FC0" w:rsidRDefault="00B13FC0" w:rsidP="00B13FC0">
      <w:pPr>
        <w:pStyle w:val="a5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763"/>
        <w:gridCol w:w="24"/>
        <w:gridCol w:w="2102"/>
        <w:gridCol w:w="24"/>
      </w:tblGrid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10.1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Общие сведения о тормозах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10.2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Тормозная сила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10.3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Тормозные процессы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10.4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93" w:lineRule="auto"/>
              <w:ind w:firstLine="0"/>
            </w:pPr>
            <w:r>
              <w:rPr>
                <w:color w:val="000000"/>
                <w:lang w:eastAsia="ru-RU" w:bidi="ru-RU"/>
              </w:rPr>
              <w:t>Классификация тормозов. Принципиальные схемы различных видов тормозов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7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10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10.5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Назначение и размещение тормозного оборудования. Пневматические схемы тормозного оборудования электропоезда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7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10.6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7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Приборы питания пневматических сетей сжатым воздухом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7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10.7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Приборы управления давлением в тормозной магистрали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10.8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Приборы торможения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hRule="exact" w:val="3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48</w:t>
            </w:r>
          </w:p>
        </w:tc>
      </w:tr>
    </w:tbl>
    <w:p w:rsidR="00B13FC0" w:rsidRDefault="00B13FC0" w:rsidP="00B13FC0">
      <w:pPr>
        <w:spacing w:after="159" w:line="1" w:lineRule="exact"/>
      </w:pPr>
    </w:p>
    <w:p w:rsidR="00B13FC0" w:rsidRDefault="00B13FC0" w:rsidP="00B13FC0">
      <w:pPr>
        <w:pStyle w:val="1"/>
        <w:shd w:val="clear" w:color="auto" w:fill="auto"/>
        <w:spacing w:after="160" w:line="240" w:lineRule="auto"/>
        <w:ind w:firstLine="0"/>
        <w:jc w:val="center"/>
      </w:pPr>
      <w:r>
        <w:rPr>
          <w:b/>
          <w:bCs/>
        </w:rPr>
        <w:t>Программа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60" w:line="240" w:lineRule="auto"/>
      </w:pPr>
      <w:bookmarkStart w:id="50" w:name="bookmark60"/>
      <w:bookmarkStart w:id="51" w:name="bookmark61"/>
      <w:r>
        <w:t>Тема 10.1 Общие сведения о тормозах</w:t>
      </w:r>
      <w:bookmarkEnd w:id="50"/>
      <w:bookmarkEnd w:id="51"/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>Назначение тормозов. Значение тормозов для обеспечения безопасности движения. Требования ПТЭ к тормозному оборудованию.</w:t>
      </w:r>
    </w:p>
    <w:p w:rsidR="00B13FC0" w:rsidRDefault="00B13FC0" w:rsidP="00B13FC0">
      <w:pPr>
        <w:pStyle w:val="1"/>
        <w:shd w:val="clear" w:color="auto" w:fill="auto"/>
        <w:spacing w:after="120" w:line="286" w:lineRule="auto"/>
        <w:ind w:firstLine="760"/>
        <w:jc w:val="both"/>
      </w:pPr>
      <w:r>
        <w:t>Перспективы развития тормозного оборудования.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/>
      </w:pPr>
      <w:bookmarkStart w:id="52" w:name="bookmark62"/>
      <w:bookmarkStart w:id="53" w:name="bookmark63"/>
      <w:r>
        <w:lastRenderedPageBreak/>
        <w:t>Тема 10.2 Тормозная сила</w:t>
      </w:r>
      <w:bookmarkEnd w:id="52"/>
      <w:bookmarkEnd w:id="53"/>
    </w:p>
    <w:p w:rsidR="00B13FC0" w:rsidRDefault="00B13FC0" w:rsidP="00B13FC0">
      <w:pPr>
        <w:pStyle w:val="1"/>
        <w:shd w:val="clear" w:color="auto" w:fill="auto"/>
        <w:spacing w:line="283" w:lineRule="auto"/>
        <w:ind w:firstLine="760"/>
        <w:jc w:val="both"/>
      </w:pPr>
      <w:r>
        <w:t>Понятие о тормозной силе и процесс ее образования. Коэффициент сцепления и коэффициент трения.</w:t>
      </w:r>
    </w:p>
    <w:p w:rsidR="00B13FC0" w:rsidRDefault="00B13FC0" w:rsidP="00B13FC0">
      <w:pPr>
        <w:pStyle w:val="1"/>
        <w:shd w:val="clear" w:color="auto" w:fill="auto"/>
        <w:spacing w:after="120" w:line="283" w:lineRule="auto"/>
        <w:ind w:firstLine="760"/>
        <w:jc w:val="both"/>
      </w:pPr>
      <w:r>
        <w:t>Действительная и расчетная тормозная сила. Заклинивание колесных пар. Тормозной путь.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/>
      </w:pPr>
      <w:bookmarkStart w:id="54" w:name="bookmark64"/>
      <w:bookmarkStart w:id="55" w:name="bookmark65"/>
      <w:r>
        <w:t>Тема 10.3 Тормозные процессы</w:t>
      </w:r>
      <w:bookmarkEnd w:id="54"/>
      <w:bookmarkEnd w:id="55"/>
    </w:p>
    <w:p w:rsidR="00B13FC0" w:rsidRDefault="00B13FC0" w:rsidP="00B13FC0">
      <w:pPr>
        <w:pStyle w:val="1"/>
        <w:shd w:val="clear" w:color="auto" w:fill="auto"/>
        <w:ind w:firstLine="760"/>
        <w:jc w:val="both"/>
      </w:pPr>
      <w:r>
        <w:t>Скорость изменения величины давления в тормозной магистрали. Понятие о воздушной, тормозной и отпускной волнах.</w:t>
      </w:r>
    </w:p>
    <w:p w:rsidR="00B13FC0" w:rsidRDefault="00B13FC0" w:rsidP="00B13FC0">
      <w:pPr>
        <w:pStyle w:val="1"/>
        <w:shd w:val="clear" w:color="auto" w:fill="auto"/>
        <w:spacing w:after="120"/>
        <w:ind w:firstLine="760"/>
        <w:jc w:val="both"/>
      </w:pPr>
      <w:r>
        <w:t>Проверка работы тормозных приборов.</w:t>
      </w:r>
    </w:p>
    <w:p w:rsidR="00B13FC0" w:rsidRDefault="00B13FC0" w:rsidP="00B13FC0">
      <w:pPr>
        <w:pStyle w:val="40"/>
        <w:keepNext/>
        <w:keepLines/>
        <w:shd w:val="clear" w:color="auto" w:fill="auto"/>
        <w:spacing w:after="120" w:line="298" w:lineRule="auto"/>
      </w:pPr>
      <w:bookmarkStart w:id="56" w:name="bookmark66"/>
      <w:bookmarkStart w:id="57" w:name="bookmark67"/>
      <w:r>
        <w:t>Тема 10.4 Классификация тормозов. Принципиальные схемы различных</w:t>
      </w:r>
      <w:r>
        <w:br/>
        <w:t>видов тормозов</w:t>
      </w:r>
      <w:bookmarkEnd w:id="56"/>
      <w:bookmarkEnd w:id="57"/>
    </w:p>
    <w:p w:rsidR="00B13FC0" w:rsidRDefault="00B13FC0" w:rsidP="00B13FC0">
      <w:pPr>
        <w:pStyle w:val="1"/>
        <w:shd w:val="clear" w:color="auto" w:fill="auto"/>
        <w:spacing w:after="120"/>
        <w:ind w:firstLine="760"/>
        <w:jc w:val="both"/>
      </w:pPr>
      <w:r>
        <w:t>Классификация тормозов по назначению, способу возникновения тормозного усилия, прямодействию, автоматизации.</w:t>
      </w:r>
    </w:p>
    <w:p w:rsidR="00B13FC0" w:rsidRDefault="00B13FC0" w:rsidP="00B13FC0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Тема 10.5 Назначение и размещение тормозного оборудования.</w:t>
      </w:r>
      <w:r>
        <w:rPr>
          <w:b/>
          <w:bCs/>
        </w:rPr>
        <w:br/>
        <w:t>Пневматические схемы тормозного оборудования электропоезда</w:t>
      </w:r>
    </w:p>
    <w:p w:rsidR="00B13FC0" w:rsidRDefault="00B13FC0" w:rsidP="00B13FC0">
      <w:pPr>
        <w:pStyle w:val="1"/>
        <w:shd w:val="clear" w:color="auto" w:fill="auto"/>
        <w:spacing w:after="120" w:line="293" w:lineRule="auto"/>
        <w:ind w:firstLine="760"/>
        <w:jc w:val="both"/>
      </w:pPr>
      <w:r>
        <w:t>Пневматическая схема тормозного оборудования. Принцип действия тормозного оборудования. Правила проверки и регулировки тормозного оборудования.</w:t>
      </w:r>
    </w:p>
    <w:p w:rsidR="00B13FC0" w:rsidRDefault="00B13FC0" w:rsidP="00B13FC0">
      <w:pPr>
        <w:pStyle w:val="1"/>
        <w:shd w:val="clear" w:color="auto" w:fill="auto"/>
        <w:spacing w:line="276" w:lineRule="auto"/>
        <w:ind w:firstLine="780"/>
        <w:jc w:val="both"/>
      </w:pPr>
      <w:r>
        <w:t>Расположение тормозного оборудования. Назначение приборов, их действие при торможении и отпуске тормозов.</w:t>
      </w:r>
    </w:p>
    <w:p w:rsidR="00B13FC0" w:rsidRDefault="00B13FC0" w:rsidP="00B13FC0">
      <w:pPr>
        <w:pStyle w:val="1"/>
        <w:shd w:val="clear" w:color="auto" w:fill="auto"/>
        <w:spacing w:after="100" w:line="276" w:lineRule="auto"/>
        <w:ind w:firstLine="740"/>
        <w:jc w:val="both"/>
      </w:pPr>
      <w:r>
        <w:t>Работа пневматической схемы электропоезда в аварийных режимах.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10.6 Приборы питания пневматических сетей сжатым воздухом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80"/>
        <w:jc w:val="both"/>
      </w:pPr>
      <w:r>
        <w:t>Классификация и технические характеристики компрессоров. Назначение, устройство и принцип действия компрессоров.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80"/>
        <w:jc w:val="both"/>
      </w:pPr>
      <w:r>
        <w:t>Осушительные установки. Виды осушителей. Виды осушительного вещества. Технические требования, предъявляемые к осушителям при эксплуатации.</w:t>
      </w:r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740"/>
        <w:jc w:val="both"/>
      </w:pPr>
      <w:r>
        <w:t>Питание пневматической сети от внешнего источника воздуха.</w:t>
      </w:r>
    </w:p>
    <w:p w:rsidR="00B13FC0" w:rsidRDefault="00B13FC0" w:rsidP="00B13FC0">
      <w:pPr>
        <w:pStyle w:val="1"/>
        <w:shd w:val="clear" w:color="auto" w:fill="auto"/>
        <w:spacing w:after="100"/>
        <w:ind w:firstLine="0"/>
        <w:jc w:val="center"/>
      </w:pPr>
      <w:r>
        <w:rPr>
          <w:b/>
          <w:bCs/>
        </w:rPr>
        <w:t>Тема 10.7 Приборы управления давлением в тормозной магистрали</w:t>
      </w:r>
    </w:p>
    <w:p w:rsidR="00B13FC0" w:rsidRDefault="00B13FC0" w:rsidP="00B13FC0">
      <w:pPr>
        <w:pStyle w:val="1"/>
        <w:shd w:val="clear" w:color="auto" w:fill="auto"/>
        <w:ind w:firstLine="780"/>
        <w:jc w:val="both"/>
      </w:pPr>
      <w:r>
        <w:t>Общие сведения о приборах управления давлением. Их назначение и устройство.</w:t>
      </w:r>
    </w:p>
    <w:p w:rsidR="00B13FC0" w:rsidRDefault="00B13FC0" w:rsidP="00B13FC0">
      <w:pPr>
        <w:pStyle w:val="1"/>
        <w:shd w:val="clear" w:color="auto" w:fill="auto"/>
        <w:spacing w:after="100"/>
        <w:ind w:left="740" w:firstLine="40"/>
        <w:jc w:val="both"/>
      </w:pPr>
      <w:r>
        <w:t>Тормозной контроллер. Резервный пневматический кран машиниста. Цифро-аналоговый преобразователь. Релейный клапан. Блок БУТ.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58" w:name="bookmark68"/>
      <w:bookmarkStart w:id="59" w:name="bookmark69"/>
      <w:r>
        <w:t>Тема 10.8 Приборы торможения</w:t>
      </w:r>
      <w:bookmarkEnd w:id="58"/>
      <w:bookmarkEnd w:id="59"/>
    </w:p>
    <w:p w:rsidR="00B13FC0" w:rsidRDefault="00B13FC0" w:rsidP="00B13FC0">
      <w:pPr>
        <w:pStyle w:val="1"/>
        <w:shd w:val="clear" w:color="auto" w:fill="auto"/>
        <w:ind w:firstLine="780"/>
        <w:jc w:val="both"/>
      </w:pPr>
      <w:r>
        <w:t>Общие сведения о приборах торможения. Их назначение и свойства.</w:t>
      </w:r>
    </w:p>
    <w:p w:rsidR="00B13FC0" w:rsidRDefault="00B13FC0" w:rsidP="00B13FC0">
      <w:pPr>
        <w:pStyle w:val="1"/>
        <w:shd w:val="clear" w:color="auto" w:fill="auto"/>
        <w:ind w:firstLine="780"/>
        <w:jc w:val="both"/>
      </w:pPr>
      <w:r>
        <w:t xml:space="preserve">Воздухораспределители. Преобразователи давления. Противоюзовая защита. </w:t>
      </w:r>
      <w:r>
        <w:lastRenderedPageBreak/>
        <w:t>Быстродействующие тормозные клапаны. Воздушные резервуары; их назначение и объем. Сигнализатор давления.</w:t>
      </w:r>
    </w:p>
    <w:p w:rsidR="00B13FC0" w:rsidRDefault="00B13FC0" w:rsidP="00B13FC0">
      <w:pPr>
        <w:pStyle w:val="1"/>
        <w:shd w:val="clear" w:color="auto" w:fill="auto"/>
        <w:spacing w:after="100"/>
        <w:ind w:firstLine="780"/>
        <w:jc w:val="both"/>
      </w:pPr>
      <w:r>
        <w:t>Основные неисправности приборов торможения; способы их обнаружения и устранения.</w:t>
      </w:r>
    </w:p>
    <w:p w:rsidR="00B13FC0" w:rsidRDefault="00B13FC0" w:rsidP="00B13FC0">
      <w:pPr>
        <w:pStyle w:val="a5"/>
        <w:shd w:val="clear" w:color="auto" w:fill="auto"/>
        <w:spacing w:after="160" w:line="240" w:lineRule="auto"/>
      </w:pPr>
      <w:r>
        <w:rPr>
          <w:color w:val="000000"/>
          <w:lang w:eastAsia="ru-RU" w:bidi="ru-RU"/>
        </w:rPr>
        <w:t>11. Система обеспечения безопасности движения</w:t>
      </w:r>
    </w:p>
    <w:p w:rsidR="00B13FC0" w:rsidRDefault="00B13FC0" w:rsidP="00B13FC0">
      <w:pPr>
        <w:pStyle w:val="a5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768"/>
        <w:gridCol w:w="2131"/>
      </w:tblGrid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11.1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Устройство приборов безопасности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18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11.2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Алгоритм работы приборов безопасности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11.3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Вспомогательное оборудование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40</w:t>
            </w:r>
          </w:p>
        </w:tc>
      </w:tr>
    </w:tbl>
    <w:p w:rsidR="00B13FC0" w:rsidRDefault="00B13FC0" w:rsidP="00B13FC0">
      <w:pPr>
        <w:spacing w:after="159" w:line="1" w:lineRule="exact"/>
      </w:pPr>
    </w:p>
    <w:p w:rsidR="00B13FC0" w:rsidRDefault="00B13FC0" w:rsidP="00B13FC0">
      <w:pPr>
        <w:pStyle w:val="1"/>
        <w:shd w:val="clear" w:color="auto" w:fill="auto"/>
        <w:spacing w:after="100" w:line="298" w:lineRule="auto"/>
        <w:ind w:firstLine="0"/>
        <w:jc w:val="center"/>
      </w:pPr>
      <w:r>
        <w:rPr>
          <w:b/>
          <w:bCs/>
        </w:rPr>
        <w:t>Программа</w:t>
      </w:r>
    </w:p>
    <w:p w:rsidR="00B13FC0" w:rsidRDefault="00B13FC0" w:rsidP="00B13FC0">
      <w:pPr>
        <w:pStyle w:val="1"/>
        <w:shd w:val="clear" w:color="auto" w:fill="auto"/>
        <w:spacing w:after="100" w:line="298" w:lineRule="auto"/>
        <w:ind w:firstLine="0"/>
        <w:jc w:val="center"/>
      </w:pPr>
      <w:r>
        <w:rPr>
          <w:b/>
          <w:bCs/>
        </w:rPr>
        <w:t>Тема 11.1 Устройство приборов безопасности</w:t>
      </w:r>
    </w:p>
    <w:p w:rsidR="00B13FC0" w:rsidRDefault="00B13FC0" w:rsidP="00B13FC0">
      <w:pPr>
        <w:pStyle w:val="1"/>
        <w:shd w:val="clear" w:color="auto" w:fill="auto"/>
        <w:spacing w:after="100" w:line="298" w:lineRule="auto"/>
        <w:ind w:firstLine="780"/>
        <w:jc w:val="both"/>
      </w:pPr>
      <w:r>
        <w:t>Назначение и устройство приборов безопасности: КЛУБ-У, ТСКБМ, БЛОК, САУТ.</w:t>
      </w:r>
    </w:p>
    <w:p w:rsidR="00B13FC0" w:rsidRDefault="00B13FC0" w:rsidP="00B13FC0">
      <w:pPr>
        <w:pStyle w:val="40"/>
        <w:keepNext/>
        <w:keepLines/>
        <w:shd w:val="clear" w:color="auto" w:fill="auto"/>
        <w:spacing w:line="286" w:lineRule="auto"/>
      </w:pPr>
      <w:bookmarkStart w:id="60" w:name="bookmark70"/>
      <w:bookmarkStart w:id="61" w:name="bookmark71"/>
      <w:r>
        <w:t>Тема 11.2 Алгоритм работы приборов безопасности</w:t>
      </w:r>
      <w:bookmarkEnd w:id="60"/>
      <w:bookmarkEnd w:id="61"/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760"/>
        <w:jc w:val="both"/>
      </w:pPr>
      <w:r>
        <w:t>Принцип действия устройств безопасности. Каналы связи и архитектура построения информационной сети.</w:t>
      </w:r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0"/>
        <w:jc w:val="center"/>
      </w:pPr>
      <w:r>
        <w:rPr>
          <w:b/>
          <w:bCs/>
        </w:rPr>
        <w:t>Тема 11.3 Вспомогательное оборудование</w:t>
      </w:r>
    </w:p>
    <w:p w:rsidR="00B13FC0" w:rsidRDefault="00B13FC0" w:rsidP="00B13FC0">
      <w:pPr>
        <w:pStyle w:val="1"/>
        <w:shd w:val="clear" w:color="auto" w:fill="auto"/>
        <w:spacing w:line="286" w:lineRule="auto"/>
        <w:ind w:firstLine="760"/>
        <w:jc w:val="both"/>
      </w:pPr>
      <w:r>
        <w:t>Периферийное оборудование систем КЛУБ-У, ТСКБМ, БЛОК, САУТ.</w:t>
      </w:r>
    </w:p>
    <w:p w:rsidR="00B13FC0" w:rsidRDefault="00B13FC0" w:rsidP="00B13FC0">
      <w:pPr>
        <w:pStyle w:val="1"/>
        <w:shd w:val="clear" w:color="auto" w:fill="auto"/>
        <w:spacing w:after="100" w:line="286" w:lineRule="auto"/>
        <w:ind w:firstLine="760"/>
        <w:jc w:val="both"/>
      </w:pPr>
      <w:r>
        <w:t>Интерфейсы, приемные катушки, элементы управления торможением и тягой. Модификации приборов КОН и ЭПК.</w:t>
      </w:r>
    </w:p>
    <w:p w:rsidR="00B13FC0" w:rsidRDefault="00B13FC0" w:rsidP="00B13FC0">
      <w:pPr>
        <w:pStyle w:val="a5"/>
        <w:shd w:val="clear" w:color="auto" w:fill="auto"/>
        <w:spacing w:line="382" w:lineRule="auto"/>
      </w:pPr>
      <w:r>
        <w:rPr>
          <w:color w:val="000000"/>
          <w:lang w:eastAsia="ru-RU" w:bidi="ru-RU"/>
        </w:rPr>
        <w:t>12. ПТЭ, инструкции и безопасность движения Примерный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773"/>
        <w:gridCol w:w="2126"/>
      </w:tblGrid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Количество часов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12.1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86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Правила технической эксплуатации железных дорог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26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12.2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Инструкция по сигнализации на железнодорожном транспорте РФ (приложение № 7 к ПТЭ)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12.3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Инструкция по движению поездов и маневровой работе на железнодорожном транспорте РФ (приложение № 8 к ПТЭ)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12.4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tabs>
                <w:tab w:val="left" w:pos="2126"/>
                <w:tab w:val="left" w:pos="3010"/>
                <w:tab w:val="left" w:pos="5184"/>
              </w:tabs>
              <w:spacing w:after="40"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Положение</w:t>
            </w:r>
            <w:r>
              <w:rPr>
                <w:color w:val="000000"/>
                <w:lang w:eastAsia="ru-RU" w:bidi="ru-RU"/>
              </w:rPr>
              <w:tab/>
              <w:t>о</w:t>
            </w:r>
            <w:r>
              <w:rPr>
                <w:color w:val="000000"/>
                <w:lang w:eastAsia="ru-RU" w:bidi="ru-RU"/>
              </w:rPr>
              <w:tab/>
              <w:t>дисциплине</w:t>
            </w:r>
            <w:r>
              <w:rPr>
                <w:color w:val="000000"/>
                <w:lang w:eastAsia="ru-RU" w:bidi="ru-RU"/>
              </w:rPr>
              <w:tab/>
              <w:t>работников</w:t>
            </w:r>
          </w:p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железнодорожного транспорта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12.5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Устав железнодорожного транспорта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B13FC0" w:rsidTr="00E11C0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FC0" w:rsidRDefault="00B13FC0" w:rsidP="00E11C07">
            <w:pPr>
              <w:rPr>
                <w:sz w:val="10"/>
                <w:szCs w:val="10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right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FC0" w:rsidRDefault="00B13FC0" w:rsidP="00E11C07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30"/>
                <w:szCs w:val="30"/>
                <w:lang w:eastAsia="ru-RU" w:bidi="ru-RU"/>
              </w:rPr>
              <w:t>80</w:t>
            </w:r>
          </w:p>
        </w:tc>
      </w:tr>
    </w:tbl>
    <w:p w:rsidR="00B13FC0" w:rsidRDefault="00B13FC0" w:rsidP="00B13FC0">
      <w:pPr>
        <w:pStyle w:val="a5"/>
        <w:shd w:val="clear" w:color="auto" w:fill="auto"/>
        <w:spacing w:line="240" w:lineRule="auto"/>
        <w:ind w:left="4046"/>
        <w:jc w:val="left"/>
      </w:pPr>
      <w:r>
        <w:rPr>
          <w:color w:val="000000"/>
          <w:lang w:eastAsia="ru-RU" w:bidi="ru-RU"/>
        </w:rPr>
        <w:t>Программа</w:t>
      </w:r>
    </w:p>
    <w:p w:rsidR="00B13FC0" w:rsidRDefault="00B13FC0" w:rsidP="00B13FC0">
      <w:pPr>
        <w:spacing w:after="139" w:line="1" w:lineRule="exact"/>
      </w:pPr>
    </w:p>
    <w:p w:rsidR="00B13FC0" w:rsidRDefault="00B13FC0" w:rsidP="00B13FC0">
      <w:pPr>
        <w:pStyle w:val="1"/>
        <w:shd w:val="clear" w:color="auto" w:fill="auto"/>
        <w:spacing w:line="305" w:lineRule="auto"/>
        <w:ind w:firstLine="760"/>
        <w:jc w:val="both"/>
      </w:pPr>
      <w:r>
        <w:t>Темы 12.1, 12.2, 12.3 изучаются в соответствии с распоряжением ОАО «РЖД» от 13.05.2011 № 1065р (в редакции распоряжения ОАО «РЖД» от 06.06.2012 № 1264р) «О правилах технической эксплуатации железных дорог Российской Федерации», утвержденных приказом Минтранса России от 21.12.2010 №286 (в редакции от 13.06.2012 №164) и распоряжением ОАО «РЖД» от 26.12.2005 № 2191р «Об утверждении Положения об организации проверки знаний требований безопасности движения поездов работниками ОАО «РЖД» (в редакции от 12.09.2011 № 1981р).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60"/>
        <w:jc w:val="both"/>
      </w:pPr>
      <w:r>
        <w:t xml:space="preserve">Изучаются разделы </w:t>
      </w:r>
      <w:r>
        <w:rPr>
          <w:b/>
          <w:bCs/>
          <w:lang w:val="en-US" w:eastAsia="en-US" w:bidi="en-US"/>
        </w:rPr>
        <w:t>I</w:t>
      </w:r>
      <w:r w:rsidRPr="00F571C4">
        <w:rPr>
          <w:b/>
          <w:bCs/>
          <w:lang w:eastAsia="en-US" w:bidi="en-US"/>
        </w:rPr>
        <w:t xml:space="preserve">, </w:t>
      </w:r>
      <w:r>
        <w:t xml:space="preserve">II и </w:t>
      </w:r>
      <w:r>
        <w:rPr>
          <w:b/>
          <w:bCs/>
        </w:rPr>
        <w:t xml:space="preserve">III. </w:t>
      </w:r>
      <w:r>
        <w:t>Раздел IV: пункты 16-22, 24, 27-29, 35, 38. Раздел V: пункты 40, 42, 44-46. Раздел VI. Приложение № 1: пункты 1-6, 8-11, 14, 18-19, 21-22, 24, 30. Приложение №2: пункты 1-3, 6, 7, 14. Приложение №3: пункты 1-16, 19-23, 25, 31, 36, 38-42, 44, 46-50, 52, 53. Приложение №4. Приложение № 5: пункты 1-29. Приложение № 6: пункты 1-15, 18-20, 22, 24-53, 55-64, 66-72, 76-83, 85-109.</w:t>
      </w:r>
    </w:p>
    <w:p w:rsidR="00B13FC0" w:rsidRDefault="00B13FC0" w:rsidP="00B13FC0">
      <w:pPr>
        <w:pStyle w:val="1"/>
        <w:shd w:val="clear" w:color="auto" w:fill="auto"/>
        <w:spacing w:line="302" w:lineRule="auto"/>
        <w:ind w:firstLine="740"/>
        <w:jc w:val="both"/>
      </w:pPr>
      <w:r>
        <w:t>Приложение № 7 к ПТЭ «Инструкция по сигнализации на железнодорожном транспорте РФ» изучается в полнм объеме.</w:t>
      </w:r>
    </w:p>
    <w:p w:rsidR="00B13FC0" w:rsidRDefault="00B13FC0" w:rsidP="00B13FC0">
      <w:pPr>
        <w:pStyle w:val="1"/>
        <w:shd w:val="clear" w:color="auto" w:fill="auto"/>
        <w:spacing w:after="100" w:line="302" w:lineRule="auto"/>
        <w:ind w:firstLine="740"/>
        <w:jc w:val="both"/>
      </w:pPr>
      <w:r>
        <w:t>Приложение № 8 к ПТЭ «Инструкция по движению поездов и маневровой работе на железнодорожном транспорте РФ» изучается в соответствии с приказом МПС России от 17.11.2000 № 28Ц.</w:t>
      </w:r>
    </w:p>
    <w:p w:rsidR="00B13FC0" w:rsidRDefault="00B13FC0" w:rsidP="00B13FC0">
      <w:pPr>
        <w:pStyle w:val="40"/>
        <w:keepNext/>
        <w:keepLines/>
        <w:shd w:val="clear" w:color="auto" w:fill="auto"/>
      </w:pPr>
      <w:bookmarkStart w:id="62" w:name="bookmark72"/>
      <w:bookmarkStart w:id="63" w:name="bookmark73"/>
      <w:r>
        <w:t>12.4 Положение о дисциплине работников железнодорожного транспорта</w:t>
      </w:r>
      <w:r>
        <w:br/>
        <w:t>Российской Федерации</w:t>
      </w:r>
      <w:bookmarkEnd w:id="62"/>
      <w:bookmarkEnd w:id="63"/>
    </w:p>
    <w:p w:rsidR="00B13FC0" w:rsidRDefault="00B13FC0" w:rsidP="00B13FC0">
      <w:pPr>
        <w:pStyle w:val="1"/>
        <w:shd w:val="clear" w:color="auto" w:fill="auto"/>
        <w:spacing w:line="305" w:lineRule="auto"/>
        <w:ind w:firstLine="720"/>
        <w:jc w:val="both"/>
      </w:pPr>
      <w:r>
        <w:t>Общие положения. Обязанности работника и руководителя.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20"/>
        <w:jc w:val="both"/>
      </w:pPr>
      <w:r>
        <w:t>Поощрения, их виды и порядок.</w:t>
      </w:r>
    </w:p>
    <w:p w:rsidR="00B13FC0" w:rsidRDefault="00B13FC0" w:rsidP="00B13FC0">
      <w:pPr>
        <w:pStyle w:val="1"/>
        <w:shd w:val="clear" w:color="auto" w:fill="auto"/>
        <w:spacing w:after="100" w:line="305" w:lineRule="auto"/>
        <w:ind w:firstLine="740"/>
        <w:jc w:val="both"/>
      </w:pPr>
      <w:r>
        <w:t>Дисциплинарная ответственность. Дисциплинарный проступок. Дисциплинарное взыскание. Применение и снятие дисциплинарного взыскания.</w:t>
      </w:r>
    </w:p>
    <w:p w:rsidR="00B13FC0" w:rsidRDefault="00B13FC0" w:rsidP="00B13FC0">
      <w:pPr>
        <w:pStyle w:val="40"/>
        <w:keepNext/>
        <w:keepLines/>
        <w:shd w:val="clear" w:color="auto" w:fill="auto"/>
        <w:spacing w:line="305" w:lineRule="auto"/>
        <w:ind w:firstLine="740"/>
        <w:jc w:val="both"/>
      </w:pPr>
      <w:bookmarkStart w:id="64" w:name="bookmark74"/>
      <w:bookmarkStart w:id="65" w:name="bookmark75"/>
      <w:r>
        <w:t>12.5 Устав железнодорожного транспорта Российской Федерации</w:t>
      </w:r>
      <w:bookmarkEnd w:id="64"/>
      <w:bookmarkEnd w:id="65"/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t>Общие положения.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t>Перевозка грузов, контейнеров и повагонные отправки грузобагажа.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t>Взаимодействие владельца инфраструктуры и перевозчиков при подготовке и осуществлении перевозок пассажиров, грузов, багажа, грузобагажа.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t>Железнодорожные пути необщего пользования.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t>Перевозка грузов в прямом смешанном сообщении.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t>Перевозка пассажиров, багажа, грузобагажа.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lastRenderedPageBreak/>
        <w:t>Ответственность перевозчиков, владельцев инфраструктур, грузоотправителей (отправителей), грузополучателей (получателей), пассажиров.</w:t>
      </w:r>
    </w:p>
    <w:p w:rsidR="00B13FC0" w:rsidRDefault="00B13FC0" w:rsidP="00B13FC0">
      <w:pPr>
        <w:pStyle w:val="1"/>
        <w:shd w:val="clear" w:color="auto" w:fill="auto"/>
        <w:spacing w:line="305" w:lineRule="auto"/>
        <w:ind w:firstLine="740"/>
        <w:jc w:val="both"/>
      </w:pPr>
      <w:r>
        <w:t>Акты, претензии, иски.</w:t>
      </w:r>
    </w:p>
    <w:p w:rsidR="00004217" w:rsidRPr="00B13FC0" w:rsidRDefault="00B13FC0" w:rsidP="00B13FC0">
      <w:r>
        <w:t>Заключительные и переходные положения</w:t>
      </w:r>
      <w:bookmarkStart w:id="66" w:name="_GoBack"/>
      <w:bookmarkEnd w:id="66"/>
    </w:p>
    <w:sectPr w:rsidR="00004217" w:rsidRPr="00B1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23E"/>
    <w:multiLevelType w:val="multilevel"/>
    <w:tmpl w:val="5B400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468B3"/>
    <w:multiLevelType w:val="multilevel"/>
    <w:tmpl w:val="C0AE6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D078B7"/>
    <w:multiLevelType w:val="multilevel"/>
    <w:tmpl w:val="87FC6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13"/>
    <w:rsid w:val="00004217"/>
    <w:rsid w:val="001B7013"/>
    <w:rsid w:val="00B13FC0"/>
    <w:rsid w:val="00D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FC3F-05E0-490F-A84A-C00737BC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2F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B70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1B70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B7013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1B7013"/>
    <w:pPr>
      <w:shd w:val="clear" w:color="auto" w:fill="FFFFFF"/>
      <w:spacing w:after="10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Подпись к таблице_"/>
    <w:basedOn w:val="a0"/>
    <w:link w:val="a5"/>
    <w:rsid w:val="00D22F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D22F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22F0F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D22F0F"/>
    <w:pPr>
      <w:shd w:val="clear" w:color="auto" w:fill="FFFFFF"/>
      <w:spacing w:line="28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2021-04-22T12:09:00Z</dcterms:created>
  <dcterms:modified xsi:type="dcterms:W3CDTF">2021-04-22T12:09:00Z</dcterms:modified>
</cp:coreProperties>
</file>