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94" w:rsidRPr="00500039" w:rsidRDefault="00BF3294" w:rsidP="00BF3294">
      <w:pPr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  <w:lang w:eastAsia="ru-RU"/>
        </w:rPr>
        <w:t>2.1</w:t>
      </w:r>
    </w:p>
    <w:p w:rsidR="00BF3294" w:rsidRPr="00500039" w:rsidRDefault="00BF3294" w:rsidP="00BF3294">
      <w:pPr>
        <w:ind w:left="5103" w:right="-1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  к </w:t>
      </w:r>
      <w:r w:rsidRPr="00500039">
        <w:rPr>
          <w:rFonts w:ascii="Times New Roman" w:hAnsi="Times New Roman"/>
          <w:sz w:val="24"/>
          <w:szCs w:val="24"/>
        </w:rPr>
        <w:t>ОПОП-П</w:t>
      </w: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 по специальностям</w:t>
      </w:r>
    </w:p>
    <w:p w:rsidR="00BF3294" w:rsidRPr="00954C47" w:rsidRDefault="00BF3294" w:rsidP="00BF3294">
      <w:pPr>
        <w:pStyle w:val="af0"/>
        <w:ind w:left="426" w:hanging="1135"/>
        <w:jc w:val="right"/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</w:pPr>
      <w:r w:rsidRPr="00954C47"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  <w:t xml:space="preserve">23.02.09 Автоматика и телемеханика на транспорте </w:t>
      </w:r>
    </w:p>
    <w:p w:rsidR="00BF3294" w:rsidRPr="00FB601A" w:rsidRDefault="00BF3294" w:rsidP="00BF3294">
      <w:pPr>
        <w:pStyle w:val="af0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  <w:r w:rsidRPr="00954C47"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  <w:t>(железнодорожном транспорте)</w:t>
      </w: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Pr="00331AB6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  <w:r w:rsidRPr="00331AB6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2A2A27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Pr="00331AB6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Pr="00226A32" w:rsidRDefault="002A2A27" w:rsidP="002A2A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СГЦ.04 ФИЗИЧЕСКАЯ КУЛЬТУРА</w:t>
      </w:r>
    </w:p>
    <w:p w:rsidR="002A2A27" w:rsidRPr="00331AB6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Pr="00331AB6" w:rsidRDefault="00BF3294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Pr="00331AB6">
        <w:rPr>
          <w:rFonts w:ascii="Times New Roman" w:hAnsi="Times New Roman"/>
          <w:sz w:val="24"/>
          <w:szCs w:val="24"/>
        </w:rPr>
        <w:br w:type="page"/>
      </w:r>
    </w:p>
    <w:p w:rsidR="002A2A27" w:rsidRDefault="002A2A27" w:rsidP="002A2A27">
      <w:pPr>
        <w:pStyle w:val="11"/>
        <w:rPr>
          <w:rFonts w:ascii="Times New Roman" w:hAnsi="Times New Roman"/>
          <w:color w:val="auto"/>
          <w:lang w:val="ru-RU"/>
        </w:rPr>
      </w:pPr>
      <w:bookmarkStart w:id="0" w:name="_Toc156825287"/>
      <w:r w:rsidRPr="002A2A27">
        <w:rPr>
          <w:rFonts w:ascii="Times New Roman" w:hAnsi="Times New Roman"/>
          <w:color w:val="auto"/>
          <w:lang w:val="ru-RU"/>
        </w:rPr>
        <w:lastRenderedPageBreak/>
        <w:t>СОДЕРЖАНИЕ ПРОГРАММЫ</w:t>
      </w:r>
      <w:bookmarkEnd w:id="0"/>
    </w:p>
    <w:p w:rsidR="002A2A27" w:rsidRPr="002A2A27" w:rsidRDefault="002A2A27" w:rsidP="002A2A27">
      <w:pPr>
        <w:pStyle w:val="11"/>
        <w:rPr>
          <w:rFonts w:ascii="Times New Roman" w:hAnsi="Times New Roman"/>
          <w:color w:val="auto"/>
        </w:rPr>
      </w:pPr>
    </w:p>
    <w:p w:rsidR="002A2A27" w:rsidRDefault="002A2A27" w:rsidP="002A2A2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8" w:tooltip="#_Toc156825288" w:history="1">
        <w:r>
          <w:rPr>
            <w:rStyle w:val="a8"/>
          </w:rPr>
          <w:t xml:space="preserve">1. </w:t>
        </w:r>
        <w:r w:rsidR="00BF3294">
          <w:rPr>
            <w:rStyle w:val="a8"/>
          </w:rPr>
          <w:t>ОБЩАЯ ХАРАКТЕРИСТИКА</w:t>
        </w:r>
        <w:r>
          <w:tab/>
        </w:r>
        <w:r>
          <w:fldChar w:fldCharType="begin"/>
        </w:r>
        <w:r>
          <w:instrText xml:space="preserve"> PAGEREF _Toc156825288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2A2A27" w:rsidRDefault="00F43DC6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2A2A27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2A2A27">
          <w:rPr>
            <w:i w:val="0"/>
            <w:iCs w:val="0"/>
          </w:rPr>
          <w:tab/>
        </w:r>
        <w:r w:rsidR="002A2A27">
          <w:rPr>
            <w:i w:val="0"/>
            <w:iCs w:val="0"/>
          </w:rPr>
          <w:fldChar w:fldCharType="begin"/>
        </w:r>
        <w:r w:rsidR="002A2A27">
          <w:rPr>
            <w:i w:val="0"/>
            <w:iCs w:val="0"/>
          </w:rPr>
          <w:instrText xml:space="preserve"> PAGEREF _Toc156825289 \h </w:instrText>
        </w:r>
        <w:r w:rsidR="002A2A27">
          <w:rPr>
            <w:i w:val="0"/>
            <w:iCs w:val="0"/>
          </w:rPr>
        </w:r>
        <w:r w:rsidR="002A2A27">
          <w:rPr>
            <w:i w:val="0"/>
            <w:iCs w:val="0"/>
          </w:rPr>
          <w:fldChar w:fldCharType="separate"/>
        </w:r>
        <w:r w:rsidR="002A2A27">
          <w:rPr>
            <w:i w:val="0"/>
            <w:iCs w:val="0"/>
          </w:rPr>
          <w:t>4</w:t>
        </w:r>
        <w:r w:rsidR="002A2A27">
          <w:rPr>
            <w:i w:val="0"/>
            <w:iCs w:val="0"/>
          </w:rPr>
          <w:fldChar w:fldCharType="end"/>
        </w:r>
      </w:hyperlink>
    </w:p>
    <w:p w:rsidR="002A2A27" w:rsidRDefault="00F43DC6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2A2A27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2A2A27">
          <w:rPr>
            <w:i w:val="0"/>
            <w:iCs w:val="0"/>
          </w:rPr>
          <w:tab/>
        </w:r>
        <w:r w:rsidR="002A2A27">
          <w:rPr>
            <w:i w:val="0"/>
            <w:iCs w:val="0"/>
          </w:rPr>
          <w:fldChar w:fldCharType="begin"/>
        </w:r>
        <w:r w:rsidR="002A2A27">
          <w:rPr>
            <w:i w:val="0"/>
            <w:iCs w:val="0"/>
          </w:rPr>
          <w:instrText xml:space="preserve"> PAGEREF _Toc156825290 \h </w:instrText>
        </w:r>
        <w:r w:rsidR="002A2A27">
          <w:rPr>
            <w:i w:val="0"/>
            <w:iCs w:val="0"/>
          </w:rPr>
        </w:r>
        <w:r w:rsidR="002A2A27">
          <w:rPr>
            <w:i w:val="0"/>
            <w:iCs w:val="0"/>
          </w:rPr>
          <w:fldChar w:fldCharType="separate"/>
        </w:r>
        <w:r w:rsidR="002A2A27">
          <w:rPr>
            <w:i w:val="0"/>
            <w:iCs w:val="0"/>
          </w:rPr>
          <w:t>4</w:t>
        </w:r>
        <w:r w:rsidR="002A2A27">
          <w:rPr>
            <w:i w:val="0"/>
            <w:iCs w:val="0"/>
          </w:rPr>
          <w:fldChar w:fldCharType="end"/>
        </w:r>
      </w:hyperlink>
    </w:p>
    <w:p w:rsidR="002A2A27" w:rsidRDefault="00F43DC6" w:rsidP="002A2A2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2A2A27">
          <w:rPr>
            <w:rStyle w:val="a8"/>
          </w:rPr>
          <w:t xml:space="preserve">2. </w:t>
        </w:r>
        <w:r w:rsidR="00BF3294">
          <w:rPr>
            <w:rStyle w:val="a8"/>
          </w:rPr>
          <w:t>СТРУКТУРА И СОДЕРЖАНИЕ</w:t>
        </w:r>
        <w:r w:rsidR="002A2A27">
          <w:rPr>
            <w:rStyle w:val="a8"/>
          </w:rPr>
          <w:t xml:space="preserve"> ДИСЦИПЛИНЫ</w:t>
        </w:r>
        <w:r w:rsidR="002A2A27">
          <w:tab/>
        </w:r>
        <w:r w:rsidR="008A140E">
          <w:t>5</w:t>
        </w:r>
      </w:hyperlink>
    </w:p>
    <w:p w:rsidR="002A2A27" w:rsidRDefault="00F43DC6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2A2A27">
          <w:rPr>
            <w:rStyle w:val="a8"/>
            <w:i w:val="0"/>
            <w:iCs w:val="0"/>
          </w:rPr>
          <w:t>2.1. Трудоемкость освоения дисциплины</w:t>
        </w:r>
        <w:r w:rsidR="002A2A27">
          <w:rPr>
            <w:i w:val="0"/>
            <w:iCs w:val="0"/>
          </w:rPr>
          <w:tab/>
        </w:r>
        <w:r w:rsidR="008A140E">
          <w:rPr>
            <w:i w:val="0"/>
            <w:iCs w:val="0"/>
          </w:rPr>
          <w:t>5</w:t>
        </w:r>
      </w:hyperlink>
    </w:p>
    <w:p w:rsidR="002A2A27" w:rsidRDefault="00F43DC6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2A2A27">
          <w:rPr>
            <w:rStyle w:val="a8"/>
            <w:i w:val="0"/>
            <w:iCs w:val="0"/>
          </w:rPr>
          <w:t>2.2. Содержание дисциплины</w:t>
        </w:r>
        <w:r w:rsidR="002A2A27">
          <w:rPr>
            <w:i w:val="0"/>
            <w:iCs w:val="0"/>
          </w:rPr>
          <w:tab/>
        </w:r>
        <w:r w:rsidR="008A140E">
          <w:rPr>
            <w:i w:val="0"/>
            <w:iCs w:val="0"/>
          </w:rPr>
          <w:t>6</w:t>
        </w:r>
      </w:hyperlink>
    </w:p>
    <w:p w:rsidR="002A2A27" w:rsidRDefault="00F43DC6" w:rsidP="002A2A2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2A2A27">
          <w:rPr>
            <w:rStyle w:val="a8"/>
          </w:rPr>
          <w:t xml:space="preserve">3. </w:t>
        </w:r>
        <w:r w:rsidR="00BF3294">
          <w:rPr>
            <w:rStyle w:val="a8"/>
          </w:rPr>
          <w:t xml:space="preserve">УСЛОВИЯ РЕАЛИЗАЦИИ </w:t>
        </w:r>
        <w:r w:rsidR="002A2A27">
          <w:rPr>
            <w:rStyle w:val="a8"/>
          </w:rPr>
          <w:t>ДИСЦИПЛИНЫ</w:t>
        </w:r>
        <w:r w:rsidR="002A2A27">
          <w:tab/>
        </w:r>
        <w:r w:rsidR="008A140E">
          <w:t>14</w:t>
        </w:r>
      </w:hyperlink>
    </w:p>
    <w:p w:rsidR="002A2A27" w:rsidRDefault="00F43DC6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2A2A27">
          <w:rPr>
            <w:rStyle w:val="a8"/>
            <w:i w:val="0"/>
            <w:iCs w:val="0"/>
          </w:rPr>
          <w:t>3.1. Материально-техническое обеспечение</w:t>
        </w:r>
        <w:r w:rsidR="002A2A27">
          <w:rPr>
            <w:i w:val="0"/>
            <w:iCs w:val="0"/>
          </w:rPr>
          <w:tab/>
        </w:r>
        <w:r w:rsidR="008A140E">
          <w:rPr>
            <w:i w:val="0"/>
            <w:iCs w:val="0"/>
          </w:rPr>
          <w:t>14</w:t>
        </w:r>
      </w:hyperlink>
    </w:p>
    <w:p w:rsidR="002A2A27" w:rsidRDefault="00F43DC6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2A2A27">
          <w:rPr>
            <w:rStyle w:val="a8"/>
            <w:i w:val="0"/>
            <w:iCs w:val="0"/>
          </w:rPr>
          <w:t>3.2. Учебно-методическое обеспечение</w:t>
        </w:r>
        <w:r w:rsidR="002A2A27">
          <w:rPr>
            <w:i w:val="0"/>
            <w:iCs w:val="0"/>
          </w:rPr>
          <w:tab/>
        </w:r>
        <w:r w:rsidR="008A140E">
          <w:rPr>
            <w:i w:val="0"/>
            <w:iCs w:val="0"/>
          </w:rPr>
          <w:t>14</w:t>
        </w:r>
      </w:hyperlink>
    </w:p>
    <w:p w:rsidR="002A2A27" w:rsidRDefault="00F43DC6" w:rsidP="002A2A2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2A2A27">
          <w:rPr>
            <w:rStyle w:val="a8"/>
          </w:rPr>
          <w:t>4. </w:t>
        </w:r>
        <w:r w:rsidR="00BF3294">
          <w:rPr>
            <w:rStyle w:val="a8"/>
          </w:rPr>
          <w:t>КОНТРОЛЬ И ОЦЕНКА РЕЗУЛЬТАТОВ  ОСВОЕНИЯ</w:t>
        </w:r>
        <w:r w:rsidR="002A2A27">
          <w:rPr>
            <w:rStyle w:val="a8"/>
          </w:rPr>
          <w:t xml:space="preserve"> ДИСЦИПЛИНЫ</w:t>
        </w:r>
        <w:r w:rsidR="002A2A27">
          <w:tab/>
        </w:r>
        <w:r w:rsidR="008A140E">
          <w:t>15</w:t>
        </w:r>
      </w:hyperlink>
    </w:p>
    <w:p w:rsidR="002A2A27" w:rsidRDefault="002A2A27" w:rsidP="002A2A27">
      <w:pPr>
        <w:pStyle w:val="11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2A2A27" w:rsidRDefault="002A2A27" w:rsidP="002A2A27">
      <w:pPr>
        <w:pStyle w:val="11"/>
        <w:jc w:val="left"/>
        <w:rPr>
          <w:rFonts w:ascii="Times New Roman" w:hAnsi="Times New Roman"/>
        </w:rPr>
        <w:sectPr w:rsidR="002A2A27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A2A27" w:rsidRPr="002A2A27" w:rsidRDefault="002A2A27" w:rsidP="002A2A27">
      <w:pPr>
        <w:pStyle w:val="11"/>
        <w:numPr>
          <w:ilvl w:val="0"/>
          <w:numId w:val="2"/>
        </w:numPr>
        <w:rPr>
          <w:rStyle w:val="ac"/>
          <w:i w:val="0"/>
          <w:iCs/>
          <w:color w:val="auto"/>
        </w:rPr>
      </w:pPr>
      <w:bookmarkStart w:id="1" w:name="_Toc156294566"/>
      <w:bookmarkStart w:id="2" w:name="_Toc156825288"/>
      <w:r w:rsidRPr="002A2A27">
        <w:rPr>
          <w:rStyle w:val="ac"/>
          <w:i w:val="0"/>
          <w:iCs/>
          <w:color w:val="auto"/>
        </w:rPr>
        <w:lastRenderedPageBreak/>
        <w:t>Общая характеристика</w:t>
      </w:r>
      <w:bookmarkEnd w:id="1"/>
      <w:bookmarkEnd w:id="2"/>
      <w:r w:rsidRPr="002A2A27">
        <w:rPr>
          <w:rStyle w:val="ac"/>
          <w:i w:val="0"/>
          <w:iCs/>
          <w:color w:val="auto"/>
        </w:rPr>
        <w:t xml:space="preserve"> РАБОЧЕЙ ПРОГРАММЫ УЧЕБНОЙ ДИСЦИПЛИНЫ</w:t>
      </w:r>
    </w:p>
    <w:p w:rsidR="002A2A27" w:rsidRPr="002A2A27" w:rsidRDefault="002A2A27" w:rsidP="002A2A27">
      <w:pPr>
        <w:pStyle w:val="15"/>
        <w:ind w:left="720"/>
        <w:jc w:val="center"/>
        <w:rPr>
          <w:rFonts w:eastAsia="Segoe UI"/>
          <w:b/>
          <w:lang w:val="ru-RU"/>
        </w:rPr>
      </w:pPr>
      <w:r w:rsidRPr="002A2A27">
        <w:rPr>
          <w:rFonts w:eastAsia="Segoe UI"/>
          <w:b/>
          <w:lang w:val="ru-RU"/>
        </w:rPr>
        <w:t>СГЦ.04 Физическая культура</w:t>
      </w:r>
    </w:p>
    <w:p w:rsidR="002A2A27" w:rsidRDefault="001157F5" w:rsidP="001157F5">
      <w:pPr>
        <w:pStyle w:val="110"/>
        <w:spacing w:after="0" w:line="240" w:lineRule="auto"/>
        <w:rPr>
          <w:rFonts w:ascii="Times New Roman" w:hAnsi="Times New Roman"/>
          <w:color w:val="auto"/>
        </w:rPr>
      </w:pPr>
      <w:bookmarkStart w:id="3" w:name="_Toc150695623"/>
      <w:bookmarkStart w:id="4" w:name="_Toc156294567"/>
      <w:bookmarkStart w:id="5" w:name="_Toc156825289"/>
      <w:r w:rsidRPr="001157F5">
        <w:rPr>
          <w:rFonts w:ascii="Times New Roman" w:hAnsi="Times New Roman"/>
          <w:color w:val="auto"/>
        </w:rPr>
        <w:t>1.1. Цель и место дисциплины в структуре образовательной программы</w:t>
      </w:r>
    </w:p>
    <w:p w:rsidR="001157F5" w:rsidRPr="000714A0" w:rsidRDefault="001157F5" w:rsidP="001157F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156294568"/>
      <w:bookmarkStart w:id="7" w:name="_Toc156825290"/>
      <w:bookmarkEnd w:id="3"/>
      <w:bookmarkEnd w:id="4"/>
      <w:bookmarkEnd w:id="5"/>
      <w:r w:rsidRPr="00FA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СГЦ.04 Физическая культура</w:t>
      </w:r>
      <w:r w:rsidRPr="00FA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00F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714A0">
        <w:rPr>
          <w:rFonts w:ascii="Times New Roman" w:hAnsi="Times New Roman" w:cs="Times New Roman"/>
          <w:sz w:val="24"/>
          <w:szCs w:val="24"/>
        </w:rPr>
        <w:t>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</w:t>
      </w:r>
      <w:r w:rsidRPr="000714A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1157F5" w:rsidRDefault="001157F5" w:rsidP="001157F5">
      <w:pPr>
        <w:suppressAutoHyphens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СГЦ.04 Физическая культура </w:t>
      </w:r>
      <w:r w:rsidRPr="00E11160">
        <w:rPr>
          <w:rFonts w:ascii="Times New Roman" w:hAnsi="Times New Roman" w:cs="Times New Roman"/>
          <w:sz w:val="24"/>
          <w:szCs w:val="24"/>
        </w:rPr>
        <w:t>включен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1160">
        <w:rPr>
          <w:rFonts w:ascii="Times New Roman" w:hAnsi="Times New Roman" w:cs="Times New Roman"/>
          <w:sz w:val="24"/>
          <w:szCs w:val="24"/>
        </w:rPr>
        <w:t xml:space="preserve"> в </w:t>
      </w:r>
      <w:r w:rsidRPr="00D119C8">
        <w:rPr>
          <w:rFonts w:ascii="Times New Roman" w:hAnsi="Times New Roman" w:cs="Times New Roman"/>
          <w:sz w:val="24"/>
          <w:szCs w:val="24"/>
        </w:rPr>
        <w:t xml:space="preserve">обязательную часть </w:t>
      </w:r>
      <w:r>
        <w:rPr>
          <w:rFonts w:ascii="Times New Roman" w:hAnsi="Times New Roman" w:cs="Times New Roman"/>
          <w:sz w:val="24"/>
          <w:szCs w:val="24"/>
        </w:rPr>
        <w:t>социально-гуманитарного</w:t>
      </w:r>
      <w:r w:rsidRPr="00D119C8">
        <w:rPr>
          <w:rFonts w:ascii="Times New Roman" w:hAnsi="Times New Roman" w:cs="Times New Roman"/>
          <w:sz w:val="24"/>
          <w:szCs w:val="24"/>
        </w:rPr>
        <w:t xml:space="preserve"> цикла образовательной программы. </w:t>
      </w:r>
    </w:p>
    <w:p w:rsidR="001157F5" w:rsidRDefault="001157F5" w:rsidP="001157F5">
      <w:pPr>
        <w:pStyle w:val="110"/>
        <w:spacing w:after="0" w:line="240" w:lineRule="auto"/>
        <w:rPr>
          <w:rFonts w:ascii="Times New Roman" w:hAnsi="Times New Roman"/>
          <w:color w:val="auto"/>
        </w:rPr>
      </w:pPr>
    </w:p>
    <w:p w:rsidR="002A2A27" w:rsidRPr="001157F5" w:rsidRDefault="002A2A27" w:rsidP="001157F5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1157F5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6"/>
      <w:bookmarkEnd w:id="7"/>
    </w:p>
    <w:p w:rsidR="002A2A27" w:rsidRDefault="002A2A27" w:rsidP="001157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образовательной программы, представленными в матрице компетенций выпускника (п. 4.3 ОПОП-П).</w:t>
      </w:r>
    </w:p>
    <w:p w:rsidR="002A2A27" w:rsidRDefault="002A2A27" w:rsidP="001157F5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2A2A27" w:rsidTr="000A569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A27" w:rsidRDefault="002A2A27" w:rsidP="000A5695">
            <w:pPr>
              <w:rPr>
                <w:rStyle w:val="ac"/>
                <w:b/>
                <w:i w:val="0"/>
                <w:sz w:val="24"/>
                <w:szCs w:val="24"/>
              </w:rPr>
            </w:pPr>
            <w:bookmarkStart w:id="8" w:name="_Hlk158201861"/>
            <w:r>
              <w:rPr>
                <w:rStyle w:val="ac"/>
                <w:b/>
                <w:sz w:val="24"/>
                <w:szCs w:val="24"/>
              </w:rPr>
              <w:t xml:space="preserve">Код ОК </w:t>
            </w:r>
          </w:p>
          <w:p w:rsidR="002A2A27" w:rsidRDefault="002A2A27" w:rsidP="000A5695">
            <w:pPr>
              <w:rPr>
                <w:rStyle w:val="ac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7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A2A27" w:rsidRPr="0011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57F5" w:rsidTr="000A5695"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7F5" w:rsidRPr="00900FFA" w:rsidRDefault="001157F5" w:rsidP="001157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pacing w:val="-4"/>
                <w:sz w:val="24"/>
                <w:szCs w:val="24"/>
              </w:rPr>
              <w:t>- организовывать работу коллектива и команды;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pacing w:val="-4"/>
                <w:sz w:val="24"/>
                <w:szCs w:val="24"/>
              </w:rPr>
              <w:t>- взаимодействовать с коллегами, руково</w:t>
            </w:r>
            <w:r w:rsidRPr="001157F5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r w:rsidRPr="001157F5">
              <w:rPr>
                <w:rFonts w:ascii="Times New Roman" w:hAnsi="Times New Roman"/>
                <w:spacing w:val="-4"/>
                <w:sz w:val="24"/>
                <w:szCs w:val="24"/>
              </w:rPr>
              <w:t>ством, клиентами в ходе профессиональной де</w:t>
            </w:r>
            <w:r w:rsidRPr="001157F5"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Pr="001157F5">
              <w:rPr>
                <w:rFonts w:ascii="Times New Roman" w:hAnsi="Times New Roman"/>
                <w:spacing w:val="-4"/>
                <w:sz w:val="24"/>
                <w:szCs w:val="24"/>
              </w:rPr>
              <w:t>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психологические осн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вы деятельности колле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к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тива;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психологические ос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F5" w:rsidRDefault="001157F5" w:rsidP="001157F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1157F5" w:rsidTr="000A5695"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7F5" w:rsidRPr="00900FFA" w:rsidRDefault="001157F5" w:rsidP="001157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использовать физкул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ь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турно-оздоровительную деятельность для укре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п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ления здоровья, дост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и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жения жизненных и профессиональных ц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лей;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применять рационал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ь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ные приемы двигател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ь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ных функций в профе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с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сиональной деятельн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пользоваться сре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д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ствами профилактики перенапряжения, хара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к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 xml:space="preserve">терными для данной </w:t>
            </w:r>
            <w:r w:rsidRPr="001157F5">
              <w:rPr>
                <w:rFonts w:ascii="Times New Roman" w:hAnsi="Times New Roman"/>
                <w:iCs/>
                <w:sz w:val="24"/>
                <w:szCs w:val="24"/>
              </w:rPr>
              <w:t>специальности.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роль физической кул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ь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туры в общекультурном, профессиональном и с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циальном развитии ч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е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ловека;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основы здорового о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б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раза жизни;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условия професси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>о</w:t>
            </w:r>
            <w:r w:rsidRPr="001157F5">
              <w:rPr>
                <w:rFonts w:ascii="Times New Roman" w:hAnsi="Times New Roman"/>
                <w:sz w:val="24"/>
                <w:szCs w:val="24"/>
              </w:rPr>
              <w:t xml:space="preserve">нальной деятельности и зоны риска физического здоровья для </w:t>
            </w:r>
            <w:r w:rsidRPr="001157F5">
              <w:rPr>
                <w:rFonts w:ascii="Times New Roman" w:hAnsi="Times New Roman"/>
                <w:iCs/>
                <w:sz w:val="24"/>
                <w:szCs w:val="24"/>
              </w:rPr>
              <w:t>специал</w:t>
            </w:r>
            <w:r w:rsidRPr="001157F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1157F5">
              <w:rPr>
                <w:rFonts w:ascii="Times New Roman" w:hAnsi="Times New Roman"/>
                <w:iCs/>
                <w:sz w:val="24"/>
                <w:szCs w:val="24"/>
              </w:rPr>
              <w:t>ности;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средства профилактики перенапряжения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F5" w:rsidRDefault="001157F5" w:rsidP="001157F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8A140E" w:rsidTr="00BF3294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0E" w:rsidRDefault="008A140E" w:rsidP="008A1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8A140E" w:rsidRDefault="008A140E" w:rsidP="008A1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0E" w:rsidRPr="008A140E" w:rsidRDefault="008A140E" w:rsidP="00BF3294">
            <w:pPr>
              <w:pStyle w:val="a4"/>
              <w:numPr>
                <w:ilvl w:val="0"/>
                <w:numId w:val="8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использовать фи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культурно-оздоровительную де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тельность для укрепления здоровья, достижения 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жизненных и професси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нальных целей;</w:t>
            </w:r>
          </w:p>
          <w:p w:rsidR="008A140E" w:rsidRPr="008A140E" w:rsidRDefault="008A140E" w:rsidP="00BF3294">
            <w:pPr>
              <w:pStyle w:val="a4"/>
              <w:numPr>
                <w:ilvl w:val="0"/>
                <w:numId w:val="8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рименять раци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нальные приемы двиг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тельных функций в пр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фессиональной деятел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ности;</w:t>
            </w:r>
          </w:p>
          <w:p w:rsidR="008A140E" w:rsidRPr="008A140E" w:rsidRDefault="008A140E" w:rsidP="00BF3294">
            <w:pPr>
              <w:pStyle w:val="a4"/>
              <w:numPr>
                <w:ilvl w:val="0"/>
                <w:numId w:val="8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пользоваться сре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ствами профилактики перенапряжения хара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терными для данной сп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циальности.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0E" w:rsidRPr="008A140E" w:rsidRDefault="008A140E" w:rsidP="00BF3294">
            <w:pPr>
              <w:pStyle w:val="a4"/>
              <w:numPr>
                <w:ilvl w:val="0"/>
                <w:numId w:val="7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роли физической культуры в общекул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турном, профессионал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ном и социальном ра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витии человека;</w:t>
            </w:r>
          </w:p>
          <w:p w:rsidR="008A140E" w:rsidRPr="008A140E" w:rsidRDefault="008A140E" w:rsidP="00BF3294">
            <w:pPr>
              <w:pStyle w:val="a4"/>
              <w:numPr>
                <w:ilvl w:val="0"/>
                <w:numId w:val="7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здорового образа жизни</w:t>
            </w:r>
          </w:p>
          <w:p w:rsidR="008A140E" w:rsidRPr="008A140E" w:rsidRDefault="008A140E" w:rsidP="00BF3294">
            <w:pPr>
              <w:pStyle w:val="a4"/>
              <w:numPr>
                <w:ilvl w:val="0"/>
                <w:numId w:val="7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словия професси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и зоны риска физического здоровья для специал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8A140E" w:rsidRPr="008A140E" w:rsidRDefault="008A140E" w:rsidP="00BF3294">
            <w:pPr>
              <w:pStyle w:val="a4"/>
              <w:numPr>
                <w:ilvl w:val="0"/>
                <w:numId w:val="7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средства профила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тики перенапряжения.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0E" w:rsidRDefault="008A140E" w:rsidP="008A1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bookmarkEnd w:id="8"/>
    </w:tbl>
    <w:p w:rsidR="002A2A27" w:rsidRDefault="002A2A27" w:rsidP="002A2A27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A2A27" w:rsidRDefault="002A2A27" w:rsidP="002A2A27">
      <w:pPr>
        <w:pStyle w:val="a4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2A2A27" w:rsidRDefault="002A2A27" w:rsidP="002A2A27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2A2A27" w:rsidTr="000A5695">
        <w:tc>
          <w:tcPr>
            <w:tcW w:w="770" w:type="dxa"/>
          </w:tcPr>
          <w:p w:rsidR="002A2A27" w:rsidRDefault="002A2A27" w:rsidP="000A569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2A2A27" w:rsidRDefault="002A2A27" w:rsidP="000A569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заны ПК)</w:t>
            </w:r>
          </w:p>
        </w:tc>
        <w:tc>
          <w:tcPr>
            <w:tcW w:w="1774" w:type="dxa"/>
          </w:tcPr>
          <w:p w:rsidR="002A2A27" w:rsidRDefault="002A2A27" w:rsidP="000A569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вание темы</w:t>
            </w:r>
          </w:p>
        </w:tc>
        <w:tc>
          <w:tcPr>
            <w:tcW w:w="1488" w:type="dxa"/>
          </w:tcPr>
          <w:p w:rsidR="002A2A27" w:rsidRDefault="002A2A27" w:rsidP="000A569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2390" w:type="dxa"/>
          </w:tcPr>
          <w:p w:rsidR="002A2A27" w:rsidRDefault="002A2A27" w:rsidP="000A569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чую программу</w:t>
            </w:r>
          </w:p>
        </w:tc>
      </w:tr>
      <w:tr w:rsidR="002A2A27" w:rsidTr="000A5695">
        <w:tc>
          <w:tcPr>
            <w:tcW w:w="770" w:type="dxa"/>
          </w:tcPr>
          <w:p w:rsidR="002A2A27" w:rsidRDefault="001157F5" w:rsidP="001157F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17" w:type="dxa"/>
          </w:tcPr>
          <w:p w:rsidR="002A2A27" w:rsidRDefault="001157F5" w:rsidP="001157F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2A2A27" w:rsidRDefault="001157F5" w:rsidP="001157F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2A2A27" w:rsidRDefault="001157F5" w:rsidP="001157F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2A2A27" w:rsidRDefault="001157F5" w:rsidP="001157F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2A2A27" w:rsidRDefault="002A2A27" w:rsidP="002A2A27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157F5" w:rsidRDefault="001157F5" w:rsidP="002A2A27">
      <w:pPr>
        <w:pStyle w:val="11"/>
        <w:rPr>
          <w:rFonts w:ascii="Times New Roman" w:hAnsi="Times New Roman"/>
        </w:rPr>
      </w:pPr>
      <w:bookmarkStart w:id="9" w:name="_Toc152334663"/>
      <w:bookmarkStart w:id="10" w:name="_Toc156294569"/>
      <w:bookmarkStart w:id="11" w:name="_Toc156825291"/>
    </w:p>
    <w:p w:rsidR="002A2A27" w:rsidRPr="001157F5" w:rsidRDefault="002A2A27" w:rsidP="002A2A27">
      <w:pPr>
        <w:pStyle w:val="11"/>
        <w:rPr>
          <w:rFonts w:ascii="Times New Roman" w:hAnsi="Times New Roman"/>
          <w:color w:val="auto"/>
        </w:rPr>
      </w:pPr>
      <w:r w:rsidRPr="001157F5">
        <w:rPr>
          <w:rFonts w:ascii="Times New Roman" w:hAnsi="Times New Roman"/>
          <w:color w:val="auto"/>
        </w:rPr>
        <w:t xml:space="preserve">2. Структура и содержание </w:t>
      </w:r>
      <w:bookmarkEnd w:id="9"/>
      <w:r w:rsidRPr="001157F5">
        <w:rPr>
          <w:rFonts w:ascii="Times New Roman" w:hAnsi="Times New Roman"/>
          <w:color w:val="auto"/>
          <w:lang w:val="ru-RU"/>
        </w:rPr>
        <w:t>ДИСЦИПЛИНЫ</w:t>
      </w:r>
      <w:bookmarkEnd w:id="10"/>
      <w:bookmarkEnd w:id="11"/>
    </w:p>
    <w:p w:rsidR="002A2A27" w:rsidRDefault="002A2A27" w:rsidP="002A2A27">
      <w:pPr>
        <w:pStyle w:val="110"/>
        <w:rPr>
          <w:rFonts w:ascii="Times New Roman" w:hAnsi="Times New Roman"/>
        </w:rPr>
      </w:pPr>
      <w:bookmarkStart w:id="12" w:name="_Toc152334664"/>
      <w:bookmarkStart w:id="13" w:name="_Toc156294570"/>
      <w:bookmarkStart w:id="14" w:name="_Toc156825292"/>
      <w:r w:rsidRPr="001157F5">
        <w:rPr>
          <w:rFonts w:ascii="Times New Roman" w:hAnsi="Times New Roman"/>
          <w:color w:val="auto"/>
        </w:rPr>
        <w:t xml:space="preserve">2.1. Трудоемкость освоения </w:t>
      </w:r>
      <w:bookmarkEnd w:id="12"/>
      <w:r w:rsidRPr="001157F5">
        <w:rPr>
          <w:rFonts w:ascii="Times New Roman" w:hAnsi="Times New Roman"/>
          <w:color w:val="auto"/>
        </w:rPr>
        <w:t>дисциплины</w:t>
      </w:r>
      <w:bookmarkEnd w:id="13"/>
      <w:bookmarkEnd w:id="14"/>
      <w:r w:rsidRPr="001157F5">
        <w:rPr>
          <w:rFonts w:ascii="Times New Roman" w:hAnsi="Times New Roman"/>
          <w:color w:val="auto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5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1157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162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0A569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0A5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1157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1157F5" w:rsidRPr="00115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форме ди</w:t>
            </w:r>
            <w:r w:rsidR="00115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="001157F5" w:rsidRPr="00115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ференцированного зачета</w:t>
            </w:r>
          </w:p>
        </w:tc>
        <w:tc>
          <w:tcPr>
            <w:tcW w:w="579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0A5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162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A2A27" w:rsidRDefault="002A2A27" w:rsidP="002A2A27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6" w:name="_Toc150695626"/>
      <w:bookmarkStart w:id="17" w:name="_Toc156294571"/>
      <w:bookmarkEnd w:id="15"/>
      <w:r>
        <w:rPr>
          <w:rFonts w:ascii="Times New Roman" w:hAnsi="Times New Roman"/>
        </w:rPr>
        <w:br w:type="page" w:clear="all"/>
      </w:r>
    </w:p>
    <w:p w:rsidR="002A2A27" w:rsidRDefault="002A2A27" w:rsidP="002A2A27">
      <w:pPr>
        <w:pStyle w:val="110"/>
        <w:rPr>
          <w:rFonts w:ascii="Times New Roman" w:hAnsi="Times New Roman"/>
        </w:rPr>
        <w:sectPr w:rsidR="002A2A27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A5695" w:rsidRPr="00986814" w:rsidRDefault="000A5695" w:rsidP="000A5695">
      <w:pPr>
        <w:pStyle w:val="110"/>
        <w:rPr>
          <w:rFonts w:ascii="Times New Roman" w:hAnsi="Times New Roman"/>
          <w:color w:val="auto"/>
        </w:rPr>
      </w:pPr>
      <w:bookmarkStart w:id="18" w:name="_Toc167883770"/>
      <w:bookmarkStart w:id="19" w:name="_Toc152334671"/>
      <w:bookmarkStart w:id="20" w:name="_Toc156294574"/>
      <w:bookmarkStart w:id="21" w:name="_Toc156825296"/>
      <w:bookmarkEnd w:id="16"/>
      <w:bookmarkEnd w:id="17"/>
      <w:r w:rsidRPr="00986814">
        <w:rPr>
          <w:rFonts w:ascii="Times New Roman" w:hAnsi="Times New Roman"/>
          <w:color w:val="auto"/>
        </w:rPr>
        <w:lastRenderedPageBreak/>
        <w:t>2.2. Содержание дисциплины</w:t>
      </w:r>
      <w:bookmarkEnd w:id="18"/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7374"/>
        <w:gridCol w:w="2552"/>
        <w:gridCol w:w="2408"/>
      </w:tblGrid>
      <w:tr w:rsidR="000A5695" w:rsidRPr="00986814" w:rsidTr="000A5695">
        <w:trPr>
          <w:trHeight w:val="2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ч. / 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форме практич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ской подготовки, 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F3294" w:rsidRPr="00986814" w:rsidTr="00BF3294">
        <w:trPr>
          <w:trHeight w:val="20"/>
        </w:trPr>
        <w:tc>
          <w:tcPr>
            <w:tcW w:w="4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BF3294" w:rsidP="000A5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семестр (2 ч лекции + 32 ч </w:t>
            </w:r>
            <w:proofErr w:type="spellStart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занятия)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0A56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F27E8D" w:rsidP="000A5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Теоретические основы физической культуры и формирование ЗОЖ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8D" w:rsidRPr="00986814" w:rsidRDefault="00F27E8D" w:rsidP="00F27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F27E8D" w:rsidRPr="00986814" w:rsidRDefault="00F27E8D" w:rsidP="00F27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695" w:rsidRPr="00986814" w:rsidRDefault="00F27E8D" w:rsidP="00F27E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0A5695" w:rsidRPr="00986814" w:rsidRDefault="000A569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F27E8D" w:rsidP="000A56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личность профессионала, взаимосвязь с п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лучаемой профессией. Значение двигательной активности для орг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7E8D" w:rsidRPr="00986814" w:rsidTr="00F27E8D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E8D" w:rsidRPr="00986814" w:rsidRDefault="00F27E8D" w:rsidP="00F27E8D">
            <w:pPr>
              <w:spacing w:before="120" w:after="120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1.2. </w:t>
            </w:r>
          </w:p>
          <w:p w:rsidR="00F27E8D" w:rsidRPr="00986814" w:rsidRDefault="00F27E8D" w:rsidP="000A5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методики с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мостоятельных занятий физическими упражн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ниями, самоконтроль занимающихся физ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ческими упражнениями и спортом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F27E8D" w:rsidP="00F27E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F27E8D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8D" w:rsidRPr="00986814" w:rsidRDefault="00F27E8D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7E8D" w:rsidRPr="00986814" w:rsidTr="00F27E8D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E8D" w:rsidRPr="00986814" w:rsidRDefault="00F27E8D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F27E8D" w:rsidP="00F27E8D">
            <w:pPr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D821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Эффекты физических упражнений. Нагрузка и отдых в процессе в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полнения упражнений. Влияние занятий физическими упражнениями на функциональные возможности человека, умственную и физич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скую работоспособность, адаптационные возможности человека. Формирование </w:t>
            </w:r>
            <w:proofErr w:type="spellStart"/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моконтроля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986814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F27E8D" w:rsidRPr="00986814" w:rsidRDefault="00F27E8D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7E8D" w:rsidRPr="00986814" w:rsidTr="00F27E8D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8D" w:rsidRPr="00986814" w:rsidRDefault="00F27E8D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F27E8D" w:rsidP="00F27E8D">
            <w:pPr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F27E8D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8D" w:rsidRPr="00986814" w:rsidRDefault="00F27E8D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F27E8D" w:rsidP="000A56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EB7969" w:rsidP="000A56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111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:rsidR="00111B82" w:rsidRPr="00986814" w:rsidRDefault="00111B82" w:rsidP="00111B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бега на коро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кие дистанции, технике 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ходьбы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4F49E6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111B82" w:rsidRPr="00986814" w:rsidRDefault="00111B82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Техника бега на короткие дистанции с низкого, среднего и выс</w:t>
            </w:r>
            <w:r w:rsidRPr="00986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986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кого старта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обучения технике бега на спринтерские д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станции: старт, стартовый разгон, бег по дистанции, финиширов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ние.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82" w:rsidRPr="00986814" w:rsidRDefault="00C2015A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Техника прыжка в длину с места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занятий. 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Биомеханические основы те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бега; техники низкого старта и стартового ускорения; бег по дистанции; финиширование, специальные упражнения: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4F49E6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бега на дистанции 100 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2.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бега на дистанции 200 м.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3.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бега на дистанции 300 м.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4.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техники бега на дистанции 500 м.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111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</w:p>
          <w:p w:rsidR="00111B82" w:rsidRPr="00986814" w:rsidRDefault="00111B82" w:rsidP="00111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695" w:rsidRPr="00986814" w:rsidRDefault="00111B82" w:rsidP="00111B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Совершенствование техники длительного бега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0A5695" w:rsidRPr="00986814" w:rsidRDefault="000A569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111B82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2D3643" w:rsidP="000A56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Методика обучения технике бега на длинные дистанции.  Бег по д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станции, финиширование, бег по прямой и </w:t>
            </w:r>
            <w:proofErr w:type="spellStart"/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вираж</w:t>
            </w:r>
            <w:proofErr w:type="gramStart"/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proofErr w:type="gramEnd"/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. Методика обуч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ния технике старта.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111B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  <w:r w:rsidR="00111B82"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6.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старта, стартового разбега, финиширования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7.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бега по дистанции (беговой цикл). Техника бега по пересеченной местности (равномерный, п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ременный, повторный шаг)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8.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бега на дистанции 2000 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9.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бега на дистанции 3000 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82" w:rsidRPr="00986814" w:rsidRDefault="00111B82" w:rsidP="000A56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10.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бега на дистанции 5000 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82" w:rsidRPr="00986814" w:rsidRDefault="00C2015A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111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</w:p>
          <w:p w:rsidR="00111B82" w:rsidRPr="00986814" w:rsidRDefault="00111B82" w:rsidP="00111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695" w:rsidRPr="00986814" w:rsidRDefault="00111B82" w:rsidP="00111B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Совершенствование техники прыжка в дл</w:t>
            </w:r>
            <w:r w:rsidRPr="009868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9868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ну с места, с разбега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A528E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0A5695" w:rsidRPr="00986814" w:rsidRDefault="000A569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обучения технике бега на средние дистанции. Методика обучения технике метания снарядов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C2015A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  <w:r w:rsidR="00217854"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7854" w:rsidRPr="009868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Специальные упражнения прыгуна, ОФП: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A528E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13.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прыжка в длину с разбега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способом «согнув ноги»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Default="000A5695" w:rsidP="000A5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14.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Целостное выполнение техники прыжка в длину с разбега</w:t>
            </w:r>
          </w:p>
          <w:p w:rsidR="00F4689E" w:rsidRDefault="00F4689E" w:rsidP="000A5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5.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прыжка в длину с места</w:t>
            </w:r>
          </w:p>
          <w:p w:rsidR="004F49E6" w:rsidRPr="00986814" w:rsidRDefault="004F49E6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217854" w:rsidRDefault="00986814" w:rsidP="002178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7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2.4. </w:t>
            </w:r>
          </w:p>
          <w:p w:rsidR="00986814" w:rsidRPr="00217854" w:rsidRDefault="00986814" w:rsidP="002178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6814" w:rsidRPr="00217854" w:rsidRDefault="00986814" w:rsidP="00217854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8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Эстафетный бег 4х100.</w:t>
            </w:r>
          </w:p>
          <w:p w:rsidR="00986814" w:rsidRPr="00986814" w:rsidRDefault="00986814" w:rsidP="00217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Челночный бег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Содержание учебного материала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C2015A" w:rsidRDefault="00C2015A" w:rsidP="000A5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C2015A" w:rsidRDefault="00C2015A" w:rsidP="000A5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занятие№16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эстафетного бега 4х100, челночного бега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BF2ED9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689E" w:rsidRPr="00986814" w:rsidTr="00986814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217854" w:rsidRDefault="00F4689E" w:rsidP="002178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7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2.5. </w:t>
            </w:r>
          </w:p>
          <w:p w:rsidR="00F4689E" w:rsidRPr="00986814" w:rsidRDefault="00F4689E" w:rsidP="00217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контрол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нормативов в беге и прыжках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BF2ED9" w:rsidRDefault="004F49E6" w:rsidP="000A5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F4689E" w:rsidRPr="00986814" w:rsidRDefault="00F4689E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689E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BF2ED9" w:rsidRDefault="004F49E6" w:rsidP="000A5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689E" w:rsidRPr="00986814" w:rsidTr="00A528E5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986814">
            <w:pPr>
              <w:contextualSpacing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занятие.№17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способом «согнув ноги», бег на выносливость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689E" w:rsidRPr="00986814" w:rsidTr="00A528E5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0F48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11.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технике бега на средние д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станции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Default="00F4689E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9E6" w:rsidRPr="00986814" w:rsidRDefault="004F49E6" w:rsidP="004F49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4F49E6" w:rsidRPr="00986814" w:rsidRDefault="004F49E6" w:rsidP="004F49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F4689E" w:rsidRPr="00986814" w:rsidRDefault="00F4689E" w:rsidP="004F49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689E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0F48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12.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пер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движения по дистанции 500 м/1000 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Default="00F4689E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6" w:rsidRPr="00986814" w:rsidRDefault="004F49E6" w:rsidP="004F49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4F49E6" w:rsidRPr="00986814" w:rsidRDefault="004F49E6" w:rsidP="004F49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F4689E" w:rsidRPr="00986814" w:rsidRDefault="00F4689E" w:rsidP="004F49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3294" w:rsidRPr="00986814" w:rsidRDefault="00BF3294">
      <w:pPr>
        <w:rPr>
          <w:rFonts w:ascii="Times New Roman" w:hAnsi="Times New Roman" w:cs="Times New Roman"/>
          <w:sz w:val="24"/>
          <w:szCs w:val="24"/>
        </w:rPr>
      </w:pPr>
      <w:r w:rsidRPr="0098681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7700"/>
        <w:gridCol w:w="2552"/>
        <w:gridCol w:w="2405"/>
      </w:tblGrid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217854" w:rsidP="00F43D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Волейбол</w:t>
            </w:r>
            <w:r w:rsidR="00EB7969">
              <w:rPr>
                <w:rFonts w:ascii="Times New Roman" w:hAnsi="Times New Roman" w:cs="Times New Roman"/>
                <w:b/>
                <w:sz w:val="24"/>
                <w:szCs w:val="24"/>
              </w:rPr>
              <w:t>-24ч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7854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854" w:rsidRPr="00986814" w:rsidRDefault="00217854" w:rsidP="0021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854" w:rsidRPr="00986814" w:rsidRDefault="00217854" w:rsidP="0021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854" w:rsidRPr="00986814" w:rsidRDefault="00217854" w:rsidP="00217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Стойки игрока и пер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мещения. Общая физ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ческая подготовка (ОФП)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54" w:rsidRPr="00986814" w:rsidRDefault="0021785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54" w:rsidRPr="00986814" w:rsidRDefault="0021785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54" w:rsidRPr="00986814" w:rsidRDefault="0021785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217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Техника выполнения ведения мяча, передачи и броска мяча с места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C2015A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Default="000F6CBF" w:rsidP="00BF3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C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перемещения по зонам пл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щадки, выполнение тестов по ОФП</w:t>
            </w:r>
          </w:p>
          <w:p w:rsidR="00C2015A" w:rsidRPr="00986814" w:rsidRDefault="00C2015A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выполнения ведения и передачи мяча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C2015A" w:rsidP="00BF3294">
            <w:pPr>
              <w:tabs>
                <w:tab w:val="left" w:pos="6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семестр  (38 ч </w:t>
            </w:r>
            <w:proofErr w:type="spellStart"/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занятия)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4F49E6" w:rsidRDefault="004F49E6" w:rsidP="004F4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343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</w:p>
          <w:p w:rsidR="00BF3294" w:rsidRPr="00986814" w:rsidRDefault="00343AC8" w:rsidP="00343A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Приемы и передачи мяча снизу и сверху двумя руками.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B77F0E" w:rsidP="00BF32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BF3294" w:rsidRPr="00986814" w:rsidRDefault="00BF329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BF3294" w:rsidP="00BF32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Техника выполнения ведения мяча, передачи и броска мяча с места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B77F0E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0F6CBF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№20</w:t>
            </w:r>
            <w:r w:rsidR="00343AC8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Выполнение комплекса </w:t>
            </w:r>
            <w:r w:rsidR="00343AC8" w:rsidRPr="009868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упражнений по ОФП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34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AC8" w:rsidRPr="00986814" w:rsidRDefault="00343AC8" w:rsidP="00343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C8" w:rsidRPr="00986814" w:rsidRDefault="00343AC8" w:rsidP="00343A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Нижняя прямая и бок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вая подача.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C2015A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343AC8" w:rsidRPr="00986814" w:rsidRDefault="00343AC8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343AC8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C2015A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0F6CBF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№21</w:t>
            </w:r>
            <w:r w:rsidR="00343AC8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Default="000F6CBF" w:rsidP="00BF32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22-23</w:t>
            </w:r>
            <w:r w:rsidR="00343AC8"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43AC8"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выпо</w:t>
            </w:r>
            <w:r w:rsidR="00343AC8"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343AC8"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нения штрафного броска</w:t>
            </w:r>
            <w:r w:rsidR="00B77F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77F0E" w:rsidRPr="00986814" w:rsidRDefault="00B77F0E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ведение, ловля и передача мяча в к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лоне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C2015A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34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3.4.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AC8" w:rsidRPr="00986814" w:rsidRDefault="00343AC8" w:rsidP="00343A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Верхняя прямая под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ча.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BF2ED9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343AC8" w:rsidRPr="00986814" w:rsidRDefault="00343AC8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343AC8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3643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643" w:rsidRPr="00986814" w:rsidRDefault="002D3643" w:rsidP="00343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43" w:rsidRPr="00986814" w:rsidRDefault="002D3643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Техника владения баскетбольным мячом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43" w:rsidRPr="00986814" w:rsidRDefault="002D3643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43" w:rsidRPr="00986814" w:rsidRDefault="002D3643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BF2ED9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E" w:rsidRDefault="00CA0174" w:rsidP="00BF3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№2</w:t>
            </w:r>
            <w:r w:rsidR="000F6C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343AC8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43AC8" w:rsidRPr="00986814" w:rsidRDefault="00343AC8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стойки волейболиста, верхней подачи, нападающему удару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Default="00343AC8" w:rsidP="00BF3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r w:rsidR="00CA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№ 2</w:t>
            </w:r>
            <w:r w:rsidR="00BF2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5-26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8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тактических де</w:t>
            </w:r>
            <w:r w:rsidRPr="0098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8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в позиционном нападении со сменой мест</w:t>
            </w:r>
          </w:p>
          <w:p w:rsidR="00BF2ED9" w:rsidRPr="00986814" w:rsidRDefault="00BF2ED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контрольных нормативов: «ведение – 2 шага – бросок»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4F49E6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Default="000F6CBF" w:rsidP="00BF32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BF2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29-30</w:t>
            </w:r>
            <w:r w:rsidR="00343AC8"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43AC8"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контрольных нормат</w:t>
            </w:r>
            <w:r w:rsidR="00343AC8"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43AC8"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вов: бросок мяча с места под кольцо</w:t>
            </w:r>
          </w:p>
          <w:p w:rsidR="00B77F0E" w:rsidRPr="00986814" w:rsidRDefault="00B77F0E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технических элеме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тов баскетбола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3.5.</w:t>
            </w:r>
            <w:r w:rsidRPr="0061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6814" w:rsidRPr="00986814" w:rsidRDefault="00986814" w:rsidP="00615F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Тактика игры в защите и нападении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</w:t>
            </w:r>
            <w:r w:rsidR="000F6CBF">
              <w:rPr>
                <w:rFonts w:ascii="Times New Roman" w:hAnsi="Times New Roman" w:cs="Times New Roman"/>
                <w:b/>
                <w:sz w:val="24"/>
                <w:szCs w:val="24"/>
              </w:rPr>
              <w:t>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тактики игры в защите и нап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дении, выполнение приёмов передачи мяча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3.6.</w:t>
            </w:r>
            <w:r w:rsidRPr="0061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6814" w:rsidRPr="00986814" w:rsidRDefault="00986814" w:rsidP="00615F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методики с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действа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навыков судейства в волейболе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3.7. </w:t>
            </w:r>
          </w:p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выполнения </w:t>
            </w:r>
          </w:p>
          <w:p w:rsidR="00986814" w:rsidRPr="00986814" w:rsidRDefault="00986814" w:rsidP="00615F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 по волейболу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0F6CBF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0F6CBF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Default="000F6CBF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передачи мяча в парах</w:t>
            </w:r>
          </w:p>
          <w:p w:rsidR="00CA0174" w:rsidRPr="00986814" w:rsidRDefault="00CA0174" w:rsidP="00986814">
            <w:pPr>
              <w:contextualSpacing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Игра по упрощённым правилам волейбола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Игра по правилам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5FE6" w:rsidRPr="00986814" w:rsidTr="00FF7255">
        <w:trPr>
          <w:trHeight w:val="20"/>
        </w:trPr>
        <w:tc>
          <w:tcPr>
            <w:tcW w:w="3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E6" w:rsidRPr="00986814" w:rsidRDefault="00615FE6" w:rsidP="00615F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4. Баскетбол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E6" w:rsidRPr="000F6CBF" w:rsidRDefault="00BF2ED9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4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E6" w:rsidRPr="00986814" w:rsidRDefault="00615FE6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6814" w:rsidRPr="00986814" w:rsidRDefault="00986814" w:rsidP="00986814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4.1.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Стойка игрока, пер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мещения, остановки, повороты.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для укрепления мышц плечевого пояса,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4.2.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Передачи мяча.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4.3.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для укрепления мышц кистей, плечевого пояса, ног, брюшного пресса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4.4.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Техника штрафных бросков.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для укрепления мышц кистей, плечевого по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са,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4.5.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0F6CBF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0F6CBF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4" w:rsidRDefault="00B77F0E" w:rsidP="00986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занятие№4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F6C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6814"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6814" w:rsidRDefault="00986814" w:rsidP="00986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баске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бола</w:t>
            </w:r>
          </w:p>
          <w:p w:rsidR="00B77F0E" w:rsidRPr="00986814" w:rsidRDefault="00B77F0E" w:rsidP="00986814">
            <w:pPr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4.6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Практика судейства в баскетболе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занятие№4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в судействе соревнований по баскетболу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занятие№4</w:t>
            </w:r>
            <w:r w:rsidR="00BF2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контрольных упражнений: 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дение змейкой с остановкой в два шага и броском в кольцо; штрафной бросок; броски по точкам; 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баскетбольная «дорожка»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615FE6" w:rsidP="002D36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Гимнастика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4F028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39C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986814" w:rsidRDefault="0036339C" w:rsidP="002D3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5.1. </w:t>
            </w:r>
          </w:p>
          <w:p w:rsidR="0036339C" w:rsidRPr="00986814" w:rsidRDefault="0036339C" w:rsidP="002D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9C" w:rsidRPr="00986814" w:rsidRDefault="0036339C" w:rsidP="002D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Строевые приемы</w:t>
            </w:r>
          </w:p>
          <w:p w:rsidR="0036339C" w:rsidRPr="00986814" w:rsidRDefault="0036339C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986814" w:rsidRDefault="0036339C" w:rsidP="00986814">
            <w:pPr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986814" w:rsidRDefault="004F0284" w:rsidP="004F02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9C" w:rsidRPr="00986814" w:rsidRDefault="0036339C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36339C" w:rsidRPr="00986814" w:rsidRDefault="0036339C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36339C" w:rsidRPr="00986814" w:rsidRDefault="0036339C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339C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9C" w:rsidRPr="00986814" w:rsidRDefault="0036339C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986814" w:rsidRDefault="0036339C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9C" w:rsidRPr="00986814" w:rsidRDefault="004F028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9C" w:rsidRPr="00986814" w:rsidRDefault="0036339C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339C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9C" w:rsidRPr="00986814" w:rsidRDefault="0036339C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986814" w:rsidRDefault="004E57DF" w:rsidP="00986814">
            <w:pPr>
              <w:contextualSpacing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занятие№4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339C" w:rsidRPr="00986814">
              <w:rPr>
                <w:rFonts w:ascii="Times New Roman" w:hAnsi="Times New Roman" w:cs="Times New Roman"/>
                <w:sz w:val="24"/>
                <w:szCs w:val="24"/>
              </w:rPr>
              <w:t>Отработка строевых приёмов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4F0284" w:rsidRDefault="004F0284" w:rsidP="004F02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9C" w:rsidRPr="00986814" w:rsidRDefault="0036339C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0416" w:rsidRPr="00986814" w:rsidTr="00EE0416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16" w:rsidRPr="00986814" w:rsidRDefault="00EE0416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16" w:rsidRPr="00986814" w:rsidRDefault="00EE0416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16" w:rsidRPr="00986814" w:rsidRDefault="00EE0416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BF329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семестр (30 ч </w:t>
            </w:r>
            <w:proofErr w:type="spellStart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gramStart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анятия</w:t>
            </w:r>
            <w:proofErr w:type="spellEnd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FF7255" w:rsidP="00FF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6. Бадминтон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1E7BAD" w:rsidRDefault="00EB7969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255" w:rsidRPr="00986814" w:rsidRDefault="00FF7255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Тема.6.1. </w:t>
            </w:r>
          </w:p>
          <w:p w:rsidR="00FF7255" w:rsidRPr="00986814" w:rsidRDefault="00FF7255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55" w:rsidRPr="00986814" w:rsidRDefault="00FF7255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Игровая стойка, осно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ные удары в бадми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тоне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FF7255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1E7BAD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№45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для укрепления мышц кистей, плечевого пояса, ног, брюшного пресса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6.2.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№46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подач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6.3.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Нападающий удар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№47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атакующих ударов, напада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щего уд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r w:rsidR="00986814"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«смэш»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6.4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Судейство соревнов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ний по бадминтону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№48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Игра по упрощённым правилам. Суде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>ство с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>ревнований по бадминтону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№49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r w:rsidR="00986814"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техники подач, ударов справа, сл</w:t>
            </w:r>
            <w:r w:rsidR="00986814"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="00986814"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№50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r w:rsidR="00986814"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техники игры: одиночные, па</w:t>
            </w:r>
            <w:r w:rsidR="00986814"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="00986814"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ные игры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 51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Игра по правилам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FF7255" w:rsidP="00FF72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</w:t>
            </w: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Настольный теннис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1E7BAD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FF7255" w:rsidP="00986814">
            <w:pPr>
              <w:ind w:left="-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7.1. </w:t>
            </w:r>
          </w:p>
          <w:p w:rsidR="00FF7255" w:rsidRPr="00986814" w:rsidRDefault="00FF7255" w:rsidP="00986814">
            <w:pPr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55" w:rsidRPr="00986814" w:rsidRDefault="00FF7255" w:rsidP="00986814">
            <w:pPr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FF7255" w:rsidRPr="00986814" w:rsidRDefault="00FF7255" w:rsidP="00986814">
            <w:pPr>
              <w:ind w:left="-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FF7255" w:rsidP="00986814">
            <w:pPr>
              <w:ind w:left="-89"/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1E7BAD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FF7255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FF7255" w:rsidRPr="00986814" w:rsidRDefault="00FF7255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FF7255" w:rsidRPr="00986814" w:rsidRDefault="00FF7255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FF7255" w:rsidP="00BF329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1E7BAD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1E7BAD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№52</w:t>
            </w:r>
            <w:r w:rsidR="00FF7255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по настольному теннису. Изучение элементов стола и ракетки. Обучение тактическим и технич</w:t>
            </w:r>
            <w:r w:rsidR="00FF7255" w:rsidRPr="009868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7255" w:rsidRPr="00986814">
              <w:rPr>
                <w:rFonts w:ascii="Times New Roman" w:hAnsi="Times New Roman" w:cs="Times New Roman"/>
                <w:sz w:val="24"/>
                <w:szCs w:val="24"/>
              </w:rPr>
              <w:t>ским действиям, подаче. Игра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1E7BAD" w:rsidRDefault="001E7BAD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29F1" w:rsidRPr="00986814" w:rsidTr="007029F1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986814" w:rsidRDefault="007029F1" w:rsidP="0070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 Футбол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986814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F1" w:rsidRPr="00986814" w:rsidRDefault="007029F1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29F1" w:rsidRPr="00986814" w:rsidTr="001E7BAD">
        <w:trPr>
          <w:trHeight w:val="276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F1" w:rsidRPr="008C7887" w:rsidRDefault="00EE0416" w:rsidP="000F488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8.1. Футбол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8C7887" w:rsidRDefault="001E7BAD" w:rsidP="001E7BA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986814" w:rsidRDefault="001E7BAD" w:rsidP="001E7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F1" w:rsidRPr="00986814" w:rsidRDefault="007029F1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7BAD" w:rsidRPr="00986814" w:rsidTr="009E6FD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BAD" w:rsidRPr="00986814" w:rsidRDefault="001E7BAD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D" w:rsidRDefault="001E7BAD" w:rsidP="000F488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D" w:rsidRPr="001E7BAD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AD" w:rsidRPr="00986814" w:rsidRDefault="001E7BAD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29F1" w:rsidRPr="00986814" w:rsidTr="009E6FD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9F1" w:rsidRPr="00986814" w:rsidRDefault="007029F1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8C7887" w:rsidRDefault="001E7BAD" w:rsidP="000F488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№53-54</w:t>
            </w:r>
          </w:p>
          <w:p w:rsidR="007029F1" w:rsidRDefault="007029F1" w:rsidP="000F48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Ведение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Жонглирование мячом.</w:t>
            </w:r>
          </w:p>
          <w:p w:rsidR="007029F1" w:rsidRPr="00986814" w:rsidRDefault="007029F1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2E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Остановки мяча. Передачи мяча.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EE0416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4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7029F1" w:rsidRPr="00986814" w:rsidRDefault="007029F1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29F1" w:rsidRPr="00986814" w:rsidTr="009E6FD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9F1" w:rsidRPr="00986814" w:rsidRDefault="007029F1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D95C2E" w:rsidRDefault="007029F1" w:rsidP="000F488A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1E7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  <w:p w:rsidR="007029F1" w:rsidRPr="00986814" w:rsidRDefault="007029F1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2E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мячу. Обманные движения – финты.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EE0416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4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7029F1" w:rsidRPr="00986814" w:rsidRDefault="007029F1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061F07" w:rsidP="00061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семестр (32 ч </w:t>
            </w:r>
            <w:proofErr w:type="spellStart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занятия)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061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EE0416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Тема.10.1.</w:t>
            </w:r>
          </w:p>
          <w:p w:rsidR="00EB7969" w:rsidRPr="00986814" w:rsidRDefault="00EB7969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69" w:rsidRPr="00986814" w:rsidRDefault="00EB7969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Сущность и содерж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ние ППФП в достиж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нии высоких профе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сиональных результ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04</w:t>
            </w:r>
          </w:p>
          <w:p w:rsidR="00EB7969" w:rsidRPr="00986814" w:rsidRDefault="00EB7969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08</w:t>
            </w:r>
          </w:p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6F2AF9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5E17C9" w:rsidRDefault="00EB7969" w:rsidP="00EE0416">
            <w:pPr>
              <w:pStyle w:val="Default"/>
            </w:pPr>
            <w:r w:rsidRPr="005E17C9">
              <w:t>Значение психофизической подготовки человека к профессионал</w:t>
            </w:r>
            <w:r w:rsidRPr="005E17C9">
              <w:t>ь</w:t>
            </w:r>
            <w:r w:rsidRPr="005E17C9">
              <w:t>ной деятельности. Социально-экономическая обусловленность необходим</w:t>
            </w:r>
            <w:r w:rsidRPr="005E17C9">
              <w:t>о</w:t>
            </w:r>
            <w:r w:rsidRPr="005E17C9">
              <w:t>сти подготовки человека к профессиональной деятел</w:t>
            </w:r>
            <w:r w:rsidRPr="005E17C9">
              <w:t>ь</w:t>
            </w:r>
            <w:r w:rsidRPr="005E17C9">
              <w:t>ности. Основные факторы и дополнительные факторы, определяющие конкретное соде</w:t>
            </w:r>
            <w:r w:rsidRPr="005E17C9">
              <w:t>р</w:t>
            </w:r>
            <w:r w:rsidRPr="005E17C9">
              <w:t xml:space="preserve">жание ППФП </w:t>
            </w:r>
            <w:proofErr w:type="gramStart"/>
            <w:r w:rsidRPr="005E17C9">
              <w:t>обучающихся</w:t>
            </w:r>
            <w:proofErr w:type="gramEnd"/>
            <w:r w:rsidRPr="005E17C9">
              <w:t xml:space="preserve"> с учетом специфики будущей професси</w:t>
            </w:r>
            <w:r w:rsidRPr="005E17C9">
              <w:t>о</w:t>
            </w:r>
            <w:r w:rsidRPr="005E17C9">
              <w:lastRenderedPageBreak/>
              <w:t>нальной деятельности. Цели и задачи ППФП с учетом специфики буд</w:t>
            </w:r>
            <w:r w:rsidRPr="005E17C9">
              <w:t>у</w:t>
            </w:r>
            <w:r w:rsidRPr="005E17C9">
              <w:t>щей профессиональной деятельности. Профессиональные риски, об</w:t>
            </w:r>
            <w:r w:rsidRPr="005E17C9">
              <w:t>у</w:t>
            </w:r>
            <w:r w:rsidRPr="005E17C9">
              <w:t xml:space="preserve">словленные спецификой труда. Анализ </w:t>
            </w:r>
            <w:proofErr w:type="spellStart"/>
            <w:r w:rsidRPr="005E17C9">
              <w:t>профессиограммы</w:t>
            </w:r>
            <w:proofErr w:type="spellEnd"/>
            <w:r w:rsidRPr="005E17C9">
              <w:t>. Задания с профессиональной направле</w:t>
            </w:r>
            <w:r w:rsidRPr="005E17C9">
              <w:t>н</w:t>
            </w:r>
            <w:r w:rsidRPr="005E17C9">
              <w:t xml:space="preserve">ностью для 1-4 групп труда. </w:t>
            </w:r>
          </w:p>
          <w:p w:rsidR="00EB7969" w:rsidRPr="005E17C9" w:rsidRDefault="00EB7969" w:rsidP="00EE0416">
            <w:pPr>
              <w:pStyle w:val="Default"/>
            </w:pPr>
            <w:r w:rsidRPr="005E17C9">
              <w:t>Средства, методы и методики формирования профессионально знач</w:t>
            </w:r>
            <w:r w:rsidRPr="005E17C9">
              <w:t>и</w:t>
            </w:r>
            <w:r w:rsidRPr="005E17C9">
              <w:t xml:space="preserve">мых двигательных умений и навыков. </w:t>
            </w:r>
          </w:p>
          <w:p w:rsidR="00EB7969" w:rsidRPr="005E17C9" w:rsidRDefault="00EB7969" w:rsidP="00EE0416">
            <w:pPr>
              <w:pStyle w:val="Default"/>
            </w:pPr>
            <w:r w:rsidRPr="005E17C9">
              <w:t>Средства, методы и методики формирования профессионально знач</w:t>
            </w:r>
            <w:r w:rsidRPr="005E17C9">
              <w:t>и</w:t>
            </w:r>
            <w:r w:rsidRPr="005E17C9">
              <w:t xml:space="preserve">мых физических и психических свойств и качеств. </w:t>
            </w:r>
          </w:p>
          <w:p w:rsidR="00EB7969" w:rsidRPr="005E17C9" w:rsidRDefault="00EB7969" w:rsidP="00EE0416">
            <w:pPr>
              <w:pStyle w:val="Default"/>
            </w:pPr>
            <w:r w:rsidRPr="005E17C9">
              <w:t>Средства, методы и методики формирования устойчивости к заболев</w:t>
            </w:r>
            <w:r w:rsidRPr="005E17C9">
              <w:t>а</w:t>
            </w:r>
            <w:r w:rsidRPr="005E17C9">
              <w:t xml:space="preserve">ниям профессиональной деятельности. </w:t>
            </w:r>
          </w:p>
          <w:p w:rsidR="00EB7969" w:rsidRPr="00986814" w:rsidRDefault="00EB7969" w:rsidP="00EE0416">
            <w:pPr>
              <w:contextualSpacing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E17C9">
              <w:t>Прикладные виды спорта. Прикладные умения и навыки. Оценка эффективн</w:t>
            </w:r>
            <w:r w:rsidRPr="005E17C9">
              <w:t>о</w:t>
            </w:r>
            <w:r w:rsidRPr="005E17C9">
              <w:t>сти ППФП.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Default="00EB7969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EE0416" w:rsidRDefault="00EB7969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№56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Разучивание, закрепление и соверше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ствование профессионально значимых двигательных действий для ра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ных групп труда.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Практическое занятие №57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профессионально значимых ф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зических качеств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EE0416" w:rsidRDefault="00EB7969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4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6F2AF9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Практическое занятие №58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Самостоятельное проведение студентом комплексов профессиональн</w:t>
            </w:r>
            <w:proofErr w:type="gramStart"/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о-</w:t>
            </w:r>
            <w:proofErr w:type="gramEnd"/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прикладной физической культуры в реж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 дня специалиста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56249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Практическое занятие №59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Техника выполнения упражнений с предм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тами и без предметов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Практическое занятие №60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Специальные упражнения для развития о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новных мышечных групп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3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EE0416" w:rsidP="00986814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EE0416" w:rsidRDefault="00EE0416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22" w:name="_GoBack"/>
            <w:bookmarkEnd w:id="22"/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3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FF7255" w:rsidP="00986814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98681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A5695" w:rsidRDefault="000A5695" w:rsidP="002A2A27">
      <w:pPr>
        <w:pStyle w:val="11"/>
        <w:rPr>
          <w:rFonts w:ascii="Times New Roman" w:hAnsi="Times New Roman"/>
        </w:rPr>
      </w:pPr>
    </w:p>
    <w:p w:rsidR="000A5695" w:rsidRDefault="000A5695" w:rsidP="002A2A27">
      <w:pPr>
        <w:pStyle w:val="11"/>
        <w:rPr>
          <w:rFonts w:ascii="Times New Roman" w:hAnsi="Times New Roman"/>
        </w:rPr>
      </w:pPr>
    </w:p>
    <w:p w:rsidR="000A5695" w:rsidRDefault="000A5695" w:rsidP="002A2A27">
      <w:pPr>
        <w:pStyle w:val="11"/>
        <w:rPr>
          <w:rFonts w:ascii="Times New Roman" w:hAnsi="Times New Roman"/>
        </w:rPr>
      </w:pPr>
    </w:p>
    <w:p w:rsidR="000A5695" w:rsidRDefault="000A5695" w:rsidP="002A2A27">
      <w:pPr>
        <w:pStyle w:val="11"/>
        <w:rPr>
          <w:rFonts w:ascii="Times New Roman" w:hAnsi="Times New Roman"/>
        </w:rPr>
      </w:pPr>
    </w:p>
    <w:p w:rsidR="000A5695" w:rsidRDefault="000A5695" w:rsidP="002A2A27">
      <w:pPr>
        <w:pStyle w:val="11"/>
        <w:rPr>
          <w:rFonts w:ascii="Times New Roman" w:hAnsi="Times New Roman"/>
        </w:rPr>
      </w:pPr>
    </w:p>
    <w:p w:rsidR="000A5695" w:rsidRDefault="000A5695" w:rsidP="002A2A27">
      <w:pPr>
        <w:pStyle w:val="11"/>
        <w:rPr>
          <w:rFonts w:ascii="Times New Roman" w:hAnsi="Times New Roman"/>
        </w:rPr>
        <w:sectPr w:rsidR="000A5695" w:rsidSect="000A569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A2A27" w:rsidRPr="00C12911" w:rsidRDefault="002A2A27" w:rsidP="00C12911">
      <w:pPr>
        <w:pStyle w:val="11"/>
        <w:spacing w:after="0"/>
        <w:rPr>
          <w:rFonts w:ascii="Times New Roman" w:hAnsi="Times New Roman"/>
          <w:color w:val="auto"/>
        </w:rPr>
      </w:pPr>
      <w:r w:rsidRPr="00C12911">
        <w:rPr>
          <w:rFonts w:ascii="Times New Roman" w:hAnsi="Times New Roman"/>
          <w:color w:val="auto"/>
        </w:rPr>
        <w:lastRenderedPageBreak/>
        <w:t xml:space="preserve">3. Условия реализации </w:t>
      </w:r>
      <w:bookmarkEnd w:id="19"/>
      <w:r w:rsidRPr="00C12911">
        <w:rPr>
          <w:rFonts w:ascii="Times New Roman" w:hAnsi="Times New Roman"/>
          <w:color w:val="auto"/>
          <w:lang w:val="ru-RU"/>
        </w:rPr>
        <w:t>ДИСЦИПЛИНЫ</w:t>
      </w:r>
      <w:bookmarkEnd w:id="20"/>
      <w:bookmarkEnd w:id="21"/>
    </w:p>
    <w:p w:rsidR="00E32A79" w:rsidRPr="00061F07" w:rsidRDefault="00E32A79" w:rsidP="00E32A79">
      <w:pPr>
        <w:pStyle w:val="110"/>
        <w:spacing w:after="0" w:line="240" w:lineRule="auto"/>
        <w:rPr>
          <w:rFonts w:ascii="Times New Roman" w:hAnsi="Times New Roman"/>
          <w:color w:val="auto"/>
        </w:rPr>
      </w:pPr>
      <w:bookmarkStart w:id="23" w:name="_Toc152334672"/>
      <w:bookmarkStart w:id="24" w:name="_Toc156294575"/>
      <w:bookmarkStart w:id="25" w:name="_Toc156825297"/>
    </w:p>
    <w:p w:rsidR="002A2A27" w:rsidRPr="00061F07" w:rsidRDefault="002A2A27" w:rsidP="00E32A79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061F07">
        <w:rPr>
          <w:rFonts w:ascii="Times New Roman" w:hAnsi="Times New Roman"/>
          <w:color w:val="auto"/>
        </w:rPr>
        <w:t>3.1. Материально-техническое обеспечение</w:t>
      </w:r>
      <w:bookmarkEnd w:id="23"/>
      <w:bookmarkEnd w:id="24"/>
      <w:bookmarkEnd w:id="25"/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bookmarkStart w:id="26" w:name="_Toc152334674"/>
      <w:bookmarkStart w:id="27" w:name="_Toc156294577"/>
      <w:bookmarkStart w:id="28" w:name="_Toc156825299"/>
      <w:r w:rsidRPr="00061F07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061F07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Кабинет «Социально-экономических дисциплин, оснащенный в соответствии с приложением 3 ОПОП-П: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комплект учебной мебели для преподавателя (стол, стул);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 xml:space="preserve">- комплекты учебной мебели для </w:t>
      </w:r>
      <w:proofErr w:type="gramStart"/>
      <w:r w:rsidRPr="00061F07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061F07">
        <w:rPr>
          <w:rFonts w:ascii="Times New Roman" w:hAnsi="Times New Roman" w:cs="Times New Roman"/>
          <w:bCs/>
          <w:sz w:val="24"/>
          <w:szCs w:val="24"/>
        </w:rPr>
        <w:t xml:space="preserve"> (ученические  столы, стулья);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встроенный шкаф;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учебная доска;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компьютер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мультимедиа проектор (переносной)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экран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Демонстрационные учебно-наглядные пособия: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наглядные пособия (комплекты плакатов)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Спортивный зал, оснащенный в соответствии с приложением 3 ОПОП-П: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спортивное оборудование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спортивный инвентарь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061F07" w:rsidRPr="00061F07" w:rsidRDefault="00061F07" w:rsidP="00061F07">
      <w:pPr>
        <w:pStyle w:val="110"/>
        <w:rPr>
          <w:rFonts w:ascii="Times New Roman" w:eastAsia="Times New Roman" w:hAnsi="Times New Roman"/>
        </w:rPr>
      </w:pPr>
      <w:bookmarkStart w:id="29" w:name="_Toc192569073"/>
      <w:bookmarkStart w:id="30" w:name="_Toc192569237"/>
      <w:r w:rsidRPr="00061F07">
        <w:rPr>
          <w:rFonts w:ascii="Times New Roman" w:hAnsi="Times New Roman"/>
        </w:rPr>
        <w:t>3.2. Учебно-методическое обеспечение</w:t>
      </w:r>
      <w:bookmarkEnd w:id="29"/>
      <w:bookmarkEnd w:id="30"/>
    </w:p>
    <w:p w:rsidR="00061F07" w:rsidRPr="00061F07" w:rsidRDefault="00061F07" w:rsidP="00061F07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1F07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061F07" w:rsidRPr="00061F07" w:rsidRDefault="00061F07" w:rsidP="00061F07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1F07">
        <w:rPr>
          <w:rFonts w:ascii="Times New Roman" w:hAnsi="Times New Roman" w:cs="Times New Roman"/>
          <w:b/>
          <w:sz w:val="24"/>
          <w:szCs w:val="24"/>
        </w:rPr>
        <w:t>3.2.1. Основные электронные издания</w:t>
      </w:r>
    </w:p>
    <w:p w:rsidR="00061F07" w:rsidRPr="00061F07" w:rsidRDefault="00061F07" w:rsidP="00061F07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Виленский</w:t>
      </w:r>
      <w:proofErr w:type="spell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М. Я., Физическая культура</w:t>
      </w:r>
      <w:proofErr w:type="gram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/ М. Я. </w:t>
      </w:r>
      <w:proofErr w:type="spell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Виленский</w:t>
      </w:r>
      <w:proofErr w:type="spell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А. Г. Горшков. — Москва</w:t>
      </w:r>
      <w:proofErr w:type="gram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КноРус</w:t>
      </w:r>
      <w:proofErr w:type="spell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2024. — 214 с. — ISBN 978-5-406-12454-3. 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— Текст: эле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тронный // 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ook.ru: электронно-библиотечная система. —</w:t>
      </w:r>
      <w:r w:rsidRPr="00061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URL: https://book.ru/book/951559</w:t>
      </w:r>
    </w:p>
    <w:p w:rsidR="00061F07" w:rsidRPr="00061F07" w:rsidRDefault="00061F07" w:rsidP="00061F07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Федонов</w:t>
      </w:r>
      <w:proofErr w:type="spell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Р. А., Физическая культура: учебник / Р. А. </w:t>
      </w:r>
      <w:proofErr w:type="spell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Федонов</w:t>
      </w:r>
      <w:proofErr w:type="spell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— Москва: </w:t>
      </w:r>
      <w:proofErr w:type="spell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сайнс</w:t>
      </w:r>
      <w:proofErr w:type="spell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2025. — 256 с. — ISBN 978-5-466-08699-7. 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Текст: электронный // 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ook.ru: эле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тронно-библиотечная система. —</w:t>
      </w:r>
      <w:r w:rsidRPr="00061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URL: https://book.ru/book/957522</w:t>
      </w:r>
    </w:p>
    <w:p w:rsidR="00061F07" w:rsidRPr="00061F07" w:rsidRDefault="00061F07" w:rsidP="00061F07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Физическая культура: учебное пособие для среднего профессионального обр</w:t>
      </w:r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зования / под редакцией Е. В. </w:t>
      </w:r>
      <w:proofErr w:type="spell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Конеевой</w:t>
      </w:r>
      <w:proofErr w:type="spell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доп. — Москва: Издател</w:t>
      </w:r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ство </w:t>
      </w:r>
      <w:proofErr w:type="spell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— 599 с. — (Профессиональное образование). — ISBN 978-5-534-13554-1. — Текст</w:t>
      </w:r>
      <w:proofErr w:type="gram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1" w:tgtFrame="_blank" w:history="1">
        <w:r w:rsidRPr="00061F07">
          <w:rPr>
            <w:rStyle w:val="a8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https://urait.ru/bcode/517442</w:t>
        </w:r>
      </w:hyperlink>
    </w:p>
    <w:p w:rsidR="00061F07" w:rsidRPr="00061F07" w:rsidRDefault="00061F07" w:rsidP="00061F07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F07" w:rsidRPr="00061F07" w:rsidRDefault="00061F07" w:rsidP="00061F07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F07">
        <w:rPr>
          <w:rFonts w:ascii="Times New Roman" w:hAnsi="Times New Roman" w:cs="Times New Roman"/>
          <w:sz w:val="24"/>
          <w:szCs w:val="24"/>
        </w:rPr>
        <w:t>Виленский</w:t>
      </w:r>
      <w:proofErr w:type="spellEnd"/>
      <w:r w:rsidRPr="00061F07">
        <w:rPr>
          <w:rFonts w:ascii="Times New Roman" w:hAnsi="Times New Roman" w:cs="Times New Roman"/>
          <w:sz w:val="24"/>
          <w:szCs w:val="24"/>
        </w:rPr>
        <w:t>, М. Я., Физическая культура</w:t>
      </w:r>
      <w:proofErr w:type="gramStart"/>
      <w:r w:rsidRPr="00061F0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61F07">
        <w:rPr>
          <w:rFonts w:ascii="Times New Roman" w:hAnsi="Times New Roman" w:cs="Times New Roman"/>
          <w:sz w:val="24"/>
          <w:szCs w:val="24"/>
        </w:rPr>
        <w:t xml:space="preserve"> учебник / М. Я. </w:t>
      </w:r>
      <w:proofErr w:type="spellStart"/>
      <w:r w:rsidRPr="00061F07">
        <w:rPr>
          <w:rFonts w:ascii="Times New Roman" w:hAnsi="Times New Roman" w:cs="Times New Roman"/>
          <w:sz w:val="24"/>
          <w:szCs w:val="24"/>
        </w:rPr>
        <w:t>Виленский</w:t>
      </w:r>
      <w:proofErr w:type="spellEnd"/>
      <w:r w:rsidRPr="00061F07">
        <w:rPr>
          <w:rFonts w:ascii="Times New Roman" w:hAnsi="Times New Roman" w:cs="Times New Roman"/>
          <w:sz w:val="24"/>
          <w:szCs w:val="24"/>
        </w:rPr>
        <w:t>, А. Г. Горшков. — Москва</w:t>
      </w:r>
      <w:proofErr w:type="gramStart"/>
      <w:r w:rsidRPr="00061F0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61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07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061F07">
        <w:rPr>
          <w:rFonts w:ascii="Times New Roman" w:hAnsi="Times New Roman" w:cs="Times New Roman"/>
          <w:sz w:val="24"/>
          <w:szCs w:val="24"/>
        </w:rPr>
        <w:t xml:space="preserve">, 2022. — 214 с. — ISBN 978-5-406-09867-7. 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— Текст: эле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тронный // 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ook.ru: электронно-библиотечная система.</w:t>
      </w:r>
      <w:r w:rsidRPr="00061F07">
        <w:rPr>
          <w:rFonts w:ascii="Times New Roman" w:hAnsi="Times New Roman" w:cs="Times New Roman"/>
          <w:sz w:val="24"/>
          <w:szCs w:val="24"/>
        </w:rPr>
        <w:t xml:space="preserve"> URL: https://book.ru/book/943895</w:t>
      </w:r>
    </w:p>
    <w:p w:rsidR="00061F07" w:rsidRPr="00061F07" w:rsidRDefault="00061F07" w:rsidP="00061F07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F07">
        <w:rPr>
          <w:rFonts w:ascii="Times New Roman" w:hAnsi="Times New Roman" w:cs="Times New Roman"/>
          <w:sz w:val="24"/>
          <w:szCs w:val="24"/>
        </w:rPr>
        <w:t>Федонов</w:t>
      </w:r>
      <w:proofErr w:type="spellEnd"/>
      <w:r w:rsidRPr="00061F07">
        <w:rPr>
          <w:rFonts w:ascii="Times New Roman" w:hAnsi="Times New Roman" w:cs="Times New Roman"/>
          <w:sz w:val="24"/>
          <w:szCs w:val="24"/>
        </w:rPr>
        <w:t>, Р. А., Физическая культура</w:t>
      </w:r>
      <w:proofErr w:type="gramStart"/>
      <w:r w:rsidRPr="00061F0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61F07">
        <w:rPr>
          <w:rFonts w:ascii="Times New Roman" w:hAnsi="Times New Roman" w:cs="Times New Roman"/>
          <w:sz w:val="24"/>
          <w:szCs w:val="24"/>
        </w:rPr>
        <w:t xml:space="preserve"> учебник / Р. А. </w:t>
      </w:r>
      <w:proofErr w:type="spellStart"/>
      <w:r w:rsidRPr="00061F07">
        <w:rPr>
          <w:rFonts w:ascii="Times New Roman" w:hAnsi="Times New Roman" w:cs="Times New Roman"/>
          <w:sz w:val="24"/>
          <w:szCs w:val="24"/>
        </w:rPr>
        <w:t>Федонов</w:t>
      </w:r>
      <w:proofErr w:type="spellEnd"/>
      <w:r w:rsidRPr="00061F07">
        <w:rPr>
          <w:rFonts w:ascii="Times New Roman" w:hAnsi="Times New Roman" w:cs="Times New Roman"/>
          <w:sz w:val="24"/>
          <w:szCs w:val="24"/>
        </w:rPr>
        <w:t xml:space="preserve">. — Москва: </w:t>
      </w:r>
      <w:proofErr w:type="spellStart"/>
      <w:r w:rsidRPr="00061F07">
        <w:rPr>
          <w:rFonts w:ascii="Times New Roman" w:hAnsi="Times New Roman" w:cs="Times New Roman"/>
          <w:sz w:val="24"/>
          <w:szCs w:val="24"/>
        </w:rPr>
        <w:t>Р</w:t>
      </w:r>
      <w:r w:rsidRPr="00061F07">
        <w:rPr>
          <w:rFonts w:ascii="Times New Roman" w:hAnsi="Times New Roman" w:cs="Times New Roman"/>
          <w:sz w:val="24"/>
          <w:szCs w:val="24"/>
        </w:rPr>
        <w:t>у</w:t>
      </w:r>
      <w:r w:rsidRPr="00061F07">
        <w:rPr>
          <w:rFonts w:ascii="Times New Roman" w:hAnsi="Times New Roman" w:cs="Times New Roman"/>
          <w:sz w:val="24"/>
          <w:szCs w:val="24"/>
        </w:rPr>
        <w:t>сайнс</w:t>
      </w:r>
      <w:proofErr w:type="spellEnd"/>
      <w:r w:rsidRPr="00061F07">
        <w:rPr>
          <w:rFonts w:ascii="Times New Roman" w:hAnsi="Times New Roman" w:cs="Times New Roman"/>
          <w:sz w:val="24"/>
          <w:szCs w:val="24"/>
        </w:rPr>
        <w:t xml:space="preserve">, 2022. — 256 с. — ISBN 978-5-4365-9563-4. 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Текст: электронный // 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ook.ru: эле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061F07">
        <w:rPr>
          <w:rFonts w:ascii="Times New Roman" w:hAnsi="Times New Roman" w:cs="Times New Roman"/>
          <w:sz w:val="24"/>
          <w:szCs w:val="24"/>
          <w:shd w:val="clear" w:color="auto" w:fill="FFFFFF"/>
        </w:rPr>
        <w:t>тронно-библиотечная система. —</w:t>
      </w:r>
      <w:r w:rsidRPr="00061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61F07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12" w:history="1">
        <w:r w:rsidRPr="00061F07">
          <w:rPr>
            <w:rStyle w:val="a8"/>
            <w:rFonts w:ascii="Times New Roman" w:hAnsi="Times New Roman" w:cs="Times New Roman"/>
            <w:sz w:val="24"/>
            <w:szCs w:val="24"/>
          </w:rPr>
          <w:t>https://book.ru/books/944755</w:t>
        </w:r>
      </w:hyperlink>
    </w:p>
    <w:p w:rsidR="00E32A79" w:rsidRPr="00061F07" w:rsidRDefault="00E32A79" w:rsidP="00E32A79">
      <w:pPr>
        <w:pStyle w:val="a4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61F07">
        <w:rPr>
          <w:rFonts w:ascii="Times New Roman" w:hAnsi="Times New Roman" w:cs="Times New Roman"/>
          <w:iCs/>
          <w:sz w:val="24"/>
          <w:szCs w:val="24"/>
        </w:rPr>
        <w:t>.</w:t>
      </w:r>
    </w:p>
    <w:p w:rsidR="00E32A79" w:rsidRDefault="00E32A79" w:rsidP="00E32A79">
      <w:pPr>
        <w:pStyle w:val="a4"/>
        <w:spacing w:line="276" w:lineRule="auto"/>
        <w:ind w:left="567"/>
        <w:jc w:val="both"/>
        <w:rPr>
          <w:rFonts w:ascii="Times New Roman" w:hAnsi="Times New Roman"/>
        </w:rPr>
      </w:pPr>
    </w:p>
    <w:p w:rsidR="008A140E" w:rsidRDefault="008A140E" w:rsidP="00E32A79">
      <w:pPr>
        <w:pStyle w:val="a4"/>
        <w:spacing w:line="276" w:lineRule="auto"/>
        <w:ind w:left="567"/>
        <w:jc w:val="center"/>
        <w:rPr>
          <w:rFonts w:ascii="Times New Roman" w:hAnsi="Times New Roman"/>
          <w:b/>
        </w:rPr>
      </w:pPr>
    </w:p>
    <w:p w:rsidR="008A140E" w:rsidRDefault="008A140E" w:rsidP="00E32A79">
      <w:pPr>
        <w:pStyle w:val="a4"/>
        <w:spacing w:line="276" w:lineRule="auto"/>
        <w:ind w:left="567"/>
        <w:jc w:val="center"/>
        <w:rPr>
          <w:rFonts w:ascii="Times New Roman" w:hAnsi="Times New Roman"/>
          <w:b/>
        </w:rPr>
      </w:pPr>
    </w:p>
    <w:p w:rsidR="008A140E" w:rsidRDefault="008A140E" w:rsidP="00E32A79">
      <w:pPr>
        <w:pStyle w:val="a4"/>
        <w:spacing w:line="276" w:lineRule="auto"/>
        <w:ind w:left="567"/>
        <w:jc w:val="center"/>
        <w:rPr>
          <w:rFonts w:ascii="Times New Roman" w:hAnsi="Times New Roman"/>
          <w:b/>
        </w:rPr>
      </w:pPr>
    </w:p>
    <w:p w:rsidR="002A2A27" w:rsidRPr="00E32A79" w:rsidRDefault="00E32A79" w:rsidP="00E32A79">
      <w:pPr>
        <w:pStyle w:val="a4"/>
        <w:spacing w:line="276" w:lineRule="auto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2A79">
        <w:rPr>
          <w:rFonts w:ascii="Times New Roman" w:hAnsi="Times New Roman"/>
          <w:b/>
        </w:rPr>
        <w:t xml:space="preserve">4. КОНТРОЛЬ И ОЦЕНКА РЕЗУЛЬТАТОВ </w:t>
      </w:r>
      <w:r w:rsidRPr="00E32A79">
        <w:rPr>
          <w:rFonts w:ascii="Times New Roman" w:hAnsi="Times New Roman"/>
          <w:b/>
        </w:rPr>
        <w:br/>
        <w:t xml:space="preserve">ОСВОЕНИЯ </w:t>
      </w:r>
      <w:bookmarkEnd w:id="26"/>
      <w:r w:rsidRPr="00E32A79">
        <w:rPr>
          <w:rFonts w:ascii="Times New Roman" w:hAnsi="Times New Roman"/>
          <w:b/>
        </w:rPr>
        <w:t>ДИСЦИПЛИНЫ</w:t>
      </w:r>
      <w:bookmarkEnd w:id="27"/>
      <w:bookmarkEnd w:id="28"/>
    </w:p>
    <w:p w:rsidR="002A2A27" w:rsidRDefault="002A2A27" w:rsidP="002A2A2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A2A27" w:rsidRDefault="002A2A27" w:rsidP="002A2A27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3511"/>
        <w:gridCol w:w="3084"/>
      </w:tblGrid>
      <w:tr w:rsidR="008A140E" w:rsidRPr="00061F07" w:rsidTr="00BF3294">
        <w:trPr>
          <w:trHeight w:val="519"/>
        </w:trPr>
        <w:tc>
          <w:tcPr>
            <w:tcW w:w="1555" w:type="pct"/>
            <w:vAlign w:val="center"/>
          </w:tcPr>
          <w:p w:rsidR="008A140E" w:rsidRPr="00061F07" w:rsidRDefault="008A140E" w:rsidP="00061F0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34" w:type="pct"/>
            <w:vAlign w:val="center"/>
          </w:tcPr>
          <w:p w:rsidR="008A140E" w:rsidRPr="00061F07" w:rsidRDefault="008A140E" w:rsidP="00061F0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1" w:type="pct"/>
            <w:vAlign w:val="center"/>
          </w:tcPr>
          <w:p w:rsidR="008A140E" w:rsidRPr="00061F07" w:rsidRDefault="008A140E" w:rsidP="00061F0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8A140E" w:rsidRPr="00061F07" w:rsidTr="00BF3294">
        <w:trPr>
          <w:trHeight w:val="698"/>
        </w:trPr>
        <w:tc>
          <w:tcPr>
            <w:tcW w:w="1555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61F07">
              <w:rPr>
                <w:rFonts w:ascii="Times New Roman" w:hAnsi="Times New Roman"/>
                <w:b/>
                <w:iCs/>
                <w:sz w:val="24"/>
                <w:szCs w:val="24"/>
              </w:rPr>
              <w:t>Знает:</w:t>
            </w:r>
          </w:p>
          <w:p w:rsidR="008A140E" w:rsidRPr="00061F07" w:rsidRDefault="008A140E" w:rsidP="00061F07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0"/>
              </w:tabs>
              <w:ind w:left="2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туры в общекультурном, профессиональном и с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циальном развитии чел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века;</w:t>
            </w:r>
          </w:p>
          <w:p w:rsidR="008A140E" w:rsidRPr="00061F07" w:rsidRDefault="008A140E" w:rsidP="00061F07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0"/>
              </w:tabs>
              <w:ind w:left="2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основы здорового обр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за жизни;</w:t>
            </w:r>
          </w:p>
          <w:p w:rsidR="008A140E" w:rsidRPr="00061F07" w:rsidRDefault="008A140E" w:rsidP="00061F07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0"/>
              </w:tabs>
              <w:ind w:left="2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условия професси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нальной деятельности и зоны риска физического здоровья для специальн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сти;</w:t>
            </w:r>
          </w:p>
          <w:p w:rsidR="008A140E" w:rsidRPr="00061F07" w:rsidRDefault="008A140E" w:rsidP="00061F07">
            <w:pPr>
              <w:pStyle w:val="af0"/>
              <w:widowControl w:val="0"/>
              <w:numPr>
                <w:ilvl w:val="0"/>
                <w:numId w:val="5"/>
              </w:numPr>
              <w:tabs>
                <w:tab w:val="left" w:pos="210"/>
              </w:tabs>
              <w:ind w:left="29" w:firstLine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средства профилактики перенапряжения.</w:t>
            </w:r>
          </w:p>
        </w:tc>
        <w:tc>
          <w:tcPr>
            <w:tcW w:w="1834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понимание роли физической культуры в общекультурном, профессиональном и социал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ном развитии человека;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понимание принципов, пон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тий и правил здорового образа жизни;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оценка условий професси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нальной деятельности и пон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мание зоны риска для физич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ского здоровья;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знание средств и методов профилактики перенапряжения в профессиональной деятел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ности</w:t>
            </w:r>
          </w:p>
        </w:tc>
        <w:tc>
          <w:tcPr>
            <w:tcW w:w="1611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экспертное наблюдение за деятельностью обуча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ю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щихся на практических з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нятиях;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тестирование;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дифференцированный з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чет</w:t>
            </w:r>
          </w:p>
        </w:tc>
      </w:tr>
      <w:tr w:rsidR="008A140E" w:rsidRPr="00061F07" w:rsidTr="00BF3294">
        <w:trPr>
          <w:trHeight w:val="698"/>
        </w:trPr>
        <w:tc>
          <w:tcPr>
            <w:tcW w:w="1555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/>
                <w:iCs/>
                <w:sz w:val="24"/>
                <w:szCs w:val="24"/>
              </w:rPr>
              <w:t>Умеет:</w:t>
            </w:r>
          </w:p>
          <w:p w:rsidR="008A140E" w:rsidRPr="00061F07" w:rsidRDefault="008A140E" w:rsidP="00061F0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10"/>
              </w:tabs>
              <w:ind w:left="29" w:hanging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турно-оздоровительную деятельность для укре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ления здоровья, достиж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ния жизненных и профе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сиональных целей;</w:t>
            </w:r>
          </w:p>
          <w:p w:rsidR="008A140E" w:rsidRPr="00061F07" w:rsidRDefault="008A140E" w:rsidP="00061F0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10"/>
              </w:tabs>
              <w:ind w:left="29" w:hanging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применять рационал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ные приемы двигател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ных функций в професс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ональной деятельности;</w:t>
            </w:r>
          </w:p>
          <w:p w:rsidR="008A140E" w:rsidRPr="00061F07" w:rsidRDefault="008A140E" w:rsidP="00061F07">
            <w:pPr>
              <w:pStyle w:val="ConsPlusNormal"/>
              <w:numPr>
                <w:ilvl w:val="0"/>
                <w:numId w:val="6"/>
              </w:numPr>
              <w:tabs>
                <w:tab w:val="left" w:pos="210"/>
              </w:tabs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пользоваться средств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ми профилактики перен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пряжения характерными для данной специальн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сти.</w:t>
            </w:r>
          </w:p>
        </w:tc>
        <w:tc>
          <w:tcPr>
            <w:tcW w:w="1834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владение техникой двигател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ных действий, технологиями современных оздоровительных систем физического воспит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ния;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правильный выбор и прим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нение необходимых видов фи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культурно-оздоровительной деятельности для достижения различных целей;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рациональное применение различных средств и методов профилактики перенапряжения</w:t>
            </w:r>
          </w:p>
        </w:tc>
        <w:tc>
          <w:tcPr>
            <w:tcW w:w="1611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экспертное наблюдение за деятельностью обуча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ю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щихся на практических з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нятиях;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тестирование;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дифференцированный з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чет</w:t>
            </w:r>
          </w:p>
        </w:tc>
      </w:tr>
      <w:tr w:rsidR="008A140E" w:rsidRPr="00061F07" w:rsidTr="00BF3294">
        <w:trPr>
          <w:trHeight w:val="698"/>
        </w:trPr>
        <w:tc>
          <w:tcPr>
            <w:tcW w:w="1555" w:type="pct"/>
          </w:tcPr>
          <w:p w:rsidR="008A140E" w:rsidRPr="00061F07" w:rsidRDefault="008A140E" w:rsidP="00061F0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ОК 04. Эффективно вза</w:t>
            </w: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модействовать и работать в коллективе и команде</w:t>
            </w:r>
          </w:p>
        </w:tc>
        <w:tc>
          <w:tcPr>
            <w:tcW w:w="1834" w:type="pct"/>
          </w:tcPr>
          <w:p w:rsidR="008A140E" w:rsidRPr="00061F07" w:rsidRDefault="008A140E" w:rsidP="00061F07">
            <w:pPr>
              <w:pStyle w:val="a4"/>
              <w:widowControl w:val="0"/>
              <w:tabs>
                <w:tab w:val="left" w:pos="386"/>
              </w:tabs>
              <w:ind w:left="0" w:right="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умение организовывать работу коллектива и команды; взаим</w:t>
            </w: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действовать с коллегами, рук</w:t>
            </w: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водством, клиентами в ходе профессиональной деятельн</w:t>
            </w: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11" w:type="pct"/>
            <w:vMerge w:val="restart"/>
          </w:tcPr>
          <w:p w:rsidR="008A140E" w:rsidRPr="00061F07" w:rsidRDefault="008A140E" w:rsidP="00061F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sz w:val="24"/>
                <w:szCs w:val="24"/>
              </w:rPr>
              <w:t>- наблюдение за деятельн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 xml:space="preserve">стью обучающихся на практических занятиях; </w:t>
            </w:r>
          </w:p>
          <w:p w:rsidR="008A140E" w:rsidRPr="00061F07" w:rsidRDefault="008A140E" w:rsidP="00061F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sz w:val="24"/>
                <w:szCs w:val="24"/>
              </w:rPr>
              <w:t>- оценка техники выполн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е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ния упражнений и базовых элементов спортивных игр на практических занятиях;</w:t>
            </w:r>
          </w:p>
          <w:p w:rsidR="008A140E" w:rsidRPr="00061F07" w:rsidRDefault="008A140E" w:rsidP="00061F07">
            <w:pPr>
              <w:pStyle w:val="TableParagraph"/>
              <w:ind w:right="6"/>
              <w:jc w:val="both"/>
              <w:rPr>
                <w:sz w:val="24"/>
                <w:szCs w:val="24"/>
              </w:rPr>
            </w:pPr>
            <w:r w:rsidRPr="00061F07">
              <w:rPr>
                <w:bCs/>
                <w:sz w:val="24"/>
                <w:szCs w:val="24"/>
              </w:rPr>
              <w:t>- дифференцированный з</w:t>
            </w:r>
            <w:r w:rsidRPr="00061F07">
              <w:rPr>
                <w:bCs/>
                <w:sz w:val="24"/>
                <w:szCs w:val="24"/>
              </w:rPr>
              <w:t>а</w:t>
            </w:r>
            <w:r w:rsidRPr="00061F07">
              <w:rPr>
                <w:bCs/>
                <w:sz w:val="24"/>
                <w:szCs w:val="24"/>
              </w:rPr>
              <w:t>чет</w:t>
            </w:r>
          </w:p>
        </w:tc>
      </w:tr>
      <w:tr w:rsidR="008A140E" w:rsidRPr="00061F07" w:rsidTr="00BF3294">
        <w:trPr>
          <w:trHeight w:val="698"/>
        </w:trPr>
        <w:tc>
          <w:tcPr>
            <w:tcW w:w="1555" w:type="pct"/>
          </w:tcPr>
          <w:p w:rsidR="008A140E" w:rsidRPr="00061F07" w:rsidRDefault="008A140E" w:rsidP="00061F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ь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ной деятельности и по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д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 xml:space="preserve">держания необходимого </w:t>
            </w:r>
            <w:r w:rsidRPr="00061F07">
              <w:rPr>
                <w:rFonts w:ascii="Times New Roman" w:hAnsi="Times New Roman"/>
                <w:sz w:val="24"/>
                <w:szCs w:val="24"/>
              </w:rPr>
              <w:lastRenderedPageBreak/>
              <w:t>уровня физической подг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товленности</w:t>
            </w:r>
          </w:p>
        </w:tc>
        <w:tc>
          <w:tcPr>
            <w:tcW w:w="1834" w:type="pct"/>
          </w:tcPr>
          <w:p w:rsidR="008A140E" w:rsidRPr="00061F07" w:rsidRDefault="008A140E" w:rsidP="00061F07">
            <w:pPr>
              <w:pStyle w:val="a4"/>
              <w:widowControl w:val="0"/>
              <w:tabs>
                <w:tab w:val="left" w:pos="386"/>
              </w:tabs>
              <w:ind w:left="0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sz w:val="24"/>
                <w:szCs w:val="24"/>
              </w:rPr>
              <w:lastRenderedPageBreak/>
              <w:t>Обучающийся владеет знани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я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ми о способах организации здорового образа жизни; д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е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монстрирует умение применять современные технологии укрепления и сохранения зд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о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ровья с целью поддержания р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а</w:t>
            </w:r>
            <w:r w:rsidRPr="00061F07">
              <w:rPr>
                <w:rFonts w:ascii="Times New Roman" w:hAnsi="Times New Roman"/>
                <w:sz w:val="24"/>
                <w:szCs w:val="24"/>
              </w:rPr>
              <w:lastRenderedPageBreak/>
              <w:t>ботоспособности,   демонстр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и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рует владение техническими приемами и двигательными действиями базовых видов спорта, определяет их прим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е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нение в физкультурно-оздоровительной и соревнов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а</w:t>
            </w:r>
            <w:r w:rsidRPr="00061F07">
              <w:rPr>
                <w:rFonts w:ascii="Times New Roman" w:hAnsi="Times New Roman"/>
                <w:sz w:val="24"/>
                <w:szCs w:val="24"/>
              </w:rPr>
              <w:t>тельной деятельности, в сфере досуга, в профессионально-прикладной сфере</w:t>
            </w:r>
          </w:p>
        </w:tc>
        <w:tc>
          <w:tcPr>
            <w:tcW w:w="1611" w:type="pct"/>
            <w:vMerge/>
          </w:tcPr>
          <w:p w:rsidR="008A140E" w:rsidRPr="00061F07" w:rsidRDefault="008A140E" w:rsidP="00061F07">
            <w:pPr>
              <w:pStyle w:val="TableParagraph"/>
              <w:ind w:right="6"/>
              <w:jc w:val="both"/>
              <w:rPr>
                <w:sz w:val="24"/>
                <w:szCs w:val="24"/>
              </w:rPr>
            </w:pPr>
          </w:p>
        </w:tc>
      </w:tr>
    </w:tbl>
    <w:p w:rsidR="002A2A27" w:rsidRDefault="002A2A27" w:rsidP="008A140E">
      <w:pPr>
        <w:pStyle w:val="11"/>
        <w:jc w:val="left"/>
        <w:rPr>
          <w:rFonts w:ascii="Times New Roman" w:hAnsi="Times New Roman"/>
          <w:lang w:val="ru-RU"/>
        </w:rPr>
      </w:pPr>
    </w:p>
    <w:sectPr w:rsidR="002A2A27" w:rsidSect="000A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DC6" w:rsidRDefault="00F43DC6" w:rsidP="002A2A27">
      <w:r>
        <w:separator/>
      </w:r>
    </w:p>
  </w:endnote>
  <w:endnote w:type="continuationSeparator" w:id="0">
    <w:p w:rsidR="00F43DC6" w:rsidRDefault="00F43DC6" w:rsidP="002A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DC6" w:rsidRDefault="00F43DC6" w:rsidP="002A2A27">
      <w:r>
        <w:separator/>
      </w:r>
    </w:p>
  </w:footnote>
  <w:footnote w:type="continuationSeparator" w:id="0">
    <w:p w:rsidR="00F43DC6" w:rsidRDefault="00F43DC6" w:rsidP="002A2A27">
      <w:r>
        <w:continuationSeparator/>
      </w:r>
    </w:p>
  </w:footnote>
  <w:footnote w:id="1">
    <w:p w:rsidR="00F43DC6" w:rsidRDefault="00F43DC6" w:rsidP="002A2A27">
      <w:pPr>
        <w:pStyle w:val="a9"/>
        <w:rPr>
          <w:i/>
          <w:iCs/>
        </w:rPr>
      </w:pPr>
      <w:r>
        <w:rPr>
          <w:rStyle w:val="ab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C6" w:rsidRDefault="00F43DC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F43DC6" w:rsidRDefault="00F43D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468313"/>
      <w:docPartObj>
        <w:docPartGallery w:val="Page Numbers (Top of Page)"/>
        <w:docPartUnique/>
      </w:docPartObj>
    </w:sdtPr>
    <w:sdtContent>
      <w:p w:rsidR="00F43DC6" w:rsidRDefault="00F43D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969">
          <w:rPr>
            <w:noProof/>
          </w:rPr>
          <w:t>11</w:t>
        </w:r>
        <w:r>
          <w:fldChar w:fldCharType="end"/>
        </w:r>
      </w:p>
    </w:sdtContent>
  </w:sdt>
  <w:p w:rsidR="00F43DC6" w:rsidRDefault="00F43DC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C6" w:rsidRDefault="00F43DC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F43DC6" w:rsidRDefault="00F43D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196"/>
    <w:multiLevelType w:val="hybridMultilevel"/>
    <w:tmpl w:val="D8E09DF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F0DE5"/>
    <w:multiLevelType w:val="hybridMultilevel"/>
    <w:tmpl w:val="8D962740"/>
    <w:lvl w:ilvl="0" w:tplc="2EC83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B34B7D"/>
    <w:multiLevelType w:val="multilevel"/>
    <w:tmpl w:val="AEF802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7F096A"/>
    <w:multiLevelType w:val="hybridMultilevel"/>
    <w:tmpl w:val="D3E80B78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92683"/>
    <w:multiLevelType w:val="hybridMultilevel"/>
    <w:tmpl w:val="6422EA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297CC0"/>
    <w:multiLevelType w:val="hybridMultilevel"/>
    <w:tmpl w:val="45FC3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71155"/>
    <w:multiLevelType w:val="hybridMultilevel"/>
    <w:tmpl w:val="3F52BD6A"/>
    <w:lvl w:ilvl="0" w:tplc="1C18287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3029FA"/>
    <w:multiLevelType w:val="hybridMultilevel"/>
    <w:tmpl w:val="43C40C16"/>
    <w:lvl w:ilvl="0" w:tplc="E4E0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C28CAF2">
      <w:start w:val="1"/>
      <w:numFmt w:val="lowerLetter"/>
      <w:lvlText w:val="%2."/>
      <w:lvlJc w:val="left"/>
      <w:pPr>
        <w:ind w:left="1789" w:hanging="360"/>
      </w:pPr>
    </w:lvl>
    <w:lvl w:ilvl="2" w:tplc="5B58BFB0">
      <w:start w:val="1"/>
      <w:numFmt w:val="lowerRoman"/>
      <w:lvlText w:val="%3."/>
      <w:lvlJc w:val="right"/>
      <w:pPr>
        <w:ind w:left="2509" w:hanging="180"/>
      </w:pPr>
    </w:lvl>
    <w:lvl w:ilvl="3" w:tplc="6EFE8768">
      <w:start w:val="1"/>
      <w:numFmt w:val="decimal"/>
      <w:lvlText w:val="%4."/>
      <w:lvlJc w:val="left"/>
      <w:pPr>
        <w:ind w:left="3229" w:hanging="360"/>
      </w:pPr>
    </w:lvl>
    <w:lvl w:ilvl="4" w:tplc="47DC14D2">
      <w:start w:val="1"/>
      <w:numFmt w:val="lowerLetter"/>
      <w:lvlText w:val="%5."/>
      <w:lvlJc w:val="left"/>
      <w:pPr>
        <w:ind w:left="3949" w:hanging="360"/>
      </w:pPr>
    </w:lvl>
    <w:lvl w:ilvl="5" w:tplc="2B7CA2B2">
      <w:start w:val="1"/>
      <w:numFmt w:val="lowerRoman"/>
      <w:lvlText w:val="%6."/>
      <w:lvlJc w:val="right"/>
      <w:pPr>
        <w:ind w:left="4669" w:hanging="180"/>
      </w:pPr>
    </w:lvl>
    <w:lvl w:ilvl="6" w:tplc="01323CF2">
      <w:start w:val="1"/>
      <w:numFmt w:val="decimal"/>
      <w:lvlText w:val="%7."/>
      <w:lvlJc w:val="left"/>
      <w:pPr>
        <w:ind w:left="5389" w:hanging="360"/>
      </w:pPr>
    </w:lvl>
    <w:lvl w:ilvl="7" w:tplc="6D500106">
      <w:start w:val="1"/>
      <w:numFmt w:val="lowerLetter"/>
      <w:lvlText w:val="%8."/>
      <w:lvlJc w:val="left"/>
      <w:pPr>
        <w:ind w:left="6109" w:hanging="360"/>
      </w:pPr>
    </w:lvl>
    <w:lvl w:ilvl="8" w:tplc="93269C54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44466D"/>
    <w:multiLevelType w:val="hybridMultilevel"/>
    <w:tmpl w:val="BAFAC23E"/>
    <w:lvl w:ilvl="0" w:tplc="2EC83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8474A"/>
    <w:multiLevelType w:val="hybridMultilevel"/>
    <w:tmpl w:val="8A3CAE8A"/>
    <w:lvl w:ilvl="0" w:tplc="E7402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F6"/>
    <w:rsid w:val="00061F07"/>
    <w:rsid w:val="00096F00"/>
    <w:rsid w:val="000A5695"/>
    <w:rsid w:val="000F6CBF"/>
    <w:rsid w:val="00111B82"/>
    <w:rsid w:val="001157F5"/>
    <w:rsid w:val="001E7BAD"/>
    <w:rsid w:val="00217854"/>
    <w:rsid w:val="002A2A27"/>
    <w:rsid w:val="002D3643"/>
    <w:rsid w:val="00343AC8"/>
    <w:rsid w:val="0036339C"/>
    <w:rsid w:val="003A5BD1"/>
    <w:rsid w:val="00451619"/>
    <w:rsid w:val="004E57DF"/>
    <w:rsid w:val="004F0284"/>
    <w:rsid w:val="004F49E6"/>
    <w:rsid w:val="00615FE6"/>
    <w:rsid w:val="00696A24"/>
    <w:rsid w:val="0069749D"/>
    <w:rsid w:val="006D6221"/>
    <w:rsid w:val="007005E8"/>
    <w:rsid w:val="007029F1"/>
    <w:rsid w:val="008A140E"/>
    <w:rsid w:val="00986814"/>
    <w:rsid w:val="00A528E5"/>
    <w:rsid w:val="00B77F0E"/>
    <w:rsid w:val="00BF2ED9"/>
    <w:rsid w:val="00BF3294"/>
    <w:rsid w:val="00C12911"/>
    <w:rsid w:val="00C2015A"/>
    <w:rsid w:val="00CA0174"/>
    <w:rsid w:val="00D6180C"/>
    <w:rsid w:val="00E21057"/>
    <w:rsid w:val="00E32A79"/>
    <w:rsid w:val="00E576F6"/>
    <w:rsid w:val="00EB7969"/>
    <w:rsid w:val="00EE0416"/>
    <w:rsid w:val="00F27E8D"/>
    <w:rsid w:val="00F43DC6"/>
    <w:rsid w:val="00F4689E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2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2A2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Раздел 1"/>
    <w:basedOn w:val="1"/>
    <w:link w:val="12"/>
    <w:qFormat/>
    <w:rsid w:val="002A2A27"/>
    <w:pPr>
      <w:keepLines w:val="0"/>
      <w:spacing w:before="0" w:after="120"/>
      <w:jc w:val="center"/>
    </w:pPr>
    <w:rPr>
      <w:rFonts w:ascii="Times New Roman Полужирный" w:eastAsia="Segoe UI" w:hAnsi="Times New Roman Полужирный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12">
    <w:name w:val="Раздел 1 Знак"/>
    <w:basedOn w:val="10"/>
    <w:link w:val="11"/>
    <w:rsid w:val="002A2A27"/>
    <w:rPr>
      <w:rFonts w:ascii="Times New Roman Полужирный" w:eastAsia="Segoe UI" w:hAnsi="Times New Roman Полужирный" w:cs="Times New Roman"/>
      <w:b/>
      <w:bCs/>
      <w:caps/>
      <w:color w:val="2E74B5" w:themeColor="accent1" w:themeShade="BF"/>
      <w:kern w:val="32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2A2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a0"/>
    <w:uiPriority w:val="9"/>
    <w:rsid w:val="002A2A27"/>
    <w:rPr>
      <w:rFonts w:ascii="Arial" w:eastAsia="Arial" w:hAnsi="Arial" w:cs="Arial"/>
      <w:sz w:val="40"/>
      <w:szCs w:val="40"/>
    </w:rPr>
  </w:style>
  <w:style w:type="table" w:styleId="a3">
    <w:name w:val="Table Grid"/>
    <w:basedOn w:val="a1"/>
    <w:uiPriority w:val="39"/>
    <w:rsid w:val="002A2A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2A2A2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A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A27"/>
  </w:style>
  <w:style w:type="character" w:styleId="a8">
    <w:name w:val="Hyperlink"/>
    <w:basedOn w:val="a0"/>
    <w:uiPriority w:val="99"/>
    <w:unhideWhenUsed/>
    <w:rsid w:val="002A2A27"/>
    <w:rPr>
      <w:color w:val="0563C1" w:themeColor="hyperlink"/>
      <w:u w:val="single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  <w:rsid w:val="002A2A27"/>
  </w:style>
  <w:style w:type="paragraph" w:styleId="a9">
    <w:name w:val="footnote text"/>
    <w:basedOn w:val="a"/>
    <w:link w:val="aa"/>
    <w:uiPriority w:val="99"/>
    <w:qFormat/>
    <w:rsid w:val="002A2A27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qFormat/>
    <w:rsid w:val="002A2A2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link w:val="13"/>
    <w:uiPriority w:val="99"/>
    <w:rsid w:val="002A2A27"/>
    <w:rPr>
      <w:rFonts w:cs="Times New Roman"/>
      <w:vertAlign w:val="superscript"/>
    </w:rPr>
  </w:style>
  <w:style w:type="paragraph" w:styleId="14">
    <w:name w:val="toc 1"/>
    <w:basedOn w:val="a"/>
    <w:next w:val="a"/>
    <w:uiPriority w:val="39"/>
    <w:unhideWhenUsed/>
    <w:rsid w:val="002A2A27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styleId="ac">
    <w:name w:val="Emphasis"/>
    <w:qFormat/>
    <w:rsid w:val="002A2A27"/>
    <w:rPr>
      <w:rFonts w:ascii="Times New Roman" w:hAnsi="Times New Roman" w:cs="Times New Roman" w:hint="default"/>
      <w:i/>
      <w:iCs w:val="0"/>
    </w:rPr>
  </w:style>
  <w:style w:type="paragraph" w:styleId="2">
    <w:name w:val="toc 2"/>
    <w:basedOn w:val="a"/>
    <w:next w:val="a"/>
    <w:uiPriority w:val="39"/>
    <w:unhideWhenUsed/>
    <w:rsid w:val="002A2A27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5">
    <w:name w:val="Обычный (веб)1"/>
    <w:basedOn w:val="a"/>
    <w:next w:val="ad"/>
    <w:qFormat/>
    <w:rsid w:val="002A2A27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10">
    <w:name w:val="Раздел 1.1"/>
    <w:basedOn w:val="ae"/>
    <w:link w:val="111"/>
    <w:qFormat/>
    <w:rsid w:val="002A2A27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11">
    <w:name w:val="Раздел 1.1 Знак"/>
    <w:basedOn w:val="af"/>
    <w:link w:val="110"/>
    <w:rsid w:val="002A2A27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3">
    <w:name w:val="Знак сноски1"/>
    <w:basedOn w:val="a"/>
    <w:link w:val="ab"/>
    <w:uiPriority w:val="99"/>
    <w:rsid w:val="002A2A27"/>
    <w:rPr>
      <w:rFonts w:cs="Times New Roman"/>
      <w:vertAlign w:val="superscript"/>
    </w:rPr>
  </w:style>
  <w:style w:type="paragraph" w:styleId="ad">
    <w:name w:val="Normal (Web)"/>
    <w:basedOn w:val="a"/>
    <w:uiPriority w:val="99"/>
    <w:semiHidden/>
    <w:unhideWhenUsed/>
    <w:rsid w:val="002A2A27"/>
    <w:rPr>
      <w:rFonts w:ascii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2A2A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2A2A27"/>
    <w:rPr>
      <w:rFonts w:eastAsiaTheme="minorEastAsia"/>
      <w:color w:val="5A5A5A" w:themeColor="text1" w:themeTint="A5"/>
      <w:spacing w:val="15"/>
    </w:rPr>
  </w:style>
  <w:style w:type="paragraph" w:customStyle="1" w:styleId="ConsPlusNormal">
    <w:name w:val="ConsPlusNormal"/>
    <w:qFormat/>
    <w:rsid w:val="008A1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A140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af0">
    <w:name w:val="No Spacing"/>
    <w:link w:val="af1"/>
    <w:uiPriority w:val="1"/>
    <w:qFormat/>
    <w:rsid w:val="008A1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8A140E"/>
    <w:rPr>
      <w:rFonts w:ascii="Calibri" w:eastAsia="Times New Roman" w:hAnsi="Calibri" w:cs="Times New Roman"/>
      <w:lang w:eastAsia="ru-RU"/>
    </w:rPr>
  </w:style>
  <w:style w:type="paragraph" w:customStyle="1" w:styleId="16">
    <w:name w:val="Обычный1"/>
    <w:qFormat/>
    <w:rsid w:val="00061F07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customStyle="1" w:styleId="Default">
    <w:name w:val="Default"/>
    <w:uiPriority w:val="99"/>
    <w:qFormat/>
    <w:rsid w:val="00702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2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2A2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Раздел 1"/>
    <w:basedOn w:val="1"/>
    <w:link w:val="12"/>
    <w:qFormat/>
    <w:rsid w:val="002A2A27"/>
    <w:pPr>
      <w:keepLines w:val="0"/>
      <w:spacing w:before="0" w:after="120"/>
      <w:jc w:val="center"/>
    </w:pPr>
    <w:rPr>
      <w:rFonts w:ascii="Times New Roman Полужирный" w:eastAsia="Segoe UI" w:hAnsi="Times New Roman Полужирный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12">
    <w:name w:val="Раздел 1 Знак"/>
    <w:basedOn w:val="10"/>
    <w:link w:val="11"/>
    <w:rsid w:val="002A2A27"/>
    <w:rPr>
      <w:rFonts w:ascii="Times New Roman Полужирный" w:eastAsia="Segoe UI" w:hAnsi="Times New Roman Полужирный" w:cs="Times New Roman"/>
      <w:b/>
      <w:bCs/>
      <w:caps/>
      <w:color w:val="2E74B5" w:themeColor="accent1" w:themeShade="BF"/>
      <w:kern w:val="32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2A2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a0"/>
    <w:uiPriority w:val="9"/>
    <w:rsid w:val="002A2A27"/>
    <w:rPr>
      <w:rFonts w:ascii="Arial" w:eastAsia="Arial" w:hAnsi="Arial" w:cs="Arial"/>
      <w:sz w:val="40"/>
      <w:szCs w:val="40"/>
    </w:rPr>
  </w:style>
  <w:style w:type="table" w:styleId="a3">
    <w:name w:val="Table Grid"/>
    <w:basedOn w:val="a1"/>
    <w:uiPriority w:val="39"/>
    <w:rsid w:val="002A2A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2A2A2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A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A27"/>
  </w:style>
  <w:style w:type="character" w:styleId="a8">
    <w:name w:val="Hyperlink"/>
    <w:basedOn w:val="a0"/>
    <w:uiPriority w:val="99"/>
    <w:unhideWhenUsed/>
    <w:rsid w:val="002A2A27"/>
    <w:rPr>
      <w:color w:val="0563C1" w:themeColor="hyperlink"/>
      <w:u w:val="single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  <w:rsid w:val="002A2A27"/>
  </w:style>
  <w:style w:type="paragraph" w:styleId="a9">
    <w:name w:val="footnote text"/>
    <w:basedOn w:val="a"/>
    <w:link w:val="aa"/>
    <w:uiPriority w:val="99"/>
    <w:qFormat/>
    <w:rsid w:val="002A2A27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qFormat/>
    <w:rsid w:val="002A2A2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link w:val="13"/>
    <w:uiPriority w:val="99"/>
    <w:rsid w:val="002A2A27"/>
    <w:rPr>
      <w:rFonts w:cs="Times New Roman"/>
      <w:vertAlign w:val="superscript"/>
    </w:rPr>
  </w:style>
  <w:style w:type="paragraph" w:styleId="14">
    <w:name w:val="toc 1"/>
    <w:basedOn w:val="a"/>
    <w:next w:val="a"/>
    <w:uiPriority w:val="39"/>
    <w:unhideWhenUsed/>
    <w:rsid w:val="002A2A27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styleId="ac">
    <w:name w:val="Emphasis"/>
    <w:qFormat/>
    <w:rsid w:val="002A2A27"/>
    <w:rPr>
      <w:rFonts w:ascii="Times New Roman" w:hAnsi="Times New Roman" w:cs="Times New Roman" w:hint="default"/>
      <w:i/>
      <w:iCs w:val="0"/>
    </w:rPr>
  </w:style>
  <w:style w:type="paragraph" w:styleId="2">
    <w:name w:val="toc 2"/>
    <w:basedOn w:val="a"/>
    <w:next w:val="a"/>
    <w:uiPriority w:val="39"/>
    <w:unhideWhenUsed/>
    <w:rsid w:val="002A2A27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5">
    <w:name w:val="Обычный (веб)1"/>
    <w:basedOn w:val="a"/>
    <w:next w:val="ad"/>
    <w:qFormat/>
    <w:rsid w:val="002A2A27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10">
    <w:name w:val="Раздел 1.1"/>
    <w:basedOn w:val="ae"/>
    <w:link w:val="111"/>
    <w:qFormat/>
    <w:rsid w:val="002A2A27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11">
    <w:name w:val="Раздел 1.1 Знак"/>
    <w:basedOn w:val="af"/>
    <w:link w:val="110"/>
    <w:rsid w:val="002A2A27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3">
    <w:name w:val="Знак сноски1"/>
    <w:basedOn w:val="a"/>
    <w:link w:val="ab"/>
    <w:uiPriority w:val="99"/>
    <w:rsid w:val="002A2A27"/>
    <w:rPr>
      <w:rFonts w:cs="Times New Roman"/>
      <w:vertAlign w:val="superscript"/>
    </w:rPr>
  </w:style>
  <w:style w:type="paragraph" w:styleId="ad">
    <w:name w:val="Normal (Web)"/>
    <w:basedOn w:val="a"/>
    <w:uiPriority w:val="99"/>
    <w:semiHidden/>
    <w:unhideWhenUsed/>
    <w:rsid w:val="002A2A27"/>
    <w:rPr>
      <w:rFonts w:ascii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2A2A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2A2A27"/>
    <w:rPr>
      <w:rFonts w:eastAsiaTheme="minorEastAsia"/>
      <w:color w:val="5A5A5A" w:themeColor="text1" w:themeTint="A5"/>
      <w:spacing w:val="15"/>
    </w:rPr>
  </w:style>
  <w:style w:type="paragraph" w:customStyle="1" w:styleId="ConsPlusNormal">
    <w:name w:val="ConsPlusNormal"/>
    <w:qFormat/>
    <w:rsid w:val="008A1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A140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af0">
    <w:name w:val="No Spacing"/>
    <w:link w:val="af1"/>
    <w:uiPriority w:val="1"/>
    <w:qFormat/>
    <w:rsid w:val="008A1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8A140E"/>
    <w:rPr>
      <w:rFonts w:ascii="Calibri" w:eastAsia="Times New Roman" w:hAnsi="Calibri" w:cs="Times New Roman"/>
      <w:lang w:eastAsia="ru-RU"/>
    </w:rPr>
  </w:style>
  <w:style w:type="paragraph" w:customStyle="1" w:styleId="16">
    <w:name w:val="Обычный1"/>
    <w:qFormat/>
    <w:rsid w:val="00061F07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customStyle="1" w:styleId="Default">
    <w:name w:val="Default"/>
    <w:uiPriority w:val="99"/>
    <w:qFormat/>
    <w:rsid w:val="00702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ok.ru/books/9447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7442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16</Pages>
  <Words>3263</Words>
  <Characters>18601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Корчебная Марина Александровна</dc:creator>
  <cp:keywords/>
  <dc:description/>
  <cp:lastModifiedBy>Методист</cp:lastModifiedBy>
  <cp:revision>9</cp:revision>
  <dcterms:created xsi:type="dcterms:W3CDTF">2025-03-27T13:14:00Z</dcterms:created>
  <dcterms:modified xsi:type="dcterms:W3CDTF">2025-10-29T10:59:00Z</dcterms:modified>
</cp:coreProperties>
</file>