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E4" w:rsidRPr="00B17DE4" w:rsidRDefault="00B17DE4" w:rsidP="00B17DE4">
      <w:pPr>
        <w:widowControl/>
        <w:autoSpaceDE/>
        <w:autoSpaceDN/>
        <w:ind w:right="14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B17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B17DE4" w:rsidRPr="00B17DE4" w:rsidRDefault="00B17DE4" w:rsidP="00B17DE4">
      <w:pPr>
        <w:widowControl/>
        <w:autoSpaceDE/>
        <w:autoSpaceDN/>
        <w:ind w:left="5670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7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ОПОП-ППССЗ</w:t>
      </w:r>
      <w:r w:rsidRPr="00B17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специальности</w:t>
      </w:r>
    </w:p>
    <w:p w:rsidR="00B17DE4" w:rsidRPr="00B17DE4" w:rsidRDefault="00B17DE4" w:rsidP="00B17DE4">
      <w:pPr>
        <w:widowControl/>
        <w:autoSpaceDE/>
        <w:autoSpaceDN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23.02.01 Организация перевозок </w:t>
      </w:r>
    </w:p>
    <w:p w:rsidR="00B17DE4" w:rsidRPr="00B17DE4" w:rsidRDefault="00B17DE4" w:rsidP="00B17DE4">
      <w:pPr>
        <w:widowControl/>
        <w:autoSpaceDE/>
        <w:autoSpaceDN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zh-CN"/>
        </w:rPr>
        <w:t>и управление на транспорте (по видам)</w:t>
      </w:r>
    </w:p>
    <w:p w:rsidR="00B17DE4" w:rsidRPr="00B17DE4" w:rsidRDefault="00B17DE4" w:rsidP="00B17DE4">
      <w:pPr>
        <w:widowControl/>
        <w:autoSpaceDE/>
        <w:autoSpaceDN/>
        <w:spacing w:after="200" w:line="257" w:lineRule="exact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B17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</w:t>
      </w: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ОУД.03</w:t>
      </w:r>
      <w:r w:rsidRPr="00B17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специальности</w:t>
      </w:r>
    </w:p>
    <w:p w:rsidR="00B17DE4" w:rsidRPr="00B17DE4" w:rsidRDefault="00B17DE4" w:rsidP="00B17DE4">
      <w:pPr>
        <w:widowControl/>
        <w:autoSpaceDE/>
        <w:autoSpaceDN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23.02.01 Организация перевозок и управление на транспорте (по видам)</w:t>
      </w:r>
    </w:p>
    <w:p w:rsidR="00B17DE4" w:rsidRPr="00B17DE4" w:rsidRDefault="00B17DE4" w:rsidP="00B17DE4">
      <w:pPr>
        <w:widowControl/>
        <w:autoSpaceDE/>
        <w:autoSpaceDN/>
        <w:spacing w:line="36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(год начала подготовки: 202</w:t>
      </w:r>
      <w:r w:rsidR="00F6297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</w:t>
      </w:r>
      <w:r w:rsidRPr="00B17DE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keepNext/>
        <w:widowControl/>
        <w:tabs>
          <w:tab w:val="left" w:pos="0"/>
        </w:tabs>
        <w:autoSpaceDE/>
        <w:autoSpaceDN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B17DE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B17DE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 w:rsidR="00F6297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bookmarkStart w:id="0" w:name="_GoBack"/>
      <w:bookmarkEnd w:id="0"/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9D053F" w:rsidP="00B1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        </w:t>
      </w:r>
      <w:r w:rsidR="00B17DE4" w:rsidRPr="00B17DE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СОДЕРЖАНИЕ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СТР</w:t>
      </w:r>
    </w:p>
    <w:p w:rsidR="00B17DE4" w:rsidRPr="00B17DE4" w:rsidRDefault="00B17DE4" w:rsidP="00B17DE4">
      <w:pPr>
        <w:suppressAutoHyphens/>
        <w:autoSpaceDE/>
        <w:autoSpaceDN/>
        <w:spacing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B17DE4" w:rsidRDefault="00B17DE4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УЧЕБНОГО ПРЕДМЕТА</w:t>
            </w:r>
          </w:p>
          <w:p w:rsidR="00B17DE4" w:rsidRPr="00B17DE4" w:rsidRDefault="00B17DE4" w:rsidP="00B17DE4">
            <w:pPr>
              <w:widowControl/>
              <w:suppressAutoHyphens/>
              <w:autoSpaceDE/>
              <w:autoSpaceDN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74195A" w:rsidRDefault="00B17DE4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19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B17DE4" w:rsidRPr="00B17DE4" w:rsidRDefault="00B17DE4" w:rsidP="00B17DE4">
            <w:pPr>
              <w:widowControl/>
              <w:suppressAutoHyphens/>
              <w:autoSpaceDE/>
              <w:autoSpaceDN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74195A" w:rsidRDefault="00C27DDB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19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B17DE4" w:rsidRPr="00B17DE4" w:rsidTr="00B17DE4">
        <w:trPr>
          <w:trHeight w:val="670"/>
        </w:trPr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УЧЕБНОГО ПРЕДМЕТА</w:t>
            </w:r>
          </w:p>
          <w:p w:rsidR="00B17DE4" w:rsidRPr="00B17DE4" w:rsidRDefault="00B17DE4" w:rsidP="00B17DE4">
            <w:pPr>
              <w:widowControl/>
              <w:suppressAutoHyphens/>
              <w:autoSpaceDE/>
              <w:autoSpaceDN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74195A" w:rsidRDefault="006B237F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</w:tr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numPr>
                <w:ilvl w:val="0"/>
                <w:numId w:val="18"/>
              </w:numPr>
              <w:tabs>
                <w:tab w:val="left" w:pos="644"/>
              </w:tabs>
              <w:suppressAutoHyphens/>
              <w:autoSpaceDE/>
              <w:autoSpaceDN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УЧЕБНОГО ПРЕДМЕТА</w:t>
            </w:r>
          </w:p>
          <w:p w:rsidR="00B17DE4" w:rsidRPr="00B17DE4" w:rsidRDefault="00B17DE4" w:rsidP="00B17DE4">
            <w:pPr>
              <w:widowControl/>
              <w:tabs>
                <w:tab w:val="left" w:pos="644"/>
              </w:tabs>
              <w:suppressAutoHyphens/>
              <w:autoSpaceDE/>
              <w:autoSpaceDN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74195A" w:rsidRDefault="006B237F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pacing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B17DE4" w:rsidRPr="0074195A" w:rsidRDefault="006B237F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27DDB" w:rsidRPr="007419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B17DE4" w:rsidRPr="0074195A" w:rsidRDefault="00B17DE4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7DE4" w:rsidRPr="00B17DE4" w:rsidRDefault="00B17DE4" w:rsidP="00B17DE4">
      <w:pPr>
        <w:widowControl/>
        <w:suppressAutoHyphens/>
        <w:autoSpaceDE/>
        <w:autoSpaceDN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bookmark0"/>
      <w:bookmarkEnd w:id="1"/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D950E0">
      <w:pPr>
        <w:widowControl/>
        <w:suppressAutoHyphens/>
        <w:autoSpaceDE/>
        <w:autoSpaceDN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ПРОГРАМЫ УЧЕБНОГО ПРЕДМЕТА</w:t>
      </w:r>
    </w:p>
    <w:p w:rsidR="00B17DE4" w:rsidRPr="00B17DE4" w:rsidRDefault="00B17DE4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 03</w:t>
      </w:r>
      <w:r w:rsidRPr="00B1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  <w:r w:rsidRPr="00B1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17DE4" w:rsidRPr="00B17DE4" w:rsidRDefault="00B17DE4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DE4" w:rsidRPr="00B17DE4" w:rsidRDefault="00B17DE4" w:rsidP="00B17D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Область применения рабочей программы 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История</w:t>
      </w: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является частью программы среднего (полного) общего образования по специальности СПО </w:t>
      </w:r>
      <w:r w:rsidRPr="00B17DE4">
        <w:rPr>
          <w:rFonts w:ascii="Times New Roman" w:eastAsia="Calibri" w:hAnsi="Times New Roman" w:cs="Times New Roman"/>
          <w:sz w:val="24"/>
          <w:szCs w:val="24"/>
          <w:lang w:eastAsia="zh-CN"/>
        </w:rPr>
        <w:t>23.02.01 Организация перевозок и управление на транспорте (по видам), утв. приказом Министерства образования и науки РФ от 22.04.2014 № 376 (в действующей редакции).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оператор по обработке перевозочных документов;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оператор поста централизации;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сигналист;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составитель поездов;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приемосдатчик груза и багажа;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оператор сортировочной горки;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sz w:val="24"/>
          <w:szCs w:val="24"/>
          <w:lang w:eastAsia="zh-CN"/>
        </w:rPr>
        <w:t>- оператор при дежурном по станции.</w:t>
      </w:r>
    </w:p>
    <w:p w:rsidR="00B17DE4" w:rsidRPr="00B17DE4" w:rsidRDefault="00B17DE4" w:rsidP="00B17D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ППССЗ:</w:t>
      </w:r>
    </w:p>
    <w:p w:rsidR="00B17DE4" w:rsidRPr="00B17DE4" w:rsidRDefault="00B17DE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 23.02.01 Организация перевозок и управление на транспорте (по видам) учебный предмет «</w:t>
      </w:r>
      <w:r w:rsidR="00DF63AE">
        <w:rPr>
          <w:rFonts w:ascii="Times New Roman" w:eastAsia="Calibri" w:hAnsi="Times New Roman" w:cs="Times New Roman"/>
          <w:sz w:val="24"/>
          <w:szCs w:val="24"/>
          <w:lang w:eastAsia="ru-RU"/>
        </w:rPr>
        <w:t>История</w:t>
      </w: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E82BC0" w:rsidRPr="00F844A4" w:rsidRDefault="00F844A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844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1.3 </w:t>
      </w:r>
      <w:r w:rsidR="00E82BC0" w:rsidRPr="00F844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предмета:</w:t>
      </w:r>
    </w:p>
    <w:p w:rsidR="000615FE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Цель учебного предмета: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 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овладение умениями и навыками поиска, систематизации и комплексного анализа исторической информации; </w:t>
      </w:r>
    </w:p>
    <w:p w:rsidR="000615FE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E82BC0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4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1.3.2</w:t>
      </w: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82BC0"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учебного предмета обучающийся должен</w:t>
      </w:r>
    </w:p>
    <w:p w:rsidR="00E82BC0" w:rsidRPr="00203F3A" w:rsidRDefault="00E82BC0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3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уметь: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проводить поиск исторической информации в источниках разного типа;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различать в исторической информации факты и мнения, исторические описания и исторические объяснения;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представлять результаты изучения исторического материала в формах конспекта, реферата, рецензии;</w:t>
      </w:r>
    </w:p>
    <w:p w:rsidR="000615FE" w:rsidRPr="00B17DE4" w:rsidRDefault="002E112D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0615FE"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0615FE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0615FE" w:rsidRPr="00203F3A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3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знать: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основные факты, процессы и явления, характеризующие целостность отечественной и всемирной истории;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периодизацию всемирной и отечественной истории;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современные версии и трактовки важнейших проблем отечественной и всемирной истории;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историческую обусловленность современных общественных процессов;</w:t>
      </w:r>
    </w:p>
    <w:p w:rsidR="000615FE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особенности исторического пути России, ее роль в мировом сообществе;</w:t>
      </w:r>
    </w:p>
    <w:p w:rsidR="005534DC" w:rsidRPr="00B17DE4" w:rsidRDefault="005534DC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5B2D" w:rsidRPr="00B17DE4" w:rsidRDefault="00425B2D" w:rsidP="00D950E0">
      <w:pPr>
        <w:widowControl/>
        <w:tabs>
          <w:tab w:val="left" w:pos="142"/>
        </w:tabs>
        <w:suppressAutoHyphens/>
        <w:autoSpaceDE/>
        <w:autoSpaceDN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1.3.3 Планируемые результаты освоения учебного предмета.</w:t>
      </w:r>
    </w:p>
    <w:p w:rsidR="008749AC" w:rsidRPr="00B17DE4" w:rsidRDefault="00425B2D" w:rsidP="00D950E0">
      <w:pPr>
        <w:widowControl/>
        <w:tabs>
          <w:tab w:val="left" w:pos="142"/>
        </w:tabs>
        <w:suppressAutoHyphens/>
        <w:autoSpaceDE/>
        <w:autoSpaceDN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Особое значение учебный предмет имеет при формировании и развитии общих компетенций</w:t>
      </w:r>
      <w:r w:rsidR="005534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 01, ОК 02, ОК 04, ОК 05, ОК 06, ПК 1.3</w:t>
      </w:r>
    </w:p>
    <w:tbl>
      <w:tblPr>
        <w:tblStyle w:val="ab"/>
        <w:tblW w:w="10751" w:type="dxa"/>
        <w:tblLook w:val="04A0" w:firstRow="1" w:lastRow="0" w:firstColumn="1" w:lastColumn="0" w:noHBand="0" w:noVBand="1"/>
      </w:tblPr>
      <w:tblGrid>
        <w:gridCol w:w="3201"/>
        <w:gridCol w:w="4024"/>
        <w:gridCol w:w="3526"/>
      </w:tblGrid>
      <w:tr w:rsidR="00425B2D" w:rsidRPr="00B17DE4" w:rsidTr="00D950E0">
        <w:tc>
          <w:tcPr>
            <w:tcW w:w="3201" w:type="dxa"/>
            <w:vMerge w:val="restart"/>
            <w:vAlign w:val="center"/>
          </w:tcPr>
          <w:p w:rsidR="00425B2D" w:rsidRPr="00B17DE4" w:rsidRDefault="00425B2D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7550" w:type="dxa"/>
            <w:gridSpan w:val="2"/>
          </w:tcPr>
          <w:p w:rsidR="00425B2D" w:rsidRPr="00B17DE4" w:rsidRDefault="00425B2D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425B2D" w:rsidRPr="00B17DE4" w:rsidTr="00D950E0">
        <w:tc>
          <w:tcPr>
            <w:tcW w:w="3201" w:type="dxa"/>
            <w:vMerge/>
          </w:tcPr>
          <w:p w:rsidR="00425B2D" w:rsidRPr="00B17DE4" w:rsidRDefault="00425B2D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:rsidR="00425B2D" w:rsidRPr="00B17DE4" w:rsidRDefault="00425B2D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526" w:type="dxa"/>
          </w:tcPr>
          <w:p w:rsidR="00425B2D" w:rsidRPr="00B17DE4" w:rsidRDefault="00425B2D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8C0A59" w:rsidRPr="00B17DE4" w:rsidTr="00D950E0">
        <w:tc>
          <w:tcPr>
            <w:tcW w:w="3201" w:type="dxa"/>
          </w:tcPr>
          <w:p w:rsidR="008C0A59" w:rsidRPr="00B17DE4" w:rsidRDefault="008C0A59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024" w:type="dxa"/>
          </w:tcPr>
          <w:p w:rsidR="008C0A59" w:rsidRPr="00B17DE4" w:rsidRDefault="008C0A59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части трудового воспитания:- готовность к труду, осознание ценности мастерства, трудолюбие; 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- интерес к различным сферам профессиональной деятельности,</w:t>
            </w:r>
            <w:r w:rsidR="00203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владение универсальными учебными познавательными действиями: а) базовые логические действия:- самостоятельно формулировать и актуализировать проблему, рассматривать ее всесторонне; - устанавливать существенный признак или основания для сравнения, классификации и обобщения; - определять цели деятельности, задавать параметры и критерии их достижения;- выявлять </w:t>
            </w: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закономерности и противоречия в рассматриваемых явлениях; - вносить коррективы в деятельность, оценивать соответствие результатов целям, оценивать риски последствий деятельности; - развивать креативное мышление при решении жизненных проблем б) базовые исследовательские действия:- владеть навыками учебно-исследовательской и проектной деятельности, навыками разрешения проблем;-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- анализировать полученные в ходе решения задачи результаты, критически оценивать их достоверность, прогнозировать изменение в новых условиях; - уметь переносить знания в познавательную и практическую области жизнедеятельности;- уметь интегрировать знания из разных предметных областей; - выдвигать новые идеи, предлагать оригинальные подходы и решения; - способность их использования в познавательной и социальной практике </w:t>
            </w:r>
          </w:p>
        </w:tc>
        <w:tc>
          <w:tcPr>
            <w:tcW w:w="3526" w:type="dxa"/>
          </w:tcPr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-уметь критически анализировать для решения познавательной задачи ‎аутентичные исторические источники разных типов (письменные, вещественные, ‎аудиовизуальные) по истории России и зарубежных стран ХХ – начала XXI в., ‎оценивать их полноту и достоверность, соотносить с историческим периодом; ‎выявлять общее и различия; привлекать контекстную информацию при работе ‎с историческими источниками;-владеть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</w:t>
            </w: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настоящего времени;-уметь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</w:tc>
      </w:tr>
      <w:tr w:rsidR="008C0A59" w:rsidRPr="00B17DE4" w:rsidTr="00D950E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9" w:rsidRPr="00B17DE4" w:rsidRDefault="008C0A59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 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области ценности научного познания: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eastAsia="Calibri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Овладение универсальными учебными познавательными действиями: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 работа с информацией: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8C0A59" w:rsidRPr="00B17DE4" w:rsidRDefault="008C0A59" w:rsidP="00B17DE4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владеть навыками распознавания и защиты информации, информационной безопасности личности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3A" w:rsidRPr="006141CA" w:rsidRDefault="00203F3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уметь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‎и достоверность информации с точки зрения ее соответствия исторической действительности; </w:t>
            </w:r>
          </w:p>
          <w:p w:rsidR="008C0A59" w:rsidRPr="00B17DE4" w:rsidRDefault="00203F3A" w:rsidP="00203F3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уметь объяснять критерии поиска исторических источников и находить их; </w:t>
            </w:r>
            <w:r w:rsidRPr="00614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России и истории зарубежных стран; приобретение опыта осуществления учебно-исследовательской деятельности</w:t>
            </w:r>
          </w:p>
        </w:tc>
      </w:tr>
      <w:tr w:rsidR="006141CA" w:rsidRPr="00B17DE4" w:rsidTr="00D950E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381776" w:rsidRDefault="006141CA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 04. Эффективно взаимодействовать и работать в коллективе и команде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0A2D81" w:rsidRDefault="006141CA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готовность к саморазвитию, самостоятельности и самоопределению;</w:t>
            </w:r>
          </w:p>
          <w:p w:rsidR="006141CA" w:rsidRPr="000A2D81" w:rsidRDefault="006141CA" w:rsidP="000A2D81">
            <w:pPr>
              <w:pStyle w:val="dt-p"/>
              <w:shd w:val="clear" w:color="auto" w:fill="FFFFFF"/>
              <w:tabs>
                <w:tab w:val="left" w:pos="142"/>
              </w:tabs>
              <w:suppressAutoHyphens/>
              <w:spacing w:before="0" w:beforeAutospacing="0" w:after="0" w:afterAutospacing="0"/>
              <w:ind w:firstLine="709"/>
              <w:jc w:val="both"/>
              <w:textAlignment w:val="baseline"/>
              <w:rPr>
                <w:rFonts w:eastAsia="Calibri"/>
              </w:rPr>
            </w:pPr>
            <w:r w:rsidRPr="000A2D81">
              <w:rPr>
                <w:rFonts w:eastAsia="Calibri"/>
              </w:rPr>
              <w:t>-овладение навыками учебно-исследовательской, проектной и социальной деятельности;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 совместная деятельность: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 принимать цели совместной деятельности, организовывать и координировать действия по ее достижению: составлять план </w:t>
            </w: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действий, распределять роли с учетом мнений участников обсуждать результаты совместной работы;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6141CA" w:rsidRPr="000A2D81" w:rsidRDefault="006141CA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 принятие себя и других людей: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6141CA" w:rsidRPr="000A2D81" w:rsidRDefault="006141CA" w:rsidP="000A2D81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6141CA" w:rsidRPr="000A2D81" w:rsidRDefault="006141CA" w:rsidP="000A2D81">
            <w:pPr>
              <w:pStyle w:val="s1"/>
              <w:shd w:val="clear" w:color="auto" w:fill="FFFFFF"/>
              <w:tabs>
                <w:tab w:val="left" w:pos="142"/>
              </w:tabs>
              <w:suppressAutoHyphens/>
              <w:spacing w:before="0" w:beforeAutospacing="0" w:after="0" w:afterAutospacing="0"/>
              <w:ind w:firstLine="709"/>
              <w:jc w:val="both"/>
              <w:textAlignment w:val="baseline"/>
              <w:rPr>
                <w:rFonts w:eastAsia="Calibri"/>
              </w:rPr>
            </w:pPr>
            <w:r w:rsidRPr="000A2D81">
              <w:rPr>
                <w:rFonts w:eastAsia="Calibri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0A2D81" w:rsidRDefault="006141CA" w:rsidP="000A2D81">
            <w:pPr>
              <w:pStyle w:val="pt-a-000044"/>
              <w:shd w:val="clear" w:color="auto" w:fill="FFFFFF"/>
              <w:tabs>
                <w:tab w:val="left" w:pos="142"/>
              </w:tabs>
              <w:suppressAutoHyphens/>
              <w:spacing w:before="0" w:beforeAutospacing="0" w:after="0" w:afterAutospacing="0"/>
              <w:ind w:firstLine="709"/>
              <w:jc w:val="both"/>
              <w:textAlignment w:val="baseline"/>
              <w:rPr>
                <w:rFonts w:eastAsia="Calibri"/>
              </w:rPr>
            </w:pPr>
            <w:r w:rsidRPr="000A2D81">
              <w:rPr>
                <w:rFonts w:eastAsia="Calibri"/>
              </w:rPr>
              <w:lastRenderedPageBreak/>
              <w:t>- приобретать опыт осуществления проектной деятельности в форме участия ‎в подготовке учебных проектов по новейшей истории, в том числе – ‎на региональном материале (с использованием ресурсов библиотек, музеев и т.д.);</w:t>
            </w:r>
          </w:p>
          <w:p w:rsidR="006141CA" w:rsidRPr="000A2D81" w:rsidRDefault="006141CA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приобретать опыт взаимодействия с людьми другой культуры,‎ национальной и религиозной принадлежности на основе ценностей современного российского общества: идеалов гуманизма, </w:t>
            </w: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демократии,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  <w:tr w:rsidR="006141CA" w:rsidRPr="00B17DE4" w:rsidTr="00D950E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B17DE4" w:rsidRDefault="006141CA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области эстетического воспитания: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 общение: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D950E0" w:rsidRDefault="006141CA" w:rsidP="006141CA">
            <w:pPr>
              <w:pStyle w:val="pt-a-000081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D950E0">
              <w:rPr>
                <w:rFonts w:eastAsiaTheme="minorHAnsi"/>
                <w:bCs/>
                <w:iCs/>
                <w:lang w:eastAsia="en-US"/>
              </w:rPr>
              <w:lastRenderedPageBreak/>
              <w:t>- 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‎в том числе используя источники разных типов;</w:t>
            </w:r>
          </w:p>
          <w:p w:rsidR="006141CA" w:rsidRPr="00D950E0" w:rsidRDefault="006141CA" w:rsidP="006141CA">
            <w:pPr>
              <w:tabs>
                <w:tab w:val="left" w:pos="1157"/>
              </w:tabs>
              <w:spacing w:line="23" w:lineRule="atLeast"/>
              <w:ind w:right="20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истории; рассказывать о подвигах народа при защите Отечества, разоблачать </w:t>
            </w:r>
            <w:r w:rsidRPr="00D95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фальсификации отечественной истории</w:t>
            </w:r>
          </w:p>
        </w:tc>
      </w:tr>
      <w:tr w:rsidR="00981383" w:rsidRPr="00B17DE4" w:rsidTr="00D950E0">
        <w:tc>
          <w:tcPr>
            <w:tcW w:w="3201" w:type="dxa"/>
          </w:tcPr>
          <w:p w:rsidR="00981383" w:rsidRPr="00556781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7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 06 </w:t>
            </w:r>
            <w:r w:rsidRPr="003261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024" w:type="dxa"/>
          </w:tcPr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осознание обучающимися российской гражданской идентичности; 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гражданского воспитания: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осознание своих конституционных прав и обязанностей, уважение закона и правопорядка;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принятие традиционных национальных, общечеловеческих гуманистических и демократических ценностей; 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</w:t>
            </w:r>
          </w:p>
          <w:p w:rsidR="00981383" w:rsidRPr="0099388A" w:rsidRDefault="00981383" w:rsidP="00981383">
            <w:pPr>
              <w:shd w:val="clear" w:color="auto" w:fill="FFFFFF"/>
              <w:tabs>
                <w:tab w:val="left" w:pos="419"/>
              </w:tabs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взаимодействовать с социальными институтами в соответствии с их функциями и назначением; 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готовность к гуманитарной и волонтерской деятельности; 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патриотического воспитания: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сформированность российской </w:t>
            </w: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идейная убежденность, готовность к служению и защите Отечества, ответственность за его судьбу; 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освоенные обучающимися межпредметные понятия и универсальные учебные действия (регулятивные, познавательные, коммуникативные); </w:t>
            </w:r>
          </w:p>
          <w:p w:rsidR="00981383" w:rsidRPr="0099388A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      </w:r>
          </w:p>
          <w:p w:rsidR="00981383" w:rsidRPr="00556781" w:rsidRDefault="00981383" w:rsidP="00981383">
            <w:pPr>
              <w:shd w:val="clear" w:color="auto" w:fill="FFFFFF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526" w:type="dxa"/>
          </w:tcPr>
          <w:p w:rsidR="00981383" w:rsidRPr="00D950E0" w:rsidRDefault="00981383" w:rsidP="00981383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понимать значимость России в мировых политических и социально-‎экономических процессах ХХ – начала XXI в., знание достижений страны и ее народа; умение 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‎и других важнейших событий ХХ – начала XXI в.; особенности развития культуры народов СССР (России);</w:t>
            </w:r>
          </w:p>
          <w:p w:rsidR="00981383" w:rsidRPr="00D950E0" w:rsidRDefault="00981383" w:rsidP="00981383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знать имена героев Первой мировой, Гражданской, Великой Отечественной войн, исторических личностей, внёсших значительный вклад в социально-экономическое, политической и культурное развитие России в ХХ – начале XXI в.;</w:t>
            </w:r>
          </w:p>
          <w:p w:rsidR="00981383" w:rsidRPr="00D950E0" w:rsidRDefault="00981383" w:rsidP="00981383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      </w: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‎в том числе используя источники разных типов;</w:t>
            </w:r>
          </w:p>
          <w:p w:rsidR="00981383" w:rsidRPr="00D950E0" w:rsidRDefault="00981383" w:rsidP="00981383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уметь выявлять существенные черты исторических событий, явлений, ‎процессов; систематизировать историческую информацию в соответствии ‎с заданными критериями; сравнивать изученные исторические события, явления,‎ процессы;</w:t>
            </w:r>
          </w:p>
          <w:p w:rsidR="00981383" w:rsidRPr="00D950E0" w:rsidRDefault="00981383" w:rsidP="00981383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уметь устанавливать причинно-следственные, пространственные, временные связи исторических событий, явлений, процессов; характеризовать ‎их итоги; соотносить события истории родного края и истории России в ХХ – начале XXI в.; определять современников исторических событий истории России ‎и человечества в целом в ХХ – начале XXI в.;</w:t>
            </w:r>
          </w:p>
          <w:p w:rsidR="00981383" w:rsidRPr="00D950E0" w:rsidRDefault="00981383" w:rsidP="00981383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уметь анализировать текстовые, визуальные источники исторической информации, в том числе исторические карты/схемы, по истории России‎ и зарубежных стран ХХ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981383" w:rsidRPr="00D950E0" w:rsidRDefault="00981383" w:rsidP="00981383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уметь защищать историческую правду, не допускать умаления подвига ‎народа при защите Отечества, готовность давать отпор фальсификациям российской ‎истории;</w:t>
            </w:r>
          </w:p>
          <w:p w:rsidR="00981383" w:rsidRPr="00D950E0" w:rsidRDefault="00981383" w:rsidP="00981383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знать ключевые события, основные даты и этапы истории России ‎и мира в ХХ – начале XXI в.; выдающихся деятелей отечественной и всемирной истории; важнейшие достижения культуры, ценностные ориентиры;</w:t>
            </w:r>
          </w:p>
          <w:p w:rsidR="00981383" w:rsidRPr="00D950E0" w:rsidRDefault="00981383" w:rsidP="00981383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понимать значимость роли России в мировых политических и социально-экономических процессах с древнейших времен до настоящего времени;</w:t>
            </w:r>
          </w:p>
          <w:p w:rsidR="00981383" w:rsidRPr="00D950E0" w:rsidRDefault="00981383" w:rsidP="00981383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-уметь характеризовать вклад российской культуры в мировую культуру;</w:t>
            </w:r>
          </w:p>
          <w:p w:rsidR="00981383" w:rsidRPr="00D950E0" w:rsidRDefault="00981383" w:rsidP="00981383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5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иметь сформированность представлений о предмете, научных и социальных функциях исторического знания, методах изучения исторических источников</w:t>
            </w:r>
          </w:p>
        </w:tc>
      </w:tr>
      <w:tr w:rsidR="006141CA" w:rsidRPr="00B17DE4" w:rsidTr="00D950E0">
        <w:trPr>
          <w:trHeight w:val="1488"/>
        </w:trPr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1CA" w:rsidRPr="00B17DE4" w:rsidRDefault="006141CA" w:rsidP="000A2D81">
            <w:pPr>
              <w:widowControl/>
              <w:tabs>
                <w:tab w:val="left" w:pos="142"/>
              </w:tabs>
              <w:suppressAutoHyphens/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ПК 1.3. Оформлять документы, регламентирующие организацию перевозочного процесса.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владеть навыками использования современных информационных технологий 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1CA" w:rsidRPr="00B17DE4" w:rsidRDefault="006141CA" w:rsidP="006141CA">
            <w:pPr>
              <w:widowControl/>
              <w:tabs>
                <w:tab w:val="left" w:pos="142"/>
              </w:tabs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уметь оформлять нормативные документы для организации перевозочного процесса</w:t>
            </w:r>
          </w:p>
        </w:tc>
      </w:tr>
    </w:tbl>
    <w:p w:rsidR="00425B2D" w:rsidRDefault="00425B2D" w:rsidP="00425B2D">
      <w:pPr>
        <w:pStyle w:val="ac"/>
        <w:shd w:val="clear" w:color="auto" w:fill="FFFFFF"/>
        <w:spacing w:after="300" w:line="360" w:lineRule="auto"/>
        <w:rPr>
          <w:color w:val="464C55"/>
          <w:sz w:val="28"/>
          <w:szCs w:val="28"/>
        </w:rPr>
      </w:pPr>
    </w:p>
    <w:p w:rsidR="0094032D" w:rsidRPr="004F65E2" w:rsidRDefault="0094032D" w:rsidP="0094032D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94032D" w:rsidRDefault="0094032D" w:rsidP="0094032D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94032D" w:rsidRPr="004F65E2" w:rsidRDefault="0094032D" w:rsidP="0094032D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5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4032D" w:rsidRPr="004F65E2" w:rsidRDefault="0094032D" w:rsidP="0094032D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8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94032D" w:rsidRPr="004F65E2" w:rsidRDefault="0094032D" w:rsidP="0094032D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15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733D43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94032D" w:rsidRPr="00212DC6" w:rsidRDefault="0094032D" w:rsidP="0094032D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17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94032D" w:rsidRPr="004F65E2" w:rsidRDefault="0094032D" w:rsidP="0094032D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ЛР 18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94032D" w:rsidRDefault="0094032D" w:rsidP="0094032D">
      <w:pPr>
        <w:pStyle w:val="ac"/>
        <w:shd w:val="clear" w:color="auto" w:fill="FFFFFF"/>
        <w:spacing w:after="30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>ЛР 24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12DC6">
        <w:t xml:space="preserve"> 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Ценностное отношение обучающихся к культуре, и искусству, к культуре речи и культуре поведения, к красоте и гармонии</w:t>
      </w:r>
    </w:p>
    <w:p w:rsidR="00035EFA" w:rsidRDefault="00035EFA" w:rsidP="00D950E0">
      <w:pPr>
        <w:pStyle w:val="a3"/>
        <w:tabs>
          <w:tab w:val="left" w:pos="9923"/>
        </w:tabs>
        <w:spacing w:before="7"/>
        <w:ind w:right="56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3C58C0" w:rsidRPr="003C58C0" w:rsidRDefault="003C58C0" w:rsidP="003C58C0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C58C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СТРУКТУРА И СОДЕРЖАНИЕ УЧЕБНОГО ПРЕДМЕТА</w:t>
      </w:r>
    </w:p>
    <w:p w:rsidR="003C58C0" w:rsidRPr="003C58C0" w:rsidRDefault="003C58C0" w:rsidP="003C58C0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C58C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3C58C0" w:rsidRPr="003C58C0" w:rsidRDefault="003C58C0" w:rsidP="003C58C0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1"/>
        <w:tblpPr w:leftFromText="180" w:rightFromText="180" w:horzAnchor="margin" w:tblpXSpec="center" w:tblpY="1346"/>
        <w:tblW w:w="9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1"/>
        <w:gridCol w:w="1694"/>
      </w:tblGrid>
      <w:tr w:rsidR="003C58C0" w:rsidRPr="003C58C0" w:rsidTr="003C58C0">
        <w:trPr>
          <w:trHeight w:val="567"/>
        </w:trPr>
        <w:tc>
          <w:tcPr>
            <w:tcW w:w="8091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en-US"/>
              </w:rPr>
              <w:t>Вид учебной работы</w:t>
            </w:r>
          </w:p>
        </w:tc>
        <w:tc>
          <w:tcPr>
            <w:tcW w:w="1694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  <w:t>Объём в часах</w:t>
            </w:r>
          </w:p>
        </w:tc>
      </w:tr>
      <w:tr w:rsidR="003C58C0" w:rsidRPr="003C58C0" w:rsidTr="003C58C0">
        <w:trPr>
          <w:trHeight w:val="340"/>
        </w:trPr>
        <w:tc>
          <w:tcPr>
            <w:tcW w:w="8091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C58C0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Объём образовательной программы учебного предмета</w:t>
            </w:r>
          </w:p>
        </w:tc>
        <w:tc>
          <w:tcPr>
            <w:tcW w:w="1694" w:type="dxa"/>
          </w:tcPr>
          <w:p w:rsidR="003C58C0" w:rsidRPr="00BA348D" w:rsidRDefault="00BA348D" w:rsidP="003C58C0">
            <w:pPr>
              <w:spacing w:before="100" w:beforeAutospacing="1" w:after="100" w:afterAutospacing="1" w:line="311" w:lineRule="exact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3C58C0" w:rsidRPr="003C58C0" w:rsidTr="003C58C0">
        <w:trPr>
          <w:trHeight w:val="340"/>
        </w:trPr>
        <w:tc>
          <w:tcPr>
            <w:tcW w:w="8091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в том числе:</w:t>
            </w:r>
          </w:p>
        </w:tc>
        <w:tc>
          <w:tcPr>
            <w:tcW w:w="1694" w:type="dxa"/>
          </w:tcPr>
          <w:p w:rsidR="003C58C0" w:rsidRPr="003C58C0" w:rsidRDefault="003C58C0" w:rsidP="003C58C0">
            <w:pPr>
              <w:spacing w:before="100" w:beforeAutospacing="1" w:after="100" w:afterAutospacing="1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58C0" w:rsidRPr="003C58C0" w:rsidTr="003C58C0">
        <w:trPr>
          <w:trHeight w:val="340"/>
        </w:trPr>
        <w:tc>
          <w:tcPr>
            <w:tcW w:w="8091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en-US"/>
              </w:rPr>
              <w:t>Содержание учебного материала</w:t>
            </w:r>
          </w:p>
        </w:tc>
        <w:tc>
          <w:tcPr>
            <w:tcW w:w="1694" w:type="dxa"/>
          </w:tcPr>
          <w:p w:rsidR="003C58C0" w:rsidRPr="003C58C0" w:rsidRDefault="003C58C0" w:rsidP="003C58C0">
            <w:pPr>
              <w:spacing w:before="100" w:beforeAutospacing="1" w:after="100" w:afterAutospacing="1" w:line="311" w:lineRule="exact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C58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C58C0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C58C0" w:rsidRPr="003C58C0" w:rsidTr="003C58C0">
        <w:trPr>
          <w:trHeight w:val="340"/>
        </w:trPr>
        <w:tc>
          <w:tcPr>
            <w:tcW w:w="9785" w:type="dxa"/>
            <w:gridSpan w:val="2"/>
          </w:tcPr>
          <w:p w:rsidR="003C58C0" w:rsidRPr="003C58C0" w:rsidRDefault="003C58C0" w:rsidP="003C58C0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в том числе:</w:t>
            </w:r>
          </w:p>
        </w:tc>
      </w:tr>
      <w:tr w:rsidR="003C58C0" w:rsidRPr="003C58C0" w:rsidTr="003C58C0">
        <w:trPr>
          <w:trHeight w:val="340"/>
        </w:trPr>
        <w:tc>
          <w:tcPr>
            <w:tcW w:w="8091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/>
              </w:rPr>
              <w:t>лекции, уроки</w:t>
            </w:r>
          </w:p>
        </w:tc>
        <w:tc>
          <w:tcPr>
            <w:tcW w:w="1694" w:type="dxa"/>
          </w:tcPr>
          <w:p w:rsidR="003C58C0" w:rsidRPr="003C58C0" w:rsidRDefault="003C58C0" w:rsidP="003C58C0">
            <w:pPr>
              <w:spacing w:before="22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C58C0">
              <w:rPr>
                <w:rFonts w:ascii="Times New Roman" w:eastAsia="Lucida Sans Unicode" w:hAnsi="Times New Roman" w:cs="Times New Roman"/>
                <w:sz w:val="24"/>
                <w:szCs w:val="24"/>
              </w:rPr>
              <w:t>90</w:t>
            </w:r>
          </w:p>
        </w:tc>
      </w:tr>
      <w:tr w:rsidR="003C58C0" w:rsidRPr="003C58C0" w:rsidTr="003C58C0">
        <w:trPr>
          <w:trHeight w:val="340"/>
        </w:trPr>
        <w:tc>
          <w:tcPr>
            <w:tcW w:w="8091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3C58C0" w:rsidRPr="003C58C0" w:rsidRDefault="003C58C0" w:rsidP="003C58C0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3</w:t>
            </w:r>
            <w:r w:rsidRPr="003C58C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3C58C0" w:rsidRPr="003C58C0" w:rsidTr="003C58C0">
        <w:trPr>
          <w:trHeight w:val="340"/>
        </w:trPr>
        <w:tc>
          <w:tcPr>
            <w:tcW w:w="8091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Самостоятельная работа обучающегося (всего)</w:t>
            </w:r>
          </w:p>
        </w:tc>
        <w:tc>
          <w:tcPr>
            <w:tcW w:w="1694" w:type="dxa"/>
          </w:tcPr>
          <w:p w:rsidR="003C58C0" w:rsidRPr="00BA348D" w:rsidRDefault="00BA348D" w:rsidP="003C58C0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68</w:t>
            </w:r>
          </w:p>
        </w:tc>
      </w:tr>
      <w:tr w:rsidR="003C58C0" w:rsidRPr="003C58C0" w:rsidTr="003C58C0">
        <w:trPr>
          <w:trHeight w:val="340"/>
        </w:trPr>
        <w:tc>
          <w:tcPr>
            <w:tcW w:w="8091" w:type="dxa"/>
          </w:tcPr>
          <w:p w:rsidR="003C58C0" w:rsidRPr="003C58C0" w:rsidRDefault="003C58C0" w:rsidP="003C58C0">
            <w:pPr>
              <w:spacing w:before="100" w:beforeAutospacing="1" w:after="100" w:afterAutospacing="1" w:line="309" w:lineRule="exact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  <w:t xml:space="preserve"> Профессионально-ориентированное содержание</w:t>
            </w:r>
          </w:p>
        </w:tc>
        <w:tc>
          <w:tcPr>
            <w:tcW w:w="1694" w:type="dxa"/>
          </w:tcPr>
          <w:p w:rsidR="003C58C0" w:rsidRPr="003C58C0" w:rsidRDefault="003C58C0" w:rsidP="003C58C0">
            <w:pPr>
              <w:spacing w:before="140" w:beforeAutospacing="1" w:after="100" w:afterAutospacing="1"/>
              <w:ind w:left="770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3C58C0" w:rsidRPr="003C58C0" w:rsidTr="003C58C0">
        <w:trPr>
          <w:trHeight w:val="340"/>
        </w:trPr>
        <w:tc>
          <w:tcPr>
            <w:tcW w:w="8091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/>
              </w:rPr>
              <w:t>в  т.ч.</w:t>
            </w:r>
            <w:r w:rsidRPr="003C58C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694" w:type="dxa"/>
          </w:tcPr>
          <w:p w:rsidR="003C58C0" w:rsidRPr="003C58C0" w:rsidRDefault="003C58C0" w:rsidP="003C58C0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C58C0" w:rsidRPr="003C58C0" w:rsidTr="003C58C0">
        <w:trPr>
          <w:trHeight w:val="340"/>
        </w:trPr>
        <w:tc>
          <w:tcPr>
            <w:tcW w:w="8091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/>
              </w:rPr>
              <w:t xml:space="preserve">теоретическое  обучение </w:t>
            </w:r>
          </w:p>
        </w:tc>
        <w:tc>
          <w:tcPr>
            <w:tcW w:w="1694" w:type="dxa"/>
          </w:tcPr>
          <w:p w:rsidR="003C58C0" w:rsidRPr="003C58C0" w:rsidRDefault="003C58C0" w:rsidP="003C58C0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C58C0" w:rsidRPr="003C58C0" w:rsidTr="003C58C0">
        <w:trPr>
          <w:trHeight w:val="340"/>
        </w:trPr>
        <w:tc>
          <w:tcPr>
            <w:tcW w:w="8091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3C58C0" w:rsidRPr="003C58C0" w:rsidRDefault="003C58C0" w:rsidP="003C58C0">
            <w:pPr>
              <w:spacing w:before="100" w:beforeAutospacing="1" w:after="100" w:afterAutospacing="1" w:line="370" w:lineRule="exact"/>
              <w:ind w:left="775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3C58C0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C58C0" w:rsidRPr="003C58C0" w:rsidTr="003C58C0">
        <w:trPr>
          <w:trHeight w:val="525"/>
        </w:trPr>
        <w:tc>
          <w:tcPr>
            <w:tcW w:w="8091" w:type="dxa"/>
          </w:tcPr>
          <w:p w:rsidR="003C58C0" w:rsidRPr="003C58C0" w:rsidRDefault="003C58C0" w:rsidP="003C58C0">
            <w:pPr>
              <w:spacing w:before="14" w:beforeAutospacing="1" w:after="100" w:afterAutospacing="1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C58C0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аттестация: дифференцированный зачёт– 2 семестр и другие формы контроля (1 семестр)</w:t>
            </w:r>
          </w:p>
        </w:tc>
        <w:tc>
          <w:tcPr>
            <w:tcW w:w="1694" w:type="dxa"/>
          </w:tcPr>
          <w:p w:rsidR="003C58C0" w:rsidRPr="003C58C0" w:rsidRDefault="003C58C0" w:rsidP="003C58C0">
            <w:pPr>
              <w:spacing w:before="100" w:beforeAutospacing="1" w:after="100" w:afterAutospacing="1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</w:tr>
    </w:tbl>
    <w:p w:rsidR="003C58C0" w:rsidRPr="003C58C0" w:rsidRDefault="003C58C0" w:rsidP="003C58C0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C0A59" w:rsidRPr="008C0A59" w:rsidRDefault="008C0A59" w:rsidP="008C0A59">
      <w:pPr>
        <w:widowControl/>
        <w:suppressAutoHyphens/>
        <w:autoSpaceDE/>
        <w:autoSpaceDN/>
        <w:spacing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spacing w:line="276" w:lineRule="auto"/>
        <w:rPr>
          <w:rFonts w:ascii="Times New Roman" w:hAnsi="Times New Roman" w:cs="Times New Roman"/>
          <w:sz w:val="24"/>
        </w:rPr>
        <w:sectPr w:rsidR="00F2110D" w:rsidRPr="00E968BC" w:rsidSect="00D950E0">
          <w:footerReference w:type="default" r:id="rId8"/>
          <w:pgSz w:w="11910" w:h="16850"/>
          <w:pgMar w:top="1134" w:right="853" w:bottom="1134" w:left="709" w:header="0" w:footer="775" w:gutter="0"/>
          <w:cols w:space="720"/>
          <w:titlePg/>
          <w:docGrid w:linePitch="299"/>
        </w:sectPr>
      </w:pPr>
      <w:bookmarkStart w:id="2" w:name="_bookmark4"/>
      <w:bookmarkEnd w:id="2"/>
    </w:p>
    <w:p w:rsidR="003C58C0" w:rsidRPr="003C58C0" w:rsidRDefault="003C58C0" w:rsidP="003C58C0">
      <w:pPr>
        <w:widowControl/>
        <w:tabs>
          <w:tab w:val="left" w:pos="5985"/>
        </w:tabs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Тематический план и содержание учебного предмета «История»</w:t>
      </w:r>
    </w:p>
    <w:p w:rsidR="003C58C0" w:rsidRPr="003C58C0" w:rsidRDefault="003C58C0" w:rsidP="003C58C0">
      <w:pPr>
        <w:widowControl/>
        <w:tabs>
          <w:tab w:val="left" w:pos="5985"/>
        </w:tabs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8C0" w:rsidRPr="003C58C0" w:rsidRDefault="003C58C0" w:rsidP="003C58C0">
      <w:pPr>
        <w:widowControl/>
        <w:tabs>
          <w:tab w:val="left" w:pos="5985"/>
        </w:tabs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05"/>
        <w:gridCol w:w="1276"/>
        <w:gridCol w:w="2943"/>
      </w:tblGrid>
      <w:tr w:rsidR="003C58C0" w:rsidRPr="003C58C0" w:rsidTr="003C58C0">
        <w:trPr>
          <w:trHeight w:val="16"/>
        </w:trPr>
        <w:tc>
          <w:tcPr>
            <w:tcW w:w="2410" w:type="dxa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  <w:r w:rsidRPr="003C58C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r w:rsidRPr="003C58C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3C58C0" w:rsidRPr="003C58C0" w:rsidTr="003C58C0">
        <w:trPr>
          <w:trHeight w:val="16"/>
        </w:trPr>
        <w:tc>
          <w:tcPr>
            <w:tcW w:w="15134" w:type="dxa"/>
            <w:gridSpan w:val="4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1семестр (36 часов – лк + 16 часов  - пз</w:t>
            </w:r>
            <w:r w:rsidR="00BA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+ 26 ч срс</w:t>
            </w: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C58C0" w:rsidRPr="003C58C0" w:rsidTr="003C58C0">
        <w:trPr>
          <w:trHeight w:val="161"/>
        </w:trPr>
        <w:tc>
          <w:tcPr>
            <w:tcW w:w="2410" w:type="dxa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-1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8C0" w:rsidRPr="003C58C0" w:rsidTr="003C58C0">
        <w:trPr>
          <w:trHeight w:val="398"/>
        </w:trPr>
        <w:tc>
          <w:tcPr>
            <w:tcW w:w="2410" w:type="dxa"/>
            <w:vMerge w:val="restart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hAnsi="Times New Roman" w:cs="Times New Roman"/>
              </w:rPr>
            </w:pPr>
            <w:r w:rsidRPr="003C58C0">
              <w:rPr>
                <w:rFonts w:ascii="Times New Roman" w:hAnsi="Times New Roman" w:cs="Times New Roman"/>
              </w:rPr>
              <w:t>Тема 1.1. Россия и мир в годы Первой мировой войны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ind w:firstLine="27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3C58C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  <w:p w:rsidR="003C58C0" w:rsidRPr="003C58C0" w:rsidRDefault="003C58C0" w:rsidP="003C58C0">
            <w:pPr>
              <w:widowControl/>
              <w:suppressAutoHyphens/>
              <w:autoSpaceDE/>
              <w:autoSpaceDN/>
              <w:ind w:righ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3" w:type="dxa"/>
          </w:tcPr>
          <w:p w:rsidR="003C58C0" w:rsidRPr="003C58C0" w:rsidRDefault="003C58C0" w:rsidP="003C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8A" w:rsidRPr="003C58C0" w:rsidTr="003C58C0">
        <w:trPr>
          <w:trHeight w:val="264"/>
        </w:trPr>
        <w:tc>
          <w:tcPr>
            <w:tcW w:w="2410" w:type="dxa"/>
            <w:vMerge/>
          </w:tcPr>
          <w:p w:rsidR="007A4F8A" w:rsidRPr="003C58C0" w:rsidRDefault="007A4F8A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A4F8A" w:rsidRPr="003C58C0" w:rsidRDefault="007A4F8A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Новейшая история как этап развития человечества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vMerge w:val="restart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286"/>
        </w:trPr>
        <w:tc>
          <w:tcPr>
            <w:tcW w:w="2410" w:type="dxa"/>
            <w:vMerge/>
          </w:tcPr>
          <w:p w:rsidR="007A4F8A" w:rsidRPr="003C58C0" w:rsidRDefault="007A4F8A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A4F8A" w:rsidRPr="003C58C0" w:rsidRDefault="007A4F8A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годы Первой мировой войны: проблемы внутреннего развития, внешняя политика. Причины, начало и ход Первой мировой войны.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8A" w:rsidRPr="003C58C0" w:rsidTr="003C58C0">
        <w:trPr>
          <w:trHeight w:val="286"/>
        </w:trPr>
        <w:tc>
          <w:tcPr>
            <w:tcW w:w="2410" w:type="dxa"/>
            <w:vMerge/>
          </w:tcPr>
          <w:p w:rsidR="007A4F8A" w:rsidRPr="003C58C0" w:rsidRDefault="007A4F8A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A4F8A" w:rsidRPr="003C58C0" w:rsidRDefault="007A4F8A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Российское государство и общество в годы Первой мировой войны.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8A" w:rsidRPr="003C58C0" w:rsidTr="003C58C0">
        <w:trPr>
          <w:trHeight w:val="286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 1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-2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Первой мировой войны. Работа с картой.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3C58C0" w:rsidRPr="003C58C0" w:rsidTr="003C58C0">
        <w:trPr>
          <w:trHeight w:val="340"/>
        </w:trPr>
        <w:tc>
          <w:tcPr>
            <w:tcW w:w="2410" w:type="dxa"/>
            <w:vMerge w:val="restart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C0">
              <w:rPr>
                <w:rFonts w:ascii="Times New Roman" w:hAnsi="Times New Roman" w:cs="Times New Roman"/>
              </w:rPr>
              <w:t>Тема 1.2. Основные этапы и хронология революционных событий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ind w:firstLine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</w:tcPr>
          <w:p w:rsidR="003C58C0" w:rsidRPr="003C58C0" w:rsidRDefault="003C58C0" w:rsidP="007A4F8A">
            <w:pPr>
              <w:jc w:val="center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Великой российской революции и ее этапы.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vMerge w:val="restart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A4F8A" w:rsidRPr="003C58C0" w:rsidRDefault="007A4F8A" w:rsidP="003C58C0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jc w:val="center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3-4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3C58C0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C0">
              <w:rPr>
                <w:rFonts w:ascii="Times New Roman" w:hAnsi="Times New Roman" w:cs="Times New Roman"/>
              </w:rPr>
              <w:t>Тема 1.3. Гражданская война и ее последствия. Культура Со</w:t>
            </w:r>
            <w:r w:rsidRPr="003C58C0">
              <w:rPr>
                <w:rFonts w:ascii="Times New Roman" w:hAnsi="Times New Roman" w:cs="Times New Roman"/>
              </w:rPr>
              <w:lastRenderedPageBreak/>
              <w:t>ветской России в период Гражданской войны</w:t>
            </w:r>
            <w:r w:rsidRPr="003C58C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5" w:type="dxa"/>
          </w:tcPr>
          <w:p w:rsidR="003C58C0" w:rsidRPr="003C58C0" w:rsidRDefault="003C58C0" w:rsidP="003C58C0">
            <w:pPr>
              <w:widowControl/>
              <w:suppressAutoHyphens/>
              <w:autoSpaceDE/>
              <w:autoSpaceDN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8C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276" w:type="dxa"/>
            <w:shd w:val="clear" w:color="auto" w:fill="auto"/>
          </w:tcPr>
          <w:p w:rsidR="003C58C0" w:rsidRPr="003C58C0" w:rsidRDefault="003C58C0" w:rsidP="003C58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</w:tcPr>
          <w:p w:rsidR="003C58C0" w:rsidRPr="003C58C0" w:rsidRDefault="003C58C0" w:rsidP="007A4F8A">
            <w:pPr>
              <w:jc w:val="center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этапы Гражданской войны в России.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vMerge w:val="restart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«военного коммунизма».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jc w:val="center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 5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  <w:vMerge w:val="restart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7A4F8A">
        <w:trPr>
          <w:trHeight w:val="699"/>
        </w:trPr>
        <w:tc>
          <w:tcPr>
            <w:tcW w:w="2410" w:type="dxa"/>
          </w:tcPr>
          <w:p w:rsidR="007A4F8A" w:rsidRPr="007A4F8A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C58C0">
              <w:rPr>
                <w:rFonts w:ascii="Times New Roman" w:hAnsi="Times New Roman" w:cs="Times New Roman"/>
                <w:b/>
              </w:rPr>
              <w:lastRenderedPageBreak/>
              <w:t>Профессионально-ориентированное содержание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занятие№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7A4F8A" w:rsidRPr="003C58C0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hAnsi="Times New Roman" w:cs="Times New Roman"/>
              </w:rPr>
            </w:pPr>
            <w:r w:rsidRPr="003C58C0">
              <w:rPr>
                <w:rFonts w:ascii="Times New Roman" w:hAnsi="Times New Roman" w:cs="Times New Roman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276" w:type="dxa"/>
          </w:tcPr>
          <w:p w:rsidR="007A4F8A" w:rsidRPr="003C58C0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8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</w:tcPr>
          <w:p w:rsidR="007A4F8A" w:rsidRPr="003C58C0" w:rsidRDefault="007A4F8A" w:rsidP="007A4F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8C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Межвоенный период (1918-1939). СССР в 1920-1930-е годы.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2.1. СССР в 20-е годы. Новая экономическая политика.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jc w:val="center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20-е годы.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Новая экономическая политика.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jc w:val="center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№7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политики НЭПа. Однопартийная политическая система и «срастание» партийных и советских органов власти.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350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2.2. Советский Союз в конце 1920-х-1930-х гг.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jc w:val="center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Индустриализация в СССР.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Утверждение культа личности Сталина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jc w:val="center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№8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и цена советской модернизации.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2.3. Культурное пространство советского общества в 1920-1930-е гг.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jc w:val="center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Культурное пространство советского общества в 1920-1930-е гг.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9-10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 xml:space="preserve">Культурная революция и «угар НЭПа». 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Тема 2.4. Революционные события 1918-начала 1920-х гг. Версальско- Вашингтонская система. Мир в 1920-е-1930-е гг. нарастание агрессии в мире в 1930-х гг.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jc w:val="center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Революционные события 1918-начала 1920-х гг. Версальско- Вашингтонская система.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Мир в 1920-е-1930-е гг. нарастание агрессии в мире в 1930-х гг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jc w:val="center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11-12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Распространение фашизма в Европе, Антикоминтерновский пакт и нарастание международной напряженности в 30-е гг.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2.5. Внешняя политика СССР в 1920-1930-е годы. СССР накануне Великой Отечественной войны.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jc w:val="center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1920-1930-е годы.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накануне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jc w:val="center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13-14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внешней политике СССР: деятельность НКВД и Коминтерна. Результативность внешней политики СССР межвоенного периода.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1276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3.1. Начало второй мировой войны. Начальный период Великой Отечественной войны (июнь 1941 – осень 1942)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jc w:val="center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Начало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Начальный период Великой Отечественной войны (июнь 1941 – осень 1942)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jc w:val="center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начало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ЛР 5, ЛР 8, ЛР 15,ЛР 17,  </w:t>
            </w: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ЛР 18, ЛР 24</w:t>
            </w:r>
          </w:p>
        </w:tc>
      </w:tr>
      <w:tr w:rsidR="00BA348D" w:rsidRPr="003C58C0" w:rsidTr="005C33D8">
        <w:trPr>
          <w:trHeight w:val="131"/>
        </w:trPr>
        <w:tc>
          <w:tcPr>
            <w:tcW w:w="10915" w:type="dxa"/>
            <w:gridSpan w:val="2"/>
          </w:tcPr>
          <w:p w:rsidR="00BA348D" w:rsidRDefault="00BA348D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Самостоятельная работа</w:t>
            </w:r>
          </w:p>
          <w:p w:rsidR="00BA348D" w:rsidRPr="00BA348D" w:rsidRDefault="00BA348D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Повторение пройденного материала. Подготовка к практическим занятиям. Работа с литературой</w:t>
            </w:r>
          </w:p>
        </w:tc>
        <w:tc>
          <w:tcPr>
            <w:tcW w:w="1276" w:type="dxa"/>
            <w:shd w:val="clear" w:color="auto" w:fill="auto"/>
          </w:tcPr>
          <w:p w:rsidR="00BA348D" w:rsidRPr="003C58C0" w:rsidRDefault="00BA348D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943" w:type="dxa"/>
          </w:tcPr>
          <w:p w:rsidR="00BA348D" w:rsidRPr="0047270A" w:rsidRDefault="00BA348D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7A4F8A" w:rsidRPr="003C58C0" w:rsidTr="003C58C0">
        <w:trPr>
          <w:trHeight w:val="131"/>
        </w:trPr>
        <w:tc>
          <w:tcPr>
            <w:tcW w:w="15134" w:type="dxa"/>
            <w:gridSpan w:val="4"/>
          </w:tcPr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8C0"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 (54 часа – лк + 30 часов пз</w:t>
            </w:r>
            <w:r w:rsidR="00BA3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+ 42 ч срс</w:t>
            </w:r>
            <w:r w:rsidRPr="003C58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3.2. Коренной перелом в ходе войны (осень 1942-1943 г.)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jc w:val="both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Коренной перелом в войне.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 линией фронта.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jc w:val="both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№ 17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3.3. Человек и культура в годы Великой Отечественной войны.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jc w:val="both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Человек и культура в годы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№18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историческими источниками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3.4. Победа СССР в Великой Отечественной войне. Завершение Второй мировой войны.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jc w:val="both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Победа СССР в Великой Отечественной войне.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Завершение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jc w:val="both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ое занятие №19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№20-21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Железнодорожная отрасль в годы Великой Отечественной войны ( на территории региона).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ЛР 5, ЛР 8, ЛР 15,ЛР 17,  </w:t>
            </w: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Раздел 4.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СССР в 1945-1991 годы. Послевоенный мир.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F8A" w:rsidRPr="003C58C0" w:rsidTr="003C58C0">
        <w:trPr>
          <w:trHeight w:val="243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4.1. Мир и международные отношения в годы холодной войны (вторая половина ХХ века)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jc w:val="both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международных отношений во второй половине 1940-х – 2020-х гг.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Возвращение к политике холодной войны.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jc w:val="both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США. Страны Западной Европы, Центральной и Восточной Европы, Азии, Африки, Восточной, Юго-Восточной и Южной Азии, Япония, Ближнего Востока, Латинской Америки во второй половине ХХ- начале ХХ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jc w:val="both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Pr="007A4F8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22-23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 Причины и этапы «холодной войны». Политика «разрядки»: успехи и проблемы.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4.2. СССР в 1945-1953 гг.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jc w:val="both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1945-1953 гг.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4.3. СССР в середине 1950-х-первой половине 1960-х гг.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jc w:val="both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СССР в середине 1950-х-первой половине 1960-х гг.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середине 1950-х-первой половине 1960-х гг.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jc w:val="both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№24-27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867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4.4. Советское общество в середине 1960-х-начале 1980-х гг.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jc w:val="both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Советское государство и общество в середине 1960-х-начале 1980-х гг.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Merge w:val="restart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ЛР 5, ЛР 8, ЛР 15,ЛР 17,  </w:t>
            </w: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Новые вызовы внешнего мира.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jc w:val="both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№28-31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4.5. Политика «перестройки». Распад СССР (1985-1991 гг.)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jc w:val="both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«перестройки». Распад СССР (1985-1991 гг.)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Последний этап перестройки: 1990-1991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jc w:val="both"/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№32-34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Обществено-политическая жизнь в СССР в годы «перестройки». Внешняя политика СССР в 1985-1991 гг.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№35-36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Успехи и проблемы железнодорожной отрасли в период с 1945-1991гг. (по региону)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7A4F8A" w:rsidRDefault="007A4F8A" w:rsidP="007A4F8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7A4F8A" w:rsidRPr="003C58C0" w:rsidRDefault="007A4F8A" w:rsidP="007A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Российская Федерация в 1992-2020 гг. Современный мир в условиях глобализации.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5.1. Становление новой России.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России в 1992-2020 гг.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России в 1992-2020 гг.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 №37-39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Повседневная жизнь россиян в условиях реформ.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5.2. Современный мир. Глобальные проблемы человечества.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6B737D" w:rsidRPr="003C58C0" w:rsidTr="003C58C0">
        <w:trPr>
          <w:trHeight w:val="131"/>
        </w:trPr>
        <w:tc>
          <w:tcPr>
            <w:tcW w:w="2410" w:type="dxa"/>
            <w:vMerge/>
          </w:tcPr>
          <w:p w:rsidR="006B737D" w:rsidRPr="003C58C0" w:rsidRDefault="006B737D" w:rsidP="006B737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6B737D" w:rsidRPr="003C58C0" w:rsidRDefault="006B737D" w:rsidP="006B737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Современный мир. Глобальные проблемы человечества.</w:t>
            </w:r>
          </w:p>
        </w:tc>
        <w:tc>
          <w:tcPr>
            <w:tcW w:w="1276" w:type="dxa"/>
            <w:shd w:val="clear" w:color="auto" w:fill="auto"/>
          </w:tcPr>
          <w:p w:rsidR="006B737D" w:rsidRPr="003C58C0" w:rsidRDefault="006B737D" w:rsidP="006B737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6B737D" w:rsidRDefault="006B737D" w:rsidP="006B737D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6B737D" w:rsidRDefault="006B737D" w:rsidP="006B737D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6B737D" w:rsidRPr="003C58C0" w:rsidRDefault="006B737D" w:rsidP="006B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6B737D" w:rsidRPr="003C58C0" w:rsidTr="003C58C0">
        <w:trPr>
          <w:trHeight w:val="131"/>
        </w:trPr>
        <w:tc>
          <w:tcPr>
            <w:tcW w:w="2410" w:type="dxa"/>
            <w:vMerge/>
          </w:tcPr>
          <w:p w:rsidR="006B737D" w:rsidRPr="003C58C0" w:rsidRDefault="006B737D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6B737D" w:rsidRPr="003C58C0" w:rsidRDefault="006B737D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науки и культуры во второй половине ХХ- начале ХХ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6B737D" w:rsidRPr="003C58C0" w:rsidRDefault="006B737D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Merge/>
          </w:tcPr>
          <w:p w:rsidR="006B737D" w:rsidRPr="003C58C0" w:rsidRDefault="006B737D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6B737D" w:rsidRPr="003C58C0" w:rsidTr="003C58C0">
        <w:trPr>
          <w:trHeight w:val="131"/>
        </w:trPr>
        <w:tc>
          <w:tcPr>
            <w:tcW w:w="2410" w:type="dxa"/>
            <w:vMerge/>
          </w:tcPr>
          <w:p w:rsidR="006B737D" w:rsidRPr="003C58C0" w:rsidRDefault="006B737D" w:rsidP="006B737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6B737D" w:rsidRPr="003C58C0" w:rsidRDefault="006B737D" w:rsidP="006B737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</w:t>
            </w: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№ 40-42</w:t>
            </w:r>
          </w:p>
          <w:p w:rsidR="006B737D" w:rsidRPr="003C58C0" w:rsidRDefault="006B737D" w:rsidP="006B737D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«Оранжевые» революции на постсоветском пространстве и в развивающихся странах.  Человек в стремительно меняющемся мире: культура и научно-технический прогресс.</w:t>
            </w:r>
          </w:p>
        </w:tc>
        <w:tc>
          <w:tcPr>
            <w:tcW w:w="1276" w:type="dxa"/>
            <w:shd w:val="clear" w:color="auto" w:fill="auto"/>
          </w:tcPr>
          <w:p w:rsidR="006B737D" w:rsidRPr="003C58C0" w:rsidRDefault="006B737D" w:rsidP="006B737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943" w:type="dxa"/>
          </w:tcPr>
          <w:p w:rsidR="006B737D" w:rsidRDefault="006B737D" w:rsidP="006B737D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6B737D" w:rsidRDefault="006B737D" w:rsidP="006B737D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ОК 05, ОК 06, ПК 2.1,</w:t>
            </w:r>
          </w:p>
          <w:p w:rsidR="006B737D" w:rsidRPr="003C58C0" w:rsidRDefault="006B737D" w:rsidP="006B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 w:val="restart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 xml:space="preserve">Тема 5.3. Россия в ХХI веке: вызовы времени и задачи модернизации. </w:t>
            </w: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6B737D" w:rsidRPr="003C58C0" w:rsidTr="003C58C0">
        <w:trPr>
          <w:trHeight w:val="131"/>
        </w:trPr>
        <w:tc>
          <w:tcPr>
            <w:tcW w:w="2410" w:type="dxa"/>
            <w:vMerge/>
          </w:tcPr>
          <w:p w:rsidR="006B737D" w:rsidRPr="003C58C0" w:rsidRDefault="006B737D" w:rsidP="006B737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7D" w:rsidRPr="003C58C0" w:rsidRDefault="006B737D" w:rsidP="006B737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ХХ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веке: вызовы времени и задачи модернизации.</w:t>
            </w:r>
          </w:p>
        </w:tc>
        <w:tc>
          <w:tcPr>
            <w:tcW w:w="1276" w:type="dxa"/>
            <w:shd w:val="clear" w:color="auto" w:fill="auto"/>
          </w:tcPr>
          <w:p w:rsidR="006B737D" w:rsidRPr="003C58C0" w:rsidRDefault="006B737D" w:rsidP="006B737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6B737D" w:rsidRDefault="006B737D" w:rsidP="006B737D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ОК 01, ОК 02, ОК 04, </w:t>
            </w:r>
          </w:p>
          <w:p w:rsidR="006B737D" w:rsidRDefault="006B737D" w:rsidP="006B737D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05, ОК 06, ПК 2.1,</w:t>
            </w:r>
          </w:p>
          <w:p w:rsidR="006B737D" w:rsidRPr="003C58C0" w:rsidRDefault="006B737D" w:rsidP="006B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в конце ХХ – начале ХХ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  <w:vMerge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6B737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№43-44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политической системы России в начале ХХI века. Внешняя политика России в начале ХХI века. Мир и процессы глобализации в новых условиях. Россия в современном мире.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7A4F8A" w:rsidRPr="003C58C0" w:rsidTr="003C58C0">
        <w:trPr>
          <w:trHeight w:val="131"/>
        </w:trPr>
        <w:tc>
          <w:tcPr>
            <w:tcW w:w="2410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7A4F8A" w:rsidRPr="003C58C0" w:rsidRDefault="006B737D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</w:t>
            </w:r>
            <w:r w:rsidR="007A4F8A"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 № 45-46</w:t>
            </w:r>
          </w:p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1992-2022 гг. на территории региона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727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ОК 01, ОК 02, ОК 04, ОК 05, ОК 06, ПК 2.1,ЛР 5, ЛР 8, ЛР 15,ЛР 17,  ЛР 18, ЛР 24</w:t>
            </w:r>
          </w:p>
        </w:tc>
      </w:tr>
      <w:tr w:rsidR="00BA348D" w:rsidRPr="003C58C0" w:rsidTr="0098105B">
        <w:trPr>
          <w:trHeight w:val="131"/>
        </w:trPr>
        <w:tc>
          <w:tcPr>
            <w:tcW w:w="10915" w:type="dxa"/>
            <w:gridSpan w:val="2"/>
          </w:tcPr>
          <w:p w:rsidR="00BA348D" w:rsidRDefault="00BA348D" w:rsidP="00BA348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BA348D" w:rsidRPr="00BA348D" w:rsidRDefault="00BA348D" w:rsidP="00BA348D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Повторение пройденного материала. Подготовка к практическим занятиям. Работа с литературой</w:t>
            </w:r>
          </w:p>
        </w:tc>
        <w:tc>
          <w:tcPr>
            <w:tcW w:w="1276" w:type="dxa"/>
            <w:shd w:val="clear" w:color="auto" w:fill="auto"/>
          </w:tcPr>
          <w:p w:rsidR="00BA348D" w:rsidRPr="003C58C0" w:rsidRDefault="00BA348D" w:rsidP="00BA348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943" w:type="dxa"/>
          </w:tcPr>
          <w:p w:rsidR="00BA348D" w:rsidRPr="0047270A" w:rsidRDefault="00BA348D" w:rsidP="00BA348D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7A4F8A" w:rsidRPr="003C58C0" w:rsidTr="003C58C0">
        <w:trPr>
          <w:trHeight w:val="131"/>
        </w:trPr>
        <w:tc>
          <w:tcPr>
            <w:tcW w:w="10915" w:type="dxa"/>
            <w:gridSpan w:val="2"/>
          </w:tcPr>
          <w:p w:rsidR="007A4F8A" w:rsidRPr="003C58C0" w:rsidRDefault="007A4F8A" w:rsidP="007A4F8A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C58C0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аттестация: дифференцированный зачёт 2 семестр</w:t>
            </w:r>
          </w:p>
        </w:tc>
        <w:tc>
          <w:tcPr>
            <w:tcW w:w="1276" w:type="dxa"/>
          </w:tcPr>
          <w:p w:rsidR="007A4F8A" w:rsidRPr="003C58C0" w:rsidRDefault="007A4F8A" w:rsidP="007A4F8A">
            <w:pPr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7A4F8A" w:rsidRPr="003C58C0" w:rsidRDefault="007A4F8A" w:rsidP="007A4F8A">
            <w:pPr>
              <w:rPr>
                <w:rFonts w:ascii="Times New Roman" w:hAnsi="Times New Roman" w:cs="Times New Roman"/>
              </w:rPr>
            </w:pPr>
          </w:p>
        </w:tc>
      </w:tr>
      <w:tr w:rsidR="007A4F8A" w:rsidRPr="003C58C0" w:rsidTr="003C58C0">
        <w:trPr>
          <w:trHeight w:val="131"/>
        </w:trPr>
        <w:tc>
          <w:tcPr>
            <w:tcW w:w="10915" w:type="dxa"/>
            <w:gridSpan w:val="2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7A4F8A" w:rsidRPr="003C58C0" w:rsidRDefault="007A4F8A" w:rsidP="007A4F8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C58C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943" w:type="dxa"/>
          </w:tcPr>
          <w:p w:rsidR="007A4F8A" w:rsidRPr="003C58C0" w:rsidRDefault="007A4F8A" w:rsidP="007A4F8A">
            <w:pPr>
              <w:rPr>
                <w:rFonts w:ascii="Times New Roman" w:hAnsi="Times New Roman" w:cs="Times New Roman"/>
              </w:rPr>
            </w:pPr>
          </w:p>
        </w:tc>
      </w:tr>
    </w:tbl>
    <w:p w:rsidR="006B737D" w:rsidRDefault="006B737D" w:rsidP="003C58C0">
      <w:pPr>
        <w:rPr>
          <w:rFonts w:ascii="Times New Roman" w:hAnsi="Times New Roman" w:cs="Times New Roman"/>
          <w:sz w:val="20"/>
          <w:szCs w:val="28"/>
        </w:rPr>
        <w:sectPr w:rsidR="006B737D" w:rsidSect="006B737D">
          <w:footerReference w:type="default" r:id="rId9"/>
          <w:pgSz w:w="16840" w:h="11910" w:orient="landscape"/>
          <w:pgMar w:top="618" w:right="958" w:bottom="1457" w:left="1060" w:header="0" w:footer="777" w:gutter="0"/>
          <w:cols w:space="720"/>
        </w:sectPr>
      </w:pPr>
    </w:p>
    <w:p w:rsidR="0047270A" w:rsidRPr="0047270A" w:rsidRDefault="0047270A" w:rsidP="0047270A">
      <w:pPr>
        <w:widowControl/>
        <w:suppressAutoHyphens/>
        <w:autoSpaceDE/>
        <w:autoSpaceDN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27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УЧЕБНОГО ПРЕДМЕТА</w:t>
      </w:r>
    </w:p>
    <w:p w:rsidR="0047270A" w:rsidRPr="0047270A" w:rsidRDefault="0047270A" w:rsidP="0047270A">
      <w:pPr>
        <w:widowControl/>
        <w:suppressAutoHyphens/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7270A" w:rsidRPr="0047270A" w:rsidRDefault="0047270A" w:rsidP="0047270A">
      <w:pPr>
        <w:widowControl/>
        <w:suppressAutoHyphens/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3.1 Требования к минимальному материально-техническому обеспечению</w:t>
      </w:r>
    </w:p>
    <w:p w:rsidR="0047270A" w:rsidRPr="0047270A" w:rsidRDefault="0047270A" w:rsidP="0047270A">
      <w:pPr>
        <w:tabs>
          <w:tab w:val="left" w:pos="485"/>
        </w:tabs>
        <w:suppressAutoHyphens/>
        <w:ind w:right="34" w:firstLine="709"/>
        <w:jc w:val="both"/>
        <w:textAlignment w:val="baseline"/>
        <w:rPr>
          <w:rFonts w:ascii="Times New Roman" w:eastAsia="Arial Unicode MS" w:hAnsi="Times New Roman"/>
          <w:b/>
          <w:bCs/>
          <w:kern w:val="3"/>
          <w:sz w:val="24"/>
          <w:szCs w:val="24"/>
        </w:rPr>
      </w:pP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 </w:t>
      </w:r>
      <w:r w:rsidRPr="0047270A">
        <w:rPr>
          <w:rFonts w:ascii="Times New Roman" w:eastAsia="Arial Unicode MS" w:hAnsi="Times New Roman"/>
          <w:b/>
          <w:bCs/>
          <w:kern w:val="3"/>
          <w:sz w:val="24"/>
          <w:szCs w:val="24"/>
        </w:rPr>
        <w:t xml:space="preserve">учебном </w:t>
      </w: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>к</w:t>
      </w:r>
      <w:r w:rsidRPr="0047270A">
        <w:rPr>
          <w:rFonts w:ascii="Times New Roman" w:eastAsia="Arial Unicode MS" w:hAnsi="Times New Roman"/>
          <w:b/>
          <w:bCs/>
          <w:kern w:val="3"/>
          <w:sz w:val="24"/>
          <w:szCs w:val="24"/>
        </w:rPr>
        <w:t>абинете «Истории» (№2214)</w:t>
      </w:r>
    </w:p>
    <w:p w:rsidR="0047270A" w:rsidRPr="0047270A" w:rsidRDefault="0047270A" w:rsidP="0047270A">
      <w:pPr>
        <w:tabs>
          <w:tab w:val="left" w:pos="485"/>
        </w:tabs>
        <w:suppressAutoHyphens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 xml:space="preserve">Оборудование учебного кабинета: </w:t>
      </w:r>
    </w:p>
    <w:p w:rsidR="0047270A" w:rsidRPr="0047270A" w:rsidRDefault="0047270A" w:rsidP="0047270A">
      <w:pPr>
        <w:tabs>
          <w:tab w:val="left" w:pos="485"/>
        </w:tabs>
        <w:suppressAutoHyphens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>- посадочные места по количеству обучающихся;</w:t>
      </w:r>
    </w:p>
    <w:p w:rsidR="0047270A" w:rsidRPr="0047270A" w:rsidRDefault="0047270A" w:rsidP="0047270A">
      <w:pPr>
        <w:tabs>
          <w:tab w:val="left" w:pos="485"/>
        </w:tabs>
        <w:suppressAutoHyphens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>- рабочее место преподавателя;</w:t>
      </w:r>
    </w:p>
    <w:p w:rsidR="0047270A" w:rsidRPr="0047270A" w:rsidRDefault="0047270A" w:rsidP="0047270A">
      <w:pPr>
        <w:tabs>
          <w:tab w:val="left" w:pos="485"/>
        </w:tabs>
        <w:suppressAutoHyphens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>- методические материалы по дисциплине</w:t>
      </w:r>
    </w:p>
    <w:p w:rsidR="0047270A" w:rsidRPr="0047270A" w:rsidRDefault="0047270A" w:rsidP="0047270A">
      <w:pPr>
        <w:tabs>
          <w:tab w:val="left" w:pos="485"/>
        </w:tabs>
        <w:suppressAutoHyphens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  <w:r w:rsidRPr="0047270A">
        <w:rPr>
          <w:rFonts w:ascii="Times New Roman" w:eastAsia="Arial Unicode MS" w:hAnsi="Times New Roman"/>
          <w:bCs/>
          <w:kern w:val="3"/>
          <w:sz w:val="24"/>
          <w:szCs w:val="24"/>
        </w:rPr>
        <w:t>Технические средства обучения: компьютер, экран, проектор (стационарные).</w:t>
      </w:r>
    </w:p>
    <w:p w:rsidR="0047270A" w:rsidRPr="0047270A" w:rsidRDefault="0047270A" w:rsidP="0047270A">
      <w:pPr>
        <w:tabs>
          <w:tab w:val="left" w:pos="485"/>
        </w:tabs>
        <w:suppressAutoHyphens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4"/>
          <w:szCs w:val="24"/>
        </w:rPr>
      </w:pPr>
    </w:p>
    <w:p w:rsidR="0047270A" w:rsidRPr="0047270A" w:rsidRDefault="0047270A" w:rsidP="0047270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При изучении дисциплины в формате электронного обучения используется ЭИОС Moodle.</w:t>
      </w:r>
    </w:p>
    <w:p w:rsidR="0047270A" w:rsidRPr="0047270A" w:rsidRDefault="0047270A" w:rsidP="0047270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7270A" w:rsidRPr="0047270A" w:rsidRDefault="0047270A" w:rsidP="0047270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:rsidR="0047270A" w:rsidRPr="0047270A" w:rsidRDefault="0047270A" w:rsidP="0047270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процессе, не старше пяти лет с момента издания.</w:t>
      </w:r>
    </w:p>
    <w:p w:rsidR="0047270A" w:rsidRPr="0047270A" w:rsidRDefault="0047270A" w:rsidP="0047270A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7270A" w:rsidRPr="0047270A" w:rsidRDefault="0047270A" w:rsidP="0047270A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47270A" w:rsidRPr="0047270A" w:rsidRDefault="0047270A" w:rsidP="0047270A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7270A" w:rsidRPr="0047270A" w:rsidRDefault="0047270A" w:rsidP="0047270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3.2.1. Основные источники:</w:t>
      </w:r>
    </w:p>
    <w:p w:rsidR="0047270A" w:rsidRPr="0047270A" w:rsidRDefault="0047270A" w:rsidP="0047270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102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835"/>
        <w:gridCol w:w="3118"/>
        <w:gridCol w:w="1984"/>
      </w:tblGrid>
      <w:tr w:rsidR="0047270A" w:rsidRPr="0047270A" w:rsidTr="003C58C0">
        <w:tc>
          <w:tcPr>
            <w:tcW w:w="426" w:type="dxa"/>
            <w:shd w:val="clear" w:color="auto" w:fill="auto"/>
          </w:tcPr>
          <w:p w:rsidR="0047270A" w:rsidRPr="0047270A" w:rsidRDefault="0047270A" w:rsidP="0047270A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Касьянов. В. В.</w:t>
            </w:r>
          </w:p>
        </w:tc>
        <w:tc>
          <w:tcPr>
            <w:tcW w:w="2835" w:type="dxa"/>
            <w:shd w:val="clear" w:color="auto" w:fill="auto"/>
          </w:tcPr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России: учебное пособие для среднего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255 с.</w:t>
            </w:r>
          </w:p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0" w:history="1">
              <w:r w:rsidRPr="0047270A">
                <w:rPr>
                  <w:rFonts w:ascii="Times New Roman" w:hAnsi="Times New Roman" w:cs="Times New Roman"/>
                  <w:u w:val="single"/>
                </w:rPr>
                <w:t>https://urait.ru/bcode/516976</w:t>
              </w:r>
            </w:hyperlink>
          </w:p>
        </w:tc>
        <w:tc>
          <w:tcPr>
            <w:tcW w:w="1984" w:type="dxa"/>
          </w:tcPr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47270A" w:rsidRPr="0047270A" w:rsidTr="003C58C0">
        <w:tc>
          <w:tcPr>
            <w:tcW w:w="426" w:type="dxa"/>
            <w:shd w:val="clear" w:color="auto" w:fill="auto"/>
          </w:tcPr>
          <w:p w:rsidR="0047270A" w:rsidRPr="0047270A" w:rsidRDefault="0047270A" w:rsidP="0047270A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К. А. Соловьева</w:t>
            </w:r>
          </w:p>
        </w:tc>
        <w:tc>
          <w:tcPr>
            <w:tcW w:w="2835" w:type="dxa"/>
            <w:shd w:val="clear" w:color="auto" w:fill="auto"/>
          </w:tcPr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России: учебник и практикум для среднего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241 с.</w:t>
            </w:r>
          </w:p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1" w:history="1"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://</w:t>
              </w:r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urait</w:t>
              </w:r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ru</w:t>
              </w:r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</w:t>
              </w:r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bcode</w:t>
              </w:r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/510103</w:t>
              </w:r>
            </w:hyperlink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47270A" w:rsidRPr="0047270A" w:rsidRDefault="0047270A" w:rsidP="0047270A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47270A" w:rsidRPr="0047270A" w:rsidTr="003C58C0">
        <w:tc>
          <w:tcPr>
            <w:tcW w:w="426" w:type="dxa"/>
            <w:shd w:val="clear" w:color="auto" w:fill="auto"/>
          </w:tcPr>
          <w:p w:rsidR="0047270A" w:rsidRPr="0047270A" w:rsidRDefault="0047270A" w:rsidP="0047270A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Попова А. В.</w:t>
            </w:r>
          </w:p>
        </w:tc>
        <w:tc>
          <w:tcPr>
            <w:tcW w:w="2835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государства и права зарубежных стран: учебник и практикум для среднего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421 с.</w:t>
            </w:r>
          </w:p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2" w:history="1">
              <w:r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https://urait.ru/bcode/511803</w:t>
              </w:r>
            </w:hyperlink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47270A" w:rsidRPr="0047270A" w:rsidRDefault="0047270A" w:rsidP="004727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47270A" w:rsidRPr="0047270A" w:rsidTr="003C58C0">
        <w:tc>
          <w:tcPr>
            <w:tcW w:w="426" w:type="dxa"/>
            <w:shd w:val="clear" w:color="auto" w:fill="auto"/>
          </w:tcPr>
          <w:p w:rsidR="0047270A" w:rsidRPr="0047270A" w:rsidRDefault="0047270A" w:rsidP="0047270A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России, 1946 г. — начало XXI в.: 11-й класс: базовый уровень: учебник </w:t>
            </w:r>
          </w:p>
        </w:tc>
        <w:tc>
          <w:tcPr>
            <w:tcW w:w="3118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Просвещение, 2023 - Часть 1 - 2023. Режим доступа: https://e.lanbook.com/book/334958</w:t>
            </w:r>
          </w:p>
        </w:tc>
        <w:tc>
          <w:tcPr>
            <w:tcW w:w="1984" w:type="dxa"/>
          </w:tcPr>
          <w:p w:rsidR="0047270A" w:rsidRPr="0047270A" w:rsidRDefault="0047270A" w:rsidP="004727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47270A" w:rsidRPr="0047270A" w:rsidRDefault="0047270A" w:rsidP="00472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47270A" w:rsidRPr="0047270A" w:rsidTr="003C58C0">
        <w:tc>
          <w:tcPr>
            <w:tcW w:w="426" w:type="dxa"/>
            <w:shd w:val="clear" w:color="auto" w:fill="auto"/>
          </w:tcPr>
          <w:p w:rsidR="0047270A" w:rsidRPr="0047270A" w:rsidRDefault="0047270A" w:rsidP="0047270A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России, 1946 г. — начало XXI в.: 11-й класс: базовый уровень: учебник </w:t>
            </w:r>
          </w:p>
        </w:tc>
        <w:tc>
          <w:tcPr>
            <w:tcW w:w="3118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2023 - Часть 1 - 2023. Режим доступа: </w:t>
            </w:r>
            <w:r w:rsidRPr="0047270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https://e.lanbook.com/book/334961</w:t>
            </w:r>
          </w:p>
        </w:tc>
        <w:tc>
          <w:tcPr>
            <w:tcW w:w="1984" w:type="dxa"/>
          </w:tcPr>
          <w:p w:rsidR="0047270A" w:rsidRPr="0047270A" w:rsidRDefault="0047270A" w:rsidP="004727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47270A" w:rsidRPr="0047270A" w:rsidTr="003C58C0">
        <w:tc>
          <w:tcPr>
            <w:tcW w:w="426" w:type="dxa"/>
            <w:shd w:val="clear" w:color="auto" w:fill="auto"/>
          </w:tcPr>
          <w:p w:rsidR="0047270A" w:rsidRPr="0047270A" w:rsidRDefault="0047270A" w:rsidP="0047270A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России: 10-й класс: базовый и углублённый уровни: учебник уровни: учебник </w:t>
            </w:r>
          </w:p>
        </w:tc>
        <w:tc>
          <w:tcPr>
            <w:tcW w:w="3118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2023 - Часть 3 - 2023. - 143 с. - режим доступа: </w:t>
            </w: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https://e.lanbook.com/book/334973 </w:t>
            </w:r>
          </w:p>
        </w:tc>
        <w:tc>
          <w:tcPr>
            <w:tcW w:w="1984" w:type="dxa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[Электронный ресурс]</w:t>
            </w:r>
          </w:p>
        </w:tc>
      </w:tr>
      <w:tr w:rsidR="0047270A" w:rsidRPr="0047270A" w:rsidTr="003C58C0">
        <w:tc>
          <w:tcPr>
            <w:tcW w:w="426" w:type="dxa"/>
            <w:shd w:val="clear" w:color="auto" w:fill="auto"/>
          </w:tcPr>
          <w:p w:rsidR="0047270A" w:rsidRPr="0047270A" w:rsidRDefault="0047270A" w:rsidP="0047270A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История. История России: 10-й класс: базовый и углублённый уровни: учебник</w:t>
            </w:r>
          </w:p>
        </w:tc>
        <w:tc>
          <w:tcPr>
            <w:tcW w:w="3118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2023 - Часть 1 - 2023. - 192 с. – режим доступа: https://e.lanbook.com/book/334967 </w:t>
            </w:r>
          </w:p>
        </w:tc>
        <w:tc>
          <w:tcPr>
            <w:tcW w:w="1984" w:type="dxa"/>
          </w:tcPr>
          <w:p w:rsidR="0047270A" w:rsidRPr="0047270A" w:rsidRDefault="0047270A" w:rsidP="004727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47270A" w:rsidRPr="0047270A" w:rsidTr="003C58C0">
        <w:tc>
          <w:tcPr>
            <w:tcW w:w="426" w:type="dxa"/>
            <w:shd w:val="clear" w:color="auto" w:fill="auto"/>
          </w:tcPr>
          <w:p w:rsidR="0047270A" w:rsidRPr="0047270A" w:rsidRDefault="0047270A" w:rsidP="0047270A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Касьянов, В. В.</w:t>
            </w:r>
          </w:p>
        </w:tc>
        <w:tc>
          <w:tcPr>
            <w:tcW w:w="2835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 </w:t>
            </w: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 История России : учебное пособие для среднего профессионального образования  </w:t>
            </w:r>
          </w:p>
        </w:tc>
        <w:tc>
          <w:tcPr>
            <w:tcW w:w="3118" w:type="dxa"/>
            <w:shd w:val="clear" w:color="auto" w:fill="auto"/>
          </w:tcPr>
          <w:p w:rsidR="0047270A" w:rsidRPr="0047270A" w:rsidRDefault="0047270A" w:rsidP="004727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 : Издательство Юрайт, 2024. — 274 с.</w:t>
            </w:r>
          </w:p>
          <w:p w:rsidR="0047270A" w:rsidRPr="0047270A" w:rsidRDefault="00F6297F" w:rsidP="004727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3" w:tgtFrame="_blank" w:history="1">
              <w:r w:rsidR="0047270A" w:rsidRPr="004727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https://urait.ru/bcode/535276</w:t>
              </w:r>
            </w:hyperlink>
          </w:p>
        </w:tc>
        <w:tc>
          <w:tcPr>
            <w:tcW w:w="1984" w:type="dxa"/>
          </w:tcPr>
          <w:p w:rsidR="0047270A" w:rsidRPr="0047270A" w:rsidRDefault="0047270A" w:rsidP="004727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</w:tbl>
    <w:p w:rsidR="0047270A" w:rsidRPr="0047270A" w:rsidRDefault="0047270A" w:rsidP="0047270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7270A" w:rsidRPr="0047270A" w:rsidRDefault="0047270A" w:rsidP="0047270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7270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3.2.2. Дополнительные источники:</w:t>
      </w:r>
    </w:p>
    <w:p w:rsidR="0047270A" w:rsidRPr="0047270A" w:rsidRDefault="0047270A" w:rsidP="0047270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ab"/>
        <w:tblW w:w="101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8"/>
        <w:gridCol w:w="1971"/>
        <w:gridCol w:w="2835"/>
        <w:gridCol w:w="2976"/>
        <w:gridCol w:w="2065"/>
      </w:tblGrid>
      <w:tr w:rsidR="0047270A" w:rsidRPr="0047270A" w:rsidTr="003C58C0">
        <w:tc>
          <w:tcPr>
            <w:tcW w:w="298" w:type="dxa"/>
          </w:tcPr>
          <w:p w:rsidR="0047270A" w:rsidRPr="0047270A" w:rsidRDefault="0047270A" w:rsidP="004727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en-US"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lang w:val="en-US" w:eastAsia="zh-CN"/>
              </w:rPr>
              <w:t>1</w:t>
            </w:r>
          </w:p>
        </w:tc>
        <w:tc>
          <w:tcPr>
            <w:tcW w:w="1971" w:type="dxa"/>
          </w:tcPr>
          <w:p w:rsidR="0047270A" w:rsidRPr="0047270A" w:rsidRDefault="0047270A" w:rsidP="004727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>Семин В.П., Арзамаскин Ю.Н.</w:t>
            </w:r>
          </w:p>
        </w:tc>
        <w:tc>
          <w:tcPr>
            <w:tcW w:w="2835" w:type="dxa"/>
          </w:tcPr>
          <w:p w:rsidR="0047270A" w:rsidRPr="0047270A" w:rsidRDefault="0047270A" w:rsidP="004727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en-US" w:eastAsia="zh-CN"/>
              </w:rPr>
            </w:pPr>
            <w:r w:rsidRPr="0047270A">
              <w:rPr>
                <w:rFonts w:ascii="Times New Roman" w:eastAsia="Times New Roman" w:hAnsi="Times New Roman" w:cs="Times New Roman"/>
                <w:lang w:val="en-US" w:eastAsia="zh-CN"/>
              </w:rPr>
              <w:t>История: учебное пособие</w:t>
            </w:r>
          </w:p>
        </w:tc>
        <w:tc>
          <w:tcPr>
            <w:tcW w:w="2976" w:type="dxa"/>
          </w:tcPr>
          <w:p w:rsidR="0047270A" w:rsidRPr="0047270A" w:rsidRDefault="0047270A" w:rsidP="004727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</w:t>
            </w:r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>Москва: КноРус, 2019. — 304 с.</w:t>
            </w:r>
          </w:p>
          <w:p w:rsidR="0047270A" w:rsidRPr="0047270A" w:rsidRDefault="0047270A" w:rsidP="004727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lang w:eastAsia="zh-CN"/>
              </w:rPr>
              <w:t>Режим доступа:</w:t>
            </w:r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hyperlink r:id="rId14" w:history="1"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zh-CN"/>
                </w:rPr>
                <w:t>https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://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zh-CN"/>
                </w:rPr>
                <w:t>book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.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zh-CN"/>
                </w:rPr>
                <w:t>ru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/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zh-CN"/>
                </w:rPr>
                <w:t>book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/929977</w:t>
              </w:r>
            </w:hyperlink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065" w:type="dxa"/>
          </w:tcPr>
          <w:p w:rsidR="0047270A" w:rsidRPr="0047270A" w:rsidRDefault="0047270A" w:rsidP="0047270A">
            <w:pPr>
              <w:rPr>
                <w:lang w:val="en-US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lang w:val="en-US" w:eastAsia="zh-CN"/>
              </w:rPr>
              <w:t xml:space="preserve">[Электронный ресурс] </w:t>
            </w:r>
          </w:p>
        </w:tc>
      </w:tr>
      <w:tr w:rsidR="0047270A" w:rsidRPr="0047270A" w:rsidTr="003C58C0">
        <w:tc>
          <w:tcPr>
            <w:tcW w:w="298" w:type="dxa"/>
          </w:tcPr>
          <w:p w:rsidR="0047270A" w:rsidRPr="0047270A" w:rsidRDefault="0047270A" w:rsidP="004727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en-US"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lang w:val="en-US" w:eastAsia="zh-CN"/>
              </w:rPr>
              <w:t>2</w:t>
            </w:r>
          </w:p>
        </w:tc>
        <w:tc>
          <w:tcPr>
            <w:tcW w:w="1971" w:type="dxa"/>
          </w:tcPr>
          <w:p w:rsidR="0047270A" w:rsidRPr="0047270A" w:rsidRDefault="0047270A" w:rsidP="004727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>Под редакцией Чуракова Д.О., Саркисяна С.А.</w:t>
            </w:r>
          </w:p>
        </w:tc>
        <w:tc>
          <w:tcPr>
            <w:tcW w:w="2835" w:type="dxa"/>
          </w:tcPr>
          <w:p w:rsidR="0047270A" w:rsidRPr="0047270A" w:rsidRDefault="0047270A" w:rsidP="004727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>История России: учебник и практикум для СПО</w:t>
            </w:r>
          </w:p>
        </w:tc>
        <w:tc>
          <w:tcPr>
            <w:tcW w:w="2976" w:type="dxa"/>
          </w:tcPr>
          <w:p w:rsidR="0047270A" w:rsidRPr="0047270A" w:rsidRDefault="0047270A" w:rsidP="004727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>Москва : Издательство Юрайт, 2021. — 462 с.</w:t>
            </w:r>
          </w:p>
          <w:p w:rsidR="0047270A" w:rsidRPr="0047270A" w:rsidRDefault="0047270A" w:rsidP="004727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lang w:eastAsia="zh-CN"/>
              </w:rPr>
              <w:t>Режим доступа:</w:t>
            </w:r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hyperlink r:id="rId15" w:history="1"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zh-CN"/>
                </w:rPr>
                <w:t>https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://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zh-CN"/>
                </w:rPr>
                <w:t>urait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.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zh-CN"/>
                </w:rPr>
                <w:t>ru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/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zh-CN"/>
                </w:rPr>
                <w:t>bcode</w:t>
              </w:r>
              <w:r w:rsidRPr="004727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/469768</w:t>
              </w:r>
            </w:hyperlink>
            <w:r w:rsidRPr="0047270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065" w:type="dxa"/>
          </w:tcPr>
          <w:p w:rsidR="0047270A" w:rsidRPr="0047270A" w:rsidRDefault="0047270A" w:rsidP="0047270A">
            <w:pPr>
              <w:rPr>
                <w:lang w:val="en-US"/>
              </w:rPr>
            </w:pPr>
            <w:r w:rsidRPr="0047270A">
              <w:rPr>
                <w:rFonts w:ascii="Times New Roman" w:eastAsia="Times New Roman" w:hAnsi="Times New Roman" w:cs="Times New Roman"/>
                <w:bCs/>
                <w:lang w:val="en-US" w:eastAsia="zh-CN"/>
              </w:rPr>
              <w:t xml:space="preserve">[Электронный ресурс] </w:t>
            </w:r>
          </w:p>
        </w:tc>
      </w:tr>
    </w:tbl>
    <w:p w:rsidR="0047270A" w:rsidRPr="0047270A" w:rsidRDefault="0047270A" w:rsidP="0047270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7270A" w:rsidRPr="0047270A" w:rsidRDefault="0047270A" w:rsidP="0047270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7270A" w:rsidRPr="0047270A" w:rsidRDefault="0047270A" w:rsidP="0047270A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270A" w:rsidRPr="0047270A" w:rsidRDefault="0047270A" w:rsidP="0047270A">
      <w:pPr>
        <w:suppressAutoHyphens/>
        <w:ind w:firstLine="709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7270A">
        <w:rPr>
          <w:rFonts w:ascii="Times New Roman" w:hAnsi="Times New Roman"/>
          <w:b/>
          <w:sz w:val="24"/>
          <w:szCs w:val="24"/>
        </w:rPr>
        <w:t xml:space="preserve">3.2.3. Периодические издания:  </w:t>
      </w:r>
      <w:r w:rsidRPr="0047270A">
        <w:rPr>
          <w:rFonts w:ascii="Times New Roman" w:hAnsi="Times New Roman"/>
          <w:sz w:val="24"/>
          <w:szCs w:val="24"/>
        </w:rPr>
        <w:t>не предусмотрены</w:t>
      </w:r>
    </w:p>
    <w:p w:rsidR="0047270A" w:rsidRPr="0047270A" w:rsidRDefault="0047270A" w:rsidP="0047270A">
      <w:pPr>
        <w:suppressAutoHyphens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47270A" w:rsidRPr="0047270A" w:rsidRDefault="0047270A" w:rsidP="0047270A">
      <w:pPr>
        <w:suppressAutoHyphens/>
        <w:ind w:firstLine="709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47270A">
        <w:rPr>
          <w:rFonts w:ascii="Times New Roman" w:hAnsi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47270A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47270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:rsidR="00B875DE" w:rsidRPr="00B1138F" w:rsidRDefault="00B875DE" w:rsidP="00B875DE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sectPr w:rsidR="00B875DE" w:rsidRPr="00B1138F">
          <w:pgSz w:w="11910" w:h="16840"/>
          <w:pgMar w:top="1060" w:right="620" w:bottom="960" w:left="1460" w:header="0" w:footer="775" w:gutter="0"/>
          <w:cols w:space="720"/>
        </w:sectPr>
      </w:pPr>
    </w:p>
    <w:p w:rsidR="00B875DE" w:rsidRDefault="00B875DE" w:rsidP="008B32F2">
      <w:pPr>
        <w:pStyle w:val="a3"/>
        <w:spacing w:line="268" w:lineRule="auto"/>
        <w:ind w:right="224" w:hanging="1"/>
        <w:jc w:val="center"/>
        <w:rPr>
          <w:rFonts w:ascii="Times New Roman" w:hAnsi="Times New Roman" w:cs="Times New Roman"/>
          <w:b/>
          <w:w w:val="90"/>
        </w:rPr>
      </w:pPr>
      <w:r>
        <w:rPr>
          <w:rFonts w:ascii="Times New Roman" w:hAnsi="Times New Roman" w:cs="Times New Roman"/>
          <w:b/>
          <w:w w:val="90"/>
        </w:rPr>
        <w:lastRenderedPageBreak/>
        <w:t>4. КОНТРОЛЬ И ОЦЕНКА РЕЗУЛЬТАТОВ ОСВОЕНИЯ УЧЕБНОГО ПРЕДМЕТА</w:t>
      </w:r>
    </w:p>
    <w:p w:rsidR="00B875DE" w:rsidRPr="00050FA2" w:rsidRDefault="00B875DE" w:rsidP="00050FA2">
      <w:pPr>
        <w:pStyle w:val="TableParagraph"/>
        <w:rPr>
          <w:rFonts w:ascii="Times New Roman" w:hAnsi="Times New Roman" w:cs="Times New Roman"/>
        </w:rPr>
      </w:pPr>
      <w:r w:rsidRPr="00050FA2">
        <w:rPr>
          <w:rFonts w:ascii="Times New Roman" w:hAnsi="Times New Roman" w:cs="Times New Roman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B875DE" w:rsidRPr="00050FA2" w:rsidRDefault="00B875DE" w:rsidP="00050FA2">
      <w:pPr>
        <w:pStyle w:val="TableParagraph"/>
        <w:rPr>
          <w:rFonts w:ascii="Times New Roman" w:hAnsi="Times New Roman" w:cs="Times New Roman"/>
        </w:rPr>
      </w:pPr>
      <w:r w:rsidRPr="00050FA2">
        <w:rPr>
          <w:rFonts w:ascii="Times New Roman" w:hAnsi="Times New Roman" w:cs="Times New Roman"/>
        </w:rPr>
        <w:t>Промежуточная аттестация в форме</w:t>
      </w:r>
      <w:r w:rsidR="006B237F" w:rsidRPr="00050FA2">
        <w:rPr>
          <w:rFonts w:ascii="Times New Roman" w:hAnsi="Times New Roman" w:cs="Times New Roman"/>
        </w:rPr>
        <w:t xml:space="preserve"> дифференцированного зачета</w:t>
      </w:r>
    </w:p>
    <w:p w:rsidR="00B875DE" w:rsidRPr="00050FA2" w:rsidRDefault="00B875DE" w:rsidP="00050FA2">
      <w:pPr>
        <w:pStyle w:val="TableParagraph"/>
        <w:rPr>
          <w:rFonts w:ascii="Times New Roman" w:hAnsi="Times New Roman" w:cs="Times New Roman"/>
        </w:rPr>
      </w:pPr>
    </w:p>
    <w:p w:rsidR="00B875DE" w:rsidRPr="008B32F2" w:rsidRDefault="00B875DE" w:rsidP="00B875DE">
      <w:pPr>
        <w:pStyle w:val="a3"/>
        <w:spacing w:before="6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1011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906"/>
        <w:gridCol w:w="3524"/>
      </w:tblGrid>
      <w:tr w:rsidR="00B875DE" w:rsidRPr="008B32F2" w:rsidTr="00F82EE3">
        <w:trPr>
          <w:trHeight w:val="541"/>
        </w:trPr>
        <w:tc>
          <w:tcPr>
            <w:tcW w:w="3686" w:type="dxa"/>
          </w:tcPr>
          <w:p w:rsidR="00B875DE" w:rsidRPr="008B32F2" w:rsidRDefault="00B875DE" w:rsidP="00D950E0">
            <w:pPr>
              <w:pStyle w:val="TableParagraph"/>
              <w:spacing w:line="259" w:lineRule="exact"/>
              <w:ind w:left="203" w:righ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F2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Код</w:t>
            </w:r>
            <w:r w:rsidRPr="008B32F2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8B32F2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и</w:t>
            </w:r>
            <w:r w:rsidRPr="008B32F2">
              <w:rPr>
                <w:rFonts w:ascii="Times New Roman" w:hAnsi="Times New Roman" w:cs="Times New Roman"/>
                <w:b/>
                <w:spacing w:val="15"/>
                <w:w w:val="80"/>
                <w:sz w:val="24"/>
                <w:szCs w:val="24"/>
              </w:rPr>
              <w:t xml:space="preserve"> </w:t>
            </w:r>
            <w:r w:rsidRPr="008B32F2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наименование</w:t>
            </w:r>
            <w:r w:rsidRPr="008B32F2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8B32F2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формируемых</w:t>
            </w:r>
          </w:p>
          <w:p w:rsidR="00B875DE" w:rsidRPr="008B32F2" w:rsidRDefault="00B875DE" w:rsidP="00D950E0">
            <w:pPr>
              <w:pStyle w:val="TableParagraph"/>
              <w:spacing w:line="263" w:lineRule="exact"/>
              <w:ind w:left="203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F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компетенций</w:t>
            </w:r>
          </w:p>
        </w:tc>
        <w:tc>
          <w:tcPr>
            <w:tcW w:w="2906" w:type="dxa"/>
          </w:tcPr>
          <w:p w:rsidR="00B875DE" w:rsidRPr="008B32F2" w:rsidRDefault="00B875DE" w:rsidP="00D950E0">
            <w:pPr>
              <w:pStyle w:val="TableParagraph"/>
              <w:spacing w:line="262" w:lineRule="exact"/>
              <w:ind w:left="8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F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Раздел/Тема</w:t>
            </w:r>
          </w:p>
        </w:tc>
        <w:tc>
          <w:tcPr>
            <w:tcW w:w="3524" w:type="dxa"/>
            <w:tcBorders>
              <w:bottom w:val="single" w:sz="4" w:space="0" w:color="000000"/>
            </w:tcBorders>
          </w:tcPr>
          <w:p w:rsidR="00B875DE" w:rsidRPr="008B32F2" w:rsidRDefault="00B875DE" w:rsidP="00D950E0">
            <w:pPr>
              <w:pStyle w:val="TableParagraph"/>
              <w:spacing w:line="259" w:lineRule="exact"/>
              <w:ind w:left="6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F2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Тип</w:t>
            </w:r>
            <w:r w:rsidRPr="008B32F2">
              <w:rPr>
                <w:rFonts w:ascii="Times New Roman" w:hAnsi="Times New Roman" w:cs="Times New Roman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8B32F2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оценочных</w:t>
            </w:r>
          </w:p>
          <w:p w:rsidR="00B875DE" w:rsidRPr="008B32F2" w:rsidRDefault="00B875DE" w:rsidP="00D950E0">
            <w:pPr>
              <w:pStyle w:val="TableParagraph"/>
              <w:spacing w:line="263" w:lineRule="exact"/>
              <w:ind w:left="7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F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мероприятий</w:t>
            </w:r>
          </w:p>
        </w:tc>
      </w:tr>
      <w:tr w:rsidR="00B875DE" w:rsidRPr="008B32F2" w:rsidTr="00F82EE3">
        <w:trPr>
          <w:trHeight w:val="1518"/>
        </w:trPr>
        <w:tc>
          <w:tcPr>
            <w:tcW w:w="368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ОК 01 Выбирать способы решения задач профессиональной деятельности применительно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к различным контекстам</w:t>
            </w:r>
          </w:p>
        </w:tc>
        <w:tc>
          <w:tcPr>
            <w:tcW w:w="290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Р1, Тема 1.1, П-о/с</w:t>
            </w:r>
            <w:hyperlink w:anchor="_bookmark12" w:history="1">
              <w:r w:rsidRPr="00F82EE3">
                <w:rPr>
                  <w:rFonts w:ascii="Times New Roman" w:hAnsi="Times New Roman" w:cs="Times New Roman"/>
                </w:rPr>
                <w:t>9</w:t>
              </w:r>
            </w:hyperlink>
            <w:r w:rsidRPr="00F82EE3">
              <w:rPr>
                <w:rFonts w:ascii="Times New Roman" w:hAnsi="Times New Roman" w:cs="Times New Roman"/>
              </w:rPr>
              <w:t xml:space="preserve"> Р2 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3 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4 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5 П-о/с</w:t>
            </w:r>
          </w:p>
        </w:tc>
        <w:tc>
          <w:tcPr>
            <w:tcW w:w="3524" w:type="dxa"/>
            <w:vMerge w:val="restart"/>
            <w:tcBorders>
              <w:bottom w:val="single" w:sz="4" w:space="0" w:color="auto"/>
            </w:tcBorders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Диагностическая работа Контрольная работа Самооценка и взаимооценка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Презентация мини- проектов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 xml:space="preserve">Устный и письменный опрос   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Результаты выполнения учебных заданий Практические работы Промежуточная аттестация (дифференцированный зачет)</w:t>
            </w:r>
          </w:p>
        </w:tc>
      </w:tr>
      <w:tr w:rsidR="00B875DE" w:rsidRPr="008B32F2" w:rsidTr="00F82EE3">
        <w:trPr>
          <w:trHeight w:val="1900"/>
        </w:trPr>
        <w:tc>
          <w:tcPr>
            <w:tcW w:w="368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90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1, Тема 1.1, 1.2, 1.3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2, Темы 2.1, 2.2, 2.4, 2.5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3, Темы 3.1, 3.2, 3.3, 3.4,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4, Темы 4.1, 4.2, 4.3, 4.4,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4.5, 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5, Темы 5.1, 5.2, 5.3, П-о/с</w:t>
            </w:r>
          </w:p>
        </w:tc>
        <w:tc>
          <w:tcPr>
            <w:tcW w:w="3524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875DE" w:rsidRPr="008B32F2" w:rsidTr="00F82EE3">
        <w:trPr>
          <w:trHeight w:val="1857"/>
        </w:trPr>
        <w:tc>
          <w:tcPr>
            <w:tcW w:w="368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290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1, Тема 1.2, 1.3,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2, Темы 2.1, 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3, Темы 3.1, 3.2, 3.4, 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4, Темы 4.4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5, Темы 5.1, 5.2</w:t>
            </w:r>
          </w:p>
        </w:tc>
        <w:tc>
          <w:tcPr>
            <w:tcW w:w="3524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875DE" w:rsidRPr="008B32F2" w:rsidTr="00F82EE3">
        <w:trPr>
          <w:trHeight w:val="1900"/>
        </w:trPr>
        <w:tc>
          <w:tcPr>
            <w:tcW w:w="368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90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Р1,Тема 1.1,1.2, 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2, Темы 2.1, 2.2, 2.3, 2.4,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2.5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3, Темы 3.1, 3.2, 3.3, 3.4,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4, Темы 4.1, 4.2, 4.4, 4.5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5, Темы 5.1, 5.2, 5.3</w:t>
            </w:r>
          </w:p>
        </w:tc>
        <w:tc>
          <w:tcPr>
            <w:tcW w:w="3524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875DE" w:rsidRPr="008B32F2" w:rsidTr="00F82EE3">
        <w:trPr>
          <w:trHeight w:val="2735"/>
        </w:trPr>
        <w:tc>
          <w:tcPr>
            <w:tcW w:w="368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ОК 06 Проявлять гражданско-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Р1,Тема 1.1,1.2,П-о/с Р 2, Темы 2.3, 2.4, 2.5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3, Темы 3.1, 3.2, 3.4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4, Темы 4.3, 4.4, 4.5, П-о/с</w:t>
            </w:r>
          </w:p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5, Темы 5.1, 5.2, 5.3, П-о/с</w:t>
            </w:r>
          </w:p>
        </w:tc>
        <w:tc>
          <w:tcPr>
            <w:tcW w:w="3524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B875DE" w:rsidRPr="00F82EE3" w:rsidRDefault="00B875DE" w:rsidP="00F82E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237F" w:rsidRPr="008B32F2" w:rsidTr="00F82EE3">
        <w:trPr>
          <w:trHeight w:val="2735"/>
        </w:trPr>
        <w:tc>
          <w:tcPr>
            <w:tcW w:w="3686" w:type="dxa"/>
          </w:tcPr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lastRenderedPageBreak/>
              <w:t>ПК 1.3 Оформлять документы, регламентирующие организацию перевозочного процесса.</w:t>
            </w:r>
          </w:p>
        </w:tc>
        <w:tc>
          <w:tcPr>
            <w:tcW w:w="2906" w:type="dxa"/>
          </w:tcPr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Р1,Тема 1.1,1.2,П-о/с Р 2, Темы 2.3, 2.4, 2.5</w:t>
            </w:r>
          </w:p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3, Темы 3.1, 3.2, 3.4</w:t>
            </w:r>
          </w:p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4, Темы 4.3, 4.4, 4.5, П-о/с</w:t>
            </w:r>
          </w:p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  <w:r w:rsidRPr="00F82EE3">
              <w:rPr>
                <w:rFonts w:ascii="Times New Roman" w:hAnsi="Times New Roman" w:cs="Times New Roman"/>
              </w:rPr>
              <w:t>Р 5, Темы 5.1, 5.2, 5.3, П-о/с</w:t>
            </w: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6B237F" w:rsidRPr="00F82EE3" w:rsidRDefault="006B237F" w:rsidP="00F82EE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B875DE" w:rsidRDefault="00B875DE" w:rsidP="00B875DE">
      <w:pPr>
        <w:rPr>
          <w:rFonts w:ascii="Times New Roman" w:hAnsi="Times New Roman" w:cs="Times New Roman"/>
          <w:b/>
        </w:rPr>
      </w:pPr>
    </w:p>
    <w:p w:rsidR="00B875DE" w:rsidRPr="00244884" w:rsidRDefault="00B875DE" w:rsidP="00B875DE">
      <w:pPr>
        <w:pStyle w:val="a5"/>
        <w:numPr>
          <w:ilvl w:val="0"/>
          <w:numId w:val="18"/>
        </w:numPr>
        <w:jc w:val="center"/>
        <w:rPr>
          <w:rFonts w:ascii="Times New Roman" w:hAnsi="Times New Roman" w:cs="Times New Roman"/>
          <w:b/>
        </w:rPr>
      </w:pPr>
      <w:r w:rsidRPr="00244884">
        <w:rPr>
          <w:rFonts w:ascii="Times New Roman" w:hAnsi="Times New Roman" w:cs="Times New Roman"/>
          <w:b/>
        </w:rPr>
        <w:t>ПЕРЕЧЕНЬ ИСПОЛЬЗУЕМЫХ МЕТОДОВ ОБУЧЕНИЯ</w:t>
      </w:r>
    </w:p>
    <w:p w:rsidR="00B875DE" w:rsidRPr="008B32F2" w:rsidRDefault="00B875DE" w:rsidP="00B875DE">
      <w:pPr>
        <w:pStyle w:val="20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2F2">
        <w:rPr>
          <w:rFonts w:ascii="Times New Roman" w:hAnsi="Times New Roman"/>
          <w:sz w:val="24"/>
          <w:szCs w:val="24"/>
        </w:rPr>
        <w:t>5.1 Пассивные: лекции, опросы, конспектирование</w:t>
      </w:r>
    </w:p>
    <w:p w:rsidR="005A2CAC" w:rsidRPr="008B32F2" w:rsidRDefault="00B875DE" w:rsidP="00B875DE">
      <w:pPr>
        <w:pStyle w:val="20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2F2">
        <w:rPr>
          <w:rFonts w:ascii="Times New Roman" w:hAnsi="Times New Roman"/>
          <w:sz w:val="24"/>
          <w:szCs w:val="24"/>
        </w:rPr>
        <w:t>5.2 Активные и интерактивные: практические работы, деловые игры, эвристическая беседа, интерактивная лекция, работа с документами, проектный метод</w:t>
      </w:r>
    </w:p>
    <w:sectPr w:rsidR="005A2CAC" w:rsidRPr="008B32F2">
      <w:footerReference w:type="default" r:id="rId16"/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F8A" w:rsidRDefault="007A4F8A">
      <w:r>
        <w:separator/>
      </w:r>
    </w:p>
  </w:endnote>
  <w:endnote w:type="continuationSeparator" w:id="0">
    <w:p w:rsidR="007A4F8A" w:rsidRDefault="007A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527592"/>
      <w:docPartObj>
        <w:docPartGallery w:val="Page Numbers (Bottom of Page)"/>
        <w:docPartUnique/>
      </w:docPartObj>
    </w:sdtPr>
    <w:sdtEndPr/>
    <w:sdtContent>
      <w:p w:rsidR="007A4F8A" w:rsidRDefault="007A4F8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97F">
          <w:rPr>
            <w:noProof/>
          </w:rPr>
          <w:t>2</w:t>
        </w:r>
        <w:r>
          <w:fldChar w:fldCharType="end"/>
        </w:r>
      </w:p>
    </w:sdtContent>
  </w:sdt>
  <w:p w:rsidR="007A4F8A" w:rsidRDefault="007A4F8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8A" w:rsidRDefault="007A4F8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62304" behindDoc="1" locked="0" layoutInCell="1" allowOverlap="1" wp14:anchorId="65A40F95" wp14:editId="61F6AA2F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F8A" w:rsidRDefault="007A4F8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297F">
                            <w:rPr>
                              <w:rFonts w:ascii="Times New Roman"/>
                              <w:noProof/>
                              <w:sz w:val="24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40F95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7.7pt;margin-top:792.2pt;width:18pt;height:15.3pt;z-index:-167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" filled="f" stroked="f">
              <v:textbox inset="0,0,0,0">
                <w:txbxContent>
                  <w:p w:rsidR="007A4F8A" w:rsidRDefault="007A4F8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297F">
                      <w:rPr>
                        <w:rFonts w:ascii="Times New Roman"/>
                        <w:noProof/>
                        <w:sz w:val="24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8A" w:rsidRDefault="007A4F8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F8A" w:rsidRDefault="007A4F8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297F">
                            <w:rPr>
                              <w:rFonts w:ascii="Times New Roman"/>
                              <w:noProof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37.7pt;margin-top:792.2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tD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" filled="f" stroked="f">
              <v:textbox inset="0,0,0,0">
                <w:txbxContent>
                  <w:p w:rsidR="007A4F8A" w:rsidRDefault="007A4F8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297F">
                      <w:rPr>
                        <w:rFonts w:ascii="Times New Roman"/>
                        <w:noProof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F8A" w:rsidRDefault="007A4F8A">
      <w:r>
        <w:separator/>
      </w:r>
    </w:p>
  </w:footnote>
  <w:footnote w:type="continuationSeparator" w:id="0">
    <w:p w:rsidR="007A4F8A" w:rsidRDefault="007A4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4" w15:restartNumberingAfterBreak="0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6" w15:restartNumberingAfterBreak="0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8" w15:restartNumberingAfterBreak="0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9" w15:restartNumberingAfterBreak="0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10" w15:restartNumberingAfterBreak="0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3" w15:restartNumberingAfterBreak="0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4686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6" w15:restartNumberingAfterBreak="0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7" w15:restartNumberingAfterBreak="0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8" w15:restartNumberingAfterBreak="0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abstractNum w:abstractNumId="19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17"/>
  </w:num>
  <w:num w:numId="11">
    <w:abstractNumId w:val="4"/>
  </w:num>
  <w:num w:numId="12">
    <w:abstractNumId w:val="0"/>
  </w:num>
  <w:num w:numId="13">
    <w:abstractNumId w:val="18"/>
  </w:num>
  <w:num w:numId="14">
    <w:abstractNumId w:val="14"/>
  </w:num>
  <w:num w:numId="15">
    <w:abstractNumId w:val="13"/>
  </w:num>
  <w:num w:numId="16">
    <w:abstractNumId w:val="10"/>
  </w:num>
  <w:num w:numId="17">
    <w:abstractNumId w:val="1"/>
  </w:num>
  <w:num w:numId="18">
    <w:abstractNumId w:val="2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0D"/>
    <w:rsid w:val="00015218"/>
    <w:rsid w:val="00016170"/>
    <w:rsid w:val="00035EFA"/>
    <w:rsid w:val="00037234"/>
    <w:rsid w:val="00050FA2"/>
    <w:rsid w:val="000615FE"/>
    <w:rsid w:val="00094474"/>
    <w:rsid w:val="000A2D81"/>
    <w:rsid w:val="000B3A76"/>
    <w:rsid w:val="000E2F09"/>
    <w:rsid w:val="00106CB1"/>
    <w:rsid w:val="001437A2"/>
    <w:rsid w:val="0015715B"/>
    <w:rsid w:val="00160753"/>
    <w:rsid w:val="00195B9C"/>
    <w:rsid w:val="001B54B3"/>
    <w:rsid w:val="00203F3A"/>
    <w:rsid w:val="00206298"/>
    <w:rsid w:val="00212048"/>
    <w:rsid w:val="00222F7E"/>
    <w:rsid w:val="002263ED"/>
    <w:rsid w:val="002270D9"/>
    <w:rsid w:val="00244884"/>
    <w:rsid w:val="002453E1"/>
    <w:rsid w:val="00283E84"/>
    <w:rsid w:val="002A07D8"/>
    <w:rsid w:val="002C7151"/>
    <w:rsid w:val="002D1F1F"/>
    <w:rsid w:val="002D676E"/>
    <w:rsid w:val="002E112D"/>
    <w:rsid w:val="00385B03"/>
    <w:rsid w:val="003C58C0"/>
    <w:rsid w:val="00407E08"/>
    <w:rsid w:val="00420EAD"/>
    <w:rsid w:val="00425B2D"/>
    <w:rsid w:val="00426D01"/>
    <w:rsid w:val="004409B6"/>
    <w:rsid w:val="004577DD"/>
    <w:rsid w:val="0047270A"/>
    <w:rsid w:val="0049061C"/>
    <w:rsid w:val="004D1970"/>
    <w:rsid w:val="004E16B6"/>
    <w:rsid w:val="004E2359"/>
    <w:rsid w:val="0051130F"/>
    <w:rsid w:val="00523205"/>
    <w:rsid w:val="005435C6"/>
    <w:rsid w:val="005534DC"/>
    <w:rsid w:val="00560508"/>
    <w:rsid w:val="005A2CAC"/>
    <w:rsid w:val="005C3A20"/>
    <w:rsid w:val="005C7A02"/>
    <w:rsid w:val="005E6A02"/>
    <w:rsid w:val="005E7BC0"/>
    <w:rsid w:val="006141CA"/>
    <w:rsid w:val="006222D7"/>
    <w:rsid w:val="00626565"/>
    <w:rsid w:val="00637068"/>
    <w:rsid w:val="006837D1"/>
    <w:rsid w:val="00690583"/>
    <w:rsid w:val="006969CA"/>
    <w:rsid w:val="006B237F"/>
    <w:rsid w:val="006B6794"/>
    <w:rsid w:val="006B737D"/>
    <w:rsid w:val="006C3CF8"/>
    <w:rsid w:val="0074195A"/>
    <w:rsid w:val="00785A39"/>
    <w:rsid w:val="00791442"/>
    <w:rsid w:val="007A4F8A"/>
    <w:rsid w:val="007A6105"/>
    <w:rsid w:val="00852868"/>
    <w:rsid w:val="008749AC"/>
    <w:rsid w:val="008B04CA"/>
    <w:rsid w:val="008B32F2"/>
    <w:rsid w:val="008C0A59"/>
    <w:rsid w:val="008C22E7"/>
    <w:rsid w:val="00937A7E"/>
    <w:rsid w:val="0094032D"/>
    <w:rsid w:val="00981383"/>
    <w:rsid w:val="009A5520"/>
    <w:rsid w:val="009D053F"/>
    <w:rsid w:val="009D7CF1"/>
    <w:rsid w:val="00A52A01"/>
    <w:rsid w:val="00A80FA8"/>
    <w:rsid w:val="00A90156"/>
    <w:rsid w:val="00AA63A2"/>
    <w:rsid w:val="00AB32D8"/>
    <w:rsid w:val="00AB68A7"/>
    <w:rsid w:val="00AD5B63"/>
    <w:rsid w:val="00AE6FF4"/>
    <w:rsid w:val="00AF79DF"/>
    <w:rsid w:val="00B1138F"/>
    <w:rsid w:val="00B13D80"/>
    <w:rsid w:val="00B17DE4"/>
    <w:rsid w:val="00B40545"/>
    <w:rsid w:val="00B73D2E"/>
    <w:rsid w:val="00B814E6"/>
    <w:rsid w:val="00B875DE"/>
    <w:rsid w:val="00BA348D"/>
    <w:rsid w:val="00BB2D48"/>
    <w:rsid w:val="00BB5639"/>
    <w:rsid w:val="00BD2C88"/>
    <w:rsid w:val="00BD662C"/>
    <w:rsid w:val="00BE3690"/>
    <w:rsid w:val="00C063FF"/>
    <w:rsid w:val="00C27DDB"/>
    <w:rsid w:val="00C311F8"/>
    <w:rsid w:val="00C53418"/>
    <w:rsid w:val="00C67248"/>
    <w:rsid w:val="00C74F3B"/>
    <w:rsid w:val="00C87AB3"/>
    <w:rsid w:val="00CF08A7"/>
    <w:rsid w:val="00D01B87"/>
    <w:rsid w:val="00D21889"/>
    <w:rsid w:val="00D60B75"/>
    <w:rsid w:val="00D92CD8"/>
    <w:rsid w:val="00D950E0"/>
    <w:rsid w:val="00DD3CCC"/>
    <w:rsid w:val="00DF2C2C"/>
    <w:rsid w:val="00DF63AE"/>
    <w:rsid w:val="00E07866"/>
    <w:rsid w:val="00E27EDC"/>
    <w:rsid w:val="00E4246A"/>
    <w:rsid w:val="00E82BC0"/>
    <w:rsid w:val="00E968BC"/>
    <w:rsid w:val="00EA7EDB"/>
    <w:rsid w:val="00EE0C49"/>
    <w:rsid w:val="00EF1E35"/>
    <w:rsid w:val="00F11F80"/>
    <w:rsid w:val="00F2110D"/>
    <w:rsid w:val="00F6297F"/>
    <w:rsid w:val="00F76114"/>
    <w:rsid w:val="00F77729"/>
    <w:rsid w:val="00F82EE3"/>
    <w:rsid w:val="00F844A4"/>
    <w:rsid w:val="00F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6401B88"/>
  <w15:docId w15:val="{65E594DD-EE7B-4241-815F-70437C64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link w:val="10"/>
    <w:uiPriority w:val="1"/>
    <w:qFormat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6"/>
    <w:uiPriority w:val="34"/>
    <w:qFormat/>
    <w:pPr>
      <w:ind w:left="201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a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b">
    <w:name w:val="Table Grid"/>
    <w:basedOn w:val="a1"/>
    <w:uiPriority w:val="59"/>
    <w:rsid w:val="00B1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rsid w:val="00D60B75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0615FE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styleId="ac">
    <w:name w:val="footnote text"/>
    <w:basedOn w:val="a"/>
    <w:link w:val="ad"/>
    <w:uiPriority w:val="99"/>
    <w:unhideWhenUsed/>
    <w:rsid w:val="00425B2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25B2D"/>
    <w:rPr>
      <w:rFonts w:ascii="Trebuchet MS" w:eastAsia="Trebuchet MS" w:hAnsi="Trebuchet MS" w:cs="Trebuchet MS"/>
      <w:sz w:val="20"/>
      <w:szCs w:val="20"/>
      <w:lang w:val="ru-RU"/>
    </w:rPr>
  </w:style>
  <w:style w:type="character" w:customStyle="1" w:styleId="2Georgia9pt">
    <w:name w:val="Основной текст (2) + Georgia;9 pt;Полужирный"/>
    <w:basedOn w:val="a0"/>
    <w:rsid w:val="00425B2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pt-a-000081">
    <w:name w:val="pt-a-000081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4">
    <w:name w:val="pt-a-000044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8C0A59"/>
  </w:style>
  <w:style w:type="table" w:customStyle="1" w:styleId="TableNormal1">
    <w:name w:val="Table Normal1"/>
    <w:uiPriority w:val="2"/>
    <w:semiHidden/>
    <w:unhideWhenUsed/>
    <w:qFormat/>
    <w:rsid w:val="008C0A59"/>
    <w:rPr>
      <w:rFonts w:eastAsia="Times New Roman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5"/>
    <w:uiPriority w:val="34"/>
    <w:qFormat/>
    <w:rsid w:val="00B1138F"/>
    <w:rPr>
      <w:rFonts w:ascii="Trebuchet MS" w:eastAsia="Trebuchet MS" w:hAnsi="Trebuchet MS" w:cs="Trebuchet MS"/>
      <w:lang w:val="ru-RU"/>
    </w:rPr>
  </w:style>
  <w:style w:type="paragraph" w:styleId="ae">
    <w:name w:val="header"/>
    <w:basedOn w:val="a"/>
    <w:link w:val="af"/>
    <w:uiPriority w:val="99"/>
    <w:unhideWhenUsed/>
    <w:rsid w:val="00C27D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27DDB"/>
    <w:rPr>
      <w:rFonts w:ascii="Trebuchet MS" w:eastAsia="Trebuchet MS" w:hAnsi="Trebuchet MS" w:cs="Trebuchet MS"/>
      <w:lang w:val="ru-RU"/>
    </w:rPr>
  </w:style>
  <w:style w:type="paragraph" w:styleId="af0">
    <w:name w:val="footer"/>
    <w:basedOn w:val="a"/>
    <w:link w:val="af1"/>
    <w:uiPriority w:val="99"/>
    <w:unhideWhenUsed/>
    <w:rsid w:val="00C27D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27DDB"/>
    <w:rPr>
      <w:rFonts w:ascii="Trebuchet MS" w:eastAsia="Trebuchet MS" w:hAnsi="Trebuchet MS" w:cs="Trebuchet MS"/>
      <w:lang w:val="ru-RU"/>
    </w:rPr>
  </w:style>
  <w:style w:type="character" w:customStyle="1" w:styleId="10">
    <w:name w:val="Заголовок 1 Знак"/>
    <w:basedOn w:val="a0"/>
    <w:link w:val="1"/>
    <w:uiPriority w:val="1"/>
    <w:rsid w:val="00A90156"/>
    <w:rPr>
      <w:rFonts w:ascii="Arial" w:eastAsia="Arial" w:hAnsi="Arial" w:cs="Arial"/>
      <w:b/>
      <w:bCs/>
      <w:sz w:val="28"/>
      <w:szCs w:val="28"/>
      <w:lang w:val="ru-RU"/>
    </w:rPr>
  </w:style>
  <w:style w:type="character" w:customStyle="1" w:styleId="Link">
    <w:name w:val="Link"/>
    <w:rsid w:val="00B875DE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47270A"/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7270A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0">
    <w:name w:val="Нет списка11"/>
    <w:next w:val="a2"/>
    <w:uiPriority w:val="99"/>
    <w:semiHidden/>
    <w:unhideWhenUsed/>
    <w:rsid w:val="0047270A"/>
  </w:style>
  <w:style w:type="character" w:customStyle="1" w:styleId="a4">
    <w:name w:val="Основной текст Знак"/>
    <w:basedOn w:val="a0"/>
    <w:link w:val="a3"/>
    <w:uiPriority w:val="1"/>
    <w:rsid w:val="0047270A"/>
    <w:rPr>
      <w:rFonts w:ascii="Trebuchet MS" w:eastAsia="Trebuchet MS" w:hAnsi="Trebuchet MS" w:cs="Trebuchet MS"/>
      <w:sz w:val="28"/>
      <w:szCs w:val="28"/>
      <w:lang w:val="ru-RU"/>
    </w:rPr>
  </w:style>
  <w:style w:type="character" w:customStyle="1" w:styleId="13">
    <w:name w:val="Гиперссылка1"/>
    <w:basedOn w:val="a0"/>
    <w:uiPriority w:val="99"/>
    <w:unhideWhenUsed/>
    <w:rsid w:val="0047270A"/>
    <w:rPr>
      <w:color w:val="0000FF"/>
      <w:u w:val="single"/>
    </w:rPr>
  </w:style>
  <w:style w:type="character" w:customStyle="1" w:styleId="310">
    <w:name w:val="Заголовок 3 Знак1"/>
    <w:basedOn w:val="a0"/>
    <w:uiPriority w:val="9"/>
    <w:semiHidden/>
    <w:rsid w:val="0047270A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3527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180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01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9768" TargetMode="External"/><Relationship Id="rId10" Type="http://schemas.openxmlformats.org/officeDocument/2006/relationships/hyperlink" Target="https://urait.ru/bcode/516976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299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97640-6845-4D77-83DB-7834BA32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22</Pages>
  <Words>5954</Words>
  <Characters>33944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 по УР</dc:creator>
  <cp:lastModifiedBy>Специалист УМО</cp:lastModifiedBy>
  <cp:revision>48</cp:revision>
  <cp:lastPrinted>2024-06-19T08:45:00Z</cp:lastPrinted>
  <dcterms:created xsi:type="dcterms:W3CDTF">2023-06-26T08:33:00Z</dcterms:created>
  <dcterms:modified xsi:type="dcterms:W3CDTF">2025-04-25T13:01:00Z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2023-02-01T00:00:00Z</vt:filetime>
  </property>
</Properties>
</file>