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172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B70BAF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создавать тексты в различных форматах с учетом назначения информации и целевой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аудитории, выбирая оптимальную форму представления и визуализации;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убежденность в значимости для личности и общества отечественного и мирового искусства, этнических культурных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традиций и народного творчества;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shd w:val="clear" w:color="auto" w:fill="FFFFFF"/>
              <w:jc w:val="both"/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материал, </w:t>
            </w:r>
            <w:r w:rsidRPr="003266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‎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том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числе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используя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источники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разных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типов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:rsidR="00326616" w:rsidRPr="00326616" w:rsidRDefault="00326616" w:rsidP="00FE6272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обучающимися российской гражданской идентичности;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осознание своих конституционных прав 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обязанностей, уважение закона и правопорядка;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науке, искусстве, спорте, технологиях и труде;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характеризовать вклад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российской культуры в мировую культуру;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326616" w:rsidRDefault="00326616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26616" w:rsidRPr="00326616" w:rsidTr="00326616">
        <w:trPr>
          <w:trHeight w:val="567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lastRenderedPageBreak/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26616" w:rsidRPr="003A1F9E" w:rsidRDefault="00EA4020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326616" w:rsidRPr="00326616" w:rsidTr="00326616">
        <w:trPr>
          <w:trHeight w:val="340"/>
        </w:trPr>
        <w:tc>
          <w:tcPr>
            <w:tcW w:w="9785" w:type="dxa"/>
            <w:gridSpan w:val="2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2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525"/>
        </w:trPr>
        <w:tc>
          <w:tcPr>
            <w:tcW w:w="8091" w:type="dxa"/>
          </w:tcPr>
          <w:p w:rsidR="00326616" w:rsidRPr="00326616" w:rsidRDefault="00326616" w:rsidP="00FE6272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1694" w:type="dxa"/>
          </w:tcPr>
          <w:p w:rsidR="00326616" w:rsidRPr="00326616" w:rsidRDefault="00A96C3D" w:rsidP="00FE6272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326616" w:rsidRPr="00326616" w:rsidSect="00326616">
          <w:footerReference w:type="default" r:id="rId7"/>
          <w:footerReference w:type="firs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326616" w:rsidRPr="00326616" w:rsidRDefault="00326616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  <w:r w:rsidRPr="00326616">
        <w:rPr>
          <w:rFonts w:ascii="Times New Roman" w:eastAsia="Trebuchet MS" w:hAnsi="Times New Roman" w:cs="Trebuchet MS"/>
          <w:b/>
          <w:sz w:val="24"/>
          <w:szCs w:val="24"/>
        </w:rPr>
        <w:lastRenderedPageBreak/>
        <w:t xml:space="preserve">2.2 Тематический план и содержание учебного предмета «История» </w:t>
      </w:r>
    </w:p>
    <w:p w:rsidR="00326616" w:rsidRPr="00326616" w:rsidRDefault="00326616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63"/>
        <w:gridCol w:w="993"/>
        <w:gridCol w:w="3402"/>
      </w:tblGrid>
      <w:tr w:rsidR="00FE6272" w:rsidRPr="00FE6272" w:rsidTr="00F661C3">
        <w:trPr>
          <w:trHeight w:val="208"/>
        </w:trPr>
        <w:tc>
          <w:tcPr>
            <w:tcW w:w="2518" w:type="dxa"/>
            <w:vAlign w:val="center"/>
          </w:tcPr>
          <w:p w:rsidR="00326616" w:rsidRPr="00FE6272" w:rsidRDefault="00326616" w:rsidP="00F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326616" w:rsidRPr="00FE6272" w:rsidRDefault="00326616" w:rsidP="00F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6616" w:rsidRPr="00FE6272" w:rsidRDefault="00326616" w:rsidP="00F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02" w:type="dxa"/>
            <w:vAlign w:val="bottom"/>
          </w:tcPr>
          <w:p w:rsidR="00326616" w:rsidRPr="00FE6272" w:rsidRDefault="00326616" w:rsidP="00FE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6272" w:rsidRPr="00FE6272" w:rsidTr="00F661C3">
        <w:trPr>
          <w:trHeight w:val="16"/>
        </w:trPr>
        <w:tc>
          <w:tcPr>
            <w:tcW w:w="2518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FE627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FE627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FE6272" w:rsidRPr="00FE6272" w:rsidTr="00F661C3">
        <w:trPr>
          <w:trHeight w:val="161"/>
        </w:trPr>
        <w:tc>
          <w:tcPr>
            <w:tcW w:w="2518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398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rebuchet MS" w:hAnsi="Times New Roman" w:cs="Times New Roman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A96C3D" w:rsidP="00FE6272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26616" w:rsidRPr="00FE6272" w:rsidRDefault="00326616" w:rsidP="00FE6272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264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человечества. Мир в начале ХХ в.  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 w:rsidR="00A96C3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5, ОК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r w:rsid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ЛР 5, ЛР 8, </w:t>
            </w:r>
            <w:r w:rsidR="00A96C3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15, ЛР 17,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286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Рост антивоенных настроений.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286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Патриотический подъем на начальном этапе Первой мировой войны.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Массовый героизм воинов. Людские потери. Политизация и начало морального разложения армии.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18, ЛР 24</w:t>
            </w:r>
          </w:p>
        </w:tc>
      </w:tr>
      <w:tr w:rsidR="00FE6272" w:rsidRPr="00FE6272" w:rsidTr="00F661C3">
        <w:trPr>
          <w:trHeight w:val="286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28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340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Основные этапы и хронология революционных событий 1917 г. Февраль -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Великой российской революции и ее начальный этап.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Основные этапы и хронология революционных событий 1917 г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FE6272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чрезвычайных органов: ЧК, комбедов и ревкомов.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1921-1922 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Причины и этапы Гражданской войны в России.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"военного коммунизма".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rebuchet MS" w:hAnsi="Times New Roman" w:cs="Times New Roman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993" w:type="dxa"/>
          </w:tcPr>
          <w:p w:rsidR="00326616" w:rsidRPr="00FE6272" w:rsidRDefault="00326616" w:rsidP="001C5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FE6272"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Социально-экономический и политический кризис в РСФСР в начале 20-х гг.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Социалистического Труда).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строительстве.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ТОЗы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350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</w:t>
            </w:r>
            <w:r w:rsidRPr="00FE6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державу. Ликвидация безработицы.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Советский Союз в конце 1920-х-1930-х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6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6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1918-1919 гг. в Европе. Ноябрьская революция в Германии. Веймарская республика. Образование Коминтерна. Венгерская советская республика.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Страны Европы и Северной Америки в 1920-1930-е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экономики.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Международные отношения в 1920-1930-х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Нарастание агрессии в мире в 1930-х гг. Агрессия Японии против Китая (1931-1933).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культуры в 1914-1930-х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 культура. Массовая культура. Олимпийское движение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7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7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2.5. Внешняя политика СССР в 1920-1930-е годы.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СССР накануне Великой Отечественной войны.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Внешняя политика СССР в 1920-е гг. Внешняя политика: от курса на мировую революцию к концепции построения социализма в одной стране. Деятельность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8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 СССР накануне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993" w:type="dxa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1941 год. Начало Великой Отечественной войны и войны на Тихом океане. Нападение Германии на СССР. Планы Германии в отношении СССР; план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Нападение японских войск на Перл-Харбор, вступление США в войну. Формирование Антигитлеровской коалиции. Ленд-лиз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3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3.2. Коренной перелом в ходе войны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(осень 1942-1943 г.)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Коренной перелом в войне. Сталинградская битва. Германское наступление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весной - летом 1942 г. Поражение советских войск в Крыму. Битва за Кавказ. Оборона Сталинграда. Приказ № 227 «Ни шагу назад!». Дом Павлова. 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Ленинграда.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СССР и союзники.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ходе войны (осень 1942-1943 г.)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война: единство фронта и тыла.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Повседневность военного времени. Фронтовая повседневность. Боевое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Приказ № 227 «Ни шагу назад!». Битва за Кавказ. Оборона Сталинграда.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11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основные решения. Роль СССР в разгроме нацистской Германии и освобождении народов Европы. Потсдамская конференция. Судьба послевоенной Германии. Политика денацификации, демилитаризации, демонополизации, демократизации (четыре "Д").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12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 Завершение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Основные этапы развития международных отношений во второй половине 1940-х - 2020-х гг.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Страны Латинской Америки во второй половине XX 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 международные отношения в годы холодной войны (вторая половина ХХ века)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F661C3" w:rsidP="00F661C3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Создание ракетно-ядерного щита. Начало освоения космоса.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XXII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Конец оттепели. Нарастание негативных тенденций в обществе. Кризис доверия власти. Новочеркасские события. Смещение Н.С. Хрущева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15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4E6377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 - начале 1980-х гг.</w:t>
            </w:r>
          </w:p>
          <w:p w:rsidR="00326616" w:rsidRPr="004E6377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Приход к власти Л.И.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"развитого социализма".</w:t>
            </w:r>
          </w:p>
          <w:p w:rsidR="00326616" w:rsidRPr="004E6377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      </w: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</w:t>
            </w: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социальных </w:t>
            </w:r>
            <w:r w:rsidRP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D3B3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1, ОК 2, ОК 4,  ОК 5, ОК 6, ЛР 5, ЛР 8, ЛР 15, ЛР 17,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Л.И. Брежнев в оценках современников и историков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общество в середине 1960-х-начале 1980-х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перестройки. Распад СССР (1985-1991).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трудовой деятельности. Принятие закона о приватизации государственных предприятий.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C5E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17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5.2. Современный мир. Глобальные проблемы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человечества.</w:t>
            </w: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и развитие национальных государств.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Политическое развитие арабских стран в конце XX - начале XXI в. "Арабская весна" и смена политических режимов в начале 2010-х гг. Гражданская война в Сирии.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"Левый поворот" в Латинской Америке в конце XX в.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XX - начале XXI 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18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 w:val="restart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26616" w:rsidRPr="00FE6272" w:rsidRDefault="00326616" w:rsidP="00A96C3D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XXI в.: вызовы времени и задачи модернизации.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Россия в борьбе с коронавирусной пандемией, оказание помощи зарубежным странам. 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и процессы глобализации в новых условиях. Антиглобалистские тенденции. Международный нефтяной кризис 2020 г. и его последствия. Россия в современном мире.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1,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ОК 5, ОК 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ЛР 5, ЛР 8, ЛР 15, ЛР 17,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ЛР 18, ЛР 24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  <w:vMerge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4E6377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19 </w:t>
            </w:r>
            <w:r w:rsidR="00326616"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3B38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</w:t>
            </w:r>
          </w:p>
          <w:p w:rsidR="00326616" w:rsidRPr="00FE6272" w:rsidRDefault="00326616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06 ЛР 5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Профессионально </w:t>
            </w:r>
            <w:r w:rsidR="00A96C3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</w:t>
            </w: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ориентированное содержание</w:t>
            </w:r>
          </w:p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1C5E8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D3B38" w:rsidRDefault="00326616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="009D3B3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04, ОК</w:t>
            </w:r>
          </w:p>
          <w:p w:rsidR="00326616" w:rsidRPr="00FE6272" w:rsidRDefault="009D3B38" w:rsidP="009D3B38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05, </w:t>
            </w:r>
            <w:r w:rsidR="004E63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06 ЛР 5, ПК 2.1.</w:t>
            </w: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E627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– 2 семестр, другие формы аттестации – 1 семестр</w:t>
            </w:r>
          </w:p>
        </w:tc>
        <w:tc>
          <w:tcPr>
            <w:tcW w:w="993" w:type="dxa"/>
          </w:tcPr>
          <w:p w:rsidR="00326616" w:rsidRPr="00FE6272" w:rsidRDefault="00A96C3D" w:rsidP="001C5E8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FE6272" w:rsidRPr="00FE6272" w:rsidTr="00F661C3">
        <w:trPr>
          <w:trHeight w:val="131"/>
        </w:trPr>
        <w:tc>
          <w:tcPr>
            <w:tcW w:w="2518" w:type="dxa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26616" w:rsidRPr="00FE6272" w:rsidRDefault="00326616" w:rsidP="004E6377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26616" w:rsidRPr="00FE6272" w:rsidRDefault="00326616" w:rsidP="00FE6272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627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402" w:type="dxa"/>
          </w:tcPr>
          <w:p w:rsidR="00326616" w:rsidRPr="00FE6272" w:rsidRDefault="00326616" w:rsidP="00FE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326616" w:rsidRPr="00326616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326616" w:rsidRPr="00326616" w:rsidRDefault="00326616" w:rsidP="00FE627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1C5E88" w:rsidRPr="00326616" w:rsidRDefault="001C5E88" w:rsidP="00FE62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предмет реализуется в уче</w:t>
      </w:r>
      <w:r w:rsidR="001C5E88">
        <w:rPr>
          <w:rFonts w:ascii="Times New Roman" w:eastAsia="Times New Roman" w:hAnsi="Times New Roman" w:cs="Times New Roman"/>
          <w:sz w:val="24"/>
          <w:szCs w:val="24"/>
          <w:lang w:eastAsia="zh-CN"/>
        </w:rPr>
        <w:t>бном кабинете «Истории» (№2214)</w:t>
      </w:r>
    </w:p>
    <w:p w:rsidR="00326616" w:rsidRPr="00326616" w:rsidRDefault="00326616" w:rsidP="00FE6272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посадочные места по количеству обучающихся;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информационно-коммуникационные средства; 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26616" w:rsidRPr="00326616" w:rsidRDefault="00326616" w:rsidP="001C5E8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кабинета. (учебники, учебно-методические комплекты</w:t>
      </w:r>
      <w:r w:rsidR="001C5E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(УМК) (в т.ч. и мультимедийные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</w:p>
    <w:p w:rsidR="00326616" w:rsidRPr="00326616" w:rsidRDefault="00326616" w:rsidP="00FE627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«История», мультимедийное оборудование (проектор и проекционный экран или интерактивная доска), локальная сеть с выходом в </w:t>
      </w:r>
      <w:r w:rsidRPr="0032661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C5E88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1C5E88" w:rsidRDefault="001C5E88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326616" w:rsidRDefault="00326616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1C5E88" w:rsidRPr="00326616" w:rsidRDefault="001C5E88" w:rsidP="00FE62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1C5E88" w:rsidRPr="00326616" w:rsidRDefault="001C5E88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1C5E88" w:rsidRPr="00326616" w:rsidRDefault="001C5E88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26616" w:rsidRPr="00326616" w:rsidRDefault="00326616" w:rsidP="00FE62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right="226"/>
        <w:rPr>
          <w:rFonts w:ascii="Times New Roman" w:eastAsia="Trebuchet MS" w:hAnsi="Times New Roman" w:cs="Times New Roman"/>
          <w:b/>
          <w:sz w:val="32"/>
          <w:szCs w:val="32"/>
        </w:r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3.2.1. Основные источники:</w:t>
      </w: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26616" w:rsidRPr="00326616" w:rsidTr="00326616">
        <w:tc>
          <w:tcPr>
            <w:tcW w:w="426" w:type="dxa"/>
            <w:shd w:val="clear" w:color="auto" w:fill="auto"/>
          </w:tcPr>
          <w:p w:rsidR="001C5E88" w:rsidRDefault="001C5E88" w:rsidP="00FE627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C5E88" w:rsidRDefault="001C5E88" w:rsidP="001C5E88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26616" w:rsidRPr="001C5E88" w:rsidRDefault="001C5E88" w:rsidP="001C5E88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1984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 : учебное пособие для среднего профессионального образования / В. В. Касьянов. — 2-е изд., перераб. и доп.</w:t>
            </w:r>
          </w:p>
        </w:tc>
        <w:tc>
          <w:tcPr>
            <w:tcW w:w="2835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255 с.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326616">
                <w:rPr>
                  <w:rFonts w:ascii="Times New Roman" w:eastAsia="Trebuchet MS" w:hAnsi="Times New Roman" w:cs="Times New Roman"/>
                  <w:color w:val="0000FF"/>
                  <w:u w:val="single"/>
                </w:rPr>
                <w:t>https://urait.ru/bcode/516976</w:t>
              </w:r>
            </w:hyperlink>
          </w:p>
        </w:tc>
        <w:tc>
          <w:tcPr>
            <w:tcW w:w="2977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26616" w:rsidRPr="00326616" w:rsidTr="00326616">
        <w:tc>
          <w:tcPr>
            <w:tcW w:w="426" w:type="dxa"/>
            <w:shd w:val="clear" w:color="auto" w:fill="auto"/>
          </w:tcPr>
          <w:p w:rsidR="001C5E88" w:rsidRDefault="001C5E88" w:rsidP="00FE627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326616" w:rsidRPr="001C5E88" w:rsidRDefault="001C5E88" w:rsidP="001C5E88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1984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 : учебник и практикум для среднего профессионального образования / К. А. Соловьев [и др.] ; под редакцией К. А. Соловьева.</w:t>
            </w:r>
          </w:p>
        </w:tc>
        <w:tc>
          <w:tcPr>
            <w:tcW w:w="2835" w:type="dxa"/>
            <w:shd w:val="clear" w:color="auto" w:fill="auto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241 с.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26616" w:rsidRPr="00326616" w:rsidTr="00326616">
        <w:tc>
          <w:tcPr>
            <w:tcW w:w="426" w:type="dxa"/>
            <w:shd w:val="clear" w:color="auto" w:fill="auto"/>
          </w:tcPr>
          <w:p w:rsidR="001C5E88" w:rsidRDefault="001C5E88" w:rsidP="00FE627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C5E88" w:rsidRDefault="001C5E88" w:rsidP="001C5E88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26616" w:rsidRPr="001C5E88" w:rsidRDefault="001C5E88" w:rsidP="001C5E88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1984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421 с.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32661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326616" w:rsidRPr="00326616" w:rsidRDefault="00326616" w:rsidP="00FE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1614"/>
        <w:gridCol w:w="2103"/>
        <w:gridCol w:w="3076"/>
        <w:gridCol w:w="3009"/>
      </w:tblGrid>
      <w:tr w:rsidR="00326616" w:rsidRPr="00326616" w:rsidTr="00326616">
        <w:tc>
          <w:tcPr>
            <w:tcW w:w="307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4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103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: учебное пособие</w:t>
            </w:r>
          </w:p>
        </w:tc>
        <w:tc>
          <w:tcPr>
            <w:tcW w:w="3076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3" w:history="1"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326616" w:rsidRPr="00326616" w:rsidRDefault="00326616" w:rsidP="00FE6272">
            <w:pPr>
              <w:rPr>
                <w:rFonts w:ascii="Trebuchet MS" w:eastAsia="Trebuchet MS" w:hAnsi="Trebuchet MS" w:cs="Trebuchet MS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26616" w:rsidRPr="00326616" w:rsidTr="00326616">
        <w:tc>
          <w:tcPr>
            <w:tcW w:w="307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4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103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 : учебник и практикум для СПО</w:t>
            </w:r>
          </w:p>
        </w:tc>
        <w:tc>
          <w:tcPr>
            <w:tcW w:w="3076" w:type="dxa"/>
          </w:tcPr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326616" w:rsidRPr="00326616" w:rsidRDefault="00326616" w:rsidP="00FE6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326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3266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326616" w:rsidRPr="00326616" w:rsidRDefault="00326616" w:rsidP="00FE6272">
            <w:pPr>
              <w:rPr>
                <w:rFonts w:ascii="Trebuchet MS" w:eastAsia="Trebuchet MS" w:hAnsi="Trebuchet MS" w:cs="Trebuchet MS"/>
              </w:rPr>
            </w:pPr>
            <w:r w:rsidRPr="0032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326616" w:rsidRPr="00326616" w:rsidRDefault="00326616" w:rsidP="00FE6272">
      <w:pPr>
        <w:widowControl w:val="0"/>
        <w:tabs>
          <w:tab w:val="left" w:pos="1226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rebuchet MS" w:hAnsi="Times New Roman" w:cs="Times New Roman"/>
          <w:sz w:val="28"/>
        </w:r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3.2.3. Периодические издания:</w:t>
      </w: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</w:t>
      </w: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</w:t>
      </w: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326616" w:rsidRPr="00326616">
          <w:footerReference w:type="default" r:id="rId15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lastRenderedPageBreak/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16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C3" w:rsidRDefault="00F661C3">
      <w:pPr>
        <w:spacing w:after="0" w:line="240" w:lineRule="auto"/>
      </w:pPr>
      <w:r>
        <w:separator/>
      </w:r>
    </w:p>
  </w:endnote>
  <w:endnote w:type="continuationSeparator" w:id="0">
    <w:p w:rsidR="00F661C3" w:rsidRDefault="00F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E0">
          <w:rPr>
            <w:noProof/>
          </w:rPr>
          <w:t>2</w:t>
        </w:r>
        <w:r>
          <w:fldChar w:fldCharType="end"/>
        </w:r>
      </w:p>
    </w:sdtContent>
  </w:sdt>
  <w:p w:rsidR="00F661C3" w:rsidRDefault="00F661C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6580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</w:p>
      <w:p w:rsidR="00F661C3" w:rsidRDefault="00F661C3">
        <w:pPr>
          <w:pStyle w:val="af"/>
          <w:jc w:val="center"/>
        </w:pPr>
      </w:p>
      <w:p w:rsidR="00F661C3" w:rsidRDefault="001463E0">
        <w:pPr>
          <w:pStyle w:val="af"/>
          <w:jc w:val="center"/>
        </w:pPr>
      </w:p>
    </w:sdtContent>
  </w:sdt>
  <w:p w:rsidR="00F661C3" w:rsidRDefault="00F661C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E1A67C3" wp14:editId="560B9AD3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3E0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67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3E0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3F7B94" wp14:editId="1C7497F6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3E0">
                            <w:rPr>
                              <w:rFonts w:ascii="Times New Roman"/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F7B9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3E0">
                      <w:rPr>
                        <w:rFonts w:ascii="Times New Roman"/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3E0">
                            <w:rPr>
                              <w:rFonts w:ascii="Times New Roman"/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6CF3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3E0">
                      <w:rPr>
                        <w:rFonts w:ascii="Times New Roman"/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C3" w:rsidRDefault="00F661C3">
      <w:pPr>
        <w:spacing w:after="0" w:line="240" w:lineRule="auto"/>
      </w:pPr>
      <w:r>
        <w:separator/>
      </w:r>
    </w:p>
  </w:footnote>
  <w:footnote w:type="continuationSeparator" w:id="0">
    <w:p w:rsidR="00F661C3" w:rsidRDefault="00F6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1463E0"/>
    <w:rsid w:val="001C5E88"/>
    <w:rsid w:val="00326616"/>
    <w:rsid w:val="003A1F9E"/>
    <w:rsid w:val="00496805"/>
    <w:rsid w:val="004E6377"/>
    <w:rsid w:val="00784F65"/>
    <w:rsid w:val="009D3B38"/>
    <w:rsid w:val="009E33D1"/>
    <w:rsid w:val="00A96C3D"/>
    <w:rsid w:val="00AB1791"/>
    <w:rsid w:val="00AE7D56"/>
    <w:rsid w:val="00B70BAF"/>
    <w:rsid w:val="00EA4020"/>
    <w:rsid w:val="00F01B4C"/>
    <w:rsid w:val="00F661C3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5F54A-AF3B-457E-AA9F-11FA09B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40</Pages>
  <Words>12191</Words>
  <Characters>69495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8</cp:revision>
  <cp:lastPrinted>2024-11-14T09:48:00Z</cp:lastPrinted>
  <dcterms:created xsi:type="dcterms:W3CDTF">2023-08-02T07:04:00Z</dcterms:created>
  <dcterms:modified xsi:type="dcterms:W3CDTF">2024-11-14T09:48:00Z</dcterms:modified>
</cp:coreProperties>
</file>