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CD1AD8" w:rsidRDefault="00BE17E3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1E6FAE" w:rsidRDefault="00CC1E26" w:rsidP="001E6FAE">
      <w:pPr>
        <w:spacing w:after="0"/>
        <w:ind w:right="2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 xml:space="preserve">23.02.01 Организация перевозок и управление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>на транспорте (по видам)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1E6FAE" w:rsidRPr="001E6FAE" w:rsidRDefault="00C554C7" w:rsidP="001E6FAE">
      <w:pPr>
        <w:pStyle w:val="8"/>
        <w:spacing w:before="0" w:after="0"/>
        <w:jc w:val="center"/>
        <w:rPr>
          <w:b/>
          <w:i w:val="0"/>
          <w:caps/>
        </w:rPr>
      </w:pPr>
      <w:r>
        <w:rPr>
          <w:b/>
          <w:i w:val="0"/>
          <w:caps/>
        </w:rPr>
        <w:t>ОГСЭ.04</w:t>
      </w:r>
      <w:r w:rsidR="001E6FAE" w:rsidRPr="001E6FAE">
        <w:rPr>
          <w:b/>
          <w:i w:val="0"/>
          <w:caps/>
        </w:rPr>
        <w:t xml:space="preserve"> Русский язык и культура речи</w:t>
      </w:r>
    </w:p>
    <w:p w:rsidR="001E6FAE" w:rsidRDefault="001E6FAE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для специальности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 xml:space="preserve">23.02.01 Организация перевозок и управление на транспорте 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>(по видам)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D1AD8" w:rsidP="00CD1AD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(год </w:t>
      </w:r>
      <w:r>
        <w:rPr>
          <w:rFonts w:ascii="Times New Roman" w:hAnsi="Times New Roman"/>
          <w:i/>
          <w:sz w:val="24"/>
        </w:rPr>
        <w:t>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="001E6FAE" w:rsidRPr="00836660">
        <w:rPr>
          <w:rFonts w:ascii="Times New Roman" w:hAnsi="Times New Roman"/>
          <w:b/>
          <w:i/>
          <w:sz w:val="24"/>
        </w:rPr>
        <w:t>202</w:t>
      </w:r>
      <w:r w:rsidR="00C554C7" w:rsidRPr="00836660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95B57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29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Pr="0029527B" w:rsidRDefault="00C554C7" w:rsidP="002952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w w:val="103"/>
          <w:sz w:val="24"/>
          <w:szCs w:val="28"/>
        </w:rPr>
        <w:t>ОГСЭ.04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 xml:space="preserve"> </w:t>
      </w:r>
      <w:r w:rsidR="0029527B" w:rsidRPr="0029527B">
        <w:rPr>
          <w:rFonts w:ascii="Times New Roman" w:hAnsi="Times New Roman"/>
          <w:b/>
          <w:w w:val="102"/>
          <w:sz w:val="24"/>
          <w:szCs w:val="28"/>
        </w:rPr>
        <w:t>РУССКИЙ ЯЗЫК И КУЛЬТУРА РЕЧИ</w:t>
      </w:r>
    </w:p>
    <w:p w:rsidR="00CD1AD8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1E26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2A11F7" w:rsidRDefault="00CC1E26" w:rsidP="00CC1E26">
      <w:pPr>
        <w:spacing w:after="0" w:line="252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C554C7">
        <w:rPr>
          <w:rFonts w:ascii="Times New Roman" w:hAnsi="Times New Roman"/>
          <w:sz w:val="24"/>
          <w:szCs w:val="28"/>
        </w:rPr>
        <w:t>ОГСЭ.04</w:t>
      </w:r>
      <w:r w:rsidR="00C95B57">
        <w:rPr>
          <w:rFonts w:ascii="Times New Roman" w:hAnsi="Times New Roman"/>
          <w:sz w:val="24"/>
          <w:szCs w:val="28"/>
        </w:rPr>
        <w:t xml:space="preserve"> </w:t>
      </w:r>
      <w:r w:rsidR="001E6FAE" w:rsidRPr="001E6FAE">
        <w:rPr>
          <w:rFonts w:ascii="Times New Roman" w:hAnsi="Times New Roman"/>
          <w:sz w:val="24"/>
          <w:szCs w:val="28"/>
        </w:rPr>
        <w:t xml:space="preserve">Русский язык и культура речи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9527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F6180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E6FAE" w:rsidRPr="001E6FAE">
        <w:rPr>
          <w:rFonts w:ascii="Times New Roman" w:hAnsi="Times New Roman"/>
          <w:sz w:val="24"/>
          <w:szCs w:val="28"/>
        </w:rPr>
        <w:t xml:space="preserve">23.02.01 </w:t>
      </w:r>
      <w:r w:rsidR="001E6FAE" w:rsidRPr="001E6FAE">
        <w:rPr>
          <w:rFonts w:ascii="Times New Roman" w:hAnsi="Times New Roman"/>
          <w:spacing w:val="-2"/>
          <w:sz w:val="24"/>
          <w:szCs w:val="28"/>
        </w:rPr>
        <w:t>Организация перевозок и управление на транспорте (по видам)</w:t>
      </w:r>
      <w:r w:rsidR="001E6FAE">
        <w:rPr>
          <w:rFonts w:ascii="Times New Roman" w:hAnsi="Times New Roman"/>
          <w:color w:val="FF0000"/>
          <w:spacing w:val="-2"/>
          <w:sz w:val="24"/>
        </w:rPr>
        <w:t>.</w:t>
      </w:r>
    </w:p>
    <w:p w:rsidR="00CD1AD8" w:rsidRPr="002A11F7" w:rsidRDefault="00CD1AD8" w:rsidP="00CD1AD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CD1AD8" w:rsidRDefault="00CC1E26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FD38A4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E6FAE" w:rsidRPr="008239BF">
        <w:rPr>
          <w:rFonts w:ascii="Times New Roman" w:hAnsi="Times New Roman"/>
          <w:spacing w:val="-6"/>
          <w:sz w:val="28"/>
          <w:szCs w:val="28"/>
        </w:rPr>
        <w:t xml:space="preserve">ОГСЭ, </w:t>
      </w:r>
      <w:r w:rsidR="001E6FAE" w:rsidRPr="00FD38A4">
        <w:rPr>
          <w:rFonts w:ascii="Times New Roman" w:hAnsi="Times New Roman"/>
          <w:spacing w:val="-6"/>
          <w:sz w:val="24"/>
          <w:szCs w:val="28"/>
        </w:rPr>
        <w:t>общая гуманитарная дисциплина</w:t>
      </w:r>
      <w:r w:rsidRPr="00FD38A4">
        <w:rPr>
          <w:rFonts w:ascii="Times New Roman" w:hAnsi="Times New Roman" w:cs="Times New Roman"/>
          <w:szCs w:val="24"/>
        </w:rPr>
        <w:t>.</w:t>
      </w:r>
    </w:p>
    <w:p w:rsidR="00CD1AD8" w:rsidRDefault="00CD1AD8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2A11F7" w:rsidRDefault="00CD1AD8" w:rsidP="00CD1AD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FD38A4" w:rsidRDefault="00FD38A4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говорить и писать в соответствии с понятием «культура речи»;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 xml:space="preserve">самостоятельно анализировать текст; 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работать со словарями, учебными пособиями;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использовать приобретенные знания и умения в повседневной жизни.</w:t>
      </w:r>
    </w:p>
    <w:p w:rsidR="00CC1E26" w:rsidRPr="00757E8A" w:rsidRDefault="00CC1E26" w:rsidP="00757E8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E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качества хорошей речи, функции языка;</w:t>
      </w:r>
    </w:p>
    <w:p w:rsidR="001E6FAE" w:rsidRPr="002B33CD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2B33CD">
        <w:rPr>
          <w:rFonts w:ascii="Times New Roman" w:hAnsi="Times New Roman"/>
          <w:spacing w:val="-6"/>
          <w:sz w:val="24"/>
          <w:szCs w:val="28"/>
        </w:rPr>
        <w:t>языковые нормы русского литературного языка: орфографические, синтаксические, пунктуационные, стилистические и орфоэпические</w:t>
      </w:r>
      <w:r w:rsidR="002B33CD" w:rsidRPr="002B33C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2B33CD">
        <w:rPr>
          <w:rFonts w:ascii="Times New Roman" w:hAnsi="Times New Roman"/>
          <w:spacing w:val="-6"/>
          <w:sz w:val="24"/>
          <w:szCs w:val="28"/>
        </w:rPr>
        <w:t>нормы;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стилистические возможности русского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выразительные средства литературного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нормы письменной и устной речи;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навыки делопроизводства;</w:t>
      </w:r>
    </w:p>
    <w:p w:rsidR="000F7591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 w:rsidR="00FD38A4">
        <w:rPr>
          <w:rFonts w:ascii="Times New Roman" w:hAnsi="Times New Roman"/>
          <w:spacing w:val="-6"/>
          <w:sz w:val="24"/>
          <w:szCs w:val="28"/>
        </w:rPr>
        <w:t>.</w:t>
      </w:r>
    </w:p>
    <w:p w:rsidR="001E6FAE" w:rsidRDefault="001E6FAE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="00757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 должен сформировать следующие компетенции:</w:t>
      </w:r>
    </w:p>
    <w:p w:rsidR="00CC1E26" w:rsidRDefault="00CC1E26" w:rsidP="00CC1E2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3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03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1E6FAE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04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05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lastRenderedPageBreak/>
        <w:t>ОК 09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CD1AD8" w:rsidRDefault="00CD1AD8" w:rsidP="00FD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5. </w:t>
      </w:r>
      <w:r w:rsidRPr="00FD38A4">
        <w:rPr>
          <w:rFonts w:ascii="Times New Roman" w:eastAsia="Calibri" w:hAnsi="Times New Roman"/>
          <w:sz w:val="24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11. </w:t>
      </w:r>
      <w:r w:rsidRPr="00FD38A4">
        <w:rPr>
          <w:rFonts w:ascii="Times New Roman" w:eastAsia="Calibri" w:hAnsi="Times New Roman"/>
          <w:sz w:val="24"/>
          <w:szCs w:val="28"/>
        </w:rPr>
        <w:t>Проявляющий уважение к эстетическим ценностям, обладающий основами эстетической культуры;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17.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18.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23.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Получение обучающимися возможности самораскрытия и самореализация личности.</w:t>
      </w: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57E8A" w:rsidRDefault="00757E8A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757E8A" w:rsidRDefault="00757E8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14</w:t>
            </w:r>
          </w:p>
        </w:tc>
      </w:tr>
      <w:tr w:rsidR="007D506A" w:rsidRPr="007D506A" w:rsidTr="003333F1">
        <w:tc>
          <w:tcPr>
            <w:tcW w:w="7690" w:type="dxa"/>
          </w:tcPr>
          <w:p w:rsidR="007D506A" w:rsidRPr="007D506A" w:rsidRDefault="007D506A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</w:p>
        </w:tc>
        <w:tc>
          <w:tcPr>
            <w:tcW w:w="1800" w:type="dxa"/>
          </w:tcPr>
          <w:p w:rsidR="007D506A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FD38A4" w:rsidP="00E66F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 (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</w:t>
            </w:r>
            <w:r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дифференцированный  зачет 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757E8A" w:rsidP="00FD38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(</w:t>
            </w:r>
            <w:r w:rsidR="00FD38A4"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курс)</w:t>
            </w:r>
            <w:r w:rsidR="00FD38A4"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дифференцированный 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8A4">
        <w:rPr>
          <w:rFonts w:ascii="Times New Roman" w:hAnsi="Times New Roman" w:cs="Times New Roman"/>
          <w:b/>
          <w:bCs/>
          <w:sz w:val="24"/>
          <w:szCs w:val="24"/>
        </w:rPr>
        <w:t>(очное отделение)</w:t>
      </w:r>
    </w:p>
    <w:tbl>
      <w:tblPr>
        <w:tblW w:w="15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11"/>
        <w:gridCol w:w="7388"/>
        <w:gridCol w:w="1418"/>
        <w:gridCol w:w="3155"/>
      </w:tblGrid>
      <w:tr w:rsidR="00CC1E26" w:rsidRPr="00FD0E5F" w:rsidTr="003A3A88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FD38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40D0E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vAlign w:val="center"/>
          </w:tcPr>
          <w:p w:rsidR="00740D0E" w:rsidRPr="00FD0E5F" w:rsidRDefault="00E66F79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(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418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3155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FD0E5F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7388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3155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  <w:p w:rsidR="00B4784A" w:rsidRPr="00FD0E5F" w:rsidRDefault="00B4784A" w:rsidP="00FD0E5F">
            <w:pPr>
              <w:pStyle w:val="a3"/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D41FC4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2</w:t>
            </w:r>
            <w:r w:rsidR="00FD0E5F"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7388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3155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2.1. Фонетические единицы языка. 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55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3A3A88" w:rsidRPr="00D41FC4" w:rsidTr="00A4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199" w:type="dxa"/>
            <w:gridSpan w:val="2"/>
          </w:tcPr>
          <w:p w:rsidR="003A3A88" w:rsidRPr="00D41FC4" w:rsidRDefault="003A3A88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3. Лексика и фразеология</w:t>
            </w:r>
          </w:p>
        </w:tc>
        <w:tc>
          <w:tcPr>
            <w:tcW w:w="1418" w:type="dxa"/>
          </w:tcPr>
          <w:p w:rsidR="003A3A88" w:rsidRPr="00D41FC4" w:rsidRDefault="003A3A88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3155" w:type="dxa"/>
            <w:shd w:val="clear" w:color="auto" w:fill="D9D9D9"/>
          </w:tcPr>
          <w:p w:rsidR="003A3A88" w:rsidRPr="00D41FC4" w:rsidRDefault="003A3A88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6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FD0E5F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Лексические и фразеологические единицы русского языка. Лексико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варианты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лексики, использование терминов в речи, фразеологизмов. Употребление  профессиональной лексики и научных терминов, 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Лексические ошибки и их исправление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5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04, ОК 05,ОК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3A3A88" w:rsidRPr="00B4784A" w:rsidTr="0043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199" w:type="dxa"/>
            <w:gridSpan w:val="2"/>
          </w:tcPr>
          <w:p w:rsidR="003A3A88" w:rsidRPr="00B4784A" w:rsidRDefault="003A3A88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</w:t>
            </w:r>
          </w:p>
          <w:p w:rsidR="003A3A88" w:rsidRPr="00B4784A" w:rsidRDefault="003A3A88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Словообразование</w:t>
            </w:r>
          </w:p>
        </w:tc>
        <w:tc>
          <w:tcPr>
            <w:tcW w:w="1418" w:type="dxa"/>
          </w:tcPr>
          <w:p w:rsidR="003A3A88" w:rsidRPr="00B4784A" w:rsidRDefault="003A3A88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3155" w:type="dxa"/>
            <w:shd w:val="clear" w:color="auto" w:fill="D9D9D9"/>
          </w:tcPr>
          <w:p w:rsidR="003A3A88" w:rsidRPr="00B4784A" w:rsidRDefault="003A3A88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7388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3155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7388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3155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3A3A88" w:rsidRPr="00B4784A" w:rsidTr="00167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199" w:type="dxa"/>
            <w:gridSpan w:val="2"/>
          </w:tcPr>
          <w:p w:rsidR="003A3A88" w:rsidRPr="00B4784A" w:rsidRDefault="003A3A88" w:rsidP="003A3A88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7. Нормы русского правописания</w:t>
            </w:r>
          </w:p>
        </w:tc>
        <w:tc>
          <w:tcPr>
            <w:tcW w:w="1418" w:type="dxa"/>
          </w:tcPr>
          <w:p w:rsidR="003A3A88" w:rsidRPr="00B4784A" w:rsidRDefault="003A3A88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3155" w:type="dxa"/>
            <w:shd w:val="clear" w:color="auto" w:fill="D9D9D9"/>
          </w:tcPr>
          <w:p w:rsidR="003A3A88" w:rsidRPr="00B4784A" w:rsidRDefault="003A3A88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B426D" w:rsidRPr="00B4784A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7B426D" w:rsidRPr="00B4784A" w:rsidRDefault="007B426D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7388" w:type="dxa"/>
          </w:tcPr>
          <w:p w:rsidR="007B426D" w:rsidRPr="00B4784A" w:rsidRDefault="007B426D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B426D" w:rsidRPr="00B4784A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3155" w:type="dxa"/>
            <w:shd w:val="clear" w:color="auto" w:fill="D9D9D9"/>
          </w:tcPr>
          <w:p w:rsidR="007B426D" w:rsidRPr="00B4784A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 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5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5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FD0E5F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199" w:type="dxa"/>
            <w:gridSpan w:val="2"/>
          </w:tcPr>
          <w:p w:rsidR="00FD0E5F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1418" w:type="dxa"/>
          </w:tcPr>
          <w:p w:rsidR="00FD0E5F" w:rsidRPr="00FD0E5F" w:rsidRDefault="00FD0E5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D9D9D9"/>
          </w:tcPr>
          <w:p w:rsidR="00FD0E5F" w:rsidRPr="00FD0E5F" w:rsidRDefault="00FD0E5F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B426D" w:rsidRPr="00FD0E5F" w:rsidRDefault="007B426D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388" w:type="dxa"/>
          </w:tcPr>
          <w:p w:rsidR="007B426D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418" w:type="dxa"/>
          </w:tcPr>
          <w:p w:rsidR="007B426D" w:rsidRPr="00FD0E5F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3155" w:type="dxa"/>
            <w:shd w:val="clear" w:color="auto" w:fill="D9D9D9"/>
          </w:tcPr>
          <w:p w:rsidR="007B426D" w:rsidRPr="00FD0E5F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FD38A4" w:rsidRDefault="00FD38A4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A3A8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B33CD" w:rsidRDefault="002B33C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740D0E" w:rsidRPr="002C550E" w:rsidRDefault="00740D0E" w:rsidP="00FD0E5F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отделение)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11"/>
        <w:gridCol w:w="7388"/>
        <w:gridCol w:w="1418"/>
        <w:gridCol w:w="3117"/>
      </w:tblGrid>
      <w:tr w:rsidR="00740D0E" w:rsidRPr="00FD0E5F" w:rsidTr="003A3A88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40D0E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1418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3117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7388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3117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7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1418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1418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B77993">
            <w:pPr>
              <w:pageBreakBefore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2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7388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3117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единицы языка. 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7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1418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1418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3A3A88" w:rsidRPr="00B4784A" w:rsidTr="00B12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199" w:type="dxa"/>
            <w:gridSpan w:val="2"/>
          </w:tcPr>
          <w:p w:rsidR="003A3A88" w:rsidRPr="00B4784A" w:rsidRDefault="003A3A88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3. Лексика и фразеология</w:t>
            </w:r>
          </w:p>
        </w:tc>
        <w:tc>
          <w:tcPr>
            <w:tcW w:w="1418" w:type="dxa"/>
          </w:tcPr>
          <w:p w:rsidR="003A3A88" w:rsidRPr="00B4784A" w:rsidRDefault="003A3A88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3117" w:type="dxa"/>
            <w:shd w:val="clear" w:color="auto" w:fill="D9D9D9"/>
          </w:tcPr>
          <w:p w:rsidR="003A3A88" w:rsidRPr="00B4784A" w:rsidRDefault="003A3A88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1418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4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1418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B4784A" w:rsidRPr="00FD0E5F" w:rsidRDefault="00B4784A" w:rsidP="00B7799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и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фразеологические единицы русского языка. Лексико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варианты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7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профессиональной лексики, использование терминов в речи, фразеологизмов. Употребление  профессиональной лексики и научных терминов, 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1418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117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shd w:val="clear" w:color="auto" w:fill="FFFFFF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1418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0F720B" w:rsidRPr="00B4784A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 Словообразование</w:t>
            </w:r>
          </w:p>
        </w:tc>
        <w:tc>
          <w:tcPr>
            <w:tcW w:w="7388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3117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7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1418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1418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0F720B" w:rsidRPr="00B4784A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7388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3117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1418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117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1418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1418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1418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 Нормативное употребление форм слова. Ошибки в речи. Стилистика частей речи.</w:t>
            </w: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7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1418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1418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2B33C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07A92" w:rsidRPr="00FD0E5F" w:rsidRDefault="00C07A92" w:rsidP="00C07A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1418" w:type="dxa"/>
          </w:tcPr>
          <w:p w:rsidR="00C07A92" w:rsidRPr="00FD0E5F" w:rsidRDefault="00C07A92" w:rsidP="002B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B4784A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7388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3117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Синтаксическая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7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1418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418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  <w:shd w:val="clear" w:color="auto" w:fill="FFFFFF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1418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7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3A3A88" w:rsidRPr="00B4784A" w:rsidTr="00964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199" w:type="dxa"/>
            <w:gridSpan w:val="2"/>
          </w:tcPr>
          <w:p w:rsidR="003A3A88" w:rsidRPr="00B4784A" w:rsidRDefault="003A3A88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7. Нормы русского правописания</w:t>
            </w:r>
          </w:p>
        </w:tc>
        <w:tc>
          <w:tcPr>
            <w:tcW w:w="1418" w:type="dxa"/>
          </w:tcPr>
          <w:p w:rsidR="003A3A88" w:rsidRPr="00B4784A" w:rsidRDefault="003A3A88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3117" w:type="dxa"/>
            <w:shd w:val="clear" w:color="auto" w:fill="D9D9D9"/>
          </w:tcPr>
          <w:p w:rsidR="003A3A88" w:rsidRPr="00B4784A" w:rsidRDefault="003A3A88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  Принципы русской орфографии. Роль пунктуации в письменном общении. </w:t>
            </w: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7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1418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1418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1418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1418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7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C07A92" w:rsidRPr="00B4784A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7388" w:type="dxa"/>
          </w:tcPr>
          <w:p w:rsidR="00C07A92" w:rsidRPr="00B4784A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3117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Текст и его структура. </w:t>
            </w:r>
          </w:p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Стили литературного языка, сфера использования,  языковые признаки.</w:t>
            </w:r>
          </w:p>
        </w:tc>
        <w:tc>
          <w:tcPr>
            <w:tcW w:w="7388" w:type="dxa"/>
          </w:tcPr>
          <w:p w:rsidR="00C07A92" w:rsidRPr="00FD0E5F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1418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8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418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shd w:val="clear" w:color="auto" w:fill="D9D9D9"/>
          </w:tcPr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3A3A88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3A3A88" w:rsidP="003A3A8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199" w:type="dxa"/>
            <w:gridSpan w:val="2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1418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77993" w:rsidTr="003A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11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388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418" w:type="dxa"/>
          </w:tcPr>
          <w:p w:rsidR="00C07A92" w:rsidRPr="00B77993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3117" w:type="dxa"/>
            <w:shd w:val="clear" w:color="auto" w:fill="D9D9D9"/>
          </w:tcPr>
          <w:p w:rsidR="00C07A92" w:rsidRPr="00B77993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77993" w:rsidRDefault="00B77993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>- ознакомительный (узнавание ранее изученных объектов, свойств);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</w:t>
      </w:r>
      <w:r w:rsidR="000F720B">
        <w:rPr>
          <w:rFonts w:ascii="Times New Roman" w:hAnsi="Times New Roman" w:cs="Times New Roman"/>
        </w:rPr>
        <w:t xml:space="preserve"> </w:t>
      </w:r>
      <w:r w:rsidRPr="0063720A">
        <w:rPr>
          <w:rFonts w:ascii="Times New Roman" w:hAnsi="Times New Roman" w:cs="Times New Roman"/>
        </w:rPr>
        <w:t>- репродуктивный (выполнение деятельности по образцу, инструкции или под руководством)</w:t>
      </w:r>
      <w:r w:rsidR="003A3A88">
        <w:rPr>
          <w:noProof/>
          <w:lang w:eastAsia="ru-RU"/>
        </w:rPr>
        <w:pict>
          <v:shape id="_x0000_s1029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9" inset="0,0,0,0">
              <w:txbxContent>
                <w:p w:rsidR="002B33CD" w:rsidRDefault="002B33CD" w:rsidP="008C6465"/>
              </w:txbxContent>
            </v:textbox>
            <w10:wrap type="topAndBottom" anchorx="page" anchory="page"/>
          </v:shape>
        </w:pict>
      </w:r>
    </w:p>
    <w:p w:rsidR="008C6465" w:rsidRPr="0063720A" w:rsidRDefault="000F720B" w:rsidP="008C6465">
      <w:pPr>
        <w:pStyle w:val="Style1"/>
        <w:widowControl/>
        <w:ind w:firstLine="709"/>
      </w:pPr>
      <w:r>
        <w:t xml:space="preserve">3 </w:t>
      </w:r>
      <w:r w:rsidR="008C6465" w:rsidRPr="0063720A">
        <w:t>- продуктивный (планирование и самостоятельное выполнение деятельности, решение проблемных задач)</w:t>
      </w:r>
    </w:p>
    <w:p w:rsidR="00740D0E" w:rsidRDefault="00740D0E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740D0E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3A3A88" w:rsidRPr="00E61A9D" w:rsidRDefault="003A3A88" w:rsidP="003A3A88">
      <w:pPr>
        <w:jc w:val="center"/>
        <w:rPr>
          <w:rFonts w:ascii="Times New Roman" w:hAnsi="Times New Roman"/>
          <w:sz w:val="28"/>
          <w:szCs w:val="36"/>
        </w:rPr>
      </w:pPr>
      <w:r w:rsidRPr="00E61A9D">
        <w:rPr>
          <w:rFonts w:ascii="Times New Roman" w:hAnsi="Times New Roman"/>
          <w:b/>
          <w:sz w:val="28"/>
          <w:szCs w:val="36"/>
        </w:rPr>
        <w:lastRenderedPageBreak/>
        <w:t>3. УСЛОВИЯ РЕАЛИЗАЦИИ РАБОЧЕЙ ПРОГРАММЫ УЧЕБНОЙ ДИСЦИПЛИНЫ</w:t>
      </w:r>
    </w:p>
    <w:p w:rsidR="003A3A88" w:rsidRPr="00E61A9D" w:rsidRDefault="003A3A88" w:rsidP="003A3A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3.1.</w:t>
      </w:r>
      <w:r w:rsidRPr="00E61A9D">
        <w:rPr>
          <w:rFonts w:ascii="Times New Roman" w:hAnsi="Times New Roman"/>
          <w:b/>
          <w:sz w:val="28"/>
          <w:szCs w:val="28"/>
        </w:rPr>
        <w:tab/>
        <w:t>Требования к минимальному</w:t>
      </w:r>
    </w:p>
    <w:p w:rsidR="003A3A88" w:rsidRPr="00E61A9D" w:rsidRDefault="003A3A88" w:rsidP="003A3A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материально-техническому обеспечению</w:t>
      </w:r>
    </w:p>
    <w:p w:rsidR="003A3A88" w:rsidRPr="00E61A9D" w:rsidRDefault="003A3A88" w:rsidP="003A3A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3A88" w:rsidRDefault="003A3A88" w:rsidP="003A3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учебной дисциплины используется у</w:t>
      </w:r>
      <w:r w:rsidRPr="00D57309">
        <w:rPr>
          <w:rFonts w:ascii="Times New Roman" w:hAnsi="Times New Roman"/>
          <w:sz w:val="28"/>
          <w:szCs w:val="28"/>
        </w:rPr>
        <w:t>чебная аудитория для проведения занятий всех видов, предусмотренных образовательной программой Кабинет «Русского языка и культуры речи»</w:t>
      </w:r>
      <w:r>
        <w:rPr>
          <w:rFonts w:ascii="Times New Roman" w:hAnsi="Times New Roman"/>
          <w:sz w:val="28"/>
          <w:szCs w:val="28"/>
        </w:rPr>
        <w:t>.</w:t>
      </w:r>
    </w:p>
    <w:p w:rsidR="003A3A88" w:rsidRDefault="003A3A88" w:rsidP="003A3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309">
        <w:rPr>
          <w:rFonts w:ascii="Times New Roman" w:hAnsi="Times New Roman"/>
          <w:sz w:val="28"/>
          <w:szCs w:val="28"/>
        </w:rPr>
        <w:tab/>
        <w:t>Оборудование: столы ученические - 17 шт.,  стулья ученические – 34 шт., доска классная  – 5 шт., стол преподавателя – 1 шт., стул преподавателя – 1 шт., портреты писателей – 1 шт., политическая карта мира-1шт., плакаты – 5 шт., встроенный шкаф (1секция) – 1 шт., вст</w:t>
      </w:r>
      <w:r>
        <w:rPr>
          <w:rFonts w:ascii="Times New Roman" w:hAnsi="Times New Roman"/>
          <w:sz w:val="28"/>
          <w:szCs w:val="28"/>
        </w:rPr>
        <w:t>роенный шкаф (2 секции) – 1 шт.</w:t>
      </w:r>
    </w:p>
    <w:p w:rsidR="003A3A88" w:rsidRDefault="003A3A88" w:rsidP="003A3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309">
        <w:rPr>
          <w:rFonts w:ascii="Times New Roman" w:hAnsi="Times New Roman"/>
          <w:sz w:val="28"/>
          <w:szCs w:val="28"/>
        </w:rPr>
        <w:t>Учебно-наглядные пособия - комплект плакатов.</w:t>
      </w:r>
    </w:p>
    <w:p w:rsidR="003A3A88" w:rsidRDefault="003A3A88" w:rsidP="003A3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309">
        <w:rPr>
          <w:rFonts w:ascii="Times New Roman" w:hAnsi="Times New Roman"/>
          <w:sz w:val="28"/>
          <w:szCs w:val="28"/>
        </w:rPr>
        <w:t>Технические средства обучения: проектор переносной, экран (стационарный).</w:t>
      </w:r>
    </w:p>
    <w:p w:rsidR="003A3A88" w:rsidRDefault="003A3A88" w:rsidP="003A3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A88" w:rsidRPr="00E61A9D" w:rsidRDefault="003A3A88" w:rsidP="003A3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A88" w:rsidRPr="00E61A9D" w:rsidRDefault="003A3A88" w:rsidP="003A3A88">
      <w:pPr>
        <w:jc w:val="center"/>
        <w:rPr>
          <w:rFonts w:ascii="Times New Roman" w:hAnsi="Times New Roman"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3.2.</w:t>
      </w:r>
      <w:r w:rsidRPr="00E61A9D">
        <w:rPr>
          <w:rFonts w:ascii="Times New Roman" w:hAnsi="Times New Roman"/>
          <w:b/>
          <w:sz w:val="28"/>
          <w:szCs w:val="28"/>
        </w:rPr>
        <w:tab/>
        <w:t>Информационное обеспечение обучения</w:t>
      </w: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3296"/>
        <w:gridCol w:w="25"/>
        <w:gridCol w:w="1218"/>
      </w:tblGrid>
      <w:tr w:rsidR="003A3A88" w:rsidRPr="001A7920" w:rsidTr="00D53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3A3A88" w:rsidRPr="002D6FC7" w:rsidRDefault="003A3A88" w:rsidP="00D53FF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</w:t>
            </w: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3A3A88" w:rsidRPr="002D6FC7" w:rsidRDefault="003A3A88" w:rsidP="00D53FF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3A3A88" w:rsidRPr="001A7920" w:rsidTr="00D53FFC"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3A3A88" w:rsidRPr="001A7920" w:rsidTr="00D53FFC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Pr="002D6FC7" w:rsidRDefault="003A3A88" w:rsidP="00D53FFC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Руднев В.Н.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bCs/>
                <w:sz w:val="24"/>
                <w:szCs w:val="24"/>
              </w:rPr>
              <w:t>Русский язык и культура речи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: учебное пособие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 xml:space="preserve">М.: КноРус, </w:t>
            </w:r>
            <w:r w:rsidRPr="005328EE">
              <w:rPr>
                <w:rFonts w:ascii="Times New Roman" w:hAnsi="Times New Roman"/>
                <w:sz w:val="24"/>
                <w:szCs w:val="24"/>
              </w:rPr>
              <w:t>КноРус,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28EE">
              <w:rPr>
                <w:rFonts w:ascii="Times New Roman" w:hAnsi="Times New Roman"/>
                <w:sz w:val="24"/>
                <w:szCs w:val="24"/>
              </w:rPr>
              <w:t>— 253 с. 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>- режим доступа</w:t>
            </w:r>
            <w:r>
              <w:t xml:space="preserve"> </w:t>
            </w:r>
            <w:hyperlink r:id="rId10" w:history="1">
              <w:r w:rsidRPr="003E3218">
                <w:rPr>
                  <w:rStyle w:val="a5"/>
                  <w:sz w:val="24"/>
                  <w:szCs w:val="24"/>
                </w:rPr>
                <w:t>https://book.ru/books/945692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A3A88" w:rsidRPr="001A7920" w:rsidTr="00D53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Pr="002D6FC7" w:rsidRDefault="003A3A88" w:rsidP="00D53FFC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Сергеева Е.В., Черняк В.Д.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Русский язык и культура речи (СПО). Учебник</w:t>
            </w:r>
          </w:p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 xml:space="preserve">М.: КноРус, 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343 с.  -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1" w:history="1">
              <w:r w:rsidRPr="003E3218">
                <w:rPr>
                  <w:rStyle w:val="a5"/>
                </w:rPr>
                <w:t>https://book.ru/books/945210</w:t>
              </w:r>
            </w:hyperlink>
            <w: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A3A88" w:rsidRPr="001A7920" w:rsidTr="00D53FFC"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pacing w:line="240" w:lineRule="auto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 w:rsidRPr="002D6FC7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3A3A88" w:rsidRPr="001A7920" w:rsidTr="00D53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Сергеева Е.В.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Русский язык и культура речи. Практикум. (СПО)</w:t>
            </w:r>
          </w:p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 xml:space="preserve">М.: КноРус, 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227 с. 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 - режим доступа: </w:t>
            </w:r>
            <w:hyperlink r:id="rId12" w:history="1">
              <w:r w:rsidRPr="003E3218">
                <w:rPr>
                  <w:rStyle w:val="a5"/>
                </w:rPr>
                <w:t>https://book.ru/books/944153</w:t>
              </w:r>
            </w:hyperlink>
            <w: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8" w:rsidRPr="002D6FC7" w:rsidRDefault="003A3A88" w:rsidP="00D53FFC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A3A88" w:rsidRPr="001A7920" w:rsidTr="00D53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Pr="002D6FC7" w:rsidRDefault="003A3A88" w:rsidP="00D53FFC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D6FC7"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Голубева</w:t>
            </w:r>
            <w:r w:rsidRPr="002D6FC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А. В. 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 и культура речи : учебник и практикум для среднего профессионального образования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386</w:t>
            </w:r>
            <w:r w:rsidRPr="002D6F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с. —</w:t>
            </w:r>
            <w:r w:rsidRPr="002D6FC7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3" w:history="1">
              <w:r w:rsidRPr="003E3218">
                <w:rPr>
                  <w:rStyle w:val="a5"/>
                </w:rPr>
                <w:t>https://urait.ru/bcode/507425</w:t>
              </w:r>
            </w:hyperlink>
            <w: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Pr="002D6FC7" w:rsidRDefault="003A3A88" w:rsidP="00D53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FC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A3A88" w:rsidRPr="001A7920" w:rsidTr="00D53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Pr="002D6FC7" w:rsidRDefault="003A3A88" w:rsidP="00D53FFC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Default="003A3A88" w:rsidP="00D53FF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Черняк В.Д., под ред., Сергеева Е.В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Pr="00F05C09" w:rsidRDefault="003A3A88" w:rsidP="00D53FF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Русский язык и культура речи. Практикум : учебно-практическое пособие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Pr="00F05C09" w:rsidRDefault="003A3A88" w:rsidP="00D53FF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 : КноРус, 202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</w:t>
            </w: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 — 227 с. — режим доступа: </w:t>
            </w:r>
            <w:hyperlink r:id="rId14" w:history="1">
              <w:r w:rsidRPr="003E3218">
                <w:rPr>
                  <w:rStyle w:val="a5"/>
                  <w:iCs/>
                  <w:sz w:val="24"/>
                  <w:szCs w:val="24"/>
                  <w:shd w:val="clear" w:color="auto" w:fill="FFFFFF"/>
                </w:rPr>
                <w:t>https://book.ru/books/944153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8" w:rsidRPr="00F05C09" w:rsidRDefault="003A3A88" w:rsidP="00D53FF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05C0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3A3A88" w:rsidRPr="00E61A9D" w:rsidRDefault="003A3A88" w:rsidP="003A3A88">
      <w:pPr>
        <w:shd w:val="clear" w:color="auto" w:fill="FFFFFF"/>
        <w:spacing w:line="480" w:lineRule="exact"/>
        <w:ind w:right="51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3A88" w:rsidRPr="00E61A9D" w:rsidRDefault="003A3A88" w:rsidP="003A3A88">
      <w:pPr>
        <w:shd w:val="clear" w:color="auto" w:fill="FFFFFF"/>
        <w:ind w:left="398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 КОНТРОЛЬ И ОЦЕНКА РЕЗУЛЬТАТОВ ОСВОЕНИЯ УЧЕБНОЙ</w:t>
      </w:r>
    </w:p>
    <w:p w:rsidR="003A3A88" w:rsidRPr="00E61A9D" w:rsidRDefault="003A3A88" w:rsidP="003A3A88">
      <w:pPr>
        <w:shd w:val="clear" w:color="auto" w:fill="FFFFFF"/>
        <w:ind w:right="48"/>
        <w:jc w:val="center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:rsidR="003A3A88" w:rsidRPr="00E61A9D" w:rsidRDefault="003A3A88" w:rsidP="003A3A88">
      <w:pPr>
        <w:shd w:val="clear" w:color="auto" w:fill="FFFFFF"/>
        <w:spacing w:before="312" w:line="322" w:lineRule="exact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17"/>
          <w:sz w:val="28"/>
          <w:szCs w:val="28"/>
        </w:rPr>
        <w:t xml:space="preserve">Контроль и оценка </w:t>
      </w:r>
      <w:r w:rsidRPr="00E61A9D">
        <w:rPr>
          <w:rFonts w:ascii="Times New Roman" w:hAnsi="Times New Roman"/>
          <w:color w:val="000000"/>
          <w:spacing w:val="17"/>
          <w:sz w:val="28"/>
          <w:szCs w:val="28"/>
        </w:rPr>
        <w:t xml:space="preserve">результатов освоения учебной дисциплины </w:t>
      </w:r>
      <w:r w:rsidRPr="00E61A9D">
        <w:rPr>
          <w:rFonts w:ascii="Times New Roman" w:hAnsi="Times New Roman"/>
          <w:color w:val="000000"/>
          <w:spacing w:val="5"/>
          <w:sz w:val="28"/>
          <w:szCs w:val="28"/>
        </w:rPr>
        <w:t xml:space="preserve">осуществляется преподавателем в процессе проведения различных форм и </w:t>
      </w:r>
      <w:r w:rsidRPr="00E61A9D">
        <w:rPr>
          <w:rFonts w:ascii="Times New Roman" w:hAnsi="Times New Roman"/>
          <w:color w:val="000000"/>
          <w:spacing w:val="2"/>
          <w:sz w:val="28"/>
          <w:szCs w:val="28"/>
        </w:rPr>
        <w:t xml:space="preserve">видов текущего контроля, практических занятий, а также по результатам </w:t>
      </w:r>
      <w:r w:rsidRPr="00E61A9D">
        <w:rPr>
          <w:rFonts w:ascii="Times New Roman" w:hAnsi="Times New Roman"/>
          <w:color w:val="000000"/>
          <w:sz w:val="28"/>
          <w:szCs w:val="28"/>
        </w:rPr>
        <w:t>выполнения студентами индивидуальных заданий.</w:t>
      </w:r>
    </w:p>
    <w:tbl>
      <w:tblPr>
        <w:tblStyle w:val="ae"/>
        <w:tblW w:w="0" w:type="auto"/>
        <w:tblInd w:w="14" w:type="dxa"/>
        <w:tblLook w:val="04A0" w:firstRow="1" w:lastRow="0" w:firstColumn="1" w:lastColumn="0" w:noHBand="0" w:noVBand="1"/>
      </w:tblPr>
      <w:tblGrid>
        <w:gridCol w:w="2788"/>
        <w:gridCol w:w="4394"/>
        <w:gridCol w:w="2375"/>
      </w:tblGrid>
      <w:tr w:rsidR="003A3A88" w:rsidRPr="00E61A9D" w:rsidTr="00D53FFC">
        <w:tc>
          <w:tcPr>
            <w:tcW w:w="2788" w:type="dxa"/>
          </w:tcPr>
          <w:p w:rsidR="003A3A88" w:rsidRPr="00E61A9D" w:rsidRDefault="003A3A88" w:rsidP="00D53FFC">
            <w:pPr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394" w:type="dxa"/>
          </w:tcPr>
          <w:p w:rsidR="003A3A88" w:rsidRPr="00E61A9D" w:rsidRDefault="003A3A88" w:rsidP="00D53FFC">
            <w:pPr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</w:tcPr>
          <w:p w:rsidR="003A3A88" w:rsidRPr="00E61A9D" w:rsidRDefault="003A3A88" w:rsidP="00D53FFC">
            <w:pPr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</w:rPr>
              <w:t>Формы и методы контроля и оценки</w:t>
            </w:r>
          </w:p>
        </w:tc>
      </w:tr>
      <w:tr w:rsidR="003A3A88" w:rsidRPr="00E61A9D" w:rsidTr="00D53FFC">
        <w:tc>
          <w:tcPr>
            <w:tcW w:w="2788" w:type="dxa"/>
          </w:tcPr>
          <w:p w:rsidR="003A3A88" w:rsidRPr="00E61A9D" w:rsidRDefault="003A3A88" w:rsidP="00D5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E61A9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4" w:type="dxa"/>
          </w:tcPr>
          <w:p w:rsidR="003A3A88" w:rsidRPr="00E61A9D" w:rsidRDefault="003A3A88" w:rsidP="00D53FF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знание назначение профессии, об основных решаемых профессиональных задачах о профессиональных важных качествах, а также потребности общества к данной профессии;</w:t>
            </w:r>
          </w:p>
          <w:p w:rsidR="003A3A88" w:rsidRPr="00E61A9D" w:rsidRDefault="003A3A88" w:rsidP="00D53FFC">
            <w:pPr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 xml:space="preserve">- участие во внеурочной деятельности (конкурсы, семинары, конференции и т.п.); </w:t>
            </w:r>
          </w:p>
        </w:tc>
        <w:tc>
          <w:tcPr>
            <w:tcW w:w="2375" w:type="dxa"/>
          </w:tcPr>
          <w:p w:rsidR="003A3A88" w:rsidRPr="00E61A9D" w:rsidRDefault="003A3A88" w:rsidP="00D53FFC">
            <w:pPr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A3A88" w:rsidRPr="00E61A9D" w:rsidTr="00D53FFC">
        <w:tc>
          <w:tcPr>
            <w:tcW w:w="2788" w:type="dxa"/>
          </w:tcPr>
          <w:p w:rsidR="003A3A88" w:rsidRPr="00E61A9D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A3A88" w:rsidRPr="00E61A9D" w:rsidRDefault="003A3A88" w:rsidP="00D53FFC">
            <w:pPr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3A3A88" w:rsidRPr="00E61A9D" w:rsidRDefault="003A3A88" w:rsidP="00D53FFC">
            <w:pPr>
              <w:shd w:val="clear" w:color="auto" w:fill="FFFFFF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3A3A88" w:rsidRPr="00E61A9D" w:rsidRDefault="003A3A88" w:rsidP="00D5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A3A88" w:rsidRPr="00E61A9D" w:rsidTr="00D53FFC">
        <w:tc>
          <w:tcPr>
            <w:tcW w:w="2788" w:type="dxa"/>
          </w:tcPr>
          <w:p w:rsidR="003A3A88" w:rsidRPr="00E61A9D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3A3A88" w:rsidRPr="00E61A9D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A3A88" w:rsidRPr="00E61A9D" w:rsidRDefault="003A3A88" w:rsidP="00D5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E61A9D">
              <w:rPr>
                <w:rFonts w:ascii="Times New Roman" w:hAnsi="Times New Roman"/>
                <w:sz w:val="24"/>
                <w:szCs w:val="24"/>
                <w:lang w:bidi="ru-RU"/>
              </w:rPr>
              <w:t>электронно-информационных  систем, необходимых для поиска информации, в том числе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- орфоэпической, лексической, грамматической, орфографической и пунктуационных нормах современного русского литературного языка;</w:t>
            </w:r>
          </w:p>
        </w:tc>
        <w:tc>
          <w:tcPr>
            <w:tcW w:w="2375" w:type="dxa"/>
          </w:tcPr>
          <w:p w:rsidR="003A3A88" w:rsidRPr="00E61A9D" w:rsidRDefault="003A3A88" w:rsidP="00D5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A3A88" w:rsidRPr="00E61A9D" w:rsidTr="00D53FFC">
        <w:tc>
          <w:tcPr>
            <w:tcW w:w="2788" w:type="dxa"/>
          </w:tcPr>
          <w:p w:rsidR="003A3A88" w:rsidRPr="00E61A9D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61A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3A3A88" w:rsidRPr="00E61A9D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A3A88" w:rsidRPr="00E61A9D" w:rsidRDefault="003A3A88" w:rsidP="00D53FFC">
            <w:pPr>
              <w:shd w:val="clear" w:color="auto" w:fill="FFFFFF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3A3A88" w:rsidRPr="00E61A9D" w:rsidRDefault="003A3A88" w:rsidP="00D53FFC">
            <w:pPr>
              <w:spacing w:before="312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A3A88" w:rsidRPr="00E61A9D" w:rsidRDefault="003A3A88" w:rsidP="00D5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A3A88" w:rsidRPr="00E61A9D" w:rsidTr="00D53FFC">
        <w:tc>
          <w:tcPr>
            <w:tcW w:w="2788" w:type="dxa"/>
          </w:tcPr>
          <w:p w:rsidR="003A3A88" w:rsidRPr="00E61A9D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3A3A88" w:rsidRPr="00E61A9D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A3A88" w:rsidRPr="00E61A9D" w:rsidRDefault="003A3A88" w:rsidP="00D5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lastRenderedPageBreak/>
              <w:t>- владение навыком коллективной работы;</w:t>
            </w:r>
          </w:p>
        </w:tc>
        <w:tc>
          <w:tcPr>
            <w:tcW w:w="2375" w:type="dxa"/>
          </w:tcPr>
          <w:p w:rsidR="003A3A88" w:rsidRPr="00E61A9D" w:rsidRDefault="003A3A88" w:rsidP="00D5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 xml:space="preserve">текущий контроль: устный опрос, защита практических заданий; сообщения, доклады, творческие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</w:tc>
      </w:tr>
      <w:tr w:rsidR="003A3A88" w:rsidRPr="00E61A9D" w:rsidTr="00D53FFC">
        <w:tc>
          <w:tcPr>
            <w:tcW w:w="2788" w:type="dxa"/>
          </w:tcPr>
          <w:p w:rsidR="003A3A88" w:rsidRPr="00E61A9D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E61A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A3A88" w:rsidRPr="00E61A9D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A3A88" w:rsidRPr="00E61A9D" w:rsidRDefault="003A3A88" w:rsidP="00D53FFC">
            <w:pPr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владение способами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совершенствования способности к самооценке на основе наблюдения за собственной речью;</w:t>
            </w:r>
          </w:p>
          <w:p w:rsidR="003A3A88" w:rsidRPr="00E61A9D" w:rsidRDefault="003A3A88" w:rsidP="00D53FFC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навыки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увеличения словарного запаса; расширения круга используемых языковых и речевых средств;</w:t>
            </w:r>
          </w:p>
          <w:p w:rsidR="003A3A88" w:rsidRPr="00E61A9D" w:rsidRDefault="003A3A88" w:rsidP="00D53FFC">
            <w:pPr>
              <w:spacing w:before="312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A3A88" w:rsidRPr="00E61A9D" w:rsidRDefault="003A3A88" w:rsidP="00D5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A3A88" w:rsidTr="00D53FFC">
        <w:tc>
          <w:tcPr>
            <w:tcW w:w="9557" w:type="dxa"/>
            <w:gridSpan w:val="3"/>
          </w:tcPr>
          <w:p w:rsidR="003A3A88" w:rsidRPr="00245818" w:rsidRDefault="003A3A88" w:rsidP="00D53FF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4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</w:p>
          <w:p w:rsidR="003A3A88" w:rsidRPr="00365D5A" w:rsidRDefault="003A3A88" w:rsidP="00D5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3A88" w:rsidTr="00D53FFC">
        <w:tc>
          <w:tcPr>
            <w:tcW w:w="2788" w:type="dxa"/>
          </w:tcPr>
          <w:p w:rsidR="003A3A88" w:rsidRPr="00E61A9D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7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5 </w:t>
            </w:r>
            <w:r w:rsidRPr="00F0775C">
              <w:rPr>
                <w:rFonts w:ascii="Times New Roman" w:hAnsi="Times New Roman"/>
                <w:bCs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F0775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3A3A88" w:rsidRPr="00E61A9D" w:rsidRDefault="003A3A88" w:rsidP="00D53FFC">
            <w:pPr>
              <w:jc w:val="both"/>
              <w:rPr>
                <w:color w:val="000000"/>
                <w:sz w:val="28"/>
                <w:szCs w:val="28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t xml:space="preserve"> 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:rsidR="003A3A88" w:rsidRPr="00365D5A" w:rsidRDefault="003A3A88" w:rsidP="00D5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повышение мотивации обучающегося к профессиональной деятельности, сформированность у обучающегося компетенций и личностных результатов обучения</w:t>
            </w:r>
          </w:p>
        </w:tc>
      </w:tr>
      <w:tr w:rsidR="003A3A88" w:rsidTr="00D53FFC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Pr="00D12268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11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Pr="00D12268" w:rsidRDefault="003A3A88" w:rsidP="00D53FF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t xml:space="preserve">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уважение к эстетическим ценностям, обладающий основами эстетической культуры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Pr="00D12268" w:rsidRDefault="003A3A88" w:rsidP="00D53FF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повышение мотивации обучающегося к профессиональной деятельности, сформированность у обучающегося компетенций и личностных результатов обучения</w:t>
            </w:r>
          </w:p>
        </w:tc>
      </w:tr>
      <w:tr w:rsidR="003A3A88" w:rsidTr="00D53FFC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Pr="00D12268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17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Pr="00D12268" w:rsidRDefault="003A3A88" w:rsidP="00D53F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енностное отношение к своему Отечеству, к своей малой и большой Родине, уважительно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к ее истории и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к ее современности;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Pr="00D12268" w:rsidRDefault="003A3A88" w:rsidP="00D53FF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повышение мотивации обучающегося к профессиональной деятельности, сформированность у обучающегося компетенций и личностных результатов обучения</w:t>
            </w:r>
          </w:p>
        </w:tc>
      </w:tr>
      <w:tr w:rsidR="003A3A88" w:rsidTr="00D53FFC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Pr="00D12268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18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Ценностное отношение обучающихся к людям иной национальности, веры, культуры; уважительного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их взглядам;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Pr="00D12268" w:rsidRDefault="003A3A88" w:rsidP="00D53F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lastRenderedPageBreak/>
              <w:t>Обучающийся 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енностное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к людям иной национальности, веры,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Pr="00D12268" w:rsidRDefault="003A3A88" w:rsidP="00D53FF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сформированность у </w:t>
            </w: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компетенций и личностных результатов обучения</w:t>
            </w:r>
          </w:p>
        </w:tc>
      </w:tr>
      <w:tr w:rsidR="003A3A88" w:rsidTr="00D53FFC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Pr="00540521" w:rsidRDefault="003A3A88" w:rsidP="00D53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7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ЛР 23 </w:t>
            </w:r>
            <w:r w:rsidRPr="00F0775C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Pr="00540521" w:rsidRDefault="003A3A88" w:rsidP="00D53F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воспитания являются 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>возможности самораскрытия и самореализация личности.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88" w:rsidRDefault="003A3A88" w:rsidP="00D53FF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повышение мотивации обучающегося к профессиональной деятельности, сформированность у обучающегося компетенций и личностных результатов обучения</w:t>
            </w:r>
          </w:p>
        </w:tc>
      </w:tr>
    </w:tbl>
    <w:p w:rsidR="003A3A88" w:rsidRDefault="003A3A88" w:rsidP="003A3A88">
      <w:pPr>
        <w:shd w:val="clear" w:color="auto" w:fill="FFFFFF"/>
        <w:spacing w:before="312" w:line="322" w:lineRule="exact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3A88" w:rsidRDefault="003A3A88" w:rsidP="003A3A88">
      <w:pPr>
        <w:pStyle w:val="11"/>
        <w:spacing w:line="240" w:lineRule="auto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3A3A88" w:rsidRDefault="003A3A88" w:rsidP="003A3A88"/>
    <w:p w:rsidR="003A3A88" w:rsidRDefault="003A3A88" w:rsidP="003A3A88">
      <w:pPr>
        <w:shd w:val="clear" w:color="auto" w:fill="FFFFFF"/>
        <w:spacing w:line="480" w:lineRule="exact"/>
        <w:ind w:left="3014" w:right="518" w:hanging="207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77CF" w:rsidRDefault="000977CF" w:rsidP="00B77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bookmarkStart w:id="0" w:name="_GoBack"/>
      <w:bookmarkEnd w:id="0"/>
    </w:p>
    <w:p w:rsidR="000977CF" w:rsidRPr="008C6465" w:rsidRDefault="000977CF" w:rsidP="0019073C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8C6465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8C6465" w:rsidRDefault="000977CF" w:rsidP="00B77993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рассказ;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тесты;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чтение и опрос.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C6465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работа в группах;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учебная дискуссия;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деловые и ролевые игры;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игровые упражнения;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творческие задания;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(</w:t>
      </w:r>
      <w:r w:rsidRPr="008C6465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8C6465" w:rsidRDefault="003333F1" w:rsidP="00B77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333F1" w:rsidRPr="008C6465" w:rsidSect="0025197A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BB" w:rsidRPr="004C712E" w:rsidRDefault="00512EB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512EBB" w:rsidRPr="004C712E" w:rsidRDefault="00512EB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CD" w:rsidRPr="0029527B" w:rsidRDefault="009F41D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29527B">
      <w:rPr>
        <w:rStyle w:val="af1"/>
        <w:rFonts w:ascii="Times New Roman" w:hAnsi="Times New Roman"/>
      </w:rPr>
      <w:fldChar w:fldCharType="begin"/>
    </w:r>
    <w:r w:rsidR="002B33CD" w:rsidRPr="0029527B">
      <w:rPr>
        <w:rStyle w:val="af1"/>
        <w:rFonts w:ascii="Times New Roman" w:hAnsi="Times New Roman"/>
      </w:rPr>
      <w:instrText xml:space="preserve">PAGE  </w:instrText>
    </w:r>
    <w:r w:rsidRPr="0029527B">
      <w:rPr>
        <w:rStyle w:val="af1"/>
        <w:rFonts w:ascii="Times New Roman" w:hAnsi="Times New Roman"/>
      </w:rPr>
      <w:fldChar w:fldCharType="separate"/>
    </w:r>
    <w:r w:rsidR="003A3A88">
      <w:rPr>
        <w:rStyle w:val="af1"/>
        <w:rFonts w:ascii="Times New Roman" w:hAnsi="Times New Roman"/>
        <w:noProof/>
      </w:rPr>
      <w:t>5</w:t>
    </w:r>
    <w:r w:rsidRPr="0029527B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CD" w:rsidRPr="00FD0E5F" w:rsidRDefault="009F41D5">
    <w:pPr>
      <w:pStyle w:val="a9"/>
      <w:jc w:val="right"/>
      <w:rPr>
        <w:rFonts w:ascii="Times New Roman" w:hAnsi="Times New Roman"/>
      </w:rPr>
    </w:pPr>
    <w:r w:rsidRPr="00FD0E5F">
      <w:rPr>
        <w:rFonts w:ascii="Times New Roman" w:hAnsi="Times New Roman"/>
      </w:rPr>
      <w:fldChar w:fldCharType="begin"/>
    </w:r>
    <w:r w:rsidR="002B33CD" w:rsidRPr="00FD0E5F">
      <w:rPr>
        <w:rFonts w:ascii="Times New Roman" w:hAnsi="Times New Roman"/>
      </w:rPr>
      <w:instrText xml:space="preserve"> PAGE   \* MERGEFORMAT </w:instrText>
    </w:r>
    <w:r w:rsidRPr="00FD0E5F">
      <w:rPr>
        <w:rFonts w:ascii="Times New Roman" w:hAnsi="Times New Roman"/>
      </w:rPr>
      <w:fldChar w:fldCharType="separate"/>
    </w:r>
    <w:r w:rsidR="003A3A88">
      <w:rPr>
        <w:rFonts w:ascii="Times New Roman" w:hAnsi="Times New Roman"/>
        <w:noProof/>
      </w:rPr>
      <w:t>17</w:t>
    </w:r>
    <w:r w:rsidRPr="00FD0E5F">
      <w:rPr>
        <w:rFonts w:ascii="Times New Roman" w:hAnsi="Times New Roman"/>
      </w:rPr>
      <w:fldChar w:fldCharType="end"/>
    </w:r>
  </w:p>
  <w:p w:rsidR="002B33CD" w:rsidRDefault="002B33C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CD" w:rsidRDefault="009F41D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33C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33CD">
      <w:rPr>
        <w:rStyle w:val="af1"/>
        <w:noProof/>
      </w:rPr>
      <w:t>3</w:t>
    </w:r>
    <w:r>
      <w:rPr>
        <w:rStyle w:val="af1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CD" w:rsidRPr="003159EA" w:rsidRDefault="009F41D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159EA">
      <w:rPr>
        <w:rStyle w:val="af1"/>
        <w:rFonts w:ascii="Times New Roman" w:hAnsi="Times New Roman"/>
      </w:rPr>
      <w:fldChar w:fldCharType="begin"/>
    </w:r>
    <w:r w:rsidR="002B33CD" w:rsidRPr="003159EA">
      <w:rPr>
        <w:rStyle w:val="af1"/>
        <w:rFonts w:ascii="Times New Roman" w:hAnsi="Times New Roman"/>
      </w:rPr>
      <w:instrText xml:space="preserve">PAGE  </w:instrText>
    </w:r>
    <w:r w:rsidRPr="003159EA">
      <w:rPr>
        <w:rStyle w:val="af1"/>
        <w:rFonts w:ascii="Times New Roman" w:hAnsi="Times New Roman"/>
      </w:rPr>
      <w:fldChar w:fldCharType="separate"/>
    </w:r>
    <w:r w:rsidR="003A3A88">
      <w:rPr>
        <w:rStyle w:val="af1"/>
        <w:rFonts w:ascii="Times New Roman" w:hAnsi="Times New Roman"/>
        <w:noProof/>
      </w:rPr>
      <w:t>21</w:t>
    </w:r>
    <w:r w:rsidRPr="003159EA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BB" w:rsidRPr="004C712E" w:rsidRDefault="00512EB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512EBB" w:rsidRPr="004C712E" w:rsidRDefault="00512EB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B33CD" w:rsidRPr="00AC249E" w:rsidRDefault="002B33C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CD" w:rsidRDefault="002B33C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E8E"/>
    <w:multiLevelType w:val="hybridMultilevel"/>
    <w:tmpl w:val="00E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2CB"/>
    <w:multiLevelType w:val="hybridMultilevel"/>
    <w:tmpl w:val="6030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3DDF"/>
    <w:multiLevelType w:val="hybridMultilevel"/>
    <w:tmpl w:val="8EF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4DB3FE1"/>
    <w:multiLevelType w:val="hybridMultilevel"/>
    <w:tmpl w:val="DC1467AA"/>
    <w:lvl w:ilvl="0" w:tplc="7542E6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B77F6"/>
    <w:multiLevelType w:val="hybridMultilevel"/>
    <w:tmpl w:val="284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7F21C26"/>
    <w:multiLevelType w:val="hybridMultilevel"/>
    <w:tmpl w:val="EEA4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CB71452"/>
    <w:multiLevelType w:val="hybridMultilevel"/>
    <w:tmpl w:val="08FC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C2E55"/>
    <w:multiLevelType w:val="hybridMultilevel"/>
    <w:tmpl w:val="9E82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3055710E"/>
    <w:multiLevelType w:val="hybridMultilevel"/>
    <w:tmpl w:val="9EA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C5017"/>
    <w:multiLevelType w:val="hybridMultilevel"/>
    <w:tmpl w:val="A9AEF19C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 w15:restartNumberingAfterBreak="0">
    <w:nsid w:val="474F668D"/>
    <w:multiLevelType w:val="hybridMultilevel"/>
    <w:tmpl w:val="F79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8E5696"/>
    <w:multiLevelType w:val="hybridMultilevel"/>
    <w:tmpl w:val="D7D0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DFA28BD"/>
    <w:multiLevelType w:val="hybridMultilevel"/>
    <w:tmpl w:val="284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12BB3"/>
    <w:multiLevelType w:val="hybridMultilevel"/>
    <w:tmpl w:val="864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E7348E"/>
    <w:multiLevelType w:val="hybridMultilevel"/>
    <w:tmpl w:val="6CC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C352A"/>
    <w:multiLevelType w:val="hybridMultilevel"/>
    <w:tmpl w:val="CA1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 w15:restartNumberingAfterBreak="0">
    <w:nsid w:val="5DDC0D9B"/>
    <w:multiLevelType w:val="hybridMultilevel"/>
    <w:tmpl w:val="130E5010"/>
    <w:lvl w:ilvl="0" w:tplc="DFD6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8712D0"/>
    <w:multiLevelType w:val="hybridMultilevel"/>
    <w:tmpl w:val="E3A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331DB"/>
    <w:multiLevelType w:val="hybridMultilevel"/>
    <w:tmpl w:val="E7A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41819"/>
    <w:multiLevelType w:val="hybridMultilevel"/>
    <w:tmpl w:val="AFA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57085"/>
    <w:multiLevelType w:val="hybridMultilevel"/>
    <w:tmpl w:val="528E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90A40"/>
    <w:multiLevelType w:val="hybridMultilevel"/>
    <w:tmpl w:val="17C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85FB2"/>
    <w:multiLevelType w:val="hybridMultilevel"/>
    <w:tmpl w:val="699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15"/>
  </w:num>
  <w:num w:numId="8">
    <w:abstractNumId w:val="32"/>
  </w:num>
  <w:num w:numId="9">
    <w:abstractNumId w:val="8"/>
  </w:num>
  <w:num w:numId="10">
    <w:abstractNumId w:val="25"/>
  </w:num>
  <w:num w:numId="11">
    <w:abstractNumId w:val="3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</w:num>
  <w:num w:numId="16">
    <w:abstractNumId w:val="44"/>
  </w:num>
  <w:num w:numId="17">
    <w:abstractNumId w:val="18"/>
  </w:num>
  <w:num w:numId="18">
    <w:abstractNumId w:val="0"/>
  </w:num>
  <w:num w:numId="19">
    <w:abstractNumId w:val="20"/>
  </w:num>
  <w:num w:numId="20">
    <w:abstractNumId w:val="36"/>
  </w:num>
  <w:num w:numId="21">
    <w:abstractNumId w:val="13"/>
  </w:num>
  <w:num w:numId="2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8"/>
  </w:num>
  <w:num w:numId="25">
    <w:abstractNumId w:val="3"/>
  </w:num>
  <w:num w:numId="26">
    <w:abstractNumId w:val="7"/>
  </w:num>
  <w:num w:numId="27">
    <w:abstractNumId w:val="31"/>
  </w:num>
  <w:num w:numId="28">
    <w:abstractNumId w:val="40"/>
  </w:num>
  <w:num w:numId="29">
    <w:abstractNumId w:val="27"/>
  </w:num>
  <w:num w:numId="30">
    <w:abstractNumId w:val="41"/>
  </w:num>
  <w:num w:numId="31">
    <w:abstractNumId w:val="24"/>
  </w:num>
  <w:num w:numId="32">
    <w:abstractNumId w:val="14"/>
  </w:num>
  <w:num w:numId="33">
    <w:abstractNumId w:val="1"/>
  </w:num>
  <w:num w:numId="34">
    <w:abstractNumId w:val="2"/>
  </w:num>
  <w:num w:numId="35">
    <w:abstractNumId w:val="28"/>
  </w:num>
  <w:num w:numId="36">
    <w:abstractNumId w:val="39"/>
  </w:num>
  <w:num w:numId="37">
    <w:abstractNumId w:val="30"/>
  </w:num>
  <w:num w:numId="38">
    <w:abstractNumId w:val="10"/>
  </w:num>
  <w:num w:numId="39">
    <w:abstractNumId w:val="16"/>
  </w:num>
  <w:num w:numId="40">
    <w:abstractNumId w:val="12"/>
  </w:num>
  <w:num w:numId="41">
    <w:abstractNumId w:val="34"/>
  </w:num>
  <w:num w:numId="42">
    <w:abstractNumId w:val="42"/>
  </w:num>
  <w:num w:numId="43">
    <w:abstractNumId w:val="43"/>
  </w:num>
  <w:num w:numId="44">
    <w:abstractNumId w:val="2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4411B"/>
    <w:rsid w:val="00077E2F"/>
    <w:rsid w:val="00084657"/>
    <w:rsid w:val="000977CF"/>
    <w:rsid w:val="000A135B"/>
    <w:rsid w:val="000B5B53"/>
    <w:rsid w:val="000D0466"/>
    <w:rsid w:val="000D50A6"/>
    <w:rsid w:val="000E49F7"/>
    <w:rsid w:val="000F720B"/>
    <w:rsid w:val="000F7591"/>
    <w:rsid w:val="0013666F"/>
    <w:rsid w:val="00143093"/>
    <w:rsid w:val="001430CE"/>
    <w:rsid w:val="0017580D"/>
    <w:rsid w:val="0019073C"/>
    <w:rsid w:val="001B048A"/>
    <w:rsid w:val="001D1916"/>
    <w:rsid w:val="001E6FAE"/>
    <w:rsid w:val="002028EA"/>
    <w:rsid w:val="00222B5D"/>
    <w:rsid w:val="0025197A"/>
    <w:rsid w:val="0025227A"/>
    <w:rsid w:val="002860DF"/>
    <w:rsid w:val="0029527B"/>
    <w:rsid w:val="002B33CD"/>
    <w:rsid w:val="002F6487"/>
    <w:rsid w:val="003159EA"/>
    <w:rsid w:val="003333F1"/>
    <w:rsid w:val="00363AA4"/>
    <w:rsid w:val="00374E91"/>
    <w:rsid w:val="003A3A88"/>
    <w:rsid w:val="003F7381"/>
    <w:rsid w:val="0041529A"/>
    <w:rsid w:val="004249D3"/>
    <w:rsid w:val="00441D51"/>
    <w:rsid w:val="00455F01"/>
    <w:rsid w:val="00494AA5"/>
    <w:rsid w:val="004C14DF"/>
    <w:rsid w:val="004E3D89"/>
    <w:rsid w:val="004F4A5B"/>
    <w:rsid w:val="00501510"/>
    <w:rsid w:val="00507DA7"/>
    <w:rsid w:val="00512EBB"/>
    <w:rsid w:val="0052746A"/>
    <w:rsid w:val="005342E8"/>
    <w:rsid w:val="00536931"/>
    <w:rsid w:val="0054318F"/>
    <w:rsid w:val="00543490"/>
    <w:rsid w:val="00557F40"/>
    <w:rsid w:val="005D4DFE"/>
    <w:rsid w:val="005E3DFB"/>
    <w:rsid w:val="0068221B"/>
    <w:rsid w:val="006C3A04"/>
    <w:rsid w:val="00740D0E"/>
    <w:rsid w:val="00757795"/>
    <w:rsid w:val="00757E8A"/>
    <w:rsid w:val="00793B4C"/>
    <w:rsid w:val="007B426D"/>
    <w:rsid w:val="007C55B2"/>
    <w:rsid w:val="007C5760"/>
    <w:rsid w:val="007D506A"/>
    <w:rsid w:val="007D78C8"/>
    <w:rsid w:val="007F6884"/>
    <w:rsid w:val="00821100"/>
    <w:rsid w:val="00824AD3"/>
    <w:rsid w:val="00832640"/>
    <w:rsid w:val="00836660"/>
    <w:rsid w:val="00837E1C"/>
    <w:rsid w:val="0085093C"/>
    <w:rsid w:val="00855FAA"/>
    <w:rsid w:val="00882FEF"/>
    <w:rsid w:val="008A071C"/>
    <w:rsid w:val="008C6465"/>
    <w:rsid w:val="008C6FCC"/>
    <w:rsid w:val="008F44B4"/>
    <w:rsid w:val="00917A9F"/>
    <w:rsid w:val="00935862"/>
    <w:rsid w:val="00973E95"/>
    <w:rsid w:val="009B76E5"/>
    <w:rsid w:val="009F31F9"/>
    <w:rsid w:val="009F41D5"/>
    <w:rsid w:val="00A11F24"/>
    <w:rsid w:val="00A12367"/>
    <w:rsid w:val="00A62B8B"/>
    <w:rsid w:val="00A65D49"/>
    <w:rsid w:val="00A8439D"/>
    <w:rsid w:val="00A85EF1"/>
    <w:rsid w:val="00AC31BB"/>
    <w:rsid w:val="00AC75D3"/>
    <w:rsid w:val="00B310E4"/>
    <w:rsid w:val="00B46C1B"/>
    <w:rsid w:val="00B4784A"/>
    <w:rsid w:val="00B66A19"/>
    <w:rsid w:val="00B77993"/>
    <w:rsid w:val="00B80C53"/>
    <w:rsid w:val="00B92850"/>
    <w:rsid w:val="00BB251F"/>
    <w:rsid w:val="00BB69F2"/>
    <w:rsid w:val="00BE17E3"/>
    <w:rsid w:val="00BF43CF"/>
    <w:rsid w:val="00C07A92"/>
    <w:rsid w:val="00C161B6"/>
    <w:rsid w:val="00C20873"/>
    <w:rsid w:val="00C36DD6"/>
    <w:rsid w:val="00C432E6"/>
    <w:rsid w:val="00C51E3F"/>
    <w:rsid w:val="00C554C7"/>
    <w:rsid w:val="00C747B6"/>
    <w:rsid w:val="00C95B57"/>
    <w:rsid w:val="00CB3CA0"/>
    <w:rsid w:val="00CC1E26"/>
    <w:rsid w:val="00CC7F8E"/>
    <w:rsid w:val="00CD1AD8"/>
    <w:rsid w:val="00D33AA1"/>
    <w:rsid w:val="00D41FC4"/>
    <w:rsid w:val="00D740B3"/>
    <w:rsid w:val="00E11FB3"/>
    <w:rsid w:val="00E41BA0"/>
    <w:rsid w:val="00E57FD2"/>
    <w:rsid w:val="00E66F79"/>
    <w:rsid w:val="00E766D9"/>
    <w:rsid w:val="00E84349"/>
    <w:rsid w:val="00EA2ADA"/>
    <w:rsid w:val="00EF5128"/>
    <w:rsid w:val="00EF7FEB"/>
    <w:rsid w:val="00F2037E"/>
    <w:rsid w:val="00F36D7E"/>
    <w:rsid w:val="00F472EC"/>
    <w:rsid w:val="00F47808"/>
    <w:rsid w:val="00F55108"/>
    <w:rsid w:val="00F62283"/>
    <w:rsid w:val="00F73AFE"/>
    <w:rsid w:val="00F96F57"/>
    <w:rsid w:val="00FD0E5F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4DC8903-D43C-4DFA-A623-ECB1F90F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A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E6F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E6F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1E6FAE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60">
    <w:name w:val="Заголовок 6 Знак"/>
    <w:basedOn w:val="a0"/>
    <w:link w:val="6"/>
    <w:uiPriority w:val="9"/>
    <w:semiHidden/>
    <w:rsid w:val="00FD38A4"/>
    <w:rPr>
      <w:rFonts w:ascii="Calibri" w:eastAsia="Times New Roman" w:hAnsi="Calibri" w:cs="Times New Roman"/>
      <w:b/>
      <w:bCs/>
      <w:lang w:eastAsia="ru-RU"/>
    </w:rPr>
  </w:style>
  <w:style w:type="paragraph" w:styleId="af4">
    <w:name w:val="No Spacing"/>
    <w:uiPriority w:val="1"/>
    <w:qFormat/>
    <w:rsid w:val="008C64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2">
    <w:name w:val="Font Style52"/>
    <w:rsid w:val="003A3A8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5074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ook.ru/books/9441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s/9452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book.ru/books/94569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s/944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22</Pages>
  <Words>5025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 директора УМО</cp:lastModifiedBy>
  <cp:revision>68</cp:revision>
  <dcterms:created xsi:type="dcterms:W3CDTF">2023-02-09T09:18:00Z</dcterms:created>
  <dcterms:modified xsi:type="dcterms:W3CDTF">2025-01-13T12:44:00Z</dcterms:modified>
</cp:coreProperties>
</file>