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EA" w:rsidRPr="007C6464" w:rsidRDefault="004D25EA" w:rsidP="004D25EA">
      <w:pPr>
        <w:jc w:val="right"/>
      </w:pPr>
      <w:r>
        <w:t xml:space="preserve">Приложение </w:t>
      </w:r>
    </w:p>
    <w:p w:rsidR="004D25EA" w:rsidRPr="007C6464" w:rsidRDefault="004D25EA" w:rsidP="004D25EA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4D25EA" w:rsidRPr="00A35FBA" w:rsidRDefault="004D25EA" w:rsidP="004D25EA">
      <w:pPr>
        <w:ind w:firstLine="540"/>
        <w:jc w:val="right"/>
      </w:pPr>
      <w:r>
        <w:t>13.02.07 Электроснабжение (по отраслям)</w:t>
      </w:r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410DC5" w:rsidRDefault="004D25EA" w:rsidP="004D25EA">
      <w:pPr>
        <w:jc w:val="right"/>
        <w:rPr>
          <w:rFonts w:ascii="Arial" w:hAnsi="Arial"/>
        </w:rPr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>
      <w:pPr>
        <w:jc w:val="right"/>
      </w:pPr>
    </w:p>
    <w:p w:rsidR="004D25EA" w:rsidRPr="007C6464" w:rsidRDefault="004D25EA" w:rsidP="004D25EA"/>
    <w:p w:rsidR="004D25EA" w:rsidRPr="007C6464" w:rsidRDefault="004D25EA" w:rsidP="004D25EA"/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Pr="007C6464" w:rsidRDefault="004D25EA" w:rsidP="004D25EA">
      <w:pPr>
        <w:jc w:val="center"/>
        <w:rPr>
          <w:b/>
          <w:bCs/>
        </w:rPr>
      </w:pPr>
    </w:p>
    <w:p w:rsidR="004D25EA" w:rsidRDefault="00E53026" w:rsidP="004D2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r w:rsidR="004D25EA">
        <w:rPr>
          <w:b/>
          <w:bCs/>
          <w:sz w:val="28"/>
          <w:szCs w:val="28"/>
        </w:rPr>
        <w:t xml:space="preserve"> КОНТРОЛЬНО-ОЦЕНОЧНЫХ СРЕДСТВ</w:t>
      </w:r>
    </w:p>
    <w:p w:rsidR="004D25EA" w:rsidRPr="007C6464" w:rsidRDefault="004D25EA" w:rsidP="004D25EA">
      <w:pPr>
        <w:jc w:val="center"/>
        <w:rPr>
          <w:b/>
          <w:bCs/>
          <w:sz w:val="28"/>
          <w:szCs w:val="28"/>
        </w:rPr>
      </w:pPr>
    </w:p>
    <w:p w:rsidR="004D25EA" w:rsidRDefault="004D25EA" w:rsidP="004D25E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ОП.11 Общий курс железных дорог</w:t>
      </w:r>
    </w:p>
    <w:p w:rsidR="004D25EA" w:rsidRPr="002E3B7F" w:rsidRDefault="004D25EA" w:rsidP="004D25EA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4D25EA" w:rsidRPr="007C6464" w:rsidRDefault="004D25EA" w:rsidP="004D25EA">
      <w:pPr>
        <w:ind w:firstLine="540"/>
        <w:jc w:val="center"/>
        <w:rPr>
          <w:b/>
          <w:sz w:val="28"/>
          <w:szCs w:val="28"/>
        </w:rPr>
      </w:pPr>
    </w:p>
    <w:p w:rsidR="004D25EA" w:rsidRPr="00B455BA" w:rsidRDefault="004D25EA" w:rsidP="004D25EA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4D25EA" w:rsidRPr="00270866" w:rsidRDefault="004D25EA" w:rsidP="004D25EA">
      <w:pPr>
        <w:pStyle w:val="affa"/>
        <w:ind w:left="426" w:hanging="1135"/>
        <w:jc w:val="right"/>
        <w:rPr>
          <w:bCs/>
          <w:sz w:val="28"/>
          <w:szCs w:val="28"/>
        </w:rPr>
      </w:pPr>
    </w:p>
    <w:p w:rsidR="004D25EA" w:rsidRPr="007C6464" w:rsidRDefault="004D25EA" w:rsidP="004D25EA">
      <w:pPr>
        <w:jc w:val="right"/>
      </w:pPr>
    </w:p>
    <w:p w:rsidR="004D25EA" w:rsidRPr="00A35FBA" w:rsidRDefault="004D25EA" w:rsidP="004D25EA">
      <w:pPr>
        <w:ind w:hanging="709"/>
        <w:jc w:val="center"/>
        <w:rPr>
          <w:bCs/>
          <w:sz w:val="28"/>
          <w:szCs w:val="28"/>
        </w:rPr>
      </w:pPr>
    </w:p>
    <w:p w:rsidR="004D25EA" w:rsidRPr="007C6464" w:rsidRDefault="004D25EA" w:rsidP="004D25EA">
      <w:pPr>
        <w:jc w:val="center"/>
      </w:pPr>
      <w:r w:rsidRPr="007C6464">
        <w:t xml:space="preserve">(квалификация техник) </w:t>
      </w:r>
    </w:p>
    <w:p w:rsidR="004D25EA" w:rsidRPr="007C6464" w:rsidRDefault="004D25EA" w:rsidP="004D25EA">
      <w:pPr>
        <w:jc w:val="center"/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rPr>
          <w:sz w:val="28"/>
          <w:szCs w:val="28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Pr="007C6464" w:rsidRDefault="004D25EA" w:rsidP="004D25E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4D25EA" w:rsidRDefault="004D25EA" w:rsidP="004D25EA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/>
    <w:p w:rsidR="004D25EA" w:rsidRDefault="004D25EA" w:rsidP="004D25EA">
      <w:pPr>
        <w:jc w:val="both"/>
        <w:rPr>
          <w:sz w:val="28"/>
          <w:szCs w:val="28"/>
        </w:rPr>
      </w:pPr>
    </w:p>
    <w:p w:rsidR="007679A9" w:rsidRDefault="007679A9" w:rsidP="004D25EA">
      <w:pPr>
        <w:jc w:val="both"/>
        <w:rPr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C26CDA" w:rsidRDefault="00C26CDA" w:rsidP="00C26CDA">
      <w:pPr>
        <w:rPr>
          <w:b/>
          <w:sz w:val="28"/>
          <w:szCs w:val="28"/>
        </w:rPr>
      </w:pPr>
    </w:p>
    <w:p w:rsidR="00E53026" w:rsidRDefault="00E53026" w:rsidP="00C26CDA">
      <w:pPr>
        <w:rPr>
          <w:b/>
          <w:sz w:val="28"/>
          <w:szCs w:val="28"/>
        </w:rPr>
      </w:pPr>
      <w:bookmarkStart w:id="0" w:name="_GoBack"/>
      <w:bookmarkEnd w:id="0"/>
    </w:p>
    <w:p w:rsidR="00C26CDA" w:rsidRDefault="00C26CDA" w:rsidP="00C26CDA">
      <w:pPr>
        <w:rPr>
          <w:b/>
          <w:sz w:val="28"/>
          <w:szCs w:val="28"/>
        </w:rPr>
      </w:pPr>
    </w:p>
    <w:p w:rsidR="00114F6D" w:rsidRDefault="004C0767" w:rsidP="00C26C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  <w:r w:rsidR="00C26CDA">
        <w:rPr>
          <w:b/>
          <w:sz w:val="28"/>
          <w:szCs w:val="28"/>
        </w:rPr>
        <w:t xml:space="preserve"> КОМПЛЕКТА</w:t>
      </w:r>
      <w:r>
        <w:rPr>
          <w:b/>
          <w:sz w:val="28"/>
          <w:szCs w:val="28"/>
        </w:rPr>
        <w:t xml:space="preserve"> </w:t>
      </w:r>
      <w:r w:rsidR="00D21A61">
        <w:rPr>
          <w:b/>
          <w:bCs/>
          <w:sz w:val="28"/>
          <w:szCs w:val="28"/>
        </w:rPr>
        <w:t>КОНТРОЛЬНО</w:t>
      </w:r>
      <w:r w:rsidR="00D21A61" w:rsidRPr="00D21A61">
        <w:rPr>
          <w:b/>
          <w:bCs/>
          <w:sz w:val="28"/>
          <w:szCs w:val="28"/>
        </w:rPr>
        <w:t>-</w:t>
      </w:r>
      <w:r w:rsidR="00D21A61">
        <w:rPr>
          <w:b/>
          <w:bCs/>
          <w:sz w:val="28"/>
          <w:szCs w:val="28"/>
        </w:rPr>
        <w:t>ОЦЕНОЧНЫХ</w:t>
      </w:r>
      <w:r w:rsidR="00D21A61" w:rsidRPr="00601773">
        <w:rPr>
          <w:b/>
          <w:bCs/>
          <w:sz w:val="28"/>
          <w:szCs w:val="28"/>
        </w:rPr>
        <w:t xml:space="preserve"> </w:t>
      </w:r>
      <w:r w:rsidR="00114F6D" w:rsidRPr="00BD07E7">
        <w:rPr>
          <w:b/>
          <w:sz w:val="28"/>
          <w:szCs w:val="28"/>
        </w:rPr>
        <w:t>СРЕДСТВ</w:t>
      </w:r>
    </w:p>
    <w:p w:rsidR="00D21A61" w:rsidRDefault="00D21A61" w:rsidP="00D21A61">
      <w:pPr>
        <w:jc w:val="center"/>
        <w:rPr>
          <w:b/>
          <w:bCs/>
          <w:sz w:val="28"/>
          <w:szCs w:val="28"/>
        </w:rPr>
      </w:pPr>
      <w:r w:rsidRPr="00D21A61">
        <w:rPr>
          <w:b/>
          <w:bCs/>
          <w:sz w:val="28"/>
          <w:szCs w:val="28"/>
        </w:rPr>
        <w:t>«Общий курс железных дорог»</w:t>
      </w:r>
    </w:p>
    <w:p w:rsidR="00D21A61" w:rsidRPr="00D21A61" w:rsidRDefault="00D21A61" w:rsidP="00D21A61">
      <w:pPr>
        <w:jc w:val="center"/>
        <w:rPr>
          <w:b/>
          <w:sz w:val="28"/>
          <w:szCs w:val="28"/>
        </w:rPr>
      </w:pPr>
    </w:p>
    <w:p w:rsidR="00601773" w:rsidRPr="00601773" w:rsidRDefault="00601773" w:rsidP="007679A9">
      <w:pPr>
        <w:pStyle w:val="Style19"/>
        <w:numPr>
          <w:ilvl w:val="1"/>
          <w:numId w:val="26"/>
        </w:numPr>
        <w:tabs>
          <w:tab w:val="left" w:pos="494"/>
        </w:tabs>
        <w:ind w:left="0" w:firstLine="709"/>
        <w:rPr>
          <w:b/>
          <w:bCs/>
          <w:sz w:val="28"/>
          <w:szCs w:val="28"/>
        </w:rPr>
      </w:pPr>
      <w:r w:rsidRPr="00601773">
        <w:rPr>
          <w:b/>
          <w:bCs/>
          <w:sz w:val="28"/>
          <w:szCs w:val="28"/>
        </w:rPr>
        <w:t>Область применения контрольно-оценочных материалов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Результатом освоения дисциплины  «</w:t>
      </w:r>
      <w:r>
        <w:rPr>
          <w:bCs/>
          <w:sz w:val="28"/>
          <w:szCs w:val="28"/>
        </w:rPr>
        <w:t>Общий курс железных дорог</w:t>
      </w:r>
      <w:r w:rsidRPr="00601773">
        <w:rPr>
          <w:bCs/>
          <w:sz w:val="28"/>
          <w:szCs w:val="28"/>
        </w:rPr>
        <w:t>» является  формирование знаний, умений и навыков, общекультурных компетенций.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 xml:space="preserve">Формой </w:t>
      </w:r>
      <w:r w:rsidR="00760557">
        <w:rPr>
          <w:bCs/>
          <w:sz w:val="28"/>
          <w:szCs w:val="28"/>
        </w:rPr>
        <w:t>промежуточной</w:t>
      </w:r>
      <w:r w:rsidRPr="00601773">
        <w:rPr>
          <w:bCs/>
          <w:sz w:val="28"/>
          <w:szCs w:val="28"/>
        </w:rPr>
        <w:t xml:space="preserve"> аттестации по курсу является – </w:t>
      </w:r>
      <w:r>
        <w:rPr>
          <w:bCs/>
          <w:sz w:val="28"/>
          <w:szCs w:val="28"/>
        </w:rPr>
        <w:t>экзамен</w:t>
      </w:r>
      <w:r w:rsidRPr="00601773">
        <w:rPr>
          <w:bCs/>
          <w:sz w:val="28"/>
          <w:szCs w:val="28"/>
        </w:rPr>
        <w:t xml:space="preserve">. </w:t>
      </w:r>
    </w:p>
    <w:p w:rsidR="00601773" w:rsidRPr="00601773" w:rsidRDefault="00601773" w:rsidP="007679A9">
      <w:pPr>
        <w:pStyle w:val="Style19"/>
        <w:tabs>
          <w:tab w:val="left" w:pos="494"/>
        </w:tabs>
        <w:ind w:firstLine="709"/>
        <w:jc w:val="both"/>
        <w:rPr>
          <w:bCs/>
          <w:sz w:val="28"/>
          <w:szCs w:val="28"/>
        </w:rPr>
      </w:pPr>
      <w:r w:rsidRPr="00601773">
        <w:rPr>
          <w:bCs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F80F68" w:rsidRPr="00F40800" w:rsidRDefault="00601773" w:rsidP="007679A9">
      <w:pPr>
        <w:pStyle w:val="Style19"/>
        <w:widowControl/>
        <w:tabs>
          <w:tab w:val="left" w:pos="494"/>
        </w:tabs>
        <w:spacing w:line="24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750502" w:rsidRPr="00074DB3" w:rsidRDefault="00601773" w:rsidP="007679A9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1.2.</w:t>
      </w:r>
      <w:r w:rsidR="00750502" w:rsidRPr="00074DB3">
        <w:rPr>
          <w:b/>
          <w:sz w:val="28"/>
          <w:szCs w:val="28"/>
        </w:rPr>
        <w:t>Т</w:t>
      </w:r>
      <w:r w:rsidR="00750502" w:rsidRPr="00074DB3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651E5C" w:rsidRPr="009D09E0" w:rsidRDefault="00651E5C" w:rsidP="007679A9">
      <w:pPr>
        <w:pStyle w:val="Style23"/>
        <w:widowControl/>
        <w:ind w:firstLine="709"/>
        <w:rPr>
          <w:rStyle w:val="FontStyle51"/>
          <w:b/>
          <w:sz w:val="28"/>
          <w:szCs w:val="28"/>
        </w:rPr>
      </w:pPr>
      <w:r w:rsidRPr="009D09E0"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должен </w:t>
      </w:r>
      <w:r w:rsidRPr="009D09E0">
        <w:rPr>
          <w:rStyle w:val="FontStyle51"/>
          <w:b/>
          <w:sz w:val="28"/>
          <w:szCs w:val="28"/>
        </w:rPr>
        <w:t>уметь:</w:t>
      </w:r>
    </w:p>
    <w:p w:rsidR="00651E5C" w:rsidRDefault="00651E5C" w:rsidP="007679A9">
      <w:pPr>
        <w:pStyle w:val="Style19"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У1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классифицировать подвижной состав, основные сооружения и устройства железных дорог.</w:t>
      </w:r>
    </w:p>
    <w:p w:rsidR="00651E5C" w:rsidRPr="009D09E0" w:rsidRDefault="00651E5C" w:rsidP="007679A9">
      <w:pPr>
        <w:pStyle w:val="Style22"/>
        <w:spacing w:line="240" w:lineRule="auto"/>
        <w:ind w:firstLine="709"/>
        <w:rPr>
          <w:rStyle w:val="FontStyle46"/>
          <w:b/>
          <w:sz w:val="28"/>
          <w:szCs w:val="28"/>
        </w:rPr>
      </w:pPr>
      <w:r w:rsidRPr="009D09E0">
        <w:rPr>
          <w:rStyle w:val="FontStyle46"/>
          <w:b/>
          <w:sz w:val="28"/>
          <w:szCs w:val="28"/>
        </w:rPr>
        <w:t>знать: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З1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общие сведения о железнодорожном транспорте и системе управления им;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З2 </w:t>
      </w:r>
      <w:r w:rsidRPr="009D09E0">
        <w:rPr>
          <w:rStyle w:val="FontStyle46"/>
          <w:sz w:val="28"/>
          <w:szCs w:val="28"/>
        </w:rPr>
        <w:t>путь и путевое хозяйство;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З3 </w:t>
      </w:r>
      <w:r w:rsidRPr="009D09E0">
        <w:rPr>
          <w:rStyle w:val="FontStyle46"/>
          <w:sz w:val="28"/>
          <w:szCs w:val="28"/>
        </w:rPr>
        <w:t>раздельные пункты;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З4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сооружения и устройства сигнализации и связи;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З5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устройства электроснабжения железных дорог;</w:t>
      </w:r>
    </w:p>
    <w:p w:rsidR="00651E5C" w:rsidRPr="009D09E0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>З6</w:t>
      </w:r>
      <w:r>
        <w:rPr>
          <w:rStyle w:val="FontStyle46"/>
          <w:sz w:val="28"/>
          <w:szCs w:val="28"/>
        </w:rPr>
        <w:t xml:space="preserve"> </w:t>
      </w:r>
      <w:r w:rsidRPr="009D09E0">
        <w:rPr>
          <w:rStyle w:val="FontStyle46"/>
          <w:sz w:val="28"/>
          <w:szCs w:val="28"/>
        </w:rPr>
        <w:t>подвижной состав железных дорог;</w:t>
      </w:r>
    </w:p>
    <w:p w:rsidR="006A6D6E" w:rsidRDefault="00651E5C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  <w:r w:rsidRPr="00760557">
        <w:rPr>
          <w:rStyle w:val="FontStyle46"/>
          <w:b/>
          <w:sz w:val="28"/>
          <w:szCs w:val="28"/>
        </w:rPr>
        <w:t xml:space="preserve">З7 </w:t>
      </w:r>
      <w:r w:rsidRPr="009D09E0">
        <w:rPr>
          <w:rStyle w:val="FontStyle46"/>
          <w:sz w:val="28"/>
          <w:szCs w:val="28"/>
        </w:rPr>
        <w:t>организацию движения поездов.</w:t>
      </w:r>
    </w:p>
    <w:p w:rsidR="006A6D6E" w:rsidRPr="009D09E0" w:rsidRDefault="006A6D6E" w:rsidP="007679A9">
      <w:pPr>
        <w:pStyle w:val="Style19"/>
        <w:widowControl/>
        <w:tabs>
          <w:tab w:val="left" w:pos="278"/>
        </w:tabs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p w:rsidR="00341881" w:rsidRDefault="00341881" w:rsidP="007679A9">
      <w:pPr>
        <w:pStyle w:val="Style2"/>
        <w:ind w:firstLine="709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Иметь представление:</w:t>
      </w:r>
    </w:p>
    <w:p w:rsidR="00552BC7" w:rsidRDefault="00552BC7" w:rsidP="00767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о роли и месте знаний по дисциплине в профессиональной деятельности   по конкретной специальности.</w:t>
      </w:r>
    </w:p>
    <w:p w:rsidR="002F2B7B" w:rsidRPr="009A7E9F" w:rsidRDefault="00651E5C" w:rsidP="0076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502" w:rsidRPr="00BD07E7" w:rsidRDefault="00AC1724" w:rsidP="007679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1.3 </w:t>
      </w:r>
      <w:r w:rsidR="00750502" w:rsidRPr="00BD07E7">
        <w:rPr>
          <w:b/>
          <w:snapToGrid w:val="0"/>
          <w:sz w:val="28"/>
          <w:szCs w:val="28"/>
        </w:rPr>
        <w:t>Компетенции: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01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7679A9" w:rsidRDefault="007679A9" w:rsidP="007679A9">
      <w:pPr>
        <w:ind w:firstLine="709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 02</w:t>
      </w:r>
      <w:r>
        <w:rPr>
          <w:sz w:val="28"/>
          <w:szCs w:val="28"/>
        </w:rPr>
        <w:t xml:space="preserve"> </w:t>
      </w:r>
      <w:r w:rsidRPr="00D3158E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2F2B7B" w:rsidRDefault="002F2B7B" w:rsidP="007679A9">
      <w:pPr>
        <w:pStyle w:val="Style14"/>
        <w:widowControl/>
        <w:spacing w:line="240" w:lineRule="auto"/>
        <w:ind w:firstLine="709"/>
        <w:rPr>
          <w:rStyle w:val="FontStyle48"/>
          <w:sz w:val="28"/>
          <w:szCs w:val="28"/>
        </w:rPr>
      </w:pPr>
    </w:p>
    <w:p w:rsidR="004C0767" w:rsidRPr="0036692E" w:rsidRDefault="00AC1724" w:rsidP="004C0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C0767" w:rsidRPr="0036692E">
        <w:rPr>
          <w:b/>
          <w:sz w:val="28"/>
          <w:szCs w:val="28"/>
        </w:rPr>
        <w:t>Модели контролируемых компетенций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-указываются компетенции, формируемые в процессе изучения дисциплины;</w:t>
      </w:r>
    </w:p>
    <w:p w:rsidR="004C0767" w:rsidRPr="0036692E" w:rsidRDefault="004C0767" w:rsidP="004C0767">
      <w:pPr>
        <w:jc w:val="both"/>
        <w:rPr>
          <w:sz w:val="28"/>
          <w:szCs w:val="28"/>
        </w:rPr>
      </w:pPr>
      <w:r w:rsidRPr="0036692E">
        <w:rPr>
          <w:sz w:val="28"/>
          <w:szCs w:val="28"/>
        </w:rPr>
        <w:t>- указываются требования для освоения дисциплины.</w:t>
      </w:r>
    </w:p>
    <w:p w:rsidR="00580165" w:rsidRDefault="00580165" w:rsidP="004C0767">
      <w:pPr>
        <w:jc w:val="center"/>
        <w:rPr>
          <w:b/>
          <w:sz w:val="28"/>
          <w:szCs w:val="28"/>
        </w:rPr>
      </w:pPr>
    </w:p>
    <w:p w:rsidR="004C0767" w:rsidRDefault="004C0767" w:rsidP="004C0767">
      <w:pPr>
        <w:jc w:val="center"/>
        <w:rPr>
          <w:b/>
          <w:sz w:val="28"/>
          <w:szCs w:val="28"/>
        </w:rPr>
      </w:pPr>
      <w:r w:rsidRPr="0036692E">
        <w:rPr>
          <w:b/>
          <w:sz w:val="28"/>
          <w:szCs w:val="28"/>
        </w:rPr>
        <w:t xml:space="preserve">Таблица </w:t>
      </w:r>
      <w:r w:rsidR="00AC1724">
        <w:rPr>
          <w:b/>
          <w:sz w:val="28"/>
          <w:szCs w:val="28"/>
        </w:rPr>
        <w:t>2.</w:t>
      </w:r>
      <w:r w:rsidRPr="0036692E">
        <w:rPr>
          <w:b/>
          <w:sz w:val="28"/>
          <w:szCs w:val="28"/>
        </w:rPr>
        <w:t>1. Модели контролируемых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4C0767" w:rsidRPr="007679A9" w:rsidTr="007679A9">
        <w:tc>
          <w:tcPr>
            <w:tcW w:w="4219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Компетенции, формируемые в процессе изучения дисциплины</w:t>
            </w:r>
          </w:p>
        </w:tc>
        <w:tc>
          <w:tcPr>
            <w:tcW w:w="5245" w:type="dxa"/>
            <w:hideMark/>
          </w:tcPr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 xml:space="preserve">Требования для </w:t>
            </w:r>
          </w:p>
          <w:p w:rsidR="004C0767" w:rsidRPr="007679A9" w:rsidRDefault="004C0767" w:rsidP="004C0767">
            <w:pPr>
              <w:jc w:val="center"/>
              <w:rPr>
                <w:b/>
              </w:rPr>
            </w:pPr>
            <w:r w:rsidRPr="007679A9">
              <w:rPr>
                <w:b/>
              </w:rPr>
              <w:t>освоения дисциплины</w:t>
            </w:r>
          </w:p>
        </w:tc>
      </w:tr>
      <w:tr w:rsidR="004C0767" w:rsidRPr="007679A9" w:rsidTr="007679A9">
        <w:tc>
          <w:tcPr>
            <w:tcW w:w="4219" w:type="dxa"/>
            <w:vMerge w:val="restart"/>
            <w:hideMark/>
          </w:tcPr>
          <w:p w:rsidR="00760557" w:rsidRPr="007679A9" w:rsidRDefault="00BC3BF6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b/>
              </w:rPr>
              <w:t xml:space="preserve">ОК </w:t>
            </w:r>
            <w:r w:rsidR="00806C7C" w:rsidRPr="007679A9">
              <w:rPr>
                <w:b/>
              </w:rPr>
              <w:t>0</w:t>
            </w:r>
            <w:r w:rsidRPr="007679A9">
              <w:rPr>
                <w:b/>
              </w:rPr>
              <w:t>1</w:t>
            </w:r>
            <w:r w:rsidRPr="007679A9">
              <w:t>.</w:t>
            </w:r>
            <w:r w:rsidR="004C0767" w:rsidRPr="007679A9">
              <w:rPr>
                <w:rStyle w:val="FontStyle48"/>
                <w:sz w:val="24"/>
                <w:szCs w:val="24"/>
                <w:lang w:eastAsia="en-US"/>
              </w:rPr>
              <w:t xml:space="preserve"> </w:t>
            </w:r>
            <w:r w:rsidR="00760557" w:rsidRPr="007679A9">
              <w:rPr>
                <w:rFonts w:eastAsia="Calibri"/>
                <w:lang w:eastAsia="en-US"/>
              </w:rPr>
              <w:t xml:space="preserve">Выбирать способы решения </w:t>
            </w:r>
            <w:r w:rsidR="00760557" w:rsidRPr="007679A9">
              <w:rPr>
                <w:rFonts w:eastAsia="Calibri"/>
                <w:lang w:eastAsia="en-US"/>
              </w:rPr>
              <w:lastRenderedPageBreak/>
              <w:t>задач профессиональной деятельности применительно к различным контекстам.</w:t>
            </w:r>
          </w:p>
          <w:p w:rsidR="004C0767" w:rsidRPr="007679A9" w:rsidRDefault="004C0767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lastRenderedPageBreak/>
              <w:t>Знать: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lastRenderedPageBreak/>
              <w:t>З1</w:t>
            </w:r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З2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З4</w:t>
            </w:r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З6</w:t>
            </w:r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4C0767" w:rsidRPr="007679A9" w:rsidRDefault="007679A9" w:rsidP="007679A9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З7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4C0767" w:rsidRPr="007679A9" w:rsidTr="007679A9">
        <w:trPr>
          <w:trHeight w:val="985"/>
        </w:trPr>
        <w:tc>
          <w:tcPr>
            <w:tcW w:w="4219" w:type="dxa"/>
            <w:vMerge/>
            <w:vAlign w:val="center"/>
            <w:hideMark/>
          </w:tcPr>
          <w:p w:rsidR="004C0767" w:rsidRPr="007679A9" w:rsidRDefault="004C0767" w:rsidP="004C0767"/>
        </w:tc>
        <w:tc>
          <w:tcPr>
            <w:tcW w:w="5245" w:type="dxa"/>
            <w:hideMark/>
          </w:tcPr>
          <w:p w:rsidR="00BC3BF6" w:rsidRPr="007679A9" w:rsidRDefault="004C0767" w:rsidP="00BC3BF6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="006D7D54"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4C0767" w:rsidRPr="007679A9" w:rsidRDefault="00BC3BF6" w:rsidP="007679A9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У1 </w:t>
            </w:r>
            <w:r w:rsidRPr="007679A9">
              <w:rPr>
                <w:rStyle w:val="FontStyle46"/>
                <w:sz w:val="24"/>
                <w:szCs w:val="24"/>
              </w:rPr>
              <w:t xml:space="preserve">- </w:t>
            </w:r>
            <w:r w:rsidR="007679A9" w:rsidRPr="007679A9">
              <w:rPr>
                <w:rStyle w:val="FontStyle46"/>
                <w:sz w:val="24"/>
                <w:szCs w:val="24"/>
              </w:rPr>
              <w:t>классифицировать подвижной состав, основные сооружения и устройства железных дорог.</w:t>
            </w:r>
          </w:p>
        </w:tc>
      </w:tr>
      <w:tr w:rsidR="007679A9" w:rsidRPr="007679A9" w:rsidTr="007679A9">
        <w:tc>
          <w:tcPr>
            <w:tcW w:w="4219" w:type="dxa"/>
            <w:vMerge w:val="restart"/>
            <w:hideMark/>
          </w:tcPr>
          <w:p w:rsidR="007679A9" w:rsidRPr="007679A9" w:rsidRDefault="007679A9" w:rsidP="00760557">
            <w:pPr>
              <w:rPr>
                <w:rFonts w:eastAsia="Calibri"/>
                <w:lang w:eastAsia="en-US"/>
              </w:rPr>
            </w:pPr>
            <w:r w:rsidRPr="007679A9">
              <w:rPr>
                <w:rStyle w:val="FontStyle48"/>
                <w:b/>
                <w:sz w:val="24"/>
                <w:szCs w:val="24"/>
              </w:rPr>
              <w:t>ОК 02.</w:t>
            </w:r>
            <w:r w:rsidRPr="007679A9">
              <w:rPr>
                <w:rStyle w:val="FontStyle48"/>
                <w:sz w:val="24"/>
                <w:szCs w:val="24"/>
              </w:rPr>
              <w:t xml:space="preserve"> </w:t>
            </w:r>
            <w:r w:rsidRPr="007679A9">
              <w:rPr>
                <w:rFonts w:eastAsia="Calibri"/>
                <w:lang w:eastAsia="en-US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7679A9" w:rsidRPr="007679A9" w:rsidRDefault="007679A9" w:rsidP="004C0767">
            <w:pPr>
              <w:jc w:val="both"/>
            </w:pPr>
          </w:p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  <w:r w:rsidRPr="007679A9">
              <w:rPr>
                <w:b/>
              </w:rPr>
              <w:t>Знать: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З1</w:t>
            </w:r>
            <w:r w:rsidRPr="007679A9">
              <w:rPr>
                <w:rStyle w:val="FontStyle46"/>
                <w:sz w:val="24"/>
                <w:szCs w:val="24"/>
              </w:rPr>
              <w:t xml:space="preserve"> общие сведения о железнодорожном транспорте и системе управления им;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З2 </w:t>
            </w:r>
            <w:r w:rsidRPr="007679A9">
              <w:rPr>
                <w:rStyle w:val="FontStyle46"/>
                <w:sz w:val="24"/>
                <w:szCs w:val="24"/>
              </w:rPr>
              <w:t>путь и путевое хозяйство;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З3 </w:t>
            </w:r>
            <w:r w:rsidRPr="007679A9">
              <w:rPr>
                <w:rStyle w:val="FontStyle46"/>
                <w:sz w:val="24"/>
                <w:szCs w:val="24"/>
              </w:rPr>
              <w:t>раздельные пункты;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З4</w:t>
            </w:r>
            <w:r w:rsidRPr="007679A9">
              <w:rPr>
                <w:rStyle w:val="FontStyle46"/>
                <w:sz w:val="24"/>
                <w:szCs w:val="24"/>
              </w:rPr>
              <w:t xml:space="preserve"> сооружения и устройства сигнализации и связи;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З5</w:t>
            </w:r>
            <w:r w:rsidRPr="007679A9">
              <w:rPr>
                <w:rStyle w:val="FontStyle46"/>
                <w:sz w:val="24"/>
                <w:szCs w:val="24"/>
              </w:rPr>
              <w:t xml:space="preserve"> устройства электроснабжения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7679A9">
              <w:rPr>
                <w:rStyle w:val="FontStyle46"/>
                <w:b/>
                <w:sz w:val="24"/>
                <w:szCs w:val="24"/>
              </w:rPr>
              <w:t>З6</w:t>
            </w:r>
            <w:r w:rsidRPr="007679A9">
              <w:rPr>
                <w:rStyle w:val="FontStyle46"/>
                <w:sz w:val="24"/>
                <w:szCs w:val="24"/>
              </w:rPr>
              <w:t xml:space="preserve"> подвижной состав железных дорог;</w:t>
            </w:r>
          </w:p>
          <w:p w:rsidR="007679A9" w:rsidRPr="007679A9" w:rsidRDefault="007679A9" w:rsidP="00597A37">
            <w:pPr>
              <w:pStyle w:val="Style19"/>
              <w:widowControl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З7 </w:t>
            </w:r>
            <w:r w:rsidRPr="007679A9">
              <w:rPr>
                <w:rStyle w:val="FontStyle46"/>
                <w:sz w:val="24"/>
                <w:szCs w:val="24"/>
              </w:rPr>
              <w:t>организацию движения поездов.</w:t>
            </w:r>
          </w:p>
        </w:tc>
      </w:tr>
      <w:tr w:rsidR="007679A9" w:rsidRPr="007679A9" w:rsidTr="007679A9">
        <w:trPr>
          <w:trHeight w:val="904"/>
        </w:trPr>
        <w:tc>
          <w:tcPr>
            <w:tcW w:w="4219" w:type="dxa"/>
            <w:vMerge/>
            <w:vAlign w:val="center"/>
            <w:hideMark/>
          </w:tcPr>
          <w:p w:rsidR="007679A9" w:rsidRPr="007679A9" w:rsidRDefault="007679A9" w:rsidP="004C0767"/>
        </w:tc>
        <w:tc>
          <w:tcPr>
            <w:tcW w:w="5245" w:type="dxa"/>
            <w:hideMark/>
          </w:tcPr>
          <w:p w:rsidR="007679A9" w:rsidRPr="007679A9" w:rsidRDefault="007679A9" w:rsidP="00597A37">
            <w:pPr>
              <w:rPr>
                <w:rStyle w:val="FontStyle46"/>
                <w:sz w:val="24"/>
                <w:szCs w:val="24"/>
              </w:rPr>
            </w:pPr>
            <w:r w:rsidRPr="007679A9">
              <w:rPr>
                <w:b/>
              </w:rPr>
              <w:t>Уметь:</w:t>
            </w:r>
            <w:r w:rsidRPr="007679A9">
              <w:rPr>
                <w:rStyle w:val="FontStyle46"/>
                <w:sz w:val="24"/>
                <w:szCs w:val="24"/>
              </w:rPr>
              <w:t xml:space="preserve"> </w:t>
            </w:r>
          </w:p>
          <w:p w:rsidR="007679A9" w:rsidRPr="007679A9" w:rsidRDefault="007679A9" w:rsidP="00597A37">
            <w:pPr>
              <w:pStyle w:val="Style19"/>
              <w:tabs>
                <w:tab w:val="left" w:pos="278"/>
              </w:tabs>
              <w:spacing w:line="240" w:lineRule="auto"/>
              <w:ind w:firstLine="0"/>
              <w:jc w:val="both"/>
            </w:pPr>
            <w:r w:rsidRPr="007679A9">
              <w:rPr>
                <w:rStyle w:val="FontStyle46"/>
                <w:b/>
                <w:sz w:val="24"/>
                <w:szCs w:val="24"/>
              </w:rPr>
              <w:t xml:space="preserve">У1 </w:t>
            </w:r>
            <w:r w:rsidRPr="007679A9">
              <w:rPr>
                <w:rStyle w:val="FontStyle46"/>
                <w:sz w:val="24"/>
                <w:szCs w:val="24"/>
              </w:rPr>
              <w:t>- классифицировать подвижной состав, основные сооружения и устройства железных дорог.</w:t>
            </w:r>
          </w:p>
        </w:tc>
      </w:tr>
    </w:tbl>
    <w:p w:rsidR="004C0767" w:rsidRDefault="004C0767" w:rsidP="004C4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  <w:sectPr w:rsidR="004C0767" w:rsidSect="004C0767">
          <w:footerReference w:type="default" r:id="rId8"/>
          <w:footerReference w:type="first" r:id="rId9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543ED" w:rsidRPr="00BD07E7" w:rsidRDefault="00BB5D26" w:rsidP="006A6D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</w:t>
      </w:r>
      <w:r w:rsidR="00AC17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Контроль и оценка освоения дисциплины по разделам (темам)</w:t>
      </w:r>
    </w:p>
    <w:tbl>
      <w:tblPr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0"/>
        <w:gridCol w:w="2773"/>
        <w:gridCol w:w="2745"/>
      </w:tblGrid>
      <w:tr w:rsidR="003202E2" w:rsidRPr="006A6D6E" w:rsidTr="003202E2">
        <w:trPr>
          <w:tblHeader/>
        </w:trPr>
        <w:tc>
          <w:tcPr>
            <w:tcW w:w="7762" w:type="dxa"/>
            <w:gridSpan w:val="2"/>
            <w:vMerge w:val="restart"/>
            <w:vAlign w:val="center"/>
          </w:tcPr>
          <w:p w:rsidR="003202E2" w:rsidRPr="006A6D6E" w:rsidRDefault="005A118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Элемент </w:t>
            </w:r>
            <w:r w:rsidR="00337A90" w:rsidRPr="006A6D6E">
              <w:rPr>
                <w:b/>
              </w:rPr>
              <w:t>дисциплины</w:t>
            </w:r>
          </w:p>
        </w:tc>
        <w:tc>
          <w:tcPr>
            <w:tcW w:w="5518" w:type="dxa"/>
            <w:gridSpan w:val="2"/>
            <w:vAlign w:val="center"/>
          </w:tcPr>
          <w:p w:rsidR="003202E2" w:rsidRPr="006A6D6E" w:rsidRDefault="00806C7C" w:rsidP="006A6D6E">
            <w:pPr>
              <w:ind w:right="139"/>
              <w:jc w:val="both"/>
              <w:rPr>
                <w:b/>
              </w:rPr>
            </w:pPr>
            <w:r>
              <w:rPr>
                <w:b/>
              </w:rPr>
              <w:t>Текущая</w:t>
            </w:r>
            <w:r w:rsidR="003202E2" w:rsidRPr="006A6D6E">
              <w:rPr>
                <w:b/>
              </w:rPr>
              <w:t xml:space="preserve"> аттестация</w:t>
            </w:r>
          </w:p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(текущий контроль успеваемости)</w:t>
            </w:r>
          </w:p>
        </w:tc>
      </w:tr>
      <w:tr w:rsidR="003202E2" w:rsidRPr="006A6D6E" w:rsidTr="003202E2">
        <w:trPr>
          <w:tblHeader/>
        </w:trPr>
        <w:tc>
          <w:tcPr>
            <w:tcW w:w="7762" w:type="dxa"/>
            <w:gridSpan w:val="2"/>
            <w:vMerge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73" w:type="dxa"/>
            <w:vAlign w:val="center"/>
          </w:tcPr>
          <w:p w:rsidR="003202E2" w:rsidRPr="006A6D6E" w:rsidRDefault="004C452A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Наименование оценочного средства</w:t>
            </w:r>
          </w:p>
        </w:tc>
        <w:tc>
          <w:tcPr>
            <w:tcW w:w="2745" w:type="dxa"/>
            <w:vAlign w:val="center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6A6D6E">
              <w:rPr>
                <w:b/>
              </w:rPr>
              <w:t>Результаты освоения (знания, умения, компетенции)</w:t>
            </w:r>
          </w:p>
        </w:tc>
      </w:tr>
      <w:tr w:rsidR="003202E2" w:rsidRPr="006A6D6E" w:rsidTr="003202E2">
        <w:tc>
          <w:tcPr>
            <w:tcW w:w="1242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Раздел </w:t>
            </w:r>
            <w:r w:rsidR="007543ED" w:rsidRPr="006A6D6E">
              <w:rPr>
                <w:b/>
              </w:rPr>
              <w:t>1</w:t>
            </w:r>
          </w:p>
        </w:tc>
        <w:tc>
          <w:tcPr>
            <w:tcW w:w="6520" w:type="dxa"/>
          </w:tcPr>
          <w:p w:rsidR="003202E2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8"/>
                <w:b/>
                <w:bCs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2773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3202E2" w:rsidRPr="006A6D6E" w:rsidRDefault="003202E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</w:tr>
      <w:tr w:rsidR="00206766" w:rsidRPr="006A6D6E" w:rsidTr="007679A9">
        <w:trPr>
          <w:trHeight w:val="814"/>
        </w:trPr>
        <w:tc>
          <w:tcPr>
            <w:tcW w:w="1242" w:type="dxa"/>
          </w:tcPr>
          <w:p w:rsidR="00206766" w:rsidRPr="006A6D6E" w:rsidRDefault="007543ED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.1</w:t>
            </w:r>
          </w:p>
        </w:tc>
        <w:tc>
          <w:tcPr>
            <w:tcW w:w="6520" w:type="dxa"/>
          </w:tcPr>
          <w:p w:rsidR="007543ED" w:rsidRPr="006A6D6E" w:rsidRDefault="007543ED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  <w:p w:rsidR="00206766" w:rsidRPr="006A6D6E" w:rsidRDefault="00206766" w:rsidP="006A6D6E">
            <w:pPr>
              <w:pStyle w:val="Style39"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580165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.2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Основы возникновения и развития железнодорожного транспорта</w:t>
            </w:r>
          </w:p>
          <w:p w:rsidR="00206766" w:rsidRPr="006A6D6E" w:rsidRDefault="00206766" w:rsidP="006A6D6E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>Тема 1</w:t>
            </w:r>
            <w:r w:rsidR="00206766" w:rsidRPr="006A6D6E">
              <w:rPr>
                <w:b/>
              </w:rPr>
              <w:t>.3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управления на железнодорожном транспорте</w:t>
            </w: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  <w:p w:rsidR="00206766" w:rsidRPr="006A6D6E" w:rsidRDefault="00206766" w:rsidP="006A6D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773" w:type="dxa"/>
          </w:tcPr>
          <w:p w:rsidR="00206766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  <w:r w:rsidR="00CC1222">
              <w:t>;</w:t>
            </w:r>
            <w:r>
              <w:t xml:space="preserve"> </w:t>
            </w:r>
            <w:r w:rsidR="00CC1222">
              <w:t>ПЗ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EE2FE9">
        <w:trPr>
          <w:trHeight w:val="450"/>
        </w:trPr>
        <w:tc>
          <w:tcPr>
            <w:tcW w:w="1242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Раздел </w:t>
            </w:r>
            <w:r w:rsidRPr="006A6D6E">
              <w:rPr>
                <w:rStyle w:val="FontStyle38"/>
                <w:sz w:val="24"/>
                <w:szCs w:val="24"/>
              </w:rPr>
              <w:t xml:space="preserve">2. </w:t>
            </w:r>
          </w:p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Сооружения и устройства инфраструктуры железных</w:t>
            </w:r>
          </w:p>
          <w:p w:rsidR="00206766" w:rsidRPr="006A6D6E" w:rsidRDefault="00EE2FE9" w:rsidP="006A6D6E">
            <w:pPr>
              <w:pStyle w:val="Style3"/>
              <w:spacing w:line="240" w:lineRule="auto"/>
              <w:rPr>
                <w:color w:val="FF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дорог</w:t>
            </w:r>
          </w:p>
        </w:tc>
        <w:tc>
          <w:tcPr>
            <w:tcW w:w="2773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 xml:space="preserve"> </w:t>
            </w:r>
          </w:p>
        </w:tc>
        <w:tc>
          <w:tcPr>
            <w:tcW w:w="2745" w:type="dxa"/>
          </w:tcPr>
          <w:p w:rsidR="00206766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 xml:space="preserve"> </w:t>
            </w:r>
          </w:p>
        </w:tc>
      </w:tr>
      <w:tr w:rsidR="00EE2FE9" w:rsidRPr="006A6D6E" w:rsidTr="00EE2FE9">
        <w:trPr>
          <w:trHeight w:val="372"/>
        </w:trPr>
        <w:tc>
          <w:tcPr>
            <w:tcW w:w="1242" w:type="dxa"/>
          </w:tcPr>
          <w:p w:rsidR="00EE2FE9" w:rsidRPr="006A6D6E" w:rsidRDefault="00EE2FE9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2.1</w:t>
            </w:r>
          </w:p>
        </w:tc>
        <w:tc>
          <w:tcPr>
            <w:tcW w:w="6520" w:type="dxa"/>
          </w:tcPr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Элементы железнодорожного пути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AA13C5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360"/>
        </w:trPr>
        <w:tc>
          <w:tcPr>
            <w:tcW w:w="1242" w:type="dxa"/>
          </w:tcPr>
          <w:p w:rsidR="00EE2FE9" w:rsidRPr="006A6D6E" w:rsidRDefault="00AA13C5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2.2</w:t>
            </w:r>
          </w:p>
        </w:tc>
        <w:tc>
          <w:tcPr>
            <w:tcW w:w="6520" w:type="dxa"/>
          </w:tcPr>
          <w:p w:rsidR="00EE2FE9" w:rsidRPr="006A6D6E" w:rsidRDefault="00AA13C5" w:rsidP="006A6D6E">
            <w:pPr>
              <w:pStyle w:val="Style3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Устройства</w:t>
            </w:r>
            <w:r w:rsidRPr="006A6D6E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электроснабжения</w:t>
            </w:r>
          </w:p>
        </w:tc>
        <w:tc>
          <w:tcPr>
            <w:tcW w:w="2773" w:type="dxa"/>
          </w:tcPr>
          <w:p w:rsidR="00EE2FE9" w:rsidRPr="006A6D6E" w:rsidRDefault="00806C7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НС; ПЗ</w:t>
            </w:r>
            <w:r w:rsidR="00CC1222">
              <w:t>; ВСР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2.3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2D6428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  <w:r w:rsidR="00990413">
              <w:t xml:space="preserve"> </w:t>
            </w:r>
          </w:p>
        </w:tc>
      </w:tr>
      <w:tr w:rsidR="00EE2FE9" w:rsidRPr="006A6D6E" w:rsidTr="00EE2FE9">
        <w:trPr>
          <w:trHeight w:val="405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2.4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Техническая эксплуатация и ремонт железнодорожного</w:t>
            </w:r>
            <w:r w:rsidRPr="006A6D6E">
              <w:rPr>
                <w:rStyle w:val="FontStyle42"/>
                <w:sz w:val="24"/>
                <w:szCs w:val="24"/>
              </w:rPr>
              <w:t xml:space="preserve"> 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подвижного состава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330"/>
        </w:trPr>
        <w:tc>
          <w:tcPr>
            <w:tcW w:w="1242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2.5  </w:t>
            </w:r>
          </w:p>
        </w:tc>
        <w:tc>
          <w:tcPr>
            <w:tcW w:w="6520" w:type="dxa"/>
          </w:tcPr>
          <w:p w:rsidR="00EE2FE9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2773" w:type="dxa"/>
          </w:tcPr>
          <w:p w:rsidR="00EE2FE9" w:rsidRPr="006A6D6E" w:rsidRDefault="005E02FC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EE2FE9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EE2FE9" w:rsidRPr="006A6D6E" w:rsidTr="00EE2FE9">
        <w:trPr>
          <w:trHeight w:val="465"/>
        </w:trPr>
        <w:tc>
          <w:tcPr>
            <w:tcW w:w="1242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FontStyle42"/>
                <w:sz w:val="24"/>
                <w:szCs w:val="24"/>
              </w:rPr>
            </w:pPr>
            <w:r w:rsidRPr="006A6D6E">
              <w:rPr>
                <w:rStyle w:val="FontStyle42"/>
                <w:sz w:val="24"/>
                <w:szCs w:val="24"/>
              </w:rPr>
              <w:t>Тема 2.6</w:t>
            </w:r>
          </w:p>
        </w:tc>
        <w:tc>
          <w:tcPr>
            <w:tcW w:w="6520" w:type="dxa"/>
          </w:tcPr>
          <w:p w:rsidR="00337A90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Раздельные</w:t>
            </w:r>
            <w:r w:rsidR="00337A90" w:rsidRPr="006A6D6E">
              <w:rPr>
                <w:rStyle w:val="FontStyle42"/>
                <w:b w:val="0"/>
                <w:sz w:val="24"/>
                <w:szCs w:val="24"/>
              </w:rPr>
              <w:t xml:space="preserve"> пункты и железнодорожные узлы </w:t>
            </w:r>
          </w:p>
          <w:p w:rsidR="005E02FC" w:rsidRPr="006A6D6E" w:rsidRDefault="005E02FC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  <w:p w:rsidR="00EE2FE9" w:rsidRPr="006A6D6E" w:rsidRDefault="00EE2FE9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2773" w:type="dxa"/>
          </w:tcPr>
          <w:p w:rsidR="00EE2FE9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lastRenderedPageBreak/>
              <w:t>НС</w:t>
            </w:r>
          </w:p>
        </w:tc>
        <w:tc>
          <w:tcPr>
            <w:tcW w:w="2745" w:type="dxa"/>
          </w:tcPr>
          <w:p w:rsidR="007679A9" w:rsidRDefault="00990413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  <w:r w:rsidRPr="006A6D6E">
              <w:t xml:space="preserve">ОК1; ОК2; </w:t>
            </w:r>
            <w:r>
              <w:t xml:space="preserve">ОК3; </w:t>
            </w:r>
            <w:r w:rsidR="007679A9" w:rsidRPr="006A6D6E">
              <w:lastRenderedPageBreak/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202E2"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lastRenderedPageBreak/>
              <w:t>Тема 2.7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Основные сведения о материально - техническом обеспечении железных дорог</w:t>
            </w:r>
            <w:r w:rsidRPr="006A6D6E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773" w:type="dxa"/>
          </w:tcPr>
          <w:p w:rsidR="00206766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206766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206766" w:rsidRPr="006A6D6E" w:rsidTr="00337A90">
        <w:trPr>
          <w:trHeight w:val="690"/>
        </w:trPr>
        <w:tc>
          <w:tcPr>
            <w:tcW w:w="1242" w:type="dxa"/>
          </w:tcPr>
          <w:p w:rsidR="00206766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b/>
              </w:rPr>
              <w:t xml:space="preserve"> </w:t>
            </w:r>
            <w:r w:rsidRPr="006A6D6E">
              <w:rPr>
                <w:rStyle w:val="FontStyle42"/>
                <w:sz w:val="24"/>
                <w:szCs w:val="24"/>
              </w:rPr>
              <w:t>Раздел 3</w:t>
            </w:r>
          </w:p>
        </w:tc>
        <w:tc>
          <w:tcPr>
            <w:tcW w:w="6520" w:type="dxa"/>
          </w:tcPr>
          <w:p w:rsidR="00206766" w:rsidRPr="006A6D6E" w:rsidRDefault="00337A90" w:rsidP="006A6D6E">
            <w:pPr>
              <w:jc w:val="both"/>
              <w:rPr>
                <w:b/>
                <w:color w:val="000000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Организация железнодоро</w:t>
            </w:r>
            <w:r w:rsidR="00580165">
              <w:rPr>
                <w:rStyle w:val="FontStyle42"/>
                <w:b w:val="0"/>
                <w:sz w:val="24"/>
                <w:szCs w:val="24"/>
              </w:rPr>
              <w:t>жных перевозок и управле</w:t>
            </w:r>
            <w:r w:rsidRPr="006A6D6E">
              <w:rPr>
                <w:rStyle w:val="FontStyle42"/>
                <w:b w:val="0"/>
                <w:sz w:val="24"/>
                <w:szCs w:val="24"/>
              </w:rPr>
              <w:t>ние движением поездов</w:t>
            </w:r>
            <w:r w:rsidRPr="006A6D6E">
              <w:rPr>
                <w:b/>
                <w:color w:val="000000"/>
              </w:rPr>
              <w:t xml:space="preserve"> </w:t>
            </w:r>
          </w:p>
        </w:tc>
        <w:tc>
          <w:tcPr>
            <w:tcW w:w="2773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45" w:type="dxa"/>
          </w:tcPr>
          <w:p w:rsidR="00206766" w:rsidRPr="006A6D6E" w:rsidRDefault="00206766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</w:p>
        </w:tc>
      </w:tr>
      <w:tr w:rsidR="00337A90" w:rsidRPr="006A6D6E" w:rsidTr="00337A90">
        <w:trPr>
          <w:trHeight w:val="39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 Тема 3.1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37A90" w:rsidRPr="006A6D6E" w:rsidTr="00337A90">
        <w:trPr>
          <w:trHeight w:val="210"/>
        </w:trPr>
        <w:tc>
          <w:tcPr>
            <w:tcW w:w="1242" w:type="dxa"/>
          </w:tcPr>
          <w:p w:rsidR="00337A90" w:rsidRPr="006A6D6E" w:rsidRDefault="00337A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 xml:space="preserve">Тема 3.2  </w:t>
            </w:r>
          </w:p>
        </w:tc>
        <w:tc>
          <w:tcPr>
            <w:tcW w:w="6520" w:type="dxa"/>
          </w:tcPr>
          <w:p w:rsidR="00337A90" w:rsidRPr="006A6D6E" w:rsidRDefault="00337A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2773" w:type="dxa"/>
          </w:tcPr>
          <w:p w:rsidR="00337A90" w:rsidRPr="006A6D6E" w:rsidRDefault="00CC1222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37A90" w:rsidRPr="006A6D6E" w:rsidTr="00337A90">
        <w:trPr>
          <w:trHeight w:val="120"/>
        </w:trPr>
        <w:tc>
          <w:tcPr>
            <w:tcW w:w="1242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A6D6E">
              <w:rPr>
                <w:rStyle w:val="FontStyle42"/>
                <w:sz w:val="24"/>
                <w:szCs w:val="24"/>
              </w:rPr>
              <w:t>Тема 3.3</w:t>
            </w:r>
          </w:p>
        </w:tc>
        <w:tc>
          <w:tcPr>
            <w:tcW w:w="6520" w:type="dxa"/>
          </w:tcPr>
          <w:p w:rsidR="00337A90" w:rsidRPr="006A6D6E" w:rsidRDefault="00F32990" w:rsidP="006A6D6E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6A6D6E">
              <w:rPr>
                <w:rStyle w:val="FontStyle42"/>
                <w:b w:val="0"/>
                <w:sz w:val="24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2773" w:type="dxa"/>
          </w:tcPr>
          <w:p w:rsidR="00337A90" w:rsidRPr="006A6D6E" w:rsidRDefault="00F32990" w:rsidP="006A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A6D6E">
              <w:t>НС</w:t>
            </w:r>
          </w:p>
        </w:tc>
        <w:tc>
          <w:tcPr>
            <w:tcW w:w="2745" w:type="dxa"/>
          </w:tcPr>
          <w:p w:rsidR="007679A9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 w:rsidRPr="006A6D6E">
              <w:t>ОК1; ОК2;</w:t>
            </w:r>
          </w:p>
          <w:p w:rsidR="00337A90" w:rsidRPr="006A6D6E" w:rsidRDefault="007679A9" w:rsidP="007679A9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</w:pPr>
            <w:r>
              <w:t xml:space="preserve">У1; З1; З2; З3; З4; З5; З6; З7; </w:t>
            </w:r>
          </w:p>
        </w:tc>
      </w:tr>
      <w:tr w:rsidR="003202E2" w:rsidRPr="006A6D6E" w:rsidTr="003202E2">
        <w:tc>
          <w:tcPr>
            <w:tcW w:w="13280" w:type="dxa"/>
            <w:gridSpan w:val="4"/>
          </w:tcPr>
          <w:p w:rsidR="003202E2" w:rsidRPr="00CC1222" w:rsidRDefault="00990413" w:rsidP="00BF4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CC1222">
              <w:rPr>
                <w:b/>
              </w:rPr>
              <w:t>Промежуточная</w:t>
            </w:r>
            <w:r w:rsidR="00BF40D7">
              <w:rPr>
                <w:b/>
              </w:rPr>
              <w:t> </w:t>
            </w:r>
            <w:r w:rsidR="003202E2" w:rsidRPr="00CC1222">
              <w:rPr>
                <w:b/>
              </w:rPr>
              <w:t>аттестация</w:t>
            </w:r>
            <w:r w:rsidR="00BF40D7">
              <w:rPr>
                <w:b/>
              </w:rPr>
              <w:t> по дисциплине</w:t>
            </w:r>
            <w:r w:rsidR="003202E2" w:rsidRPr="00CC1222">
              <w:rPr>
                <w:b/>
              </w:rPr>
              <w:t xml:space="preserve">                                                  </w:t>
            </w:r>
            <w:r w:rsidR="00CC1222">
              <w:rPr>
                <w:b/>
              </w:rPr>
              <w:t xml:space="preserve">                                                                   </w:t>
            </w:r>
            <w:r w:rsidR="00BF40D7">
              <w:rPr>
                <w:b/>
              </w:rPr>
              <w:t>Э</w:t>
            </w:r>
          </w:p>
        </w:tc>
      </w:tr>
    </w:tbl>
    <w:p w:rsidR="00045F9F" w:rsidRDefault="00D93CD2" w:rsidP="00191441">
      <w:pPr>
        <w:jc w:val="both"/>
        <w:rPr>
          <w:b/>
        </w:rPr>
        <w:sectPr w:rsidR="00045F9F" w:rsidSect="006A0870">
          <w:pgSz w:w="16838" w:h="11906" w:orient="landscape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i/>
        </w:rPr>
        <w:t xml:space="preserve">Принятые сокращения, </w:t>
      </w:r>
      <w:r w:rsidRPr="00EE0FB9">
        <w:rPr>
          <w:i/>
        </w:rPr>
        <w:t>З – зачет,</w:t>
      </w:r>
      <w:r>
        <w:rPr>
          <w:i/>
        </w:rPr>
        <w:t xml:space="preserve"> </w:t>
      </w:r>
      <w:r w:rsidRPr="00EE0FB9">
        <w:rPr>
          <w:i/>
        </w:rPr>
        <w:t>ДЗ – дифференцированный зачет,</w:t>
      </w:r>
      <w:r>
        <w:rPr>
          <w:i/>
        </w:rPr>
        <w:t xml:space="preserve"> </w:t>
      </w:r>
      <w:r w:rsidRPr="00EE0FB9">
        <w:rPr>
          <w:i/>
        </w:rPr>
        <w:t>НС – на</w:t>
      </w:r>
      <w:r>
        <w:rPr>
          <w:i/>
        </w:rPr>
        <w:t>копительная система оценивания, Э – экзамен</w:t>
      </w:r>
      <w:r w:rsidR="008C0BA0">
        <w:rPr>
          <w:i/>
        </w:rPr>
        <w:t xml:space="preserve">, РЗ – решение задач, </w:t>
      </w:r>
      <w:r w:rsidR="004C452A" w:rsidRPr="008444B1">
        <w:rPr>
          <w:i/>
        </w:rPr>
        <w:t>ТР – написание и защита творческих работ(устно или с применением информационных технологий</w:t>
      </w:r>
      <w:r w:rsidR="004C452A">
        <w:rPr>
          <w:i/>
        </w:rPr>
        <w:t xml:space="preserve">), </w:t>
      </w:r>
      <w:r w:rsidR="008C0BA0">
        <w:rPr>
          <w:i/>
        </w:rPr>
        <w:t>ЛЗ – итоги выполнения и защита лабораторных работ, ПЗ – итоги выполнения и защита практических работ, ПР – проверочная работа,  ВСР – выполнение внеаудиторно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</w:t>
      </w:r>
      <w:r w:rsidR="001A0B34">
        <w:rPr>
          <w:i/>
        </w:rPr>
        <w:t xml:space="preserve">.  </w:t>
      </w:r>
      <w:r w:rsidR="00045F9F">
        <w:rPr>
          <w:i/>
        </w:rPr>
        <w:t xml:space="preserve">Для результатов </w:t>
      </w:r>
      <w:r w:rsidR="001A0B34">
        <w:rPr>
          <w:i/>
        </w:rPr>
        <w:t>освоения</w:t>
      </w:r>
      <w:r w:rsidR="00045F9F">
        <w:rPr>
          <w:i/>
        </w:rPr>
        <w:t xml:space="preserve"> указывают только коды знаний, умений и компетенций</w:t>
      </w:r>
      <w:r w:rsidR="00191441">
        <w:rPr>
          <w:b/>
        </w:rPr>
        <w:t>.</w:t>
      </w:r>
    </w:p>
    <w:p w:rsidR="00EC392B" w:rsidRPr="00304126" w:rsidRDefault="00EC392B" w:rsidP="006A0870">
      <w:pPr>
        <w:widowControl w:val="0"/>
        <w:jc w:val="both"/>
        <w:rPr>
          <w:color w:val="000000"/>
          <w:sz w:val="28"/>
          <w:szCs w:val="28"/>
        </w:rPr>
      </w:pPr>
    </w:p>
    <w:p w:rsidR="007F5198" w:rsidRPr="007F5198" w:rsidRDefault="007F5198" w:rsidP="007F5198">
      <w:pPr>
        <w:jc w:val="center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2.3. Оценка освоения учебной дисциплины</w:t>
      </w:r>
    </w:p>
    <w:p w:rsidR="007F5198" w:rsidRPr="007F5198" w:rsidRDefault="007F5198" w:rsidP="007F5198">
      <w:pPr>
        <w:tabs>
          <w:tab w:val="left" w:pos="7501"/>
        </w:tabs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ab/>
      </w:r>
    </w:p>
    <w:p w:rsid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 </w:t>
      </w:r>
      <w:r w:rsidR="00806C7C">
        <w:rPr>
          <w:b/>
          <w:bCs/>
          <w:sz w:val="28"/>
          <w:szCs w:val="28"/>
        </w:rPr>
        <w:t xml:space="preserve">Текущая </w:t>
      </w:r>
      <w:r w:rsidR="007F5198" w:rsidRPr="007F5198">
        <w:rPr>
          <w:b/>
          <w:bCs/>
          <w:sz w:val="28"/>
          <w:szCs w:val="28"/>
        </w:rPr>
        <w:t>аттестация студентов.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C7C">
        <w:rPr>
          <w:sz w:val="28"/>
          <w:szCs w:val="28"/>
        </w:rPr>
        <w:t>Текущая</w:t>
      </w:r>
      <w:r w:rsidRPr="00887BEF">
        <w:rPr>
          <w:sz w:val="28"/>
          <w:szCs w:val="28"/>
        </w:rPr>
        <w:t xml:space="preserve"> аттестация по </w:t>
      </w:r>
      <w:r>
        <w:rPr>
          <w:sz w:val="28"/>
          <w:szCs w:val="28"/>
        </w:rPr>
        <w:t>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87BEF">
        <w:rPr>
          <w:sz w:val="28"/>
          <w:szCs w:val="28"/>
        </w:rPr>
        <w:t>проводится в форме контрольных мероприятий (</w:t>
      </w:r>
      <w:r w:rsidRPr="00CC1222">
        <w:rPr>
          <w:i/>
          <w:sz w:val="28"/>
          <w:szCs w:val="28"/>
        </w:rPr>
        <w:t>контрольный</w:t>
      </w:r>
      <w:r w:rsidRPr="00CC122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опрос</w:t>
      </w:r>
      <w:r w:rsidRPr="00887BE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оценка творческих работ в виде</w:t>
      </w:r>
      <w:r w:rsidRPr="00887BEF">
        <w:rPr>
          <w:i/>
          <w:iCs/>
          <w:sz w:val="28"/>
          <w:szCs w:val="28"/>
        </w:rPr>
        <w:t xml:space="preserve"> докладов</w:t>
      </w:r>
      <w:r>
        <w:rPr>
          <w:i/>
          <w:iCs/>
          <w:sz w:val="28"/>
          <w:szCs w:val="28"/>
        </w:rPr>
        <w:t>,</w:t>
      </w:r>
      <w:r w:rsidRPr="003C5DFB">
        <w:rPr>
          <w:i/>
          <w:iCs/>
          <w:sz w:val="28"/>
          <w:szCs w:val="28"/>
        </w:rPr>
        <w:t xml:space="preserve"> </w:t>
      </w:r>
      <w:r w:rsidRPr="00887BEF">
        <w:rPr>
          <w:i/>
          <w:iCs/>
          <w:sz w:val="28"/>
          <w:szCs w:val="28"/>
        </w:rPr>
        <w:t>рефератов</w:t>
      </w:r>
      <w:r>
        <w:rPr>
          <w:i/>
          <w:iCs/>
          <w:sz w:val="28"/>
          <w:szCs w:val="28"/>
        </w:rPr>
        <w:t xml:space="preserve"> и презентаций</w:t>
      </w:r>
      <w:r w:rsidRPr="00887BEF">
        <w:rPr>
          <w:i/>
          <w:iCs/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 xml:space="preserve">семинарских занятиях, защита практических работ </w:t>
      </w:r>
      <w:r w:rsidRPr="00887BEF">
        <w:rPr>
          <w:i/>
          <w:iCs/>
          <w:sz w:val="28"/>
          <w:szCs w:val="28"/>
        </w:rPr>
        <w:t xml:space="preserve"> и пр.</w:t>
      </w:r>
      <w:r w:rsidRPr="00887BEF">
        <w:rPr>
          <w:sz w:val="28"/>
          <w:szCs w:val="28"/>
        </w:rPr>
        <w:t>)</w:t>
      </w:r>
      <w:r>
        <w:rPr>
          <w:sz w:val="28"/>
          <w:szCs w:val="28"/>
        </w:rPr>
        <w:t>, оценивание</w:t>
      </w:r>
      <w:r w:rsidRPr="00887BEF">
        <w:rPr>
          <w:sz w:val="28"/>
          <w:szCs w:val="28"/>
        </w:rPr>
        <w:t xml:space="preserve"> фактических </w:t>
      </w:r>
      <w:r>
        <w:rPr>
          <w:sz w:val="28"/>
          <w:szCs w:val="28"/>
        </w:rPr>
        <w:t>результатов обучения студентов  осуществляется</w:t>
      </w:r>
      <w:r w:rsidRPr="00887BEF">
        <w:rPr>
          <w:sz w:val="28"/>
          <w:szCs w:val="28"/>
        </w:rPr>
        <w:t xml:space="preserve"> преподавателем. </w:t>
      </w:r>
    </w:p>
    <w:p w:rsidR="00CC1222" w:rsidRPr="00887BEF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Объектами оценивания выступают: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степень усвоения теоретических знаний;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CC1222" w:rsidRPr="00887BEF" w:rsidRDefault="00CC1222" w:rsidP="00CC1222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результаты самостоятельной работы.</w:t>
      </w:r>
    </w:p>
    <w:p w:rsidR="00CC1222" w:rsidRDefault="00CC1222" w:rsidP="00CC1222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887BEF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</w:t>
      </w:r>
      <w:r>
        <w:rPr>
          <w:sz w:val="28"/>
          <w:szCs w:val="28"/>
        </w:rPr>
        <w:t xml:space="preserve">граммой </w:t>
      </w:r>
      <w:r w:rsidRPr="005534D9">
        <w:rPr>
          <w:sz w:val="28"/>
          <w:szCs w:val="28"/>
        </w:rPr>
        <w:t>дисциплины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C1222" w:rsidRPr="007F5198" w:rsidRDefault="00CC1222" w:rsidP="00CC1222">
      <w:pPr>
        <w:widowControl w:val="0"/>
        <w:ind w:left="75"/>
        <w:jc w:val="center"/>
        <w:rPr>
          <w:b/>
          <w:bCs/>
          <w:sz w:val="28"/>
          <w:szCs w:val="28"/>
        </w:rPr>
      </w:pPr>
    </w:p>
    <w:p w:rsidR="007F5198" w:rsidRPr="007F5198" w:rsidRDefault="007F5198" w:rsidP="007F5198">
      <w:pPr>
        <w:widowControl w:val="0"/>
        <w:ind w:left="435"/>
        <w:rPr>
          <w:b/>
          <w:bCs/>
          <w:sz w:val="28"/>
          <w:szCs w:val="28"/>
        </w:rPr>
      </w:pPr>
      <w:r w:rsidRPr="007F5198">
        <w:rPr>
          <w:b/>
          <w:bCs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ставится за такие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всего объема программного материала;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не допускает ошибок в воспроизведении изученного материала.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знает весь изученный материал;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отвечает без особых затруднений на вопросы преподавателя;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за знания, когда: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7F5198" w:rsidRPr="007F5198" w:rsidRDefault="007F5198" w:rsidP="007F5198">
      <w:pPr>
        <w:widowControl w:val="0"/>
        <w:ind w:left="435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7F5198" w:rsidRPr="007F5198" w:rsidRDefault="00CC1222" w:rsidP="007F5198">
      <w:pPr>
        <w:widowControl w:val="0"/>
        <w:autoSpaceDE w:val="0"/>
        <w:autoSpaceDN w:val="0"/>
        <w:adjustRightInd w:val="0"/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7F5198" w:rsidRPr="007F5198">
        <w:rPr>
          <w:b/>
          <w:sz w:val="28"/>
          <w:szCs w:val="28"/>
        </w:rPr>
        <w:t xml:space="preserve">2. Самостоятельная работа 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«отлично»- </w:t>
      </w:r>
      <w:r w:rsidRPr="007F5198">
        <w:rPr>
          <w:sz w:val="28"/>
          <w:szCs w:val="28"/>
        </w:rPr>
        <w:t xml:space="preserve">задание выполнено в полном объёме на 100%, материал полностью </w:t>
      </w:r>
      <w:r w:rsidRPr="007F5198">
        <w:rPr>
          <w:sz w:val="28"/>
          <w:szCs w:val="28"/>
        </w:rPr>
        <w:lastRenderedPageBreak/>
        <w:t>соответствует теме, изложение чёткое, ответы на вопросы исчерпывающие.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 xml:space="preserve">«хорошо»- </w:t>
      </w:r>
      <w:r w:rsidRPr="007F5198">
        <w:rPr>
          <w:sz w:val="28"/>
          <w:szCs w:val="28"/>
        </w:rPr>
        <w:t>задание выполнено на 70%, изложение неточное, студент затрудняется при ответах на вопросы.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«удовлетворительно»- </w:t>
      </w:r>
      <w:r w:rsidRPr="007F5198">
        <w:rPr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7F5198">
        <w:rPr>
          <w:b/>
          <w:sz w:val="28"/>
          <w:szCs w:val="28"/>
        </w:rPr>
        <w:t xml:space="preserve">«неудовлетворительно»- </w:t>
      </w:r>
      <w:r w:rsidRPr="007F5198">
        <w:rPr>
          <w:sz w:val="28"/>
          <w:szCs w:val="28"/>
        </w:rPr>
        <w:t>задание не выполнено в полном объёме.</w:t>
      </w:r>
    </w:p>
    <w:p w:rsidR="007F5198" w:rsidRPr="007F5198" w:rsidRDefault="007F5198" w:rsidP="007F5198">
      <w:pPr>
        <w:widowControl w:val="0"/>
        <w:tabs>
          <w:tab w:val="num" w:pos="720"/>
        </w:tabs>
        <w:jc w:val="both"/>
        <w:rPr>
          <w:sz w:val="28"/>
          <w:szCs w:val="28"/>
        </w:rPr>
      </w:pPr>
    </w:p>
    <w:p w:rsidR="007F5198" w:rsidRPr="007F5198" w:rsidRDefault="00CC1222" w:rsidP="007F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2.3.3. </w:t>
      </w:r>
      <w:r w:rsidR="007F5198" w:rsidRPr="007F5198">
        <w:rPr>
          <w:b/>
          <w:sz w:val="28"/>
          <w:szCs w:val="28"/>
        </w:rPr>
        <w:t>Практические занятия</w:t>
      </w:r>
    </w:p>
    <w:p w:rsidR="007F5198" w:rsidRPr="00990413" w:rsidRDefault="007F5198" w:rsidP="007F5198">
      <w:pPr>
        <w:rPr>
          <w:b/>
          <w:sz w:val="28"/>
          <w:szCs w:val="28"/>
        </w:rPr>
      </w:pPr>
      <w:r w:rsidRPr="00990413">
        <w:rPr>
          <w:b/>
          <w:sz w:val="28"/>
          <w:szCs w:val="28"/>
        </w:rPr>
        <w:t>Критерии оценки</w:t>
      </w: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«Зачет»</w:t>
      </w:r>
      <w:r w:rsidRPr="00990413">
        <w:rPr>
          <w:sz w:val="28"/>
          <w:szCs w:val="28"/>
        </w:rPr>
        <w:t xml:space="preserve"> ставится в случае, если все теоретические вопросы и практические задания раскрыты и решены полностью. При выполнении практического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  <w:r w:rsidRPr="00990413">
        <w:rPr>
          <w:b/>
          <w:sz w:val="28"/>
          <w:szCs w:val="28"/>
        </w:rPr>
        <w:t>«Незачет»</w:t>
      </w:r>
      <w:r w:rsidRPr="00990413">
        <w:rPr>
          <w:sz w:val="28"/>
          <w:szCs w:val="28"/>
        </w:rPr>
        <w:t xml:space="preserve"> ставится в том случае, если теоретические вопросы не раскрыты. Задачи решены на 50%.</w:t>
      </w: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rPr>
          <w:sz w:val="28"/>
          <w:szCs w:val="28"/>
        </w:rPr>
      </w:pPr>
    </w:p>
    <w:p w:rsidR="007F5198" w:rsidRPr="00990413" w:rsidRDefault="007F5198" w:rsidP="007F519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90413">
        <w:rPr>
          <w:b/>
          <w:bCs/>
          <w:sz w:val="28"/>
          <w:szCs w:val="28"/>
        </w:rPr>
        <w:t xml:space="preserve"> </w:t>
      </w:r>
      <w:r w:rsidR="00CC1222">
        <w:rPr>
          <w:b/>
          <w:bCs/>
          <w:sz w:val="28"/>
          <w:szCs w:val="28"/>
        </w:rPr>
        <w:t xml:space="preserve">2.3.4 </w:t>
      </w:r>
      <w:r w:rsidR="00990413">
        <w:rPr>
          <w:b/>
          <w:sz w:val="28"/>
          <w:szCs w:val="28"/>
        </w:rPr>
        <w:t>Промежуточная</w:t>
      </w:r>
      <w:r w:rsidRPr="00990413">
        <w:rPr>
          <w:b/>
          <w:sz w:val="28"/>
          <w:szCs w:val="28"/>
        </w:rPr>
        <w:t xml:space="preserve"> аттестация</w:t>
      </w:r>
    </w:p>
    <w:p w:rsidR="007F5198" w:rsidRPr="007F5198" w:rsidRDefault="007F5198" w:rsidP="007F5198">
      <w:pPr>
        <w:jc w:val="both"/>
        <w:rPr>
          <w:b/>
          <w:sz w:val="28"/>
          <w:szCs w:val="28"/>
        </w:rPr>
      </w:pPr>
      <w:r w:rsidRPr="007F5198">
        <w:rPr>
          <w:b/>
          <w:sz w:val="28"/>
          <w:szCs w:val="28"/>
        </w:rPr>
        <w:t>Критерии оценки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«отлично» -  ставится при правильном ответе на три  вопроса из разных разделов;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«хорошо» - ставится при правильном ответе на три вопроса, два из которых из одного раздела;</w:t>
      </w:r>
    </w:p>
    <w:p w:rsidR="007F5198" w:rsidRPr="007F5198" w:rsidRDefault="007F5198" w:rsidP="007F5198">
      <w:pPr>
        <w:jc w:val="both"/>
        <w:rPr>
          <w:bCs/>
          <w:sz w:val="28"/>
          <w:szCs w:val="28"/>
        </w:rPr>
      </w:pPr>
      <w:r w:rsidRPr="007F5198">
        <w:rPr>
          <w:bCs/>
          <w:sz w:val="28"/>
          <w:szCs w:val="28"/>
        </w:rPr>
        <w:t>«удовлетворительно» - ставится при правильном ответе на два вопроса;</w:t>
      </w:r>
    </w:p>
    <w:p w:rsidR="007F5198" w:rsidRPr="007F5198" w:rsidRDefault="007F5198" w:rsidP="007F5198">
      <w:pPr>
        <w:jc w:val="both"/>
        <w:rPr>
          <w:sz w:val="28"/>
          <w:szCs w:val="28"/>
        </w:rPr>
      </w:pPr>
      <w:r w:rsidRPr="007F5198">
        <w:rPr>
          <w:sz w:val="28"/>
          <w:szCs w:val="28"/>
        </w:rPr>
        <w:t>«неудовлетворительно»- при отсутствии ответа на вопросы.</w:t>
      </w:r>
    </w:p>
    <w:p w:rsidR="009117AE" w:rsidRDefault="009117AE" w:rsidP="006A0870">
      <w:pPr>
        <w:widowControl w:val="0"/>
        <w:tabs>
          <w:tab w:val="num" w:pos="709"/>
        </w:tabs>
        <w:jc w:val="both"/>
        <w:rPr>
          <w:b/>
          <w:bCs/>
          <w:sz w:val="28"/>
          <w:szCs w:val="28"/>
        </w:rPr>
      </w:pPr>
    </w:p>
    <w:p w:rsidR="00191441" w:rsidRPr="00191441" w:rsidRDefault="00CC1222" w:rsidP="00CC1222">
      <w:pPr>
        <w:widowControl w:val="0"/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91441" w:rsidRPr="00191441">
        <w:rPr>
          <w:b/>
          <w:iCs/>
          <w:sz w:val="28"/>
          <w:szCs w:val="28"/>
        </w:rPr>
        <w:t>Зада</w:t>
      </w:r>
      <w:r>
        <w:rPr>
          <w:b/>
          <w:iCs/>
          <w:sz w:val="28"/>
          <w:szCs w:val="28"/>
        </w:rPr>
        <w:t xml:space="preserve">ния для </w:t>
      </w:r>
      <w:r w:rsidR="00806C7C">
        <w:rPr>
          <w:b/>
          <w:iCs/>
          <w:sz w:val="28"/>
          <w:szCs w:val="28"/>
        </w:rPr>
        <w:t xml:space="preserve">текущей </w:t>
      </w:r>
      <w:r w:rsidR="00191441" w:rsidRPr="00191441">
        <w:rPr>
          <w:b/>
          <w:iCs/>
          <w:sz w:val="28"/>
          <w:szCs w:val="28"/>
        </w:rPr>
        <w:t>аттестации.</w:t>
      </w:r>
    </w:p>
    <w:p w:rsidR="001372D0" w:rsidRDefault="001372D0" w:rsidP="006A0870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</w:p>
    <w:p w:rsidR="00A75A23" w:rsidRPr="009E7A7F" w:rsidRDefault="00A75A23" w:rsidP="00A75A23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A75A23" w:rsidRPr="009E7A7F" w:rsidRDefault="00A75A23" w:rsidP="00A75A23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A75A23" w:rsidRDefault="00B10A25" w:rsidP="006A0870">
      <w:pPr>
        <w:pStyle w:val="Style38"/>
        <w:widowControl/>
        <w:ind w:right="33"/>
        <w:jc w:val="both"/>
        <w:rPr>
          <w:sz w:val="28"/>
          <w:szCs w:val="28"/>
          <w:lang w:eastAsia="en-US"/>
        </w:rPr>
      </w:pPr>
      <w:r w:rsidRPr="008B7131">
        <w:rPr>
          <w:sz w:val="28"/>
          <w:szCs w:val="28"/>
        </w:rPr>
        <w:t>1.</w:t>
      </w:r>
      <w:r w:rsidR="00A75A23">
        <w:rPr>
          <w:sz w:val="28"/>
          <w:szCs w:val="28"/>
          <w:lang w:eastAsia="en-US"/>
        </w:rPr>
        <w:t>Р</w:t>
      </w:r>
      <w:r w:rsidR="00A75A23" w:rsidRPr="009E7A7F">
        <w:rPr>
          <w:sz w:val="28"/>
          <w:szCs w:val="28"/>
          <w:lang w:eastAsia="en-US"/>
        </w:rPr>
        <w:t xml:space="preserve">оль </w:t>
      </w:r>
      <w:r w:rsidR="00A75A23">
        <w:rPr>
          <w:sz w:val="28"/>
          <w:szCs w:val="28"/>
          <w:lang w:eastAsia="en-US"/>
        </w:rPr>
        <w:t>ж</w:t>
      </w:r>
      <w:r w:rsidR="00A75A23" w:rsidRPr="009E7A7F">
        <w:rPr>
          <w:sz w:val="28"/>
          <w:szCs w:val="28"/>
          <w:lang w:eastAsia="en-US"/>
        </w:rPr>
        <w:t>елезнодор</w:t>
      </w:r>
      <w:r w:rsidR="00A75A23">
        <w:rPr>
          <w:sz w:val="28"/>
          <w:szCs w:val="28"/>
          <w:lang w:eastAsia="en-US"/>
        </w:rPr>
        <w:t xml:space="preserve">ожного транспорта </w:t>
      </w:r>
      <w:r w:rsidR="00A75A23" w:rsidRPr="009E7A7F">
        <w:rPr>
          <w:sz w:val="28"/>
          <w:szCs w:val="28"/>
          <w:lang w:eastAsia="en-US"/>
        </w:rPr>
        <w:t>в народно-хозяйственном комплексе России</w:t>
      </w:r>
      <w:r w:rsidR="00A75A23">
        <w:rPr>
          <w:sz w:val="28"/>
          <w:szCs w:val="28"/>
          <w:lang w:eastAsia="en-US"/>
        </w:rPr>
        <w:t xml:space="preserve">. </w:t>
      </w:r>
    </w:p>
    <w:p w:rsidR="00B10A25" w:rsidRPr="008B7131" w:rsidRDefault="00B10A25" w:rsidP="00227EE8">
      <w:pPr>
        <w:jc w:val="both"/>
        <w:rPr>
          <w:rStyle w:val="FontStyle47"/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2.</w:t>
      </w:r>
      <w:r w:rsidR="00A75A23">
        <w:rPr>
          <w:rStyle w:val="FontStyle47"/>
          <w:sz w:val="28"/>
          <w:szCs w:val="28"/>
        </w:rPr>
        <w:t xml:space="preserve">Что </w:t>
      </w:r>
      <w:r w:rsidR="00A75A23" w:rsidRPr="002B0B05">
        <w:rPr>
          <w:sz w:val="28"/>
          <w:szCs w:val="28"/>
          <w:lang w:eastAsia="en-US"/>
        </w:rPr>
        <w:t xml:space="preserve">представляет собой </w:t>
      </w:r>
      <w:r w:rsidR="00A75A23">
        <w:rPr>
          <w:sz w:val="28"/>
          <w:szCs w:val="28"/>
          <w:lang w:eastAsia="en-US"/>
        </w:rPr>
        <w:t>ж</w:t>
      </w:r>
      <w:r w:rsidR="00A75A23" w:rsidRPr="002B0B05">
        <w:rPr>
          <w:sz w:val="28"/>
          <w:szCs w:val="28"/>
          <w:lang w:eastAsia="en-US"/>
        </w:rPr>
        <w:t>елезнодорожный транспорт</w:t>
      </w:r>
      <w:r w:rsidR="00A75A23">
        <w:rPr>
          <w:sz w:val="28"/>
          <w:szCs w:val="28"/>
          <w:lang w:eastAsia="en-US"/>
        </w:rPr>
        <w:t>.</w:t>
      </w:r>
    </w:p>
    <w:p w:rsidR="00227EE8" w:rsidRDefault="00B10A25" w:rsidP="00227EE8">
      <w:pPr>
        <w:jc w:val="both"/>
        <w:rPr>
          <w:sz w:val="28"/>
          <w:szCs w:val="28"/>
          <w:lang w:eastAsia="en-US"/>
        </w:rPr>
      </w:pPr>
      <w:r w:rsidRPr="008B7131">
        <w:rPr>
          <w:rStyle w:val="FontStyle47"/>
          <w:sz w:val="28"/>
          <w:szCs w:val="28"/>
        </w:rPr>
        <w:t>3.</w:t>
      </w:r>
      <w:r w:rsidR="00227EE8">
        <w:rPr>
          <w:sz w:val="28"/>
          <w:szCs w:val="28"/>
          <w:lang w:eastAsia="en-US"/>
        </w:rPr>
        <w:t>Перечислить</w:t>
      </w:r>
      <w:r w:rsidR="00227EE8" w:rsidRPr="002B0B05">
        <w:rPr>
          <w:sz w:val="28"/>
          <w:szCs w:val="28"/>
          <w:lang w:eastAsia="en-US"/>
        </w:rPr>
        <w:t xml:space="preserve"> те</w:t>
      </w:r>
      <w:r w:rsidR="00227EE8">
        <w:rPr>
          <w:sz w:val="28"/>
          <w:szCs w:val="28"/>
          <w:lang w:eastAsia="en-US"/>
        </w:rPr>
        <w:t>хнико-экономические особенности</w:t>
      </w:r>
      <w:r w:rsidR="00227EE8" w:rsidRPr="00227EE8">
        <w:rPr>
          <w:sz w:val="28"/>
          <w:szCs w:val="28"/>
          <w:lang w:eastAsia="en-US"/>
        </w:rPr>
        <w:t xml:space="preserve"> </w:t>
      </w:r>
      <w:r w:rsidR="00227EE8">
        <w:rPr>
          <w:sz w:val="28"/>
          <w:szCs w:val="28"/>
          <w:lang w:eastAsia="en-US"/>
        </w:rPr>
        <w:t>железнодорожного транспорта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Значение железнодорожного транспорта и основные показатели его работы. </w:t>
      </w:r>
      <w:r>
        <w:rPr>
          <w:rStyle w:val="FontStyle41"/>
          <w:sz w:val="28"/>
          <w:szCs w:val="28"/>
        </w:rPr>
        <w:t>5.</w:t>
      </w:r>
      <w:r w:rsidRPr="00227EE8">
        <w:rPr>
          <w:rStyle w:val="FontStyle41"/>
          <w:sz w:val="28"/>
          <w:szCs w:val="28"/>
        </w:rPr>
        <w:t xml:space="preserve">Виды транспорта и их особенности, роль железных дорог в единой транспортной системе. </w:t>
      </w:r>
    </w:p>
    <w:p w:rsidR="00227EE8" w:rsidRDefault="00227EE8" w:rsidP="00227EE8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6.</w:t>
      </w:r>
      <w:r w:rsidRPr="00227EE8">
        <w:rPr>
          <w:rStyle w:val="FontStyle41"/>
          <w:sz w:val="28"/>
          <w:szCs w:val="28"/>
        </w:rPr>
        <w:t xml:space="preserve">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</w:t>
      </w:r>
    </w:p>
    <w:p w:rsidR="00227EE8" w:rsidRPr="00227EE8" w:rsidRDefault="00227EE8" w:rsidP="00227EE8">
      <w:pPr>
        <w:jc w:val="both"/>
        <w:rPr>
          <w:sz w:val="28"/>
          <w:szCs w:val="28"/>
          <w:lang w:eastAsia="en-US"/>
        </w:rPr>
      </w:pPr>
      <w:r>
        <w:rPr>
          <w:rStyle w:val="FontStyle41"/>
          <w:sz w:val="28"/>
          <w:szCs w:val="28"/>
        </w:rPr>
        <w:lastRenderedPageBreak/>
        <w:t>7.</w:t>
      </w:r>
      <w:r w:rsidRPr="00227EE8">
        <w:rPr>
          <w:rStyle w:val="FontStyle41"/>
          <w:sz w:val="28"/>
          <w:szCs w:val="28"/>
        </w:rPr>
        <w:t>Общие сведения о метрополитенах и городском электрическом транспорте</w:t>
      </w:r>
    </w:p>
    <w:p w:rsidR="00227EE8" w:rsidRPr="00C76BE0" w:rsidRDefault="00227EE8" w:rsidP="006A0870">
      <w:pPr>
        <w:pStyle w:val="Style39"/>
        <w:widowControl/>
        <w:spacing w:line="240" w:lineRule="auto"/>
        <w:ind w:right="33"/>
        <w:jc w:val="both"/>
        <w:rPr>
          <w:rStyle w:val="FontStyle47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7EE8" w:rsidRPr="002B0B05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Дороги дореволюционной России.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Железнодорожный транспорт послереволюционной России и СССР.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</w:t>
      </w:r>
    </w:p>
    <w:p w:rsid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Климатическое и сейсмическое районирование территории России. </w:t>
      </w:r>
    </w:p>
    <w:p w:rsidR="00227EE8" w:rsidRPr="00227EE8" w:rsidRDefault="00227EE8" w:rsidP="00227EE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>Краткие сведения о зарубежных железных дорогах</w:t>
      </w:r>
    </w:p>
    <w:p w:rsidR="00227EE8" w:rsidRPr="00227EE8" w:rsidRDefault="00227EE8" w:rsidP="006A087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227EE8" w:rsidRDefault="00227EE8" w:rsidP="00227EE8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</w:t>
      </w:r>
      <w:r w:rsidRPr="002B0B05">
        <w:rPr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1.3 Организация управления на железнодорожном транспорте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Понятие о комплексе сооружений и устройств в структуре управления на железнодорожном транспорте. </w:t>
      </w:r>
    </w:p>
    <w:p w:rsidR="00227EE8" w:rsidRPr="00227EE8" w:rsidRDefault="00227EE8" w:rsidP="00227EE8">
      <w:pPr>
        <w:pStyle w:val="Style21"/>
        <w:widowControl/>
        <w:spacing w:line="240" w:lineRule="auto"/>
        <w:ind w:left="32" w:right="125" w:firstLine="3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>Габариты на железных дорогах.</w:t>
      </w:r>
    </w:p>
    <w:p w:rsidR="009117AE" w:rsidRDefault="00227EE8" w:rsidP="00C76BE0">
      <w:pPr>
        <w:pStyle w:val="Style21"/>
        <w:widowControl/>
        <w:spacing w:line="240" w:lineRule="auto"/>
        <w:ind w:left="32" w:right="125" w:firstLine="32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>Основные руководящие документы по обеспечению четкой работы железных дорог и безопасности движения</w:t>
      </w:r>
    </w:p>
    <w:p w:rsidR="00227EE8" w:rsidRPr="00227EE8" w:rsidRDefault="00227EE8" w:rsidP="00227EE8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227EE8" w:rsidP="00227EE8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227EE8" w:rsidRDefault="00227EE8" w:rsidP="00227EE8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27EE8">
        <w:rPr>
          <w:rStyle w:val="FontStyle41"/>
          <w:sz w:val="28"/>
          <w:szCs w:val="28"/>
        </w:rPr>
        <w:t xml:space="preserve">Общие сведения о железнодорожном пути.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27EE8">
        <w:rPr>
          <w:rStyle w:val="FontStyle41"/>
          <w:sz w:val="28"/>
          <w:szCs w:val="28"/>
        </w:rPr>
        <w:t xml:space="preserve">Земляное полотно и его поперечные профили.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27EE8">
        <w:rPr>
          <w:rStyle w:val="FontStyle41"/>
          <w:sz w:val="28"/>
          <w:szCs w:val="28"/>
        </w:rPr>
        <w:t xml:space="preserve">Водоотводные устройства.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27EE8">
        <w:rPr>
          <w:rStyle w:val="FontStyle41"/>
          <w:sz w:val="28"/>
          <w:szCs w:val="28"/>
        </w:rPr>
        <w:t xml:space="preserve">Составные элементы и типы верхнего строения пути, их назначение. </w:t>
      </w:r>
    </w:p>
    <w:p w:rsidR="00227EE8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27EE8">
        <w:rPr>
          <w:rStyle w:val="FontStyle41"/>
          <w:sz w:val="28"/>
          <w:szCs w:val="28"/>
        </w:rPr>
        <w:t xml:space="preserve">Виды и назначение искусственных сооружений. </w:t>
      </w:r>
    </w:p>
    <w:p w:rsidR="00B10A25" w:rsidRDefault="00227EE8" w:rsidP="006A0870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27EE8">
        <w:rPr>
          <w:rStyle w:val="FontStyle41"/>
          <w:sz w:val="28"/>
          <w:szCs w:val="28"/>
        </w:rPr>
        <w:t>Задачи путевого хозяйства</w:t>
      </w:r>
      <w:r>
        <w:rPr>
          <w:rStyle w:val="FontStyle41"/>
          <w:sz w:val="28"/>
          <w:szCs w:val="28"/>
        </w:rPr>
        <w:t>.</w:t>
      </w:r>
    </w:p>
    <w:p w:rsidR="009117AE" w:rsidRPr="00F40800" w:rsidRDefault="009117AE" w:rsidP="009117AE">
      <w:pPr>
        <w:tabs>
          <w:tab w:val="left" w:pos="0"/>
        </w:tabs>
        <w:jc w:val="both"/>
        <w:rPr>
          <w:sz w:val="28"/>
          <w:szCs w:val="28"/>
        </w:rPr>
      </w:pPr>
    </w:p>
    <w:p w:rsidR="00227EE8" w:rsidRDefault="00CC1222" w:rsidP="00227EE8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Тема 2.2 Устройства</w:t>
      </w:r>
      <w:r w:rsidR="00227EE8" w:rsidRPr="002B0B05">
        <w:rPr>
          <w:b/>
          <w:color w:val="000000"/>
          <w:sz w:val="28"/>
          <w:szCs w:val="28"/>
          <w:lang w:eastAsia="ru-RU"/>
        </w:rPr>
        <w:t xml:space="preserve"> электроснабжения</w:t>
      </w:r>
    </w:p>
    <w:p w:rsidR="0018771F" w:rsidRPr="002B0B05" w:rsidRDefault="0018771F" w:rsidP="00227EE8">
      <w:pPr>
        <w:jc w:val="both"/>
        <w:rPr>
          <w:b/>
          <w:color w:val="000000"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Схемы электроснабжения.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Комплекс устройств.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Системы тока и величина напряжения в контактной сети. 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>Тяговая сеть</w:t>
      </w:r>
      <w:r>
        <w:rPr>
          <w:rStyle w:val="FontStyle41"/>
          <w:sz w:val="28"/>
          <w:szCs w:val="28"/>
        </w:rPr>
        <w:t>.</w:t>
      </w:r>
    </w:p>
    <w:p w:rsidR="0018771F" w:rsidRDefault="0018771F" w:rsidP="0018771F">
      <w:pPr>
        <w:pStyle w:val="Style21"/>
        <w:widowControl/>
        <w:spacing w:line="240" w:lineRule="auto"/>
        <w:ind w:right="-1"/>
        <w:jc w:val="both"/>
        <w:rPr>
          <w:rStyle w:val="FontStyle41"/>
          <w:sz w:val="28"/>
          <w:szCs w:val="28"/>
        </w:rPr>
      </w:pPr>
    </w:p>
    <w:p w:rsidR="0018771F" w:rsidRDefault="0018771F" w:rsidP="006A0870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2.3 Общие сведения о железнодорожном подвижном составе</w:t>
      </w:r>
      <w:r w:rsidRPr="00A61B00">
        <w:rPr>
          <w:b/>
          <w:sz w:val="28"/>
          <w:szCs w:val="28"/>
        </w:rPr>
        <w:t xml:space="preserve"> </w:t>
      </w:r>
    </w:p>
    <w:p w:rsidR="0018771F" w:rsidRDefault="0018771F" w:rsidP="006A0870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Классификация и обозначение тягового подвижного состава.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2. </w:t>
      </w:r>
      <w:r w:rsidRPr="0018771F">
        <w:rPr>
          <w:rStyle w:val="FontStyle41"/>
          <w:sz w:val="28"/>
          <w:szCs w:val="28"/>
        </w:rPr>
        <w:t xml:space="preserve">Электровозы и электропоезда, особенности устройства.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Принципиальная схема тепловоза.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Основные устройства дизеля. </w:t>
      </w:r>
    </w:p>
    <w:p w:rsidR="0018771F" w:rsidRDefault="0018771F" w:rsidP="0018771F">
      <w:pPr>
        <w:pStyle w:val="Style21"/>
        <w:widowControl/>
        <w:spacing w:line="240" w:lineRule="auto"/>
        <w:ind w:right="125" w:firstLine="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>Классификация и основные типы вагонов, их маркировка</w:t>
      </w:r>
      <w:r>
        <w:rPr>
          <w:rStyle w:val="FontStyle41"/>
          <w:sz w:val="28"/>
          <w:szCs w:val="28"/>
        </w:rPr>
        <w:t>.</w:t>
      </w:r>
    </w:p>
    <w:p w:rsidR="00B10A25" w:rsidRPr="0018771F" w:rsidRDefault="0018771F" w:rsidP="0018771F">
      <w:pPr>
        <w:pStyle w:val="ae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2.4 </w:t>
      </w:r>
      <w:r w:rsidRPr="002B0B05">
        <w:rPr>
          <w:b/>
          <w:color w:val="000000"/>
          <w:sz w:val="28"/>
          <w:szCs w:val="28"/>
        </w:rPr>
        <w:t>Техническая эксплуатация и ремонт жел</w:t>
      </w:r>
      <w:r>
        <w:rPr>
          <w:b/>
          <w:color w:val="000000"/>
          <w:sz w:val="28"/>
          <w:szCs w:val="28"/>
        </w:rPr>
        <w:t>езнодорожного подвижного состава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18771F">
        <w:rPr>
          <w:rStyle w:val="FontStyle41"/>
          <w:sz w:val="28"/>
          <w:szCs w:val="28"/>
        </w:rPr>
        <w:t xml:space="preserve">Обслуживание локомотивов и организация их работы.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18771F">
        <w:rPr>
          <w:rStyle w:val="FontStyle41"/>
          <w:sz w:val="28"/>
          <w:szCs w:val="28"/>
        </w:rPr>
        <w:t xml:space="preserve">Экипировка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18771F">
        <w:rPr>
          <w:rStyle w:val="FontStyle41"/>
          <w:sz w:val="28"/>
          <w:szCs w:val="28"/>
        </w:rPr>
        <w:t xml:space="preserve">Техническое обслуживание и ремонт локомотивов.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18771F">
        <w:rPr>
          <w:rStyle w:val="FontStyle41"/>
          <w:sz w:val="28"/>
          <w:szCs w:val="28"/>
        </w:rPr>
        <w:t xml:space="preserve">Виды ремонта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18771F">
        <w:rPr>
          <w:rStyle w:val="FontStyle41"/>
          <w:sz w:val="28"/>
          <w:szCs w:val="28"/>
        </w:rPr>
        <w:t xml:space="preserve">Сооружения и устройства технического обслуживания и текущего содержания вагонов. </w:t>
      </w:r>
    </w:p>
    <w:p w:rsidR="0018771F" w:rsidRDefault="0018771F" w:rsidP="0018771F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18771F">
        <w:rPr>
          <w:rStyle w:val="FontStyle41"/>
          <w:sz w:val="28"/>
          <w:szCs w:val="28"/>
        </w:rPr>
        <w:t>Восстановительные и пожарные поезда</w:t>
      </w:r>
    </w:p>
    <w:p w:rsidR="00227EE8" w:rsidRDefault="00227EE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2.5 С</w:t>
      </w:r>
      <w:r w:rsidR="00681C2B">
        <w:rPr>
          <w:b/>
          <w:noProof/>
          <w:sz w:val="28"/>
          <w:szCs w:val="28"/>
          <w:lang w:eastAsia="ru-RU"/>
        </w:rPr>
        <w:t>истемы</w:t>
      </w:r>
      <w:r w:rsidRPr="002B0B05">
        <w:rPr>
          <w:b/>
          <w:noProof/>
          <w:sz w:val="28"/>
          <w:szCs w:val="28"/>
          <w:lang w:eastAsia="ru-RU"/>
        </w:rPr>
        <w:t xml:space="preserve"> и устройства автоматики, телемеханики и связи</w:t>
      </w:r>
    </w:p>
    <w:p w:rsidR="00072FB8" w:rsidRDefault="00072FB8" w:rsidP="00227EE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072FB8">
        <w:rPr>
          <w:rStyle w:val="FontStyle41"/>
          <w:sz w:val="28"/>
          <w:szCs w:val="28"/>
        </w:rPr>
        <w:t xml:space="preserve">Общие сведения об автоматике, телемеханике и основах сигнализации на железных дорогах.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072FB8">
        <w:rPr>
          <w:rStyle w:val="FontStyle41"/>
          <w:sz w:val="28"/>
          <w:szCs w:val="28"/>
        </w:rPr>
        <w:t xml:space="preserve">Устройства сигнализации, централизации и блокировки на перегонах и станциях. </w:t>
      </w:r>
    </w:p>
    <w:p w:rsidR="00072FB8" w:rsidRDefault="00072FB8" w:rsidP="00072FB8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072FB8">
        <w:rPr>
          <w:rStyle w:val="FontStyle41"/>
          <w:sz w:val="28"/>
          <w:szCs w:val="28"/>
        </w:rPr>
        <w:t>Виды технологической электросвязи на железнодорожном транспорте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noProof/>
          <w:sz w:val="28"/>
          <w:szCs w:val="28"/>
          <w:lang w:eastAsia="ru-RU"/>
        </w:rPr>
      </w:pPr>
      <w:r w:rsidRPr="002B0B05">
        <w:rPr>
          <w:b/>
          <w:noProof/>
          <w:sz w:val="28"/>
          <w:szCs w:val="28"/>
          <w:lang w:eastAsia="ru-RU"/>
        </w:rPr>
        <w:t>Тема 2.6 Раздельные пункты и железнодорожные узлы</w:t>
      </w:r>
    </w:p>
    <w:p w:rsidR="00267945" w:rsidRDefault="00267945" w:rsidP="00072FB8">
      <w:pPr>
        <w:jc w:val="both"/>
        <w:rPr>
          <w:b/>
          <w:noProof/>
          <w:sz w:val="28"/>
          <w:szCs w:val="28"/>
          <w:lang w:eastAsia="ru-RU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267945">
        <w:rPr>
          <w:rStyle w:val="FontStyle41"/>
          <w:sz w:val="28"/>
          <w:szCs w:val="28"/>
        </w:rPr>
        <w:t xml:space="preserve">Назначение и классификация раздельных пунктов.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Станционные пути и их назначение.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 xml:space="preserve">Продольный профиль и план путей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267945">
        <w:rPr>
          <w:rStyle w:val="FontStyle41"/>
          <w:sz w:val="28"/>
          <w:szCs w:val="28"/>
        </w:rPr>
        <w:t xml:space="preserve">Маневровая работа на станциях.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267945">
        <w:rPr>
          <w:rStyle w:val="FontStyle41"/>
          <w:sz w:val="28"/>
          <w:szCs w:val="28"/>
        </w:rPr>
        <w:t xml:space="preserve">Технологический процесс работы станции. </w:t>
      </w:r>
    </w:p>
    <w:p w:rsid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267945">
        <w:rPr>
          <w:rStyle w:val="FontStyle41"/>
          <w:sz w:val="28"/>
          <w:szCs w:val="28"/>
        </w:rPr>
        <w:t xml:space="preserve">Техническораспорядительный акт. </w:t>
      </w:r>
    </w:p>
    <w:p w:rsidR="00267945" w:rsidRPr="00267945" w:rsidRDefault="00267945" w:rsidP="00267945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267945">
        <w:rPr>
          <w:rStyle w:val="FontStyle41"/>
          <w:sz w:val="28"/>
          <w:szCs w:val="28"/>
        </w:rPr>
        <w:t>Устройство и работа раздельных пунктов</w:t>
      </w:r>
      <w:r>
        <w:rPr>
          <w:rStyle w:val="FontStyle41"/>
          <w:sz w:val="28"/>
          <w:szCs w:val="28"/>
        </w:rPr>
        <w:t>.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D22809">
        <w:rPr>
          <w:b/>
          <w:sz w:val="28"/>
          <w:szCs w:val="28"/>
        </w:rPr>
        <w:t>Тема 2.7</w:t>
      </w:r>
      <w:r w:rsidRPr="002B0B05">
        <w:rPr>
          <w:b/>
          <w:sz w:val="28"/>
          <w:szCs w:val="28"/>
        </w:rPr>
        <w:t xml:space="preserve"> Основные сведения о материально-техническом обеспечении железных дорог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</w:t>
      </w:r>
      <w:r w:rsidRPr="00267945">
        <w:rPr>
          <w:rStyle w:val="FontStyle41"/>
          <w:sz w:val="28"/>
          <w:szCs w:val="28"/>
        </w:rPr>
        <w:t>Задачи и организационная структура материально-технического обеспечения.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267945">
        <w:rPr>
          <w:rStyle w:val="FontStyle41"/>
          <w:sz w:val="28"/>
          <w:szCs w:val="28"/>
        </w:rPr>
        <w:t xml:space="preserve">Организация материально- технического обеспечения. </w:t>
      </w:r>
    </w:p>
    <w:p w:rsidR="00072FB8" w:rsidRP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267945">
        <w:rPr>
          <w:rStyle w:val="FontStyle41"/>
          <w:sz w:val="28"/>
          <w:szCs w:val="28"/>
        </w:rPr>
        <w:t>Складское хозяйство</w:t>
      </w:r>
    </w:p>
    <w:p w:rsidR="00072FB8" w:rsidRPr="002B0B05" w:rsidRDefault="00072FB8" w:rsidP="00072FB8">
      <w:pPr>
        <w:jc w:val="both"/>
        <w:rPr>
          <w:sz w:val="28"/>
          <w:szCs w:val="28"/>
        </w:rPr>
      </w:pPr>
      <w:r w:rsidRPr="002B0B05">
        <w:rPr>
          <w:b/>
          <w:sz w:val="28"/>
          <w:szCs w:val="28"/>
        </w:rPr>
        <w:lastRenderedPageBreak/>
        <w:t>Раздел 3 Организация железнодорожных перевозок и управление движением поездов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3.1 Планирование и организация перевозок и коммерческой работы</w:t>
      </w:r>
    </w:p>
    <w:p w:rsidR="00267945" w:rsidRDefault="00267945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Основы планирования грузовых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Организация грузовой и коммерческой работы.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Основы организации пассажирских перевозок. </w:t>
      </w:r>
    </w:p>
    <w:p w:rsid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График движения поездов и пропускная способность железных дорог</w:t>
      </w:r>
      <w:r>
        <w:rPr>
          <w:rStyle w:val="FontStyle41"/>
          <w:sz w:val="28"/>
          <w:szCs w:val="28"/>
        </w:rPr>
        <w:t xml:space="preserve">.   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5. </w:t>
      </w:r>
      <w:r w:rsidRPr="004D215C">
        <w:rPr>
          <w:rStyle w:val="FontStyle41"/>
          <w:sz w:val="28"/>
          <w:szCs w:val="28"/>
        </w:rPr>
        <w:t>Назначение грузовой и коммерческой работы на железнодорожном транспорте.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6. </w:t>
      </w:r>
      <w:r w:rsidRPr="004D215C">
        <w:rPr>
          <w:rStyle w:val="FontStyle41"/>
          <w:sz w:val="28"/>
          <w:szCs w:val="28"/>
        </w:rPr>
        <w:t>Значение маркетинга, менеджмента и транспортной логистики для улучшения обслуживания клиентов, увеличения перевозок и</w:t>
      </w:r>
      <w:r>
        <w:rPr>
          <w:rStyle w:val="FontStyle41"/>
          <w:sz w:val="28"/>
          <w:szCs w:val="28"/>
        </w:rPr>
        <w:t xml:space="preserve"> рентабельности железных дорог.</w:t>
      </w:r>
    </w:p>
    <w:p w:rsidR="004D215C" w:rsidRPr="004D215C" w:rsidRDefault="004D215C" w:rsidP="004D215C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7. </w:t>
      </w:r>
      <w:r w:rsidRPr="004D215C">
        <w:rPr>
          <w:rStyle w:val="FontStyle41"/>
          <w:sz w:val="28"/>
          <w:szCs w:val="28"/>
        </w:rPr>
        <w:t>Назначение графика движения поездов и предъявляемые к нему требования.</w:t>
      </w:r>
    </w:p>
    <w:p w:rsidR="00267945" w:rsidRDefault="004D215C" w:rsidP="004D215C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8. </w:t>
      </w:r>
      <w:r w:rsidRPr="004D215C">
        <w:rPr>
          <w:rStyle w:val="FontStyle41"/>
          <w:sz w:val="28"/>
          <w:szCs w:val="28"/>
        </w:rPr>
        <w:t>Пропускная способность железных дорог и меры по ее увеличению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072FB8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3.2 Информационные технологии  и системы автоматизированного управления</w:t>
      </w:r>
      <w:r>
        <w:rPr>
          <w:b/>
          <w:sz w:val="28"/>
          <w:szCs w:val="28"/>
        </w:rPr>
        <w:t xml:space="preserve"> </w:t>
      </w: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Становление современных железнодорожных информационных технологий. </w:t>
      </w: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Обеспечение работы автоматизированных систем управления (АСУ).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Основные виды АСУ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Представление информации для ввода в ЭВМ</w:t>
      </w:r>
      <w:r>
        <w:rPr>
          <w:rStyle w:val="FontStyle41"/>
          <w:sz w:val="28"/>
          <w:szCs w:val="28"/>
        </w:rPr>
        <w:t>.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</w:p>
    <w:p w:rsidR="00072FB8" w:rsidRPr="002B0B05" w:rsidRDefault="00072FB8" w:rsidP="00072FB8">
      <w:pPr>
        <w:jc w:val="both"/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 3.3 Перспективы повышения качества и эффективности перевозочного процесса</w:t>
      </w:r>
    </w:p>
    <w:p w:rsidR="00072FB8" w:rsidRDefault="00072FB8" w:rsidP="00072FB8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Default="00191441" w:rsidP="00191441">
      <w:pPr>
        <w:pStyle w:val="Style38"/>
        <w:widowControl/>
        <w:ind w:right="33"/>
        <w:jc w:val="both"/>
      </w:pPr>
      <w:r w:rsidRPr="009678A0">
        <w:rPr>
          <w:b/>
          <w:sz w:val="28"/>
          <w:szCs w:val="28"/>
        </w:rPr>
        <w:t>Вопросы для ус</w:t>
      </w:r>
      <w:r>
        <w:rPr>
          <w:b/>
          <w:sz w:val="28"/>
          <w:szCs w:val="28"/>
        </w:rPr>
        <w:t>тных (письменных) опросов</w:t>
      </w:r>
      <w:r w:rsidRPr="009678A0">
        <w:rPr>
          <w:b/>
          <w:sz w:val="28"/>
          <w:szCs w:val="28"/>
        </w:rPr>
        <w:t>:</w:t>
      </w:r>
      <w:r w:rsidRPr="00503332">
        <w:t xml:space="preserve">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</w:t>
      </w:r>
      <w:r w:rsidRPr="004D215C">
        <w:rPr>
          <w:rStyle w:val="FontStyle41"/>
          <w:sz w:val="28"/>
          <w:szCs w:val="28"/>
        </w:rPr>
        <w:t xml:space="preserve">Понятие о структурной реформе на железнодорожном транспорте.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</w:t>
      </w:r>
      <w:r w:rsidRPr="004D215C">
        <w:rPr>
          <w:rStyle w:val="FontStyle41"/>
          <w:sz w:val="28"/>
          <w:szCs w:val="28"/>
        </w:rPr>
        <w:t xml:space="preserve">Реформирование системы управления перевозками. </w:t>
      </w:r>
    </w:p>
    <w:p w:rsid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3. </w:t>
      </w:r>
      <w:r w:rsidRPr="004D215C">
        <w:rPr>
          <w:rStyle w:val="FontStyle41"/>
          <w:sz w:val="28"/>
          <w:szCs w:val="28"/>
        </w:rPr>
        <w:t xml:space="preserve">Система сбыта транспортных услуг. </w:t>
      </w:r>
    </w:p>
    <w:p w:rsidR="004D215C" w:rsidRPr="004D215C" w:rsidRDefault="004D215C" w:rsidP="004D215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r w:rsidRPr="004D215C">
        <w:rPr>
          <w:rStyle w:val="FontStyle41"/>
          <w:sz w:val="28"/>
          <w:szCs w:val="28"/>
        </w:rPr>
        <w:t>Перспективы развития скоростного и высокоскоростного движения</w:t>
      </w:r>
    </w:p>
    <w:p w:rsidR="00191441" w:rsidRPr="004D215C" w:rsidRDefault="00191441" w:rsidP="00191441">
      <w:pPr>
        <w:jc w:val="both"/>
        <w:rPr>
          <w:b/>
          <w:sz w:val="28"/>
          <w:szCs w:val="28"/>
        </w:rPr>
      </w:pPr>
    </w:p>
    <w:p w:rsidR="00191441" w:rsidRPr="00AE1880" w:rsidRDefault="00806C7C" w:rsidP="00191441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2.3.4</w:t>
      </w:r>
      <w:r w:rsidR="00191441" w:rsidRPr="00AE1880">
        <w:rPr>
          <w:b/>
          <w:sz w:val="28"/>
          <w:szCs w:val="28"/>
        </w:rPr>
        <w:t xml:space="preserve"> Самостоятельная работа студентов</w:t>
      </w:r>
    </w:p>
    <w:p w:rsidR="009117AE" w:rsidRPr="004D215C" w:rsidRDefault="009117AE" w:rsidP="006A0870">
      <w:pPr>
        <w:jc w:val="both"/>
        <w:rPr>
          <w:b/>
          <w:sz w:val="28"/>
          <w:szCs w:val="28"/>
        </w:rPr>
      </w:pPr>
    </w:p>
    <w:p w:rsidR="00191441" w:rsidRPr="009E7A7F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Раздел 1 Общие сведения о железнодорожном транспорте</w:t>
      </w:r>
    </w:p>
    <w:p w:rsidR="00191441" w:rsidRPr="008B713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9E7A7F">
        <w:rPr>
          <w:b/>
          <w:sz w:val="28"/>
          <w:szCs w:val="28"/>
          <w:lang w:eastAsia="en-US"/>
        </w:rPr>
        <w:t>Тема 1.1 Характеристика железнодорожного транспорта и его место в единой транспортной системе</w:t>
      </w:r>
      <w:r>
        <w:rPr>
          <w:b/>
          <w:sz w:val="28"/>
          <w:szCs w:val="28"/>
          <w:lang w:eastAsia="en-US"/>
        </w:rPr>
        <w:t>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  <w:r w:rsidRPr="008B7131">
        <w:rPr>
          <w:rStyle w:val="FontStyle47"/>
          <w:sz w:val="28"/>
          <w:szCs w:val="28"/>
        </w:rPr>
        <w:t xml:space="preserve"> 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  <w:r w:rsidRPr="00227EE8">
        <w:rPr>
          <w:rStyle w:val="FontStyle41"/>
          <w:sz w:val="28"/>
          <w:szCs w:val="28"/>
        </w:rPr>
        <w:t>Ознакомление с содержанием информационных интернет-ресурсов (порталы, сайты) Министерства транспорта Российской Федерации, ОАО «Российские железные дороги».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lastRenderedPageBreak/>
        <w:t>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</w:p>
    <w:p w:rsidR="00191441" w:rsidRPr="008B7131" w:rsidRDefault="00191441" w:rsidP="00191441">
      <w:pPr>
        <w:spacing w:after="200"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1.2 Основы возникновения и развития железнодорожного транспорта</w:t>
      </w:r>
    </w:p>
    <w:p w:rsidR="00191441" w:rsidRPr="008B7131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B7131">
        <w:rPr>
          <w:b/>
          <w:sz w:val="28"/>
          <w:szCs w:val="28"/>
        </w:rPr>
        <w:t>Темы докладов и презентаций:</w:t>
      </w:r>
    </w:p>
    <w:p w:rsidR="00191441" w:rsidRDefault="00191441" w:rsidP="00191441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227EE8">
        <w:rPr>
          <w:rStyle w:val="FontStyle41"/>
          <w:sz w:val="28"/>
          <w:szCs w:val="28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191441" w:rsidRPr="00227EE8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191441" w:rsidRPr="00227EE8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Default="00191441" w:rsidP="00191441">
      <w:pPr>
        <w:spacing w:after="200"/>
        <w:contextualSpacing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Раздел 2 Сооружения и устройства инфраструктуры железных дорог</w:t>
      </w:r>
    </w:p>
    <w:p w:rsidR="00191441" w:rsidRPr="00191441" w:rsidRDefault="00191441" w:rsidP="00191441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Тема 2.1 Элементы железнодорожного пути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227EE8" w:rsidRDefault="00191441" w:rsidP="00191441">
      <w:pPr>
        <w:pStyle w:val="Style21"/>
        <w:widowControl/>
        <w:spacing w:line="240" w:lineRule="auto"/>
        <w:jc w:val="both"/>
        <w:rPr>
          <w:sz w:val="28"/>
          <w:szCs w:val="28"/>
        </w:rPr>
      </w:pPr>
      <w:r w:rsidRPr="00227EE8">
        <w:rPr>
          <w:rStyle w:val="FontStyle41"/>
          <w:sz w:val="28"/>
          <w:szCs w:val="28"/>
        </w:rPr>
        <w:t>Изучение ГОСТ 9238—83 Габариты приближения строений и подвижного состава железных дорог колеи 1520(1524) мм по вопросам преподавателя. Подготовка к практическим занятиям</w:t>
      </w:r>
      <w:r>
        <w:rPr>
          <w:rStyle w:val="FontStyle41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1441" w:rsidRPr="00F40800" w:rsidRDefault="00191441" w:rsidP="00191441">
      <w:pPr>
        <w:tabs>
          <w:tab w:val="left" w:pos="0"/>
        </w:tabs>
        <w:jc w:val="both"/>
        <w:rPr>
          <w:sz w:val="28"/>
          <w:szCs w:val="28"/>
        </w:rPr>
      </w:pPr>
    </w:p>
    <w:p w:rsidR="00191441" w:rsidRPr="00191441" w:rsidRDefault="00191441" w:rsidP="00191441">
      <w:pPr>
        <w:jc w:val="both"/>
        <w:rPr>
          <w:rStyle w:val="FontStyle41"/>
          <w:b/>
          <w:color w:val="000000"/>
          <w:sz w:val="28"/>
          <w:szCs w:val="28"/>
          <w:lang w:eastAsia="ru-RU"/>
        </w:rPr>
      </w:pPr>
      <w:r w:rsidRPr="002B0B05">
        <w:rPr>
          <w:b/>
          <w:color w:val="000000"/>
          <w:sz w:val="28"/>
          <w:szCs w:val="28"/>
          <w:lang w:eastAsia="ru-RU"/>
        </w:rPr>
        <w:t>Тема 2.2 Устройство электроснабжения</w:t>
      </w:r>
    </w:p>
    <w:p w:rsidR="00191441" w:rsidRPr="0086714E" w:rsidRDefault="00191441" w:rsidP="00191441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86714E">
        <w:rPr>
          <w:b/>
          <w:sz w:val="28"/>
          <w:szCs w:val="28"/>
        </w:rPr>
        <w:t>Темы докладов и презентаций:</w:t>
      </w:r>
    </w:p>
    <w:p w:rsidR="00191441" w:rsidRPr="0018771F" w:rsidRDefault="00191441" w:rsidP="00191441">
      <w:pPr>
        <w:pStyle w:val="Style21"/>
        <w:widowControl/>
        <w:spacing w:line="240" w:lineRule="auto"/>
        <w:jc w:val="both"/>
        <w:rPr>
          <w:rStyle w:val="FontStyle41"/>
          <w:sz w:val="28"/>
          <w:szCs w:val="28"/>
        </w:rPr>
      </w:pPr>
      <w:r w:rsidRPr="0018771F">
        <w:rPr>
          <w:rStyle w:val="FontStyle41"/>
          <w:sz w:val="28"/>
          <w:szCs w:val="28"/>
        </w:rPr>
        <w:t>Системы тока и напряжения на электрифицированных железных дорогах. Устройство контактной сети</w:t>
      </w:r>
    </w:p>
    <w:p w:rsidR="000D38B1" w:rsidRDefault="000D38B1" w:rsidP="000D38B1">
      <w:pPr>
        <w:jc w:val="center"/>
        <w:rPr>
          <w:rStyle w:val="FontStyle41"/>
          <w:sz w:val="28"/>
          <w:szCs w:val="28"/>
        </w:rPr>
      </w:pPr>
    </w:p>
    <w:p w:rsidR="00191441" w:rsidRDefault="00806C7C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2.3.</w:t>
      </w:r>
      <w:r w:rsidR="00BF40D7">
        <w:rPr>
          <w:b/>
          <w:bCs/>
          <w:color w:val="000000"/>
          <w:spacing w:val="2"/>
          <w:sz w:val="28"/>
          <w:szCs w:val="28"/>
        </w:rPr>
        <w:t>5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="000D38B1">
        <w:rPr>
          <w:b/>
          <w:bCs/>
          <w:color w:val="000000"/>
          <w:spacing w:val="2"/>
          <w:sz w:val="28"/>
          <w:szCs w:val="28"/>
        </w:rPr>
        <w:t>З</w:t>
      </w:r>
      <w:r w:rsidR="00191441" w:rsidRPr="002B0B05">
        <w:rPr>
          <w:b/>
          <w:bCs/>
          <w:color w:val="000000"/>
          <w:spacing w:val="2"/>
          <w:sz w:val="28"/>
          <w:szCs w:val="28"/>
        </w:rPr>
        <w:t>адание на практические занятия.</w:t>
      </w:r>
    </w:p>
    <w:p w:rsidR="00990413" w:rsidRPr="002B0B05" w:rsidRDefault="00990413" w:rsidP="000D38B1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191441" w:rsidRPr="00957027" w:rsidRDefault="00191441" w:rsidP="00191441">
      <w:pPr>
        <w:jc w:val="both"/>
        <w:rPr>
          <w:b/>
          <w:sz w:val="28"/>
          <w:szCs w:val="28"/>
          <w:highlight w:val="yellow"/>
        </w:rPr>
      </w:pPr>
      <w:r w:rsidRPr="004D7DB0">
        <w:rPr>
          <w:b/>
          <w:sz w:val="28"/>
          <w:szCs w:val="28"/>
        </w:rPr>
        <w:t>Раздел 1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9E7A7F">
        <w:rPr>
          <w:b/>
          <w:sz w:val="28"/>
          <w:szCs w:val="28"/>
          <w:lang w:eastAsia="en-US"/>
        </w:rPr>
        <w:t>Общие сведения о железнодорожном транспорте</w:t>
      </w:r>
    </w:p>
    <w:p w:rsidR="00191441" w:rsidRPr="00823895" w:rsidRDefault="00191441" w:rsidP="00191441">
      <w:pPr>
        <w:jc w:val="both"/>
        <w:rPr>
          <w:b/>
          <w:sz w:val="28"/>
          <w:szCs w:val="28"/>
          <w:lang w:eastAsia="en-US"/>
        </w:rPr>
      </w:pPr>
      <w:r w:rsidRPr="004D7DB0">
        <w:rPr>
          <w:b/>
          <w:sz w:val="28"/>
          <w:szCs w:val="28"/>
        </w:rPr>
        <w:t>Тема 1.3</w:t>
      </w:r>
      <w:r w:rsidRPr="004D7DB0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Организация управления на железнодорожном транспорте</w:t>
      </w: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№ 1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 xml:space="preserve">Тема: </w:t>
      </w:r>
      <w:r w:rsidRPr="004D7DB0">
        <w:rPr>
          <w:sz w:val="28"/>
          <w:szCs w:val="28"/>
        </w:rPr>
        <w:t xml:space="preserve">Изучение габаритов приближения </w:t>
      </w:r>
      <w:r>
        <w:rPr>
          <w:sz w:val="28"/>
          <w:szCs w:val="28"/>
        </w:rPr>
        <w:t xml:space="preserve">и </w:t>
      </w:r>
      <w:r w:rsidRPr="004D7DB0">
        <w:rPr>
          <w:sz w:val="28"/>
          <w:szCs w:val="28"/>
        </w:rPr>
        <w:t>строения  подвижного состава</w:t>
      </w:r>
    </w:p>
    <w:p w:rsidR="00191441" w:rsidRPr="00823895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изучить основные части и размеры габаритов.</w:t>
      </w:r>
      <w:r w:rsidRPr="00823895">
        <w:rPr>
          <w:b/>
          <w:sz w:val="28"/>
          <w:szCs w:val="28"/>
        </w:rPr>
        <w:t xml:space="preserve"> </w:t>
      </w:r>
    </w:p>
    <w:p w:rsidR="00191441" w:rsidRDefault="00191441" w:rsidP="00191441">
      <w:pPr>
        <w:jc w:val="both"/>
        <w:rPr>
          <w:sz w:val="28"/>
          <w:szCs w:val="28"/>
        </w:rPr>
      </w:pPr>
      <w:r w:rsidRPr="004D7DB0">
        <w:rPr>
          <w:b/>
          <w:sz w:val="28"/>
          <w:szCs w:val="28"/>
        </w:rPr>
        <w:t>Исполнить:</w:t>
      </w:r>
      <w:r w:rsidRPr="004D7DB0">
        <w:rPr>
          <w:sz w:val="28"/>
          <w:szCs w:val="28"/>
        </w:rPr>
        <w:t xml:space="preserve"> вычертить в Масштабе 1:50 на миллиметровой бумаге заданные преподавателем габариты, пояснить все его основные части и размеры.</w:t>
      </w:r>
    </w:p>
    <w:p w:rsidR="00191441" w:rsidRDefault="00191441" w:rsidP="00191441">
      <w:pPr>
        <w:jc w:val="both"/>
        <w:rPr>
          <w:sz w:val="28"/>
          <w:szCs w:val="28"/>
        </w:rPr>
      </w:pP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Габаритом приближения строений</w:t>
      </w:r>
      <w:r w:rsidRPr="002B0B05">
        <w:rPr>
          <w:sz w:val="28"/>
          <w:szCs w:val="28"/>
          <w:lang w:eastAsia="en-US"/>
        </w:rPr>
        <w:t xml:space="preserve"> называется предельное поперечное, перпендикулярное оси пути очертание, внутрь которого помимо подвижного состава не должны заходить никакие части сооружений и устройств, а так же лежащие около пути материалы и оборудования, за исключением тех устройств, которые непосредственно взаимодействуют с подвижным составом (вагонные замедлители, контактный провод с деталями крепления).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 w:rsidRPr="004D7DB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8000" cy="3723178"/>
            <wp:effectExtent l="19050" t="0" r="0" b="0"/>
            <wp:docPr id="2" name="Рисунок 0" descr="JvO5aZLupy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JvO5aZLupy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162"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372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spacing w:after="200"/>
        <w:jc w:val="both"/>
        <w:rPr>
          <w:sz w:val="28"/>
          <w:szCs w:val="28"/>
          <w:lang w:eastAsia="en-US"/>
        </w:rPr>
      </w:pPr>
      <w:r w:rsidRPr="002B0B05">
        <w:rPr>
          <w:b/>
          <w:sz w:val="28"/>
          <w:szCs w:val="28"/>
          <w:lang w:eastAsia="en-US"/>
        </w:rPr>
        <w:t>Габарит подвижного состава</w:t>
      </w:r>
      <w:r w:rsidRPr="002B0B05">
        <w:rPr>
          <w:sz w:val="28"/>
          <w:szCs w:val="28"/>
          <w:lang w:eastAsia="en-US"/>
        </w:rPr>
        <w:t xml:space="preserve"> – это предельное поперечное, перпендикулярное оси пути очертание, в котором, не выходя наружу, должен помещаться как гружённый, так и порожний подвижной состав, установленный  на прямом горизонтальном участке пути.</w:t>
      </w:r>
    </w:p>
    <w:p w:rsidR="00191441" w:rsidRPr="002B0B05" w:rsidRDefault="00191441" w:rsidP="00191441">
      <w:pPr>
        <w:pStyle w:val="afd"/>
        <w:widowControl w:val="0"/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6C7C">
        <w:rPr>
          <w:sz w:val="28"/>
          <w:szCs w:val="28"/>
        </w:rPr>
        <w:t>_______________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4D7DB0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Раздел 2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Pr="002B0B05" w:rsidRDefault="00191441" w:rsidP="0019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2</w:t>
      </w:r>
    </w:p>
    <w:p w:rsidR="00191441" w:rsidRPr="002B0B05" w:rsidRDefault="00191441" w:rsidP="00191441">
      <w:pPr>
        <w:rPr>
          <w:b/>
          <w:sz w:val="28"/>
          <w:szCs w:val="28"/>
        </w:rPr>
      </w:pPr>
      <w:r w:rsidRPr="002B0B05">
        <w:rPr>
          <w:b/>
          <w:sz w:val="28"/>
          <w:szCs w:val="28"/>
        </w:rPr>
        <w:t>Тема:</w:t>
      </w:r>
      <w:r w:rsidRPr="002B0B0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устройства составных элементов верхнего строения пути: рельсы и скрепления, шпалы, балластный слой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Цель:</w:t>
      </w:r>
      <w:r w:rsidRPr="002B0B05">
        <w:rPr>
          <w:sz w:val="28"/>
          <w:szCs w:val="28"/>
        </w:rPr>
        <w:t xml:space="preserve"> изучение устройства верхнего строения пути.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b/>
          <w:sz w:val="28"/>
          <w:szCs w:val="28"/>
        </w:rPr>
        <w:t>Оборудование</w:t>
      </w:r>
      <w:r w:rsidRPr="002B0B05">
        <w:rPr>
          <w:sz w:val="28"/>
          <w:szCs w:val="28"/>
        </w:rPr>
        <w:t xml:space="preserve"> (записать оборудование, необходимое для выполнения практического занятия):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____________________________________________________________________________________________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Порядок выполнения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</w:t>
      </w:r>
      <w:r w:rsidRPr="002B0B05">
        <w:rPr>
          <w:sz w:val="28"/>
          <w:szCs w:val="28"/>
        </w:rPr>
        <w:tab/>
        <w:t>Рельсы и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3.</w:t>
      </w:r>
      <w:r w:rsidRPr="002B0B05">
        <w:rPr>
          <w:sz w:val="28"/>
          <w:szCs w:val="28"/>
        </w:rPr>
        <w:tab/>
        <w:t>Обыкновенный стрелочный перевод.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</w:t>
      </w:r>
      <w:r w:rsidRPr="002B0B05">
        <w:rPr>
          <w:sz w:val="28"/>
          <w:szCs w:val="28"/>
        </w:rPr>
        <w:tab/>
        <w:t>Шпалы.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</w:t>
      </w:r>
      <w:r w:rsidRPr="002B0B05">
        <w:rPr>
          <w:sz w:val="28"/>
          <w:szCs w:val="28"/>
        </w:rPr>
        <w:tab/>
        <w:t>Балластный слой.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6.</w:t>
      </w:r>
      <w:r w:rsidRPr="002B0B05">
        <w:rPr>
          <w:sz w:val="28"/>
          <w:szCs w:val="28"/>
        </w:rPr>
        <w:tab/>
        <w:t>Заключение.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1.</w:t>
      </w:r>
      <w:r w:rsidRPr="002B0B05">
        <w:rPr>
          <w:sz w:val="28"/>
          <w:szCs w:val="28"/>
        </w:rPr>
        <w:tab/>
        <w:t>Общие сведения о верхнем строении пути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1.1.</w:t>
      </w:r>
      <w:r w:rsidRPr="002B0B05">
        <w:rPr>
          <w:sz w:val="28"/>
          <w:szCs w:val="28"/>
        </w:rPr>
        <w:tab/>
        <w:t>Верхнее строение пути (ВСП) является____________ 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1.2.</w:t>
      </w:r>
      <w:r w:rsidRPr="002B0B05">
        <w:rPr>
          <w:sz w:val="28"/>
          <w:szCs w:val="28"/>
        </w:rPr>
        <w:tab/>
        <w:t>ВСП предназначено 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2.Рельсы и скрепления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2.1.Назначение рельсов ______________________________ ________________________________________________________________________________________________________________________________________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К рельсам предъявляются следующие требования: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они должны быть прочными, долговечными, износостой</w:t>
      </w:r>
      <w:r w:rsidRPr="002B0B05">
        <w:rPr>
          <w:sz w:val="28"/>
          <w:szCs w:val="28"/>
        </w:rPr>
        <w:softHyphen/>
        <w:t>кими, нехрупкими, так как воспринимают ______________________________________ нагрузку;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их изготавливают из 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 стали с со</w:t>
      </w:r>
      <w:r w:rsidRPr="002B0B05">
        <w:rPr>
          <w:sz w:val="28"/>
          <w:szCs w:val="28"/>
        </w:rPr>
        <w:softHyphen/>
        <w:t>держанием углерода от 0,71 до 0,82 %;</w:t>
      </w:r>
    </w:p>
    <w:p w:rsidR="00191441" w:rsidRPr="002B0B05" w:rsidRDefault="00191441" w:rsidP="0083444C">
      <w:pPr>
        <w:widowControl w:val="0"/>
        <w:numPr>
          <w:ilvl w:val="0"/>
          <w:numId w:val="9"/>
        </w:numPr>
        <w:tabs>
          <w:tab w:val="clear" w:pos="567"/>
          <w:tab w:val="left" w:pos="284"/>
        </w:tabs>
        <w:ind w:left="0" w:firstLine="0"/>
        <w:rPr>
          <w:sz w:val="28"/>
          <w:szCs w:val="28"/>
        </w:rPr>
      </w:pPr>
      <w:r w:rsidRPr="002B0B05">
        <w:rPr>
          <w:sz w:val="28"/>
          <w:szCs w:val="28"/>
        </w:rPr>
        <w:t>для увеличения прочности рельсы подвергают ____ ________________________________________обработке (объемной закалке).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Основные типы рельсов — _______________(рис.1).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Буква «</w:t>
      </w:r>
      <w:r w:rsidRPr="002B0B05">
        <w:rPr>
          <w:sz w:val="28"/>
          <w:szCs w:val="28"/>
          <w:lang w:val="en-US"/>
        </w:rPr>
        <w:t>P</w:t>
      </w:r>
      <w:r w:rsidRPr="002B0B05">
        <w:rPr>
          <w:sz w:val="28"/>
          <w:szCs w:val="28"/>
        </w:rPr>
        <w:t>» обозначает ________ , а число 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</w:t>
      </w:r>
      <w:r w:rsidRPr="002B0B05">
        <w:rPr>
          <w:sz w:val="28"/>
          <w:szCs w:val="28"/>
          <w:vertAlign w:val="subscript"/>
        </w:rPr>
        <w:t>К</w:t>
      </w:r>
      <w:r w:rsidRPr="002B0B05">
        <w:rPr>
          <w:sz w:val="28"/>
          <w:szCs w:val="28"/>
        </w:rPr>
        <w:t>г/м (табл. 1).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34740" cy="143383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1. Основные типы рельсов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2.2. Характеристика рельсов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186"/>
        <w:gridCol w:w="1430"/>
        <w:gridCol w:w="1134"/>
        <w:gridCol w:w="1134"/>
        <w:gridCol w:w="1134"/>
      </w:tblGrid>
      <w:tr w:rsidR="00191441" w:rsidRPr="002B0B05" w:rsidTr="00191441">
        <w:trPr>
          <w:trHeight w:hRule="exact" w:val="3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рельсов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Масса, кг/м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Размеры, мм</w:t>
            </w:r>
          </w:p>
        </w:tc>
      </w:tr>
      <w:tr w:rsidR="00191441" w:rsidRPr="002B0B05" w:rsidTr="00191441">
        <w:trPr>
          <w:trHeight w:hRule="exact" w:val="674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Высота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рельса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подошвы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Ширина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головки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Толщина</w:t>
            </w:r>
          </w:p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шейки</w:t>
            </w:r>
          </w:p>
        </w:tc>
      </w:tr>
      <w:tr w:rsidR="00191441" w:rsidRPr="002B0B05" w:rsidTr="00191441">
        <w:trPr>
          <w:trHeight w:hRule="exact" w:val="2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2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Р-65.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8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Р-75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441" w:rsidRPr="002B0B05" w:rsidRDefault="00191441" w:rsidP="0019144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На второстепенных линиях, подъездных и станционных путях встречаются рельсы легких типов, например 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Есть рельсы длиной ____</w:t>
      </w:r>
      <w:r w:rsidRPr="002B0B05">
        <w:rPr>
          <w:sz w:val="28"/>
          <w:szCs w:val="28"/>
        </w:rPr>
        <w:tab/>
        <w:t>м и укороченные, длиной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 м. Рельсовые скрепления разделяют на 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</w:p>
    <w:p w:rsidR="00191441" w:rsidRPr="002B0B05" w:rsidRDefault="00191441" w:rsidP="00191441">
      <w:pPr>
        <w:tabs>
          <w:tab w:val="left" w:pos="284"/>
        </w:tabs>
        <w:rPr>
          <w:sz w:val="28"/>
          <w:szCs w:val="28"/>
        </w:rPr>
      </w:pPr>
      <w:r w:rsidRPr="002B0B05">
        <w:rPr>
          <w:sz w:val="28"/>
          <w:szCs w:val="28"/>
        </w:rPr>
        <w:t>Стыковые скрепления прочно соединяют рельсы в непрерывную нить (рис. 2). Места соединения называют _________________</w:t>
      </w:r>
    </w:p>
    <w:p w:rsidR="00191441" w:rsidRPr="002B0B05" w:rsidRDefault="00191441" w:rsidP="00191441">
      <w:pPr>
        <w:tabs>
          <w:tab w:val="left" w:pos="284"/>
        </w:tabs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104515" cy="1004570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2. Боковой вид стыка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Движение поездов, особенно на двухпутных участках, вызывает __________________________ -продольное перемещение рельсов иногда вместе со шпалами, обычно в направлении движения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2.3. Из клеммных скреплений для пути с деревянными шпалами применяют раздельное скрепление КД с жесткими клеммами и пружинное скрепление Д4, в котором сами клеммы являются листовыми пружинами (рис. 3,4)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tabs>
          <w:tab w:val="left" w:pos="915"/>
          <w:tab w:val="left" w:pos="4965"/>
        </w:tabs>
        <w:rPr>
          <w:sz w:val="28"/>
          <w:szCs w:val="28"/>
        </w:rPr>
      </w:pPr>
      <w:r w:rsidRPr="002B0B05">
        <w:rPr>
          <w:sz w:val="28"/>
          <w:szCs w:val="28"/>
        </w:rPr>
        <w:tab/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pStyle w:val="62"/>
        <w:shd w:val="clear" w:color="auto" w:fill="auto"/>
        <w:spacing w:line="240" w:lineRule="auto"/>
        <w:rPr>
          <w:sz w:val="28"/>
          <w:szCs w:val="28"/>
        </w:rPr>
      </w:pPr>
      <w:r w:rsidRPr="002B0B05">
        <w:rPr>
          <w:color w:val="000000"/>
          <w:sz w:val="28"/>
          <w:szCs w:val="28"/>
        </w:rPr>
        <w:t>Рис. 4. Скрепление КБ-65 с прутковой клеммой</w:t>
      </w: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2043430" cy="1602740"/>
            <wp:effectExtent l="19050" t="0" r="0" b="0"/>
            <wp:docPr id="4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659255" cy="699770"/>
            <wp:effectExtent l="19050" t="0" r="0" b="0"/>
            <wp:docPr id="5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1828800" cy="1117600"/>
            <wp:effectExtent l="19050" t="0" r="0" b="0"/>
            <wp:docPr id="4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Рис. 3</w:t>
      </w:r>
      <w:r w:rsidRPr="0083274C">
        <w:rPr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Упругое раздельное скреп</w:t>
      </w:r>
      <w:r w:rsidRPr="002B0B05">
        <w:rPr>
          <w:spacing w:val="3"/>
          <w:sz w:val="28"/>
          <w:szCs w:val="28"/>
        </w:rPr>
        <w:softHyphen/>
        <w:t>ление для деревянных</w:t>
      </w:r>
      <w:r w:rsidRPr="0083274C">
        <w:rPr>
          <w:spacing w:val="3"/>
          <w:sz w:val="28"/>
          <w:szCs w:val="28"/>
        </w:rPr>
        <w:t xml:space="preserve"> </w:t>
      </w:r>
      <w:r w:rsidRPr="002B0B05">
        <w:rPr>
          <w:spacing w:val="3"/>
          <w:sz w:val="28"/>
          <w:szCs w:val="28"/>
        </w:rPr>
        <w:t>шпа</w:t>
      </w:r>
      <w:r>
        <w:rPr>
          <w:spacing w:val="3"/>
          <w:sz w:val="28"/>
          <w:szCs w:val="28"/>
        </w:rPr>
        <w:t>л</w:t>
      </w:r>
      <w:r w:rsidRPr="002B0B05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 xml:space="preserve">Обозначение на рисунке 3:   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pacing w:val="3"/>
          <w:sz w:val="28"/>
          <w:szCs w:val="28"/>
        </w:rPr>
        <w:t xml:space="preserve">. </w:t>
      </w:r>
      <w:r w:rsidRPr="002B0B05">
        <w:rPr>
          <w:sz w:val="28"/>
          <w:szCs w:val="28"/>
        </w:rPr>
        <w:t>Обозначение на рисунке 4: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Для пути с железобетонными шпалами применяют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 скрепления типов _________ _________ с прутковой клеммой ЖБР-65 (рис.5.), БПУ (рис.6)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массовом масштабе применяют скрепление __________________________________________________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__________, у которого плоская подкладка прикрепляется к шпале закладными болтами. Для уменьшения жёсткости на подкладку и под нее кладут упругие подкладки из кордонита или резины. Эти прокладки вместе со втулкой из геотекстиля служат также 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 рельсов от шпал при электрической тяге и автоблокировке.</w:t>
      </w:r>
    </w:p>
    <w:p w:rsidR="00191441" w:rsidRDefault="00191441" w:rsidP="00191441">
      <w:pPr>
        <w:pStyle w:val="afd"/>
        <w:widowControl w:val="0"/>
        <w:rPr>
          <w:rFonts w:ascii="Times New Roman" w:hAnsi="Times New Roman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3"/>
          <w:sz w:val="28"/>
          <w:szCs w:val="28"/>
        </w:rPr>
      </w:pPr>
    </w:p>
    <w:p w:rsidR="00191441" w:rsidRPr="002B0B05" w:rsidRDefault="00191441" w:rsidP="00191441">
      <w:pPr>
        <w:framePr w:w="5623" w:h="352" w:hRule="exact" w:wrap="none" w:vAnchor="page" w:hAnchor="page" w:x="1078" w:y="4196"/>
        <w:tabs>
          <w:tab w:val="left" w:pos="3250"/>
        </w:tabs>
        <w:rPr>
          <w:spacing w:val="5"/>
          <w:sz w:val="28"/>
          <w:szCs w:val="28"/>
        </w:rPr>
      </w:pPr>
      <w:r w:rsidRPr="002B0B05">
        <w:rPr>
          <w:spacing w:val="3"/>
          <w:sz w:val="28"/>
          <w:szCs w:val="28"/>
        </w:rPr>
        <w:t>Рис. 5. Скрепление ЖБР-65</w:t>
      </w:r>
      <w:r w:rsidRPr="002B0B05">
        <w:rPr>
          <w:spacing w:val="3"/>
          <w:sz w:val="28"/>
          <w:szCs w:val="28"/>
        </w:rPr>
        <w:tab/>
        <w:t>Рис. 6 Скрепление БПУ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Default="00191441" w:rsidP="00191441">
      <w:pPr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985260" cy="1546860"/>
            <wp:effectExtent l="19050" t="0" r="0" b="0"/>
            <wp:docPr id="4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74C">
        <w:rPr>
          <w:sz w:val="28"/>
          <w:szCs w:val="28"/>
        </w:rPr>
        <w:t xml:space="preserve">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5: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lastRenderedPageBreak/>
        <w:t>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6: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_________________ </w:t>
      </w: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Default="00191441" w:rsidP="00191441">
      <w:pPr>
        <w:jc w:val="both"/>
        <w:rPr>
          <w:b/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4.Шпалы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4.1. Шпалы служат _______________________________ 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Главное назначение шпал 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Шпалы бывают ______________ и 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По форме поперечного сечения деревянные шпалы подразделяются на три вида:______________________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4.2. Варианты сечения шпал приведены на рисунке 8: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747770" cy="1242060"/>
            <wp:effectExtent l="19050" t="0" r="5080" b="0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ind w:firstLine="708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8: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4.3. Размеры шпал, мм (табл. 2):</w:t>
      </w:r>
    </w:p>
    <w:p w:rsidR="00191441" w:rsidRPr="002B0B05" w:rsidRDefault="00191441" w:rsidP="00191441">
      <w:pPr>
        <w:jc w:val="right"/>
        <w:rPr>
          <w:sz w:val="28"/>
          <w:szCs w:val="28"/>
        </w:rPr>
      </w:pPr>
      <w:r w:rsidRPr="002B0B05">
        <w:rPr>
          <w:sz w:val="28"/>
          <w:szCs w:val="28"/>
        </w:rPr>
        <w:t>Таблица 2.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60"/>
        <w:gridCol w:w="1555"/>
        <w:gridCol w:w="1579"/>
      </w:tblGrid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Тип шпал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Толщина,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 xml:space="preserve">Ширина, </w:t>
            </w:r>
            <w:r w:rsidRPr="002B0B05">
              <w:rPr>
                <w:b/>
                <w:bCs/>
                <w:iCs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Длина, /</w:t>
            </w:r>
          </w:p>
        </w:tc>
      </w:tr>
      <w:tr w:rsidR="00191441" w:rsidRPr="002B0B05" w:rsidTr="00191441">
        <w:trPr>
          <w:trHeight w:hRule="exact" w:val="29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  <w:tr w:rsidR="00191441" w:rsidRPr="002B0B05" w:rsidTr="00191441">
        <w:trPr>
          <w:trHeight w:hRule="exact" w:val="37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  <w:r w:rsidRPr="002B0B05">
              <w:rPr>
                <w:sz w:val="28"/>
                <w:szCs w:val="28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441" w:rsidRPr="002B0B05" w:rsidRDefault="00191441" w:rsidP="00191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Железобетонные шпалы имеют _______________ размеры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(см. рис. 8), что положительно сказывается на плавности движе</w:t>
      </w:r>
      <w:r w:rsidRPr="002B0B05">
        <w:rPr>
          <w:sz w:val="28"/>
          <w:szCs w:val="28"/>
        </w:rPr>
        <w:softHyphen/>
        <w:t>ния поездов.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В настоящее время для ширины колеи 1520 мм серийно выпуска</w:t>
      </w:r>
      <w:r w:rsidRPr="002B0B05">
        <w:rPr>
          <w:sz w:val="28"/>
          <w:szCs w:val="28"/>
        </w:rPr>
        <w:softHyphen/>
        <w:t>ют железобетонные шпалы (рис. 9) типов 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__________________________________________________, что означает: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Ш - шпала железобетонная;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1-1 — под скрепления типа КБ;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lastRenderedPageBreak/>
        <w:t>2-2 - под другие скрепления.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Длина шпалы — _______ мм; масса - _____ кг</w:t>
      </w:r>
    </w:p>
    <w:p w:rsidR="00191441" w:rsidRPr="002B0B05" w:rsidRDefault="00191441" w:rsidP="00191441">
      <w:pPr>
        <w:framePr w:wrap="none" w:vAnchor="page" w:hAnchor="page" w:x="995" w:y="4015"/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4030345" cy="1817370"/>
            <wp:effectExtent l="19050" t="0" r="8255" b="0"/>
            <wp:docPr id="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9. Железобетонная шпала типа Ш1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Обозначение на рисунке 9: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7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2B0B05">
        <w:rPr>
          <w:rFonts w:ascii="Times New Roman" w:hAnsi="Times New Roman"/>
          <w:b/>
          <w:bCs/>
          <w:sz w:val="28"/>
          <w:szCs w:val="28"/>
        </w:rPr>
        <w:t>Балластный слой</w:t>
      </w:r>
    </w:p>
    <w:p w:rsidR="00191441" w:rsidRPr="002B0B05" w:rsidRDefault="00191441" w:rsidP="00191441">
      <w:pPr>
        <w:pStyle w:val="afd"/>
        <w:rPr>
          <w:rFonts w:ascii="Times New Roman" w:hAnsi="Times New Roman"/>
          <w:b/>
          <w:bCs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5.1.Назначение балластного слоя 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5.2. Материал для балласта (рис. 10)__________________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Щебеночный балласт отсыпают на _____________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556000" cy="1659255"/>
            <wp:effectExtent l="19050" t="0" r="6350" b="0"/>
            <wp:docPr id="5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 10. Типовой поперечный профиль балластной призмы</w:t>
      </w:r>
    </w:p>
    <w:p w:rsidR="00191441" w:rsidRPr="002B0B05" w:rsidRDefault="00191441" w:rsidP="00191441">
      <w:pPr>
        <w:jc w:val="center"/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Обозначения на рис. 10: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83444C">
      <w:pPr>
        <w:pStyle w:val="afd"/>
        <w:widowControl w:val="0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 xml:space="preserve">Заключение </w:t>
      </w:r>
    </w:p>
    <w:p w:rsidR="00191441" w:rsidRPr="004D7DB0" w:rsidRDefault="00191441" w:rsidP="00806C7C">
      <w:pPr>
        <w:rPr>
          <w:b/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B0B05">
        <w:rPr>
          <w:sz w:val="28"/>
          <w:szCs w:val="28"/>
        </w:rPr>
        <w:lastRenderedPageBreak/>
        <w:t>____________________________________________________________________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191441" w:rsidRPr="000421F4" w:rsidRDefault="00191441" w:rsidP="00191441">
      <w:pPr>
        <w:jc w:val="both"/>
        <w:rPr>
          <w:b/>
          <w:sz w:val="28"/>
          <w:szCs w:val="28"/>
        </w:rPr>
      </w:pPr>
      <w:r w:rsidRPr="004D7DB0">
        <w:rPr>
          <w:b/>
          <w:sz w:val="28"/>
          <w:szCs w:val="28"/>
        </w:rPr>
        <w:t>Тема 2.1</w:t>
      </w:r>
      <w:r w:rsidRPr="00823895">
        <w:rPr>
          <w:b/>
          <w:sz w:val="28"/>
          <w:szCs w:val="28"/>
          <w:lang w:eastAsia="en-US"/>
        </w:rPr>
        <w:t xml:space="preserve"> </w:t>
      </w:r>
      <w:r w:rsidRPr="002B0B05">
        <w:rPr>
          <w:b/>
          <w:sz w:val="28"/>
          <w:szCs w:val="28"/>
          <w:lang w:eastAsia="en-US"/>
        </w:rPr>
        <w:t>Элементы железнодорожного пути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4D7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2B0B05">
        <w:rPr>
          <w:b/>
          <w:sz w:val="28"/>
          <w:szCs w:val="28"/>
        </w:rPr>
        <w:t>3.</w:t>
      </w:r>
      <w:r w:rsidRPr="002B0B05">
        <w:rPr>
          <w:b/>
          <w:sz w:val="28"/>
          <w:szCs w:val="28"/>
        </w:rPr>
        <w:tab/>
      </w:r>
    </w:p>
    <w:p w:rsidR="00191441" w:rsidRDefault="00191441" w:rsidP="00191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Изучение устройства стрелочного</w:t>
      </w:r>
      <w:r w:rsidRPr="002B0B05">
        <w:rPr>
          <w:b/>
          <w:sz w:val="28"/>
          <w:szCs w:val="28"/>
        </w:rPr>
        <w:t xml:space="preserve"> перевод</w:t>
      </w:r>
      <w:r>
        <w:rPr>
          <w:b/>
          <w:sz w:val="28"/>
          <w:szCs w:val="28"/>
        </w:rPr>
        <w:t>а</w:t>
      </w:r>
    </w:p>
    <w:p w:rsidR="00191441" w:rsidRDefault="00191441" w:rsidP="00191441">
      <w:pPr>
        <w:jc w:val="both"/>
        <w:rPr>
          <w:b/>
          <w:sz w:val="28"/>
          <w:szCs w:val="28"/>
        </w:rPr>
      </w:pPr>
      <w:r w:rsidRPr="00823895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 Изучить металлические части стрелочного перевода и его основные размеры.</w:t>
      </w:r>
    </w:p>
    <w:p w:rsidR="00191441" w:rsidRDefault="00191441" w:rsidP="001914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191441" w:rsidRPr="002B0B05" w:rsidRDefault="00191441" w:rsidP="00191441">
      <w:pPr>
        <w:jc w:val="center"/>
        <w:rPr>
          <w:b/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Стрелочный перевод предназначен _____________ 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>Стрелочные переводы бывают следующих видов:</w:t>
      </w: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</w:t>
      </w:r>
      <w:r w:rsidRPr="002B0B05">
        <w:rPr>
          <w:sz w:val="28"/>
          <w:szCs w:val="28"/>
        </w:rPr>
        <w:tab/>
      </w:r>
    </w:p>
    <w:p w:rsidR="00191441" w:rsidRPr="002B0B05" w:rsidRDefault="00191441" w:rsidP="001914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0B05">
        <w:rPr>
          <w:sz w:val="28"/>
          <w:szCs w:val="28"/>
        </w:rPr>
        <w:t xml:space="preserve"> Схема обыкновенного стрелочного перевода приведена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noProof/>
          <w:sz w:val="28"/>
          <w:szCs w:val="28"/>
          <w:lang w:eastAsia="ru-RU"/>
        </w:rPr>
        <w:drawing>
          <wp:inline distT="0" distB="0" distL="0" distR="0">
            <wp:extent cx="3601085" cy="15468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441" w:rsidRPr="002B0B05" w:rsidRDefault="00191441" w:rsidP="00191441">
      <w:pPr>
        <w:jc w:val="center"/>
        <w:rPr>
          <w:sz w:val="28"/>
          <w:szCs w:val="28"/>
        </w:rPr>
      </w:pPr>
      <w:r w:rsidRPr="002B0B05">
        <w:rPr>
          <w:sz w:val="28"/>
          <w:szCs w:val="28"/>
        </w:rPr>
        <w:t>Рис.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. Обыкновенный стрелочный перевод</w:t>
      </w:r>
    </w:p>
    <w:p w:rsidR="00191441" w:rsidRPr="002B0B05" w:rsidRDefault="00191441" w:rsidP="00191441">
      <w:pPr>
        <w:rPr>
          <w:sz w:val="28"/>
          <w:szCs w:val="28"/>
        </w:rPr>
      </w:pPr>
    </w:p>
    <w:p w:rsidR="00191441" w:rsidRPr="002B0B05" w:rsidRDefault="00191441" w:rsidP="00191441">
      <w:pPr>
        <w:rPr>
          <w:sz w:val="28"/>
          <w:szCs w:val="28"/>
        </w:rPr>
      </w:pPr>
      <w:r w:rsidRPr="002B0B05">
        <w:rPr>
          <w:sz w:val="28"/>
          <w:szCs w:val="28"/>
        </w:rPr>
        <w:t xml:space="preserve">Обозначения на рис. </w:t>
      </w:r>
      <w:r>
        <w:rPr>
          <w:sz w:val="28"/>
          <w:szCs w:val="28"/>
        </w:rPr>
        <w:t>1</w:t>
      </w:r>
      <w:r w:rsidRPr="002B0B05">
        <w:rPr>
          <w:sz w:val="28"/>
          <w:szCs w:val="28"/>
        </w:rPr>
        <w:t>: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_______________________________________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Pr="002B0B05" w:rsidRDefault="00191441" w:rsidP="0083444C">
      <w:pPr>
        <w:pStyle w:val="afd"/>
        <w:widowControl w:val="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B0B05">
        <w:rPr>
          <w:rFonts w:ascii="Times New Roman" w:hAnsi="Times New Roman"/>
          <w:sz w:val="28"/>
          <w:szCs w:val="28"/>
        </w:rPr>
        <w:t>_________________</w:t>
      </w:r>
    </w:p>
    <w:p w:rsidR="00191441" w:rsidRDefault="00191441" w:rsidP="00191441">
      <w:pPr>
        <w:rPr>
          <w:sz w:val="28"/>
          <w:szCs w:val="28"/>
        </w:rPr>
      </w:pPr>
    </w:p>
    <w:p w:rsidR="00191441" w:rsidRPr="007A1059" w:rsidRDefault="00191441" w:rsidP="00191441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059">
        <w:rPr>
          <w:sz w:val="28"/>
          <w:szCs w:val="28"/>
        </w:rPr>
        <w:t>Заключение</w:t>
      </w:r>
    </w:p>
    <w:p w:rsidR="00191441" w:rsidRPr="002B0B05" w:rsidRDefault="00191441" w:rsidP="00191441">
      <w:pPr>
        <w:jc w:val="both"/>
        <w:rPr>
          <w:sz w:val="28"/>
          <w:szCs w:val="28"/>
        </w:rPr>
      </w:pPr>
      <w:r w:rsidRPr="002B0B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F1C" w:rsidRPr="004D7DB0" w:rsidRDefault="00191441" w:rsidP="00A73F1C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3F1C" w:rsidRPr="004D7DB0">
        <w:rPr>
          <w:b/>
          <w:sz w:val="28"/>
          <w:szCs w:val="28"/>
        </w:rPr>
        <w:lastRenderedPageBreak/>
        <w:t>Раздел 2</w:t>
      </w:r>
      <w:r w:rsidR="00A73F1C" w:rsidRPr="00823895">
        <w:rPr>
          <w:b/>
          <w:sz w:val="28"/>
          <w:szCs w:val="28"/>
          <w:lang w:eastAsia="en-US"/>
        </w:rPr>
        <w:t xml:space="preserve"> </w:t>
      </w:r>
      <w:r w:rsidR="00A73F1C" w:rsidRPr="002B0B05">
        <w:rPr>
          <w:b/>
          <w:sz w:val="28"/>
          <w:szCs w:val="28"/>
          <w:lang w:eastAsia="en-US"/>
        </w:rPr>
        <w:t>Сооружения и устройства инфраструктуры железных дорог</w:t>
      </w: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2B0B05" w:rsidRDefault="00A73F1C" w:rsidP="00A73F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 4</w:t>
      </w:r>
      <w:r w:rsidRPr="002B0B05">
        <w:rPr>
          <w:b/>
          <w:sz w:val="28"/>
          <w:szCs w:val="28"/>
        </w:rPr>
        <w:t>.</w:t>
      </w:r>
      <w:r w:rsidRPr="0082389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</w:p>
    <w:p w:rsidR="00A73F1C" w:rsidRPr="00D82AD1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 xml:space="preserve">Тема: </w:t>
      </w:r>
      <w:r w:rsidRPr="00D82AD1">
        <w:rPr>
          <w:bCs/>
          <w:sz w:val="28"/>
          <w:szCs w:val="28"/>
        </w:rPr>
        <w:t>Схема электроснабжения железных дорог</w:t>
      </w:r>
      <w:r w:rsidRPr="00D82AD1">
        <w:rPr>
          <w:b/>
          <w:bCs/>
          <w:sz w:val="28"/>
          <w:szCs w:val="28"/>
        </w:rPr>
        <w:t xml:space="preserve"> 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Цель работы: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Вычертить совмещенные габариты приближения строений и железнодорожного подвижного состава с нанесением основных размеров;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Изучить форму и основные размеры габаритов приближения строений и железнодорожного подвижного состава, габарита погрузки;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Методические рекомендации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безопасного движения поездов необходимо, чтобы локомотивы, вагоны и грузы на открытом подвижном составе могли свободно проходить мимо устройств и сооружений, расположенных вблизи пути, не задевая их, а также мимо следующего по соседним путям подвижного состава. Это требование обеспечивается габаритом приближения строений и габаритом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приближения строений</w:t>
      </w:r>
      <w:r w:rsidRPr="00D82AD1">
        <w:rPr>
          <w:color w:val="000000"/>
          <w:sz w:val="28"/>
          <w:szCs w:val="28"/>
        </w:rPr>
        <w:t> Предельное поперечное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(перпендикулярное оси железнодорожного пути) очертание, внутрь которого помимо железнодорожного подвижного состава не должны попадать никакие части сооружений и устройств, а также лежащие около железнодорожного пути материалы, запасные части и оборудование, за исключением частей устройств, предназначенных для непосредственного взаимодействия с железнодорожным подвижным составом (контактные провода с деталями крепления, хоботы гидравлических колонок при наборе воды и другие), при условии, что положение этих устройств во внутригабаритном пространстве увязано с соответствующими частями железнодорожного подвижного состава и что они не могут вызвать соприкосновения с другими элементами железнодорожного подвижного состава.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железнодорожного подвижного состава</w:t>
      </w:r>
      <w:r w:rsidRPr="00D82AD1">
        <w:rPr>
          <w:color w:val="000000"/>
          <w:sz w:val="28"/>
          <w:szCs w:val="28"/>
        </w:rPr>
        <w:t>. Предельное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поперечное (перпендикулярное оси железнодорожного пути) очертание, в котором, не выходя наружу, должен помещаться установленный на прямом горизонтальном железнодорожном пути (при наиболее неблагоприятном положении в колее и отсутствии боковых наклонений на рессорах и динамических колебаний) как в порожнем, так и в нагруженном состоянии железнодорожный подвижной состав, в том числе имеющий максимально нормируемые износы.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 приближения строений С</w:t>
      </w:r>
      <w:r w:rsidRPr="00D82AD1">
        <w:rPr>
          <w:color w:val="000000"/>
          <w:sz w:val="28"/>
          <w:szCs w:val="28"/>
        </w:rPr>
        <w:t> применяется при строительстве новых линий, постройке вторых путей, электрификации железных дорог и других видах реконструкции общей сети и подъездных путей (от станции их примыкания до территории предприятия).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Габаритные расстояния по высоте измеряют от уровня верха головки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 xml:space="preserve">рельса, горизонтальные расстояния — от оси пути. Очертание I—II—III установлено для перегонов и путей на станциях (в пределах искусственных сооружений), на которых не предусматривается стоянка подвижного состава, очертание Iа—IIа—IIIа—IVa — для остальных путей станций. Высота габарита </w:t>
      </w:r>
      <w:r w:rsidRPr="00D82AD1">
        <w:rPr>
          <w:color w:val="000000"/>
          <w:sz w:val="28"/>
          <w:szCs w:val="28"/>
        </w:rPr>
        <w:lastRenderedPageBreak/>
        <w:t>указана на рисунке дробью: числитель — для контактной подвески с несущим тросом, знаменатель — без него. Ширина габарита приближения строений С составляет 4900 мм. В габарите для перегонов на расстоянии от оси пути 1745 мм предусмотрен скос высотой 1070 мм от уровня верха головки рельса для перил на мостах, эстакадах и других искусственных сооружениях.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752600" cy="1838325"/>
            <wp:effectExtent l="0" t="0" r="0" b="9525"/>
            <wp:docPr id="1" name="Рисунок 1" descr="hello_html_m57bad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7bad3f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1 – Габарит приближения строений С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28750" cy="2286000"/>
            <wp:effectExtent l="0" t="0" r="0" b="0"/>
            <wp:docPr id="3" name="Рисунок 3" descr="hello_html_6df03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f036b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2 – Габарит приближения строений Сп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543050" cy="2295525"/>
            <wp:effectExtent l="0" t="0" r="0" b="9525"/>
            <wp:docPr id="4" name="Рисунок 4" descr="hello_html_792f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92f172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3 – Совмещенные габариты приближения строений и железнодорожного подвижного состава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Железные дороги принимают к перевозке и негабаритные грузы, которые, будучи погружены на открытый железнодорожный подвижной состав, выходят за пределы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Габаритом погрузки</w:t>
      </w:r>
      <w:r w:rsidRPr="00D82AD1">
        <w:rPr>
          <w:color w:val="000000"/>
          <w:sz w:val="28"/>
          <w:szCs w:val="28"/>
        </w:rPr>
        <w:t> - предельное поперечное (перпендикулярное оси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lastRenderedPageBreak/>
        <w:t>железнодорожного пути) очертание, в котором, не выходя наружу, должен размещаться груз (с учетом упаковки и крепления) на открытом железнодорожном подвижном составе при его нахождении на прямом горизонтальном железнодорожном пути.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i/>
          <w:iCs/>
          <w:color w:val="000000"/>
          <w:sz w:val="28"/>
          <w:szCs w:val="28"/>
        </w:rPr>
        <w:t>Негабаритные грузы</w:t>
      </w:r>
      <w:r w:rsidRPr="00D82AD1">
        <w:rPr>
          <w:color w:val="000000"/>
          <w:sz w:val="28"/>
          <w:szCs w:val="28"/>
        </w:rPr>
        <w:t> могут быть перевезены при принятии специальных мер предосторожности.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619250" cy="1990725"/>
            <wp:effectExtent l="0" t="0" r="0" b="9525"/>
            <wp:docPr id="6" name="Рисунок 6" descr="hello_html_m435679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35679dd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4 – Габарит погрузки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проверки соблюдения габарита приближения строений применяется устанавливаемая на платформе специальная габаритная рама,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представляющая собой деревянную конструкцию, внешний контур которой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соответствует очертаниям габарита С. Свободный проход рамы около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сооружений и устройств свидетельствует о соблюдении габарита С.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drawing>
          <wp:inline distT="0" distB="0" distL="0" distR="0">
            <wp:extent cx="1438275" cy="1962150"/>
            <wp:effectExtent l="0" t="0" r="9525" b="0"/>
            <wp:docPr id="7" name="Рисунок 7" descr="hello_html_m1d83f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d83fb0b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5 – Габаритная рама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Для проверки габаритности грузов, погруженных на открытый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железнодорожный подвижной состав, их пропускают через габаритные ворота. Габаритные ворота представляют собой раму, внутри которой по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очертанию габарита погрузки шарнирно укреплены планки. Если открытый подвижной состав с грузом пройдет ворота, не касаясь планок, то габарит не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нарушен. Изменение положения планки укажет на место, не соответствующее габариту.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09750" cy="2409825"/>
            <wp:effectExtent l="0" t="0" r="0" b="9525"/>
            <wp:docPr id="8" name="Рисунок 8" descr="hello_html_d7a2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d7a2fb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Рисунок 6 – Габаритные ворота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В зависимости от высоты, на которой груз выходит за габарит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погрузки, установлены зоны нижней, боковой и верхней негабаритности. Кроме того, для более точного определения условий пропуска грузов при наличии верхней негабаритности на двухпутных линиях дополнительно введена зона совместной боковой и верхней негабаритности.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Порядок определения негабаритности грузов, приема их к перевозке и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погрузке, отправления и следования поездов изложен в Инструкции по перевозке негабаритных и тяжеловесных грузов по железным дорогам колеи 1520 мм.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К числу негабаритных относятся также грузы, которые хотя и вписываются в очертание габарита погрузки при нахождении поезда на прямом участке пути, но выходят из габарита при прохождении им кривых участков пути из-за большой длины груза или вагона. Такая негабаритность называется расчетной.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Практическое задание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Используя теоретический материал, дать определение габариту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приближения строений, железнодорожного подвижного состава и габариту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Вычертить в тетради для практических работ, совмещенные габариты приближения строений и железнодорожного подвижного состава с нанесением основных размеров.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3.Изучить форму и основные размеры габаритов приближения строений и железнодорожного подвижного состава, габарита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4.Ответить на контрольные вопросы.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5.Оформить отчет.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b/>
          <w:bCs/>
          <w:color w:val="000000"/>
          <w:sz w:val="28"/>
          <w:szCs w:val="28"/>
        </w:rPr>
        <w:t>Контрольные вопросы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1. Что включает в себя понятие «железнодорожный транспорт»?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2. Что представляет собой габарит железнодорожного подвижного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состава, габарит приближения строений, габарит погрузки.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3. Особенности перевозки негабаритных грузов</w:t>
      </w:r>
    </w:p>
    <w:p w:rsidR="00A73F1C" w:rsidRPr="00D82AD1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AD1">
        <w:rPr>
          <w:color w:val="000000"/>
          <w:sz w:val="28"/>
          <w:szCs w:val="28"/>
        </w:rPr>
        <w:t>4. Как проверяют соблюдение габаритов.</w:t>
      </w: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Default="00A73F1C" w:rsidP="00A73F1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3F1C" w:rsidRPr="00D82AD1" w:rsidRDefault="00A73F1C" w:rsidP="00A73F1C">
      <w:pPr>
        <w:pStyle w:val="Style3"/>
        <w:widowControl/>
        <w:rPr>
          <w:b/>
          <w:bCs/>
          <w:sz w:val="28"/>
          <w:szCs w:val="28"/>
        </w:rPr>
      </w:pPr>
      <w:r w:rsidRPr="00D82AD1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2.</w:t>
      </w:r>
      <w:r w:rsidRPr="00D82AD1">
        <w:rPr>
          <w:b/>
          <w:sz w:val="28"/>
          <w:szCs w:val="28"/>
          <w:lang w:eastAsia="en-US"/>
        </w:rPr>
        <w:t xml:space="preserve"> Устройства</w:t>
      </w:r>
      <w:r w:rsidRPr="00D82AD1">
        <w:rPr>
          <w:b/>
          <w:bCs/>
          <w:sz w:val="28"/>
          <w:szCs w:val="28"/>
        </w:rPr>
        <w:t xml:space="preserve"> электроснабжения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Практическое занятие</w:t>
      </w:r>
      <w:r>
        <w:rPr>
          <w:b/>
          <w:bCs/>
          <w:sz w:val="28"/>
          <w:szCs w:val="28"/>
        </w:rPr>
        <w:t xml:space="preserve"> №</w:t>
      </w:r>
      <w:r w:rsidRPr="00D82AD1">
        <w:rPr>
          <w:b/>
          <w:bCs/>
          <w:sz w:val="28"/>
          <w:szCs w:val="28"/>
        </w:rPr>
        <w:t xml:space="preserve"> 5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sz w:val="28"/>
          <w:szCs w:val="28"/>
        </w:rPr>
      </w:pPr>
      <w:r w:rsidRPr="00D82AD1">
        <w:rPr>
          <w:b/>
          <w:bCs/>
          <w:sz w:val="28"/>
          <w:szCs w:val="28"/>
        </w:rPr>
        <w:t>Тема:</w:t>
      </w:r>
      <w:r w:rsidRPr="00D82AD1">
        <w:rPr>
          <w:bCs/>
          <w:sz w:val="28"/>
          <w:szCs w:val="28"/>
        </w:rPr>
        <w:t xml:space="preserve"> Схема питания контактной сети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b/>
          <w:sz w:val="28"/>
          <w:szCs w:val="28"/>
        </w:rPr>
        <w:t>Цель:</w:t>
      </w:r>
      <w:r w:rsidRPr="00991B87">
        <w:rPr>
          <w:sz w:val="28"/>
          <w:szCs w:val="28"/>
        </w:rPr>
        <w:t xml:space="preserve"> Освоить методику составления схемы питания и секционирования контактной сети и научиться определять продольное и поперечное секционирование контактной сети. Раздаточный материал: исходные данные для составления схемы питания контактной сети (задаются преподавателем). </w:t>
      </w:r>
      <w:r w:rsidRPr="00991B87">
        <w:rPr>
          <w:b/>
          <w:sz w:val="28"/>
          <w:szCs w:val="28"/>
        </w:rPr>
        <w:t>Задание:</w:t>
      </w:r>
      <w:r w:rsidRPr="00991B87">
        <w:rPr>
          <w:sz w:val="28"/>
          <w:szCs w:val="28"/>
        </w:rPr>
        <w:t xml:space="preserve">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1.По заданным исходным данным составить схему питания и секционирования контактной сети заданного участка.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Выполнить продольное и поперечное секционирование.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3. Дать характеристику схеме. Краткие теоретические сведения Для обеспечения надежной работы контактной сети и удобства обслуживания ее делят на отдельные участки — секции, электрически не связанные друг с другом.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При этом соблюдают следующие условия: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1) обязательно разделяют электрически контактную сеть у каждой тяговой подстанции, каждого поста секционирования;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2) отделяют контактную сеть перегонов от контактной сети станций;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3) на станциях, имеющих несколько парков или групп путей, контактную сеть каждого парка или группы путей выделяют в отдельные секции.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На перегонах контактную сеть делят на секции воздушными промежутками, нейтральными вставками, на путях станций врезают в провода контактной подвески специальные секционные изоляторы, причем так, чтобы обеспечить беспрепятственный проход по ним токоприемников.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Принятую схему секционирования для нормальных условий можно изменять в зависимости от аварийных ситуаций, включая или выключая секционные разъединители. Переключают секционные разъединители вручную или с помощью приводов, которыми управляют дистанционно. Продольное секционирование При продольном секционировании выделяют в отдельные секции контактные сети каждого из перегонов и каждой из станции при помощи изолированных сопряжений. Поперечное секционирование На двухпутных и многопутных участках контактную сеть каждого главного пути выделяют в отдельную секцию. Такое деление сохраняют на перегонах и станциях. Для поперечного соединения секций устанавливают поперечные разъединители, обозначаемые буквой П с цифрами.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1860040"/>
            <wp:effectExtent l="0" t="0" r="0" b="6985"/>
            <wp:docPr id="9" name="Рисунок 9" descr="G: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На рис. приведена для примера схема питания и секционирования контактной сети станции двухпутного участка переменного тока. От тяговой подстанции по шести питающим линиям (фидеры Ф1—Ф6) напряжение подводится к шести различным секциям контактной сети перегонов и главных путей станции. Каждый фидер может быть включен или отключен в обесточенном состоянии секционными разъединителями с моторными приводами. На дорогах переменного тока секции контактной сети перегона подключают к разным фазам в определенной очередности, что способствует выравниванию нагрузок отдельных фаз. Это необходимо, так как асимметрия нагрузок вызывает асимметрию напряжений, ухудшающую условия работы присоединенных к той же линии электропередачи потребителей. 31 В случае выхода из работы какого-либо фидера, например ФЗ или Ф4, напряжение в контактную сеть главных путей станции подают, включая продольные разъединители Веди и Глаголь, отключенные при нормальной схеме питания. Если по какой-либо причине электровоз остановится под нейтральной вставкой, то напряжение на нее можно подать, включив продольные разъединители Анна или Буки. Временно можно подавать напряжение в контактную сеть разных секций от одного и того же фидера Ф1 или Ф2, включив поперечный разъединитель П.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Содержание отчета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1.Исходные данные.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Схема питания и секционирования контактной сети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3. Пояснительная записка к схеме.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4. Вывод.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Контрольные вопросы: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1. Чем выполняется продольное секционирование? </w:t>
      </w:r>
    </w:p>
    <w:p w:rsidR="00A73F1C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91B87">
        <w:rPr>
          <w:sz w:val="28"/>
          <w:szCs w:val="28"/>
        </w:rPr>
        <w:t xml:space="preserve">2. Чем выполняется поперечное секционирование? </w:t>
      </w:r>
    </w:p>
    <w:p w:rsidR="00A73F1C" w:rsidRPr="00D82AD1" w:rsidRDefault="00A73F1C" w:rsidP="00A7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991B87">
        <w:rPr>
          <w:sz w:val="28"/>
          <w:szCs w:val="28"/>
        </w:rPr>
        <w:t>3. С какой целью выполняется продольное и поперечное секционирование</w:t>
      </w:r>
    </w:p>
    <w:p w:rsidR="00A73F1C" w:rsidRPr="00991B87" w:rsidRDefault="00A73F1C" w:rsidP="00A73F1C">
      <w:pPr>
        <w:pStyle w:val="Style21"/>
        <w:widowControl/>
        <w:spacing w:line="240" w:lineRule="auto"/>
        <w:jc w:val="both"/>
        <w:rPr>
          <w:b/>
          <w:bCs/>
          <w:sz w:val="28"/>
          <w:szCs w:val="28"/>
        </w:rPr>
      </w:pPr>
    </w:p>
    <w:p w:rsidR="00191441" w:rsidRDefault="00191441" w:rsidP="00A73F1C">
      <w:pPr>
        <w:rPr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06C7C" w:rsidRDefault="00806C7C" w:rsidP="00191441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6663E1" w:rsidRPr="00887BEF" w:rsidRDefault="00806C7C" w:rsidP="006663E1">
      <w:pPr>
        <w:widowControl w:val="0"/>
        <w:tabs>
          <w:tab w:val="num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2.3.</w:t>
      </w:r>
      <w:r w:rsidR="00A73F1C">
        <w:rPr>
          <w:b/>
          <w:bCs/>
          <w:sz w:val="28"/>
          <w:szCs w:val="28"/>
        </w:rPr>
        <w:t>6 Промежуточная</w:t>
      </w:r>
      <w:r w:rsidR="00191441" w:rsidRPr="00887BEF">
        <w:rPr>
          <w:b/>
          <w:bCs/>
          <w:sz w:val="28"/>
          <w:szCs w:val="28"/>
        </w:rPr>
        <w:t xml:space="preserve"> аттестация студентов</w:t>
      </w:r>
      <w:r w:rsidR="00191441">
        <w:rPr>
          <w:sz w:val="28"/>
          <w:szCs w:val="28"/>
        </w:rPr>
        <w:t>.</w:t>
      </w:r>
      <w:r w:rsidR="00191441">
        <w:rPr>
          <w:b/>
          <w:bCs/>
          <w:sz w:val="28"/>
          <w:szCs w:val="28"/>
        </w:rPr>
        <w:t xml:space="preserve"> </w:t>
      </w:r>
    </w:p>
    <w:p w:rsidR="006663E1" w:rsidRPr="00304126" w:rsidRDefault="00A73F1C" w:rsidP="00806C7C">
      <w:pPr>
        <w:ind w:firstLine="708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Промежуточная</w:t>
      </w:r>
      <w:r w:rsidR="006663E1" w:rsidRPr="00304126">
        <w:rPr>
          <w:rStyle w:val="FontStyle51"/>
          <w:sz w:val="28"/>
          <w:szCs w:val="28"/>
        </w:rPr>
        <w:t xml:space="preserve"> аттестация</w:t>
      </w:r>
      <w:r w:rsidR="006663E1" w:rsidRPr="00286853">
        <w:rPr>
          <w:sz w:val="28"/>
          <w:szCs w:val="28"/>
        </w:rPr>
        <w:t xml:space="preserve"> </w:t>
      </w:r>
      <w:r w:rsidR="006663E1" w:rsidRPr="00887BEF">
        <w:rPr>
          <w:sz w:val="28"/>
          <w:szCs w:val="28"/>
        </w:rPr>
        <w:t xml:space="preserve">по </w:t>
      </w:r>
      <w:r w:rsidR="006663E1">
        <w:rPr>
          <w:sz w:val="28"/>
          <w:szCs w:val="28"/>
        </w:rPr>
        <w:t>дисциплине</w:t>
      </w:r>
      <w:r w:rsidR="006663E1" w:rsidRPr="005534D9">
        <w:rPr>
          <w:sz w:val="28"/>
          <w:szCs w:val="28"/>
        </w:rPr>
        <w:t xml:space="preserve"> «</w:t>
      </w:r>
      <w:r w:rsidR="006663E1" w:rsidRPr="005534D9">
        <w:rPr>
          <w:iCs/>
          <w:color w:val="000000"/>
          <w:sz w:val="28"/>
          <w:szCs w:val="28"/>
        </w:rPr>
        <w:t xml:space="preserve">Общий курс железных </w:t>
      </w:r>
      <w:r w:rsidRPr="005534D9">
        <w:rPr>
          <w:iCs/>
          <w:color w:val="000000"/>
          <w:sz w:val="28"/>
          <w:szCs w:val="28"/>
        </w:rPr>
        <w:t>дорог</w:t>
      </w:r>
      <w:r w:rsidRPr="005534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проводится</w:t>
      </w:r>
      <w:r w:rsidR="006663E1" w:rsidRPr="00304126">
        <w:rPr>
          <w:rStyle w:val="FontStyle51"/>
          <w:sz w:val="28"/>
          <w:szCs w:val="28"/>
        </w:rPr>
        <w:t xml:space="preserve"> в форме </w:t>
      </w:r>
      <w:r w:rsidR="00AB208C">
        <w:rPr>
          <w:rStyle w:val="FontStyle51"/>
          <w:sz w:val="28"/>
          <w:szCs w:val="28"/>
        </w:rPr>
        <w:t>экзамена.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 xml:space="preserve">При явке на </w:t>
      </w:r>
      <w:r w:rsidR="00AB208C">
        <w:rPr>
          <w:sz w:val="28"/>
          <w:szCs w:val="28"/>
        </w:rPr>
        <w:t>экзамен</w:t>
      </w:r>
      <w:r w:rsidRPr="00887BEF">
        <w:rPr>
          <w:sz w:val="28"/>
          <w:szCs w:val="28"/>
        </w:rPr>
        <w:t xml:space="preserve"> студентам необходимо иметь зачетную книжку.</w:t>
      </w:r>
    </w:p>
    <w:p w:rsidR="006663E1" w:rsidRPr="00887BEF" w:rsidRDefault="006663E1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887BEF">
        <w:rPr>
          <w:sz w:val="28"/>
          <w:szCs w:val="28"/>
        </w:rPr>
        <w:t>По результатам всех видов оценочной ведомости студенту выставляется итоговая отмет</w:t>
      </w:r>
      <w:r>
        <w:rPr>
          <w:sz w:val="28"/>
          <w:szCs w:val="28"/>
        </w:rPr>
        <w:t>ка по дисциплине</w:t>
      </w:r>
      <w:r w:rsidRPr="005534D9">
        <w:rPr>
          <w:sz w:val="28"/>
          <w:szCs w:val="28"/>
        </w:rPr>
        <w:t xml:space="preserve"> «</w:t>
      </w:r>
      <w:r w:rsidRPr="005534D9">
        <w:rPr>
          <w:iCs/>
          <w:color w:val="000000"/>
          <w:sz w:val="28"/>
          <w:szCs w:val="28"/>
        </w:rPr>
        <w:t>Общий курс железных дорог</w:t>
      </w:r>
      <w:r w:rsidRPr="005534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887BEF">
        <w:rPr>
          <w:sz w:val="28"/>
          <w:szCs w:val="28"/>
        </w:rPr>
        <w:t xml:space="preserve"> Шкала оценок: «отлично», </w:t>
      </w:r>
      <w:r>
        <w:rPr>
          <w:sz w:val="28"/>
          <w:szCs w:val="28"/>
        </w:rPr>
        <w:t xml:space="preserve">  «хорошо»,</w:t>
      </w:r>
      <w:r w:rsidRPr="00887BEF">
        <w:rPr>
          <w:sz w:val="28"/>
          <w:szCs w:val="28"/>
        </w:rPr>
        <w:t>«удовлетворительно», неудовлетворительно.</w:t>
      </w:r>
    </w:p>
    <w:p w:rsidR="006663E1" w:rsidRPr="00887BEF" w:rsidRDefault="00E53026" w:rsidP="006663E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hyperlink r:id="rId28" w:tgtFrame="_self" w:history="1">
        <w:r w:rsidR="006663E1" w:rsidRPr="000A148F">
          <w:rPr>
            <w:rStyle w:val="aff4"/>
            <w:color w:val="auto"/>
            <w:sz w:val="28"/>
            <w:szCs w:val="28"/>
            <w:u w:val="none"/>
          </w:rPr>
          <w:t>Студенты</w:t>
        </w:r>
      </w:hyperlink>
      <w:r w:rsidR="006663E1" w:rsidRPr="000A148F">
        <w:rPr>
          <w:sz w:val="28"/>
          <w:szCs w:val="28"/>
        </w:rPr>
        <w:t>,</w:t>
      </w:r>
      <w:r w:rsidR="006663E1" w:rsidRPr="00887BEF">
        <w:rPr>
          <w:sz w:val="28"/>
          <w:szCs w:val="28"/>
        </w:rPr>
        <w:t xml:space="preserve"> не </w:t>
      </w:r>
      <w:r w:rsidR="006663E1">
        <w:rPr>
          <w:sz w:val="28"/>
          <w:szCs w:val="28"/>
        </w:rPr>
        <w:t>сдавшие экзамен</w:t>
      </w:r>
      <w:r w:rsidR="006663E1" w:rsidRPr="00887BEF">
        <w:rPr>
          <w:sz w:val="28"/>
          <w:szCs w:val="28"/>
        </w:rPr>
        <w:t xml:space="preserve"> в установленное время по уважительной причине, подтвержденной документально соответствующим документом, с</w:t>
      </w:r>
      <w:r w:rsidR="006663E1">
        <w:rPr>
          <w:sz w:val="28"/>
          <w:szCs w:val="28"/>
        </w:rPr>
        <w:t xml:space="preserve">дают его индивидуально, в </w:t>
      </w:r>
      <w:r w:rsidR="006663E1" w:rsidRPr="00887BEF">
        <w:rPr>
          <w:sz w:val="28"/>
          <w:szCs w:val="28"/>
        </w:rPr>
        <w:t>устан</w:t>
      </w:r>
      <w:r w:rsidR="006663E1">
        <w:rPr>
          <w:sz w:val="28"/>
          <w:szCs w:val="28"/>
        </w:rPr>
        <w:t xml:space="preserve">овленные </w:t>
      </w:r>
      <w:r w:rsidR="00A73F1C">
        <w:rPr>
          <w:sz w:val="28"/>
          <w:szCs w:val="28"/>
        </w:rPr>
        <w:t>сроки.</w:t>
      </w:r>
    </w:p>
    <w:p w:rsidR="00C172A7" w:rsidRDefault="00C172A7" w:rsidP="006A0870">
      <w:pPr>
        <w:jc w:val="both"/>
        <w:rPr>
          <w:sz w:val="28"/>
          <w:szCs w:val="28"/>
        </w:rPr>
      </w:pPr>
    </w:p>
    <w:p w:rsidR="00191441" w:rsidRPr="004662B8" w:rsidRDefault="00191441" w:rsidP="00191441">
      <w:pPr>
        <w:jc w:val="center"/>
        <w:rPr>
          <w:b/>
          <w:sz w:val="28"/>
          <w:szCs w:val="28"/>
        </w:rPr>
      </w:pPr>
      <w:r w:rsidRPr="004662B8">
        <w:rPr>
          <w:b/>
          <w:sz w:val="28"/>
          <w:szCs w:val="28"/>
        </w:rPr>
        <w:t xml:space="preserve">Вопросы для </w:t>
      </w:r>
      <w:r w:rsidR="00AB208C">
        <w:rPr>
          <w:rStyle w:val="FontStyle51"/>
          <w:b/>
          <w:sz w:val="28"/>
          <w:szCs w:val="28"/>
        </w:rPr>
        <w:t>экзамена.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950A5B">
        <w:rPr>
          <w:b/>
          <w:sz w:val="28"/>
          <w:szCs w:val="28"/>
        </w:rPr>
        <w:t xml:space="preserve">Вопросы для проверки уровня обученности  «ЗНАТЬ»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1. Значение железнодорожного транспорта.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2. Основные законы и руководящие документы, действующие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3. Управление железнодорожным транспортом.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4. Основные сооружения и устройства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5. Габариты.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6. Нижнее строение пути.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7. Верхнее строение пути: рельсы, шпалы, балластный слой.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8. Соединения и пересечения путей.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9. Переезды.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10.Путевое хозяйство, общее положение.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11.Раздельные пункты, назначение и классификация.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12.Значение станций в перевозочном процессе.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13.Устройство и работа станций.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14.Электроснабжение железных дорог.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15.Хозяйство электроснабжение.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16.Автоматика, телемеханика и связь,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17.Классификация сигналов, их назначение.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18.Устройство СЦБ на перегонах,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19. Устройство СЦБ на станциях.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20.Связь на железнодорожном транспорте.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21.Организация движения поездов, план формирования поездов.</w:t>
      </w:r>
    </w:p>
    <w:p w:rsidR="006663E1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22.Классификация поездов, график движения поездов.</w:t>
      </w:r>
    </w:p>
    <w:p w:rsidR="00191441" w:rsidRPr="00191441" w:rsidRDefault="00191441" w:rsidP="00191441">
      <w:pPr>
        <w:rPr>
          <w:b/>
          <w:sz w:val="28"/>
          <w:szCs w:val="28"/>
          <w:highlight w:val="yellow"/>
        </w:rPr>
      </w:pPr>
      <w:r w:rsidRPr="00191441">
        <w:rPr>
          <w:b/>
          <w:sz w:val="28"/>
          <w:szCs w:val="28"/>
        </w:rPr>
        <w:t xml:space="preserve">Вопросы  для проверки уровня обученности  «УМЕТЬ» </w:t>
      </w:r>
      <w:r w:rsidRPr="003A32AF">
        <w:rPr>
          <w:b/>
          <w:sz w:val="28"/>
          <w:szCs w:val="28"/>
          <w:highlight w:val="yellow"/>
        </w:rPr>
        <w:t xml:space="preserve"> 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23.Общие сведения о локомотивах. Классификация, серии локомотивов.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24. Электровозы,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25.Тепловозы, общие сведения.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26.Локомотивное хозяйство.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27.Основные виды грузовых и пассажирских вагонов.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28.Знаки и надписи на вагонах.</w:t>
      </w:r>
    </w:p>
    <w:p w:rsidR="006663E1" w:rsidRPr="002B0B05" w:rsidRDefault="006663E1" w:rsidP="006663E1">
      <w:pPr>
        <w:rPr>
          <w:sz w:val="28"/>
          <w:szCs w:val="28"/>
        </w:rPr>
      </w:pPr>
      <w:r w:rsidRPr="002B0B05">
        <w:rPr>
          <w:sz w:val="28"/>
          <w:szCs w:val="28"/>
        </w:rPr>
        <w:t>29.Общие сведения об устройстве вагона.</w:t>
      </w:r>
    </w:p>
    <w:p w:rsidR="00C11C1D" w:rsidRPr="005D6F81" w:rsidRDefault="006663E1" w:rsidP="00033C93">
      <w:pPr>
        <w:rPr>
          <w:sz w:val="28"/>
          <w:szCs w:val="28"/>
        </w:rPr>
      </w:pPr>
      <w:r w:rsidRPr="002B0B05">
        <w:rPr>
          <w:sz w:val="28"/>
          <w:szCs w:val="28"/>
        </w:rPr>
        <w:t>30.Организация железнодорожных перевозок.</w:t>
      </w:r>
      <w:r w:rsidRPr="002B0B05">
        <w:rPr>
          <w:b/>
          <w:bCs/>
          <w:color w:val="000000"/>
          <w:spacing w:val="-1"/>
          <w:sz w:val="28"/>
          <w:szCs w:val="28"/>
        </w:rPr>
        <w:t xml:space="preserve"> </w:t>
      </w:r>
    </w:p>
    <w:sectPr w:rsidR="00C11C1D" w:rsidRPr="005D6F81" w:rsidSect="00A73F1C">
      <w:type w:val="nextColumn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1E" w:rsidRDefault="00D55F1E">
      <w:r>
        <w:separator/>
      </w:r>
    </w:p>
  </w:endnote>
  <w:endnote w:type="continuationSeparator" w:id="0">
    <w:p w:rsidR="00D55F1E" w:rsidRDefault="00D5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C" w:rsidRDefault="00806C7C" w:rsidP="00191441">
    <w:pPr>
      <w:pStyle w:val="ac"/>
    </w:pPr>
  </w:p>
  <w:p w:rsidR="00806C7C" w:rsidRDefault="00806C7C" w:rsidP="004C0767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C" w:rsidRPr="00412B61" w:rsidRDefault="00806C7C" w:rsidP="00412B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1E" w:rsidRDefault="00D55F1E">
      <w:r>
        <w:separator/>
      </w:r>
    </w:p>
  </w:footnote>
  <w:footnote w:type="continuationSeparator" w:id="0">
    <w:p w:rsidR="00D55F1E" w:rsidRDefault="00D5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E2360D"/>
    <w:multiLevelType w:val="hybridMultilevel"/>
    <w:tmpl w:val="21FABF08"/>
    <w:lvl w:ilvl="0" w:tplc="2AC2CEC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 w15:restartNumberingAfterBreak="0">
    <w:nsid w:val="141B7DE2"/>
    <w:multiLevelType w:val="hybridMultilevel"/>
    <w:tmpl w:val="124C4BD4"/>
    <w:lvl w:ilvl="0" w:tplc="4B8EE3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71136"/>
    <w:multiLevelType w:val="hybridMultilevel"/>
    <w:tmpl w:val="D930BC7C"/>
    <w:lvl w:ilvl="0" w:tplc="B14077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F0CCC"/>
    <w:multiLevelType w:val="hybridMultilevel"/>
    <w:tmpl w:val="4266B336"/>
    <w:lvl w:ilvl="0" w:tplc="1F3811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AB7D72"/>
    <w:multiLevelType w:val="hybridMultilevel"/>
    <w:tmpl w:val="6EA65D7A"/>
    <w:lvl w:ilvl="0" w:tplc="98EC2A48">
      <w:start w:val="1"/>
      <w:numFmt w:val="russianLower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A927DE2"/>
    <w:multiLevelType w:val="multilevel"/>
    <w:tmpl w:val="35CEA18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1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219A58E0"/>
    <w:multiLevelType w:val="hybridMultilevel"/>
    <w:tmpl w:val="C9DCB950"/>
    <w:lvl w:ilvl="0" w:tplc="03FAD058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A0626E"/>
    <w:multiLevelType w:val="hybridMultilevel"/>
    <w:tmpl w:val="8AD69DCC"/>
    <w:lvl w:ilvl="0" w:tplc="0EF898D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033603C"/>
    <w:multiLevelType w:val="hybridMultilevel"/>
    <w:tmpl w:val="1CB826AE"/>
    <w:lvl w:ilvl="0" w:tplc="37EA9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186EDD"/>
    <w:multiLevelType w:val="hybridMultilevel"/>
    <w:tmpl w:val="0EA6321E"/>
    <w:lvl w:ilvl="0" w:tplc="64F467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312511"/>
    <w:multiLevelType w:val="hybridMultilevel"/>
    <w:tmpl w:val="2752BC4A"/>
    <w:lvl w:ilvl="0" w:tplc="1A0CA8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FF4733"/>
    <w:multiLevelType w:val="hybridMultilevel"/>
    <w:tmpl w:val="29948A48"/>
    <w:lvl w:ilvl="0" w:tplc="E834AA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5432F"/>
    <w:multiLevelType w:val="hybridMultilevel"/>
    <w:tmpl w:val="EC32D12A"/>
    <w:lvl w:ilvl="0" w:tplc="F0D6D3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A50F3"/>
    <w:multiLevelType w:val="hybridMultilevel"/>
    <w:tmpl w:val="2CAC097C"/>
    <w:lvl w:ilvl="0" w:tplc="01382D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8078C"/>
    <w:multiLevelType w:val="hybridMultilevel"/>
    <w:tmpl w:val="70AAC710"/>
    <w:lvl w:ilvl="0" w:tplc="96E8B2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D31D3"/>
    <w:multiLevelType w:val="hybridMultilevel"/>
    <w:tmpl w:val="C3123708"/>
    <w:lvl w:ilvl="0" w:tplc="0A940D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EC4037"/>
    <w:multiLevelType w:val="hybridMultilevel"/>
    <w:tmpl w:val="FD7AB770"/>
    <w:lvl w:ilvl="0" w:tplc="4716956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3A3544"/>
    <w:multiLevelType w:val="multilevel"/>
    <w:tmpl w:val="38A8074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cs="Times New Roman" w:hint="default"/>
      </w:rPr>
    </w:lvl>
  </w:abstractNum>
  <w:abstractNum w:abstractNumId="26" w15:restartNumberingAfterBreak="0">
    <w:nsid w:val="6E2F3EB0"/>
    <w:multiLevelType w:val="hybridMultilevel"/>
    <w:tmpl w:val="5844B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FE789E"/>
    <w:multiLevelType w:val="hybridMultilevel"/>
    <w:tmpl w:val="2B9C460C"/>
    <w:lvl w:ilvl="0" w:tplc="4142EE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0"/>
  </w:num>
  <w:num w:numId="5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141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26"/>
  </w:num>
  <w:num w:numId="8">
    <w:abstractNumId w:val="22"/>
  </w:num>
  <w:num w:numId="9">
    <w:abstractNumId w:val="1"/>
  </w:num>
  <w:num w:numId="10">
    <w:abstractNumId w:val="7"/>
  </w:num>
  <w:num w:numId="11">
    <w:abstractNumId w:val="19"/>
  </w:num>
  <w:num w:numId="12">
    <w:abstractNumId w:val="8"/>
  </w:num>
  <w:num w:numId="13">
    <w:abstractNumId w:val="18"/>
  </w:num>
  <w:num w:numId="14">
    <w:abstractNumId w:val="12"/>
  </w:num>
  <w:num w:numId="15">
    <w:abstractNumId w:val="4"/>
  </w:num>
  <w:num w:numId="16">
    <w:abstractNumId w:val="9"/>
  </w:num>
  <w:num w:numId="17">
    <w:abstractNumId w:val="27"/>
  </w:num>
  <w:num w:numId="18">
    <w:abstractNumId w:val="25"/>
  </w:num>
  <w:num w:numId="19">
    <w:abstractNumId w:val="10"/>
  </w:num>
  <w:num w:numId="20">
    <w:abstractNumId w:val="6"/>
  </w:num>
  <w:num w:numId="21">
    <w:abstractNumId w:val="17"/>
  </w:num>
  <w:num w:numId="22">
    <w:abstractNumId w:val="16"/>
  </w:num>
  <w:num w:numId="23">
    <w:abstractNumId w:val="23"/>
  </w:num>
  <w:num w:numId="24">
    <w:abstractNumId w:val="24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08B"/>
    <w:rsid w:val="00000393"/>
    <w:rsid w:val="000031DD"/>
    <w:rsid w:val="000033FB"/>
    <w:rsid w:val="00004984"/>
    <w:rsid w:val="00005E1C"/>
    <w:rsid w:val="000105C6"/>
    <w:rsid w:val="00010D0A"/>
    <w:rsid w:val="00011DDC"/>
    <w:rsid w:val="000122AD"/>
    <w:rsid w:val="000145BE"/>
    <w:rsid w:val="00014697"/>
    <w:rsid w:val="0002083B"/>
    <w:rsid w:val="00020AF2"/>
    <w:rsid w:val="00023BED"/>
    <w:rsid w:val="00023D3B"/>
    <w:rsid w:val="00025961"/>
    <w:rsid w:val="00025A96"/>
    <w:rsid w:val="00026BF3"/>
    <w:rsid w:val="00026D45"/>
    <w:rsid w:val="00027238"/>
    <w:rsid w:val="00027D70"/>
    <w:rsid w:val="00030939"/>
    <w:rsid w:val="00032C10"/>
    <w:rsid w:val="00033666"/>
    <w:rsid w:val="000338E6"/>
    <w:rsid w:val="00033C93"/>
    <w:rsid w:val="0003525F"/>
    <w:rsid w:val="00035F4A"/>
    <w:rsid w:val="00037B4F"/>
    <w:rsid w:val="00040C25"/>
    <w:rsid w:val="00042509"/>
    <w:rsid w:val="00042BA4"/>
    <w:rsid w:val="000433A2"/>
    <w:rsid w:val="00045F9F"/>
    <w:rsid w:val="00046068"/>
    <w:rsid w:val="00047EE8"/>
    <w:rsid w:val="000511A2"/>
    <w:rsid w:val="00051BE4"/>
    <w:rsid w:val="00051F4F"/>
    <w:rsid w:val="000525B2"/>
    <w:rsid w:val="000561C8"/>
    <w:rsid w:val="00056C03"/>
    <w:rsid w:val="000620B8"/>
    <w:rsid w:val="00065007"/>
    <w:rsid w:val="00070A68"/>
    <w:rsid w:val="00072870"/>
    <w:rsid w:val="00072FB8"/>
    <w:rsid w:val="00074DB3"/>
    <w:rsid w:val="00075509"/>
    <w:rsid w:val="000767BB"/>
    <w:rsid w:val="00076FF4"/>
    <w:rsid w:val="00080278"/>
    <w:rsid w:val="0008063C"/>
    <w:rsid w:val="000808C1"/>
    <w:rsid w:val="00087BC5"/>
    <w:rsid w:val="000912A6"/>
    <w:rsid w:val="00094F34"/>
    <w:rsid w:val="00095EB8"/>
    <w:rsid w:val="00097838"/>
    <w:rsid w:val="00097D98"/>
    <w:rsid w:val="000A0C8F"/>
    <w:rsid w:val="000A148F"/>
    <w:rsid w:val="000A1573"/>
    <w:rsid w:val="000A2D00"/>
    <w:rsid w:val="000A3412"/>
    <w:rsid w:val="000B0D0F"/>
    <w:rsid w:val="000B3BCC"/>
    <w:rsid w:val="000C4C0A"/>
    <w:rsid w:val="000C53C8"/>
    <w:rsid w:val="000C63B1"/>
    <w:rsid w:val="000C6439"/>
    <w:rsid w:val="000D028B"/>
    <w:rsid w:val="000D29BF"/>
    <w:rsid w:val="000D38B1"/>
    <w:rsid w:val="000E0094"/>
    <w:rsid w:val="000E0DA1"/>
    <w:rsid w:val="000E49C9"/>
    <w:rsid w:val="000E64E1"/>
    <w:rsid w:val="000E6514"/>
    <w:rsid w:val="000E6703"/>
    <w:rsid w:val="000F2BDF"/>
    <w:rsid w:val="000F3BFF"/>
    <w:rsid w:val="000F3D06"/>
    <w:rsid w:val="000F7C61"/>
    <w:rsid w:val="0010605C"/>
    <w:rsid w:val="0010733D"/>
    <w:rsid w:val="0010770A"/>
    <w:rsid w:val="00113935"/>
    <w:rsid w:val="001144D0"/>
    <w:rsid w:val="00114F6D"/>
    <w:rsid w:val="00115707"/>
    <w:rsid w:val="00115A42"/>
    <w:rsid w:val="00116404"/>
    <w:rsid w:val="00117EAA"/>
    <w:rsid w:val="001214D0"/>
    <w:rsid w:val="00121E39"/>
    <w:rsid w:val="001241CF"/>
    <w:rsid w:val="00126421"/>
    <w:rsid w:val="00130110"/>
    <w:rsid w:val="001317F4"/>
    <w:rsid w:val="001336D7"/>
    <w:rsid w:val="0013661D"/>
    <w:rsid w:val="00136B97"/>
    <w:rsid w:val="00136D04"/>
    <w:rsid w:val="001372D0"/>
    <w:rsid w:val="00137452"/>
    <w:rsid w:val="0014378A"/>
    <w:rsid w:val="0015209B"/>
    <w:rsid w:val="00157AB2"/>
    <w:rsid w:val="00163AB1"/>
    <w:rsid w:val="001646D0"/>
    <w:rsid w:val="001711BB"/>
    <w:rsid w:val="001744A0"/>
    <w:rsid w:val="0017460A"/>
    <w:rsid w:val="00175915"/>
    <w:rsid w:val="00180C5D"/>
    <w:rsid w:val="00180D74"/>
    <w:rsid w:val="0018126D"/>
    <w:rsid w:val="00181FFB"/>
    <w:rsid w:val="00182004"/>
    <w:rsid w:val="00183B9F"/>
    <w:rsid w:val="0018633D"/>
    <w:rsid w:val="0018771F"/>
    <w:rsid w:val="00190E1A"/>
    <w:rsid w:val="00191441"/>
    <w:rsid w:val="00195972"/>
    <w:rsid w:val="001A0B34"/>
    <w:rsid w:val="001A1554"/>
    <w:rsid w:val="001A2F75"/>
    <w:rsid w:val="001A315E"/>
    <w:rsid w:val="001A3C3B"/>
    <w:rsid w:val="001A4646"/>
    <w:rsid w:val="001A49CA"/>
    <w:rsid w:val="001A5116"/>
    <w:rsid w:val="001A5FEC"/>
    <w:rsid w:val="001A685E"/>
    <w:rsid w:val="001B052B"/>
    <w:rsid w:val="001B1A5A"/>
    <w:rsid w:val="001B235F"/>
    <w:rsid w:val="001B4110"/>
    <w:rsid w:val="001B442B"/>
    <w:rsid w:val="001B59BE"/>
    <w:rsid w:val="001B6B0F"/>
    <w:rsid w:val="001B7AFB"/>
    <w:rsid w:val="001C1007"/>
    <w:rsid w:val="001C1E85"/>
    <w:rsid w:val="001C21B5"/>
    <w:rsid w:val="001C2E4E"/>
    <w:rsid w:val="001C41A9"/>
    <w:rsid w:val="001C4CAC"/>
    <w:rsid w:val="001D1914"/>
    <w:rsid w:val="001D3504"/>
    <w:rsid w:val="001D480A"/>
    <w:rsid w:val="001D66F6"/>
    <w:rsid w:val="001D7F4B"/>
    <w:rsid w:val="001E2F66"/>
    <w:rsid w:val="001E345F"/>
    <w:rsid w:val="001E40D2"/>
    <w:rsid w:val="001E6A39"/>
    <w:rsid w:val="001E6EC2"/>
    <w:rsid w:val="001F029D"/>
    <w:rsid w:val="001F0874"/>
    <w:rsid w:val="001F40BC"/>
    <w:rsid w:val="001F5485"/>
    <w:rsid w:val="001F663A"/>
    <w:rsid w:val="00200AB7"/>
    <w:rsid w:val="002054CB"/>
    <w:rsid w:val="00206766"/>
    <w:rsid w:val="002067B9"/>
    <w:rsid w:val="002067E6"/>
    <w:rsid w:val="00206C02"/>
    <w:rsid w:val="00207AB0"/>
    <w:rsid w:val="00207CB3"/>
    <w:rsid w:val="00210B82"/>
    <w:rsid w:val="00211BE0"/>
    <w:rsid w:val="00214777"/>
    <w:rsid w:val="00217DDF"/>
    <w:rsid w:val="00217E7B"/>
    <w:rsid w:val="00221D8B"/>
    <w:rsid w:val="002243B7"/>
    <w:rsid w:val="00224ED2"/>
    <w:rsid w:val="00226FD4"/>
    <w:rsid w:val="00227C01"/>
    <w:rsid w:val="00227EE8"/>
    <w:rsid w:val="00230BE5"/>
    <w:rsid w:val="00232478"/>
    <w:rsid w:val="0023258C"/>
    <w:rsid w:val="002428CC"/>
    <w:rsid w:val="00246D1B"/>
    <w:rsid w:val="0024713A"/>
    <w:rsid w:val="002500B4"/>
    <w:rsid w:val="00250903"/>
    <w:rsid w:val="00250BA2"/>
    <w:rsid w:val="00251C96"/>
    <w:rsid w:val="00252D0B"/>
    <w:rsid w:val="00253456"/>
    <w:rsid w:val="002541EF"/>
    <w:rsid w:val="0025498C"/>
    <w:rsid w:val="00254997"/>
    <w:rsid w:val="00255079"/>
    <w:rsid w:val="0025574E"/>
    <w:rsid w:val="00257408"/>
    <w:rsid w:val="002612C4"/>
    <w:rsid w:val="00261C7D"/>
    <w:rsid w:val="002622D3"/>
    <w:rsid w:val="00262ECA"/>
    <w:rsid w:val="00263A1E"/>
    <w:rsid w:val="00266B3E"/>
    <w:rsid w:val="0026740A"/>
    <w:rsid w:val="0026787C"/>
    <w:rsid w:val="00267945"/>
    <w:rsid w:val="00273701"/>
    <w:rsid w:val="0027497E"/>
    <w:rsid w:val="002758E9"/>
    <w:rsid w:val="002765D7"/>
    <w:rsid w:val="002775C8"/>
    <w:rsid w:val="002807D3"/>
    <w:rsid w:val="00281AF7"/>
    <w:rsid w:val="0028215B"/>
    <w:rsid w:val="00286853"/>
    <w:rsid w:val="00286FAC"/>
    <w:rsid w:val="002919E9"/>
    <w:rsid w:val="002923F7"/>
    <w:rsid w:val="00292C8E"/>
    <w:rsid w:val="00292DB0"/>
    <w:rsid w:val="00295B7B"/>
    <w:rsid w:val="002968A5"/>
    <w:rsid w:val="00296BD7"/>
    <w:rsid w:val="00296DF3"/>
    <w:rsid w:val="00297B05"/>
    <w:rsid w:val="002A7F29"/>
    <w:rsid w:val="002B2FA8"/>
    <w:rsid w:val="002B5D4A"/>
    <w:rsid w:val="002B6F81"/>
    <w:rsid w:val="002B74EB"/>
    <w:rsid w:val="002C0E7F"/>
    <w:rsid w:val="002C1A10"/>
    <w:rsid w:val="002C1AFF"/>
    <w:rsid w:val="002C361C"/>
    <w:rsid w:val="002C4045"/>
    <w:rsid w:val="002C4E70"/>
    <w:rsid w:val="002C55F7"/>
    <w:rsid w:val="002C6E38"/>
    <w:rsid w:val="002D467A"/>
    <w:rsid w:val="002D5A92"/>
    <w:rsid w:val="002D6428"/>
    <w:rsid w:val="002E107F"/>
    <w:rsid w:val="002E5EE0"/>
    <w:rsid w:val="002E602B"/>
    <w:rsid w:val="002F0919"/>
    <w:rsid w:val="002F0FE0"/>
    <w:rsid w:val="002F1006"/>
    <w:rsid w:val="002F1235"/>
    <w:rsid w:val="002F128B"/>
    <w:rsid w:val="002F2B7B"/>
    <w:rsid w:val="002F56D9"/>
    <w:rsid w:val="002F5E11"/>
    <w:rsid w:val="002F615B"/>
    <w:rsid w:val="00302795"/>
    <w:rsid w:val="0030305C"/>
    <w:rsid w:val="003039BB"/>
    <w:rsid w:val="00304A09"/>
    <w:rsid w:val="003109F6"/>
    <w:rsid w:val="00311D40"/>
    <w:rsid w:val="00311FC1"/>
    <w:rsid w:val="0031224A"/>
    <w:rsid w:val="00312AEE"/>
    <w:rsid w:val="00313B27"/>
    <w:rsid w:val="003202E2"/>
    <w:rsid w:val="00322DE9"/>
    <w:rsid w:val="00324A35"/>
    <w:rsid w:val="00325397"/>
    <w:rsid w:val="003274FC"/>
    <w:rsid w:val="00327778"/>
    <w:rsid w:val="00335723"/>
    <w:rsid w:val="00335A1D"/>
    <w:rsid w:val="003363B7"/>
    <w:rsid w:val="0033784B"/>
    <w:rsid w:val="00337A90"/>
    <w:rsid w:val="003411C5"/>
    <w:rsid w:val="00341881"/>
    <w:rsid w:val="0034282E"/>
    <w:rsid w:val="00344F1D"/>
    <w:rsid w:val="003471AB"/>
    <w:rsid w:val="00350E33"/>
    <w:rsid w:val="003524BC"/>
    <w:rsid w:val="00352E01"/>
    <w:rsid w:val="00357225"/>
    <w:rsid w:val="0036163A"/>
    <w:rsid w:val="00365582"/>
    <w:rsid w:val="00366381"/>
    <w:rsid w:val="0036660D"/>
    <w:rsid w:val="00367510"/>
    <w:rsid w:val="003700DC"/>
    <w:rsid w:val="00372E94"/>
    <w:rsid w:val="00383EFF"/>
    <w:rsid w:val="00383F83"/>
    <w:rsid w:val="00384CDD"/>
    <w:rsid w:val="00387325"/>
    <w:rsid w:val="003917F2"/>
    <w:rsid w:val="00393C96"/>
    <w:rsid w:val="00394AF4"/>
    <w:rsid w:val="00395D10"/>
    <w:rsid w:val="003961C0"/>
    <w:rsid w:val="0039684F"/>
    <w:rsid w:val="0039778D"/>
    <w:rsid w:val="003A1C75"/>
    <w:rsid w:val="003A5662"/>
    <w:rsid w:val="003A6513"/>
    <w:rsid w:val="003A7A95"/>
    <w:rsid w:val="003B0282"/>
    <w:rsid w:val="003B1A6D"/>
    <w:rsid w:val="003B6500"/>
    <w:rsid w:val="003C2C3E"/>
    <w:rsid w:val="003C2C5C"/>
    <w:rsid w:val="003C4481"/>
    <w:rsid w:val="003C5DFB"/>
    <w:rsid w:val="003D01D8"/>
    <w:rsid w:val="003D2372"/>
    <w:rsid w:val="003D39E5"/>
    <w:rsid w:val="003D3DD5"/>
    <w:rsid w:val="003D5C4C"/>
    <w:rsid w:val="003D7984"/>
    <w:rsid w:val="003E0000"/>
    <w:rsid w:val="003E0EC7"/>
    <w:rsid w:val="003E2A14"/>
    <w:rsid w:val="003E33B2"/>
    <w:rsid w:val="003F052F"/>
    <w:rsid w:val="003F0C16"/>
    <w:rsid w:val="003F311E"/>
    <w:rsid w:val="003F397E"/>
    <w:rsid w:val="003F5A85"/>
    <w:rsid w:val="0040180F"/>
    <w:rsid w:val="00402261"/>
    <w:rsid w:val="004035DC"/>
    <w:rsid w:val="00404184"/>
    <w:rsid w:val="004057C8"/>
    <w:rsid w:val="004065FC"/>
    <w:rsid w:val="00406720"/>
    <w:rsid w:val="00406B57"/>
    <w:rsid w:val="00407CA6"/>
    <w:rsid w:val="0041075D"/>
    <w:rsid w:val="00412B61"/>
    <w:rsid w:val="00413938"/>
    <w:rsid w:val="00415CF6"/>
    <w:rsid w:val="00415D6D"/>
    <w:rsid w:val="00417792"/>
    <w:rsid w:val="00420494"/>
    <w:rsid w:val="004211AC"/>
    <w:rsid w:val="00422E20"/>
    <w:rsid w:val="00424E1A"/>
    <w:rsid w:val="004267FA"/>
    <w:rsid w:val="0042705C"/>
    <w:rsid w:val="004307B4"/>
    <w:rsid w:val="0043156C"/>
    <w:rsid w:val="00432B04"/>
    <w:rsid w:val="00433E99"/>
    <w:rsid w:val="004348D3"/>
    <w:rsid w:val="00437302"/>
    <w:rsid w:val="004406C7"/>
    <w:rsid w:val="00440E08"/>
    <w:rsid w:val="00440E45"/>
    <w:rsid w:val="00440E6D"/>
    <w:rsid w:val="00441C2C"/>
    <w:rsid w:val="004437B3"/>
    <w:rsid w:val="00443DE0"/>
    <w:rsid w:val="0044608C"/>
    <w:rsid w:val="00447337"/>
    <w:rsid w:val="0045472B"/>
    <w:rsid w:val="00455C3C"/>
    <w:rsid w:val="004563A1"/>
    <w:rsid w:val="00457141"/>
    <w:rsid w:val="0046018B"/>
    <w:rsid w:val="00460BC4"/>
    <w:rsid w:val="00460C2A"/>
    <w:rsid w:val="004627B1"/>
    <w:rsid w:val="00463400"/>
    <w:rsid w:val="0046560F"/>
    <w:rsid w:val="004674FE"/>
    <w:rsid w:val="0047326B"/>
    <w:rsid w:val="0047589E"/>
    <w:rsid w:val="00475CCE"/>
    <w:rsid w:val="0048196D"/>
    <w:rsid w:val="00481D31"/>
    <w:rsid w:val="00482B3B"/>
    <w:rsid w:val="00483161"/>
    <w:rsid w:val="00484389"/>
    <w:rsid w:val="0048666C"/>
    <w:rsid w:val="00490CF5"/>
    <w:rsid w:val="00490DF6"/>
    <w:rsid w:val="00492157"/>
    <w:rsid w:val="004A03F9"/>
    <w:rsid w:val="004A1F95"/>
    <w:rsid w:val="004A32B1"/>
    <w:rsid w:val="004A3800"/>
    <w:rsid w:val="004A4074"/>
    <w:rsid w:val="004A48D7"/>
    <w:rsid w:val="004A6E35"/>
    <w:rsid w:val="004B0B6A"/>
    <w:rsid w:val="004B63C7"/>
    <w:rsid w:val="004C068F"/>
    <w:rsid w:val="004C0767"/>
    <w:rsid w:val="004C38F3"/>
    <w:rsid w:val="004C452A"/>
    <w:rsid w:val="004C5A09"/>
    <w:rsid w:val="004C6E7B"/>
    <w:rsid w:val="004D0130"/>
    <w:rsid w:val="004D1B25"/>
    <w:rsid w:val="004D215C"/>
    <w:rsid w:val="004D2369"/>
    <w:rsid w:val="004D25EA"/>
    <w:rsid w:val="004D38F2"/>
    <w:rsid w:val="004D3964"/>
    <w:rsid w:val="004D53A0"/>
    <w:rsid w:val="004D7D48"/>
    <w:rsid w:val="004E0B04"/>
    <w:rsid w:val="004E3230"/>
    <w:rsid w:val="004E61F2"/>
    <w:rsid w:val="004E69BE"/>
    <w:rsid w:val="004F12FC"/>
    <w:rsid w:val="004F1C0D"/>
    <w:rsid w:val="004F25A8"/>
    <w:rsid w:val="004F43E2"/>
    <w:rsid w:val="004F4CD0"/>
    <w:rsid w:val="004F5207"/>
    <w:rsid w:val="004F5F05"/>
    <w:rsid w:val="004F69F9"/>
    <w:rsid w:val="00500165"/>
    <w:rsid w:val="005020CA"/>
    <w:rsid w:val="00502CF5"/>
    <w:rsid w:val="00503332"/>
    <w:rsid w:val="005036EE"/>
    <w:rsid w:val="00507E22"/>
    <w:rsid w:val="00510569"/>
    <w:rsid w:val="00515C91"/>
    <w:rsid w:val="005160B1"/>
    <w:rsid w:val="00517BC7"/>
    <w:rsid w:val="005219F5"/>
    <w:rsid w:val="00526293"/>
    <w:rsid w:val="00531369"/>
    <w:rsid w:val="005320BC"/>
    <w:rsid w:val="0053266B"/>
    <w:rsid w:val="005340FB"/>
    <w:rsid w:val="00535181"/>
    <w:rsid w:val="005374E5"/>
    <w:rsid w:val="00537A70"/>
    <w:rsid w:val="0054097B"/>
    <w:rsid w:val="00540A2A"/>
    <w:rsid w:val="005425B7"/>
    <w:rsid w:val="00543671"/>
    <w:rsid w:val="00545E62"/>
    <w:rsid w:val="00550818"/>
    <w:rsid w:val="00550E80"/>
    <w:rsid w:val="0055231D"/>
    <w:rsid w:val="00552BC7"/>
    <w:rsid w:val="0055592D"/>
    <w:rsid w:val="005562D0"/>
    <w:rsid w:val="00557A45"/>
    <w:rsid w:val="005672A9"/>
    <w:rsid w:val="00571833"/>
    <w:rsid w:val="00573831"/>
    <w:rsid w:val="00574BE6"/>
    <w:rsid w:val="00575FAC"/>
    <w:rsid w:val="005770E0"/>
    <w:rsid w:val="00580165"/>
    <w:rsid w:val="0058030B"/>
    <w:rsid w:val="00582582"/>
    <w:rsid w:val="00583A5E"/>
    <w:rsid w:val="00586226"/>
    <w:rsid w:val="0059264F"/>
    <w:rsid w:val="00592D57"/>
    <w:rsid w:val="005942E0"/>
    <w:rsid w:val="005978A0"/>
    <w:rsid w:val="005A0E8A"/>
    <w:rsid w:val="005A1112"/>
    <w:rsid w:val="005A1159"/>
    <w:rsid w:val="005A118D"/>
    <w:rsid w:val="005A1CF0"/>
    <w:rsid w:val="005A28E1"/>
    <w:rsid w:val="005A3B89"/>
    <w:rsid w:val="005A3DC8"/>
    <w:rsid w:val="005A54B4"/>
    <w:rsid w:val="005A58C9"/>
    <w:rsid w:val="005B1943"/>
    <w:rsid w:val="005B6F26"/>
    <w:rsid w:val="005C10D3"/>
    <w:rsid w:val="005C3991"/>
    <w:rsid w:val="005C43BB"/>
    <w:rsid w:val="005C6009"/>
    <w:rsid w:val="005C728B"/>
    <w:rsid w:val="005D0557"/>
    <w:rsid w:val="005D53D7"/>
    <w:rsid w:val="005D6F81"/>
    <w:rsid w:val="005D792C"/>
    <w:rsid w:val="005E02FC"/>
    <w:rsid w:val="005E47E6"/>
    <w:rsid w:val="005E787F"/>
    <w:rsid w:val="005F2208"/>
    <w:rsid w:val="005F5077"/>
    <w:rsid w:val="005F5153"/>
    <w:rsid w:val="00601773"/>
    <w:rsid w:val="006021DD"/>
    <w:rsid w:val="00604B74"/>
    <w:rsid w:val="00607F44"/>
    <w:rsid w:val="006105B3"/>
    <w:rsid w:val="006106E8"/>
    <w:rsid w:val="00611BE4"/>
    <w:rsid w:val="00612791"/>
    <w:rsid w:val="006128D2"/>
    <w:rsid w:val="006129B6"/>
    <w:rsid w:val="00615486"/>
    <w:rsid w:val="00616346"/>
    <w:rsid w:val="00616B5F"/>
    <w:rsid w:val="0061766D"/>
    <w:rsid w:val="006176D3"/>
    <w:rsid w:val="00621134"/>
    <w:rsid w:val="0062499B"/>
    <w:rsid w:val="00624A13"/>
    <w:rsid w:val="00624A7C"/>
    <w:rsid w:val="00625828"/>
    <w:rsid w:val="00626C75"/>
    <w:rsid w:val="00630AB1"/>
    <w:rsid w:val="00632B83"/>
    <w:rsid w:val="00633178"/>
    <w:rsid w:val="00633D08"/>
    <w:rsid w:val="00634ABF"/>
    <w:rsid w:val="006403DE"/>
    <w:rsid w:val="0064067E"/>
    <w:rsid w:val="00641A65"/>
    <w:rsid w:val="006447D1"/>
    <w:rsid w:val="00650D5A"/>
    <w:rsid w:val="00651E5C"/>
    <w:rsid w:val="006523D5"/>
    <w:rsid w:val="00654406"/>
    <w:rsid w:val="006545EB"/>
    <w:rsid w:val="006552A1"/>
    <w:rsid w:val="0065755C"/>
    <w:rsid w:val="00657714"/>
    <w:rsid w:val="00660228"/>
    <w:rsid w:val="00661419"/>
    <w:rsid w:val="006623D7"/>
    <w:rsid w:val="00663869"/>
    <w:rsid w:val="00663CE3"/>
    <w:rsid w:val="006663E1"/>
    <w:rsid w:val="00666C46"/>
    <w:rsid w:val="006727B3"/>
    <w:rsid w:val="00675DBD"/>
    <w:rsid w:val="00676BFE"/>
    <w:rsid w:val="00677351"/>
    <w:rsid w:val="0068066F"/>
    <w:rsid w:val="0068084D"/>
    <w:rsid w:val="00681C2B"/>
    <w:rsid w:val="00682899"/>
    <w:rsid w:val="006836E4"/>
    <w:rsid w:val="00683BDF"/>
    <w:rsid w:val="00684A5E"/>
    <w:rsid w:val="006851EF"/>
    <w:rsid w:val="006873B2"/>
    <w:rsid w:val="00690ADA"/>
    <w:rsid w:val="00693A34"/>
    <w:rsid w:val="0069469F"/>
    <w:rsid w:val="00695140"/>
    <w:rsid w:val="00696BE5"/>
    <w:rsid w:val="006A039B"/>
    <w:rsid w:val="006A0870"/>
    <w:rsid w:val="006A1865"/>
    <w:rsid w:val="006A2B38"/>
    <w:rsid w:val="006A3EE9"/>
    <w:rsid w:val="006A3F2E"/>
    <w:rsid w:val="006A595D"/>
    <w:rsid w:val="006A5F70"/>
    <w:rsid w:val="006A64DF"/>
    <w:rsid w:val="006A6D01"/>
    <w:rsid w:val="006A6D6E"/>
    <w:rsid w:val="006A796C"/>
    <w:rsid w:val="006B1116"/>
    <w:rsid w:val="006B4A55"/>
    <w:rsid w:val="006C1579"/>
    <w:rsid w:val="006C1BDC"/>
    <w:rsid w:val="006C47A3"/>
    <w:rsid w:val="006C486B"/>
    <w:rsid w:val="006C50AA"/>
    <w:rsid w:val="006C5B53"/>
    <w:rsid w:val="006C72A8"/>
    <w:rsid w:val="006D06E9"/>
    <w:rsid w:val="006D4DD2"/>
    <w:rsid w:val="006D6142"/>
    <w:rsid w:val="006D7D54"/>
    <w:rsid w:val="006E11BC"/>
    <w:rsid w:val="006E133E"/>
    <w:rsid w:val="006E2228"/>
    <w:rsid w:val="006E491D"/>
    <w:rsid w:val="006E618E"/>
    <w:rsid w:val="006F1619"/>
    <w:rsid w:val="006F1837"/>
    <w:rsid w:val="006F4A10"/>
    <w:rsid w:val="006F4D88"/>
    <w:rsid w:val="00701B38"/>
    <w:rsid w:val="00704849"/>
    <w:rsid w:val="007065F4"/>
    <w:rsid w:val="0070770B"/>
    <w:rsid w:val="00710D50"/>
    <w:rsid w:val="00711257"/>
    <w:rsid w:val="00712813"/>
    <w:rsid w:val="00717907"/>
    <w:rsid w:val="00720014"/>
    <w:rsid w:val="007209BF"/>
    <w:rsid w:val="00720EBC"/>
    <w:rsid w:val="0072102E"/>
    <w:rsid w:val="00721AAD"/>
    <w:rsid w:val="00721DE6"/>
    <w:rsid w:val="007243B8"/>
    <w:rsid w:val="00726318"/>
    <w:rsid w:val="00727E8A"/>
    <w:rsid w:val="00730D21"/>
    <w:rsid w:val="007315E4"/>
    <w:rsid w:val="00732A33"/>
    <w:rsid w:val="00733109"/>
    <w:rsid w:val="0073382F"/>
    <w:rsid w:val="007417E0"/>
    <w:rsid w:val="00744F3E"/>
    <w:rsid w:val="00746FEF"/>
    <w:rsid w:val="007500A1"/>
    <w:rsid w:val="00750502"/>
    <w:rsid w:val="00752514"/>
    <w:rsid w:val="00753B27"/>
    <w:rsid w:val="007543ED"/>
    <w:rsid w:val="00756C2C"/>
    <w:rsid w:val="00760557"/>
    <w:rsid w:val="00762A9C"/>
    <w:rsid w:val="007642CB"/>
    <w:rsid w:val="00767879"/>
    <w:rsid w:val="007679A9"/>
    <w:rsid w:val="00771892"/>
    <w:rsid w:val="0077548E"/>
    <w:rsid w:val="007835EF"/>
    <w:rsid w:val="00783A0D"/>
    <w:rsid w:val="00783FA3"/>
    <w:rsid w:val="00785905"/>
    <w:rsid w:val="00785AEF"/>
    <w:rsid w:val="007862D8"/>
    <w:rsid w:val="00787C91"/>
    <w:rsid w:val="00790D94"/>
    <w:rsid w:val="007927DA"/>
    <w:rsid w:val="0079295E"/>
    <w:rsid w:val="00793A3F"/>
    <w:rsid w:val="00793CF0"/>
    <w:rsid w:val="007942D4"/>
    <w:rsid w:val="007958F5"/>
    <w:rsid w:val="007971D9"/>
    <w:rsid w:val="00797594"/>
    <w:rsid w:val="007A0E3A"/>
    <w:rsid w:val="007A5958"/>
    <w:rsid w:val="007B04B1"/>
    <w:rsid w:val="007B09A3"/>
    <w:rsid w:val="007B2131"/>
    <w:rsid w:val="007B38ED"/>
    <w:rsid w:val="007B415D"/>
    <w:rsid w:val="007B46CC"/>
    <w:rsid w:val="007B4A80"/>
    <w:rsid w:val="007B7411"/>
    <w:rsid w:val="007B78BE"/>
    <w:rsid w:val="007C28AD"/>
    <w:rsid w:val="007C3510"/>
    <w:rsid w:val="007C4BAE"/>
    <w:rsid w:val="007C4E0C"/>
    <w:rsid w:val="007C713C"/>
    <w:rsid w:val="007D09A8"/>
    <w:rsid w:val="007D2F85"/>
    <w:rsid w:val="007D4716"/>
    <w:rsid w:val="007D4A5B"/>
    <w:rsid w:val="007D6D97"/>
    <w:rsid w:val="007D6ED7"/>
    <w:rsid w:val="007D7196"/>
    <w:rsid w:val="007D74DD"/>
    <w:rsid w:val="007E0C49"/>
    <w:rsid w:val="007E156E"/>
    <w:rsid w:val="007E2A5F"/>
    <w:rsid w:val="007E5E61"/>
    <w:rsid w:val="007E7718"/>
    <w:rsid w:val="007F0D02"/>
    <w:rsid w:val="007F1735"/>
    <w:rsid w:val="007F3328"/>
    <w:rsid w:val="007F3901"/>
    <w:rsid w:val="007F498D"/>
    <w:rsid w:val="007F5198"/>
    <w:rsid w:val="007F7DF8"/>
    <w:rsid w:val="0080039F"/>
    <w:rsid w:val="00801EE0"/>
    <w:rsid w:val="00806484"/>
    <w:rsid w:val="00806C7C"/>
    <w:rsid w:val="008100B8"/>
    <w:rsid w:val="00812F86"/>
    <w:rsid w:val="008136BC"/>
    <w:rsid w:val="0081417F"/>
    <w:rsid w:val="00814CF4"/>
    <w:rsid w:val="00814F7E"/>
    <w:rsid w:val="00815AA5"/>
    <w:rsid w:val="0081676A"/>
    <w:rsid w:val="00820E8A"/>
    <w:rsid w:val="00825195"/>
    <w:rsid w:val="00825DE2"/>
    <w:rsid w:val="0082684A"/>
    <w:rsid w:val="00826D2B"/>
    <w:rsid w:val="00830194"/>
    <w:rsid w:val="00831980"/>
    <w:rsid w:val="0083444C"/>
    <w:rsid w:val="00836D36"/>
    <w:rsid w:val="008375B7"/>
    <w:rsid w:val="008379DD"/>
    <w:rsid w:val="0084083F"/>
    <w:rsid w:val="00841C75"/>
    <w:rsid w:val="00842983"/>
    <w:rsid w:val="00845288"/>
    <w:rsid w:val="00846F43"/>
    <w:rsid w:val="0085238A"/>
    <w:rsid w:val="008527E8"/>
    <w:rsid w:val="008539BC"/>
    <w:rsid w:val="00854D7C"/>
    <w:rsid w:val="00855C6B"/>
    <w:rsid w:val="00857E91"/>
    <w:rsid w:val="00861DC1"/>
    <w:rsid w:val="00864BB2"/>
    <w:rsid w:val="00865BEA"/>
    <w:rsid w:val="00866921"/>
    <w:rsid w:val="0086714E"/>
    <w:rsid w:val="00871161"/>
    <w:rsid w:val="00871E62"/>
    <w:rsid w:val="00872105"/>
    <w:rsid w:val="00872236"/>
    <w:rsid w:val="008762A9"/>
    <w:rsid w:val="0088138D"/>
    <w:rsid w:val="008823F4"/>
    <w:rsid w:val="008828CF"/>
    <w:rsid w:val="00884000"/>
    <w:rsid w:val="0088468C"/>
    <w:rsid w:val="008902D1"/>
    <w:rsid w:val="008904A9"/>
    <w:rsid w:val="00891653"/>
    <w:rsid w:val="00892114"/>
    <w:rsid w:val="00895B73"/>
    <w:rsid w:val="008A070B"/>
    <w:rsid w:val="008A0E26"/>
    <w:rsid w:val="008A3FB5"/>
    <w:rsid w:val="008A5576"/>
    <w:rsid w:val="008B11B6"/>
    <w:rsid w:val="008B1344"/>
    <w:rsid w:val="008B187D"/>
    <w:rsid w:val="008B2D85"/>
    <w:rsid w:val="008B4B4D"/>
    <w:rsid w:val="008B7008"/>
    <w:rsid w:val="008B7131"/>
    <w:rsid w:val="008C0BA0"/>
    <w:rsid w:val="008C5D80"/>
    <w:rsid w:val="008C6E7F"/>
    <w:rsid w:val="008C74EA"/>
    <w:rsid w:val="008C7AE5"/>
    <w:rsid w:val="008C7B1D"/>
    <w:rsid w:val="008D31A0"/>
    <w:rsid w:val="008D323A"/>
    <w:rsid w:val="008D3FBC"/>
    <w:rsid w:val="008D5B78"/>
    <w:rsid w:val="008D5E68"/>
    <w:rsid w:val="008D6497"/>
    <w:rsid w:val="008E0F37"/>
    <w:rsid w:val="008E1088"/>
    <w:rsid w:val="008E167A"/>
    <w:rsid w:val="008E22A4"/>
    <w:rsid w:val="008E2F8C"/>
    <w:rsid w:val="008E5B00"/>
    <w:rsid w:val="008F020E"/>
    <w:rsid w:val="008F0ED2"/>
    <w:rsid w:val="008F6A1A"/>
    <w:rsid w:val="008F7621"/>
    <w:rsid w:val="009021E6"/>
    <w:rsid w:val="009023D2"/>
    <w:rsid w:val="0090343A"/>
    <w:rsid w:val="00903AF6"/>
    <w:rsid w:val="0090618C"/>
    <w:rsid w:val="00910C58"/>
    <w:rsid w:val="009115D2"/>
    <w:rsid w:val="009117AE"/>
    <w:rsid w:val="00911A91"/>
    <w:rsid w:val="00917C66"/>
    <w:rsid w:val="00920DAB"/>
    <w:rsid w:val="0092168F"/>
    <w:rsid w:val="00921783"/>
    <w:rsid w:val="00922AE7"/>
    <w:rsid w:val="00924CCA"/>
    <w:rsid w:val="00925AC2"/>
    <w:rsid w:val="0093155D"/>
    <w:rsid w:val="009324E3"/>
    <w:rsid w:val="00934063"/>
    <w:rsid w:val="00934712"/>
    <w:rsid w:val="00934A67"/>
    <w:rsid w:val="00936014"/>
    <w:rsid w:val="009379CF"/>
    <w:rsid w:val="00940227"/>
    <w:rsid w:val="00942635"/>
    <w:rsid w:val="0094328B"/>
    <w:rsid w:val="009434EA"/>
    <w:rsid w:val="00943DE7"/>
    <w:rsid w:val="00944FC2"/>
    <w:rsid w:val="00951799"/>
    <w:rsid w:val="00952039"/>
    <w:rsid w:val="00953A73"/>
    <w:rsid w:val="0095490A"/>
    <w:rsid w:val="0095550E"/>
    <w:rsid w:val="00960A5F"/>
    <w:rsid w:val="00964DA9"/>
    <w:rsid w:val="00965443"/>
    <w:rsid w:val="009678A0"/>
    <w:rsid w:val="00973589"/>
    <w:rsid w:val="009735A4"/>
    <w:rsid w:val="00973FC4"/>
    <w:rsid w:val="00976578"/>
    <w:rsid w:val="0098197D"/>
    <w:rsid w:val="00982F39"/>
    <w:rsid w:val="00985470"/>
    <w:rsid w:val="0098577A"/>
    <w:rsid w:val="0098577B"/>
    <w:rsid w:val="0098759A"/>
    <w:rsid w:val="00990413"/>
    <w:rsid w:val="00990676"/>
    <w:rsid w:val="00993473"/>
    <w:rsid w:val="009958B6"/>
    <w:rsid w:val="009963FE"/>
    <w:rsid w:val="009965D6"/>
    <w:rsid w:val="009A05B2"/>
    <w:rsid w:val="009A0736"/>
    <w:rsid w:val="009A38E9"/>
    <w:rsid w:val="009A4076"/>
    <w:rsid w:val="009A568C"/>
    <w:rsid w:val="009A5C3B"/>
    <w:rsid w:val="009A5DB9"/>
    <w:rsid w:val="009A6FF1"/>
    <w:rsid w:val="009A7523"/>
    <w:rsid w:val="009A76EA"/>
    <w:rsid w:val="009A7E9F"/>
    <w:rsid w:val="009A7FC4"/>
    <w:rsid w:val="009B006F"/>
    <w:rsid w:val="009B01D8"/>
    <w:rsid w:val="009B1673"/>
    <w:rsid w:val="009B24BF"/>
    <w:rsid w:val="009B607B"/>
    <w:rsid w:val="009B6E79"/>
    <w:rsid w:val="009D053D"/>
    <w:rsid w:val="009D05E5"/>
    <w:rsid w:val="009D1318"/>
    <w:rsid w:val="009D1773"/>
    <w:rsid w:val="009D254A"/>
    <w:rsid w:val="009D2BCE"/>
    <w:rsid w:val="009D305A"/>
    <w:rsid w:val="009D44E0"/>
    <w:rsid w:val="009D4D87"/>
    <w:rsid w:val="009D6C7A"/>
    <w:rsid w:val="009D799C"/>
    <w:rsid w:val="009E38B4"/>
    <w:rsid w:val="009E4EF4"/>
    <w:rsid w:val="009E5D4B"/>
    <w:rsid w:val="009E6938"/>
    <w:rsid w:val="009F1056"/>
    <w:rsid w:val="009F1A65"/>
    <w:rsid w:val="009F2155"/>
    <w:rsid w:val="009F2C07"/>
    <w:rsid w:val="009F579C"/>
    <w:rsid w:val="009F5E24"/>
    <w:rsid w:val="009F65D2"/>
    <w:rsid w:val="00A004EC"/>
    <w:rsid w:val="00A053F1"/>
    <w:rsid w:val="00A12976"/>
    <w:rsid w:val="00A135BE"/>
    <w:rsid w:val="00A14210"/>
    <w:rsid w:val="00A14CFE"/>
    <w:rsid w:val="00A14F51"/>
    <w:rsid w:val="00A16197"/>
    <w:rsid w:val="00A24AD9"/>
    <w:rsid w:val="00A24D5C"/>
    <w:rsid w:val="00A25942"/>
    <w:rsid w:val="00A26F52"/>
    <w:rsid w:val="00A2734C"/>
    <w:rsid w:val="00A32245"/>
    <w:rsid w:val="00A35E71"/>
    <w:rsid w:val="00A412F3"/>
    <w:rsid w:val="00A42472"/>
    <w:rsid w:val="00A4476B"/>
    <w:rsid w:val="00A44774"/>
    <w:rsid w:val="00A47D69"/>
    <w:rsid w:val="00A56EC6"/>
    <w:rsid w:val="00A60C3E"/>
    <w:rsid w:val="00A61B00"/>
    <w:rsid w:val="00A62F5E"/>
    <w:rsid w:val="00A6407D"/>
    <w:rsid w:val="00A72AE4"/>
    <w:rsid w:val="00A73F1C"/>
    <w:rsid w:val="00A74044"/>
    <w:rsid w:val="00A75A23"/>
    <w:rsid w:val="00A76653"/>
    <w:rsid w:val="00A83CE7"/>
    <w:rsid w:val="00A83E6A"/>
    <w:rsid w:val="00A84914"/>
    <w:rsid w:val="00A85A87"/>
    <w:rsid w:val="00A861B3"/>
    <w:rsid w:val="00A86D76"/>
    <w:rsid w:val="00A87A3C"/>
    <w:rsid w:val="00A91D34"/>
    <w:rsid w:val="00A93D27"/>
    <w:rsid w:val="00A94980"/>
    <w:rsid w:val="00A94CDD"/>
    <w:rsid w:val="00A950CE"/>
    <w:rsid w:val="00AA13C5"/>
    <w:rsid w:val="00AA31AE"/>
    <w:rsid w:val="00AA4D55"/>
    <w:rsid w:val="00AA61FC"/>
    <w:rsid w:val="00AA770E"/>
    <w:rsid w:val="00AB15DB"/>
    <w:rsid w:val="00AB208C"/>
    <w:rsid w:val="00AB6E16"/>
    <w:rsid w:val="00AB76BE"/>
    <w:rsid w:val="00AC1724"/>
    <w:rsid w:val="00AC2A30"/>
    <w:rsid w:val="00AC4E73"/>
    <w:rsid w:val="00AC5065"/>
    <w:rsid w:val="00AC562F"/>
    <w:rsid w:val="00AC6B99"/>
    <w:rsid w:val="00AC7F2B"/>
    <w:rsid w:val="00AD0191"/>
    <w:rsid w:val="00AD0429"/>
    <w:rsid w:val="00AD07F4"/>
    <w:rsid w:val="00AD2980"/>
    <w:rsid w:val="00AD32E3"/>
    <w:rsid w:val="00AD3BEF"/>
    <w:rsid w:val="00AD42E0"/>
    <w:rsid w:val="00AD4B20"/>
    <w:rsid w:val="00AD6590"/>
    <w:rsid w:val="00AE068F"/>
    <w:rsid w:val="00AE110B"/>
    <w:rsid w:val="00AE2972"/>
    <w:rsid w:val="00AE45D9"/>
    <w:rsid w:val="00AE5CF8"/>
    <w:rsid w:val="00AF0A71"/>
    <w:rsid w:val="00AF0AC2"/>
    <w:rsid w:val="00AF0C4E"/>
    <w:rsid w:val="00AF2B3D"/>
    <w:rsid w:val="00AF3B9A"/>
    <w:rsid w:val="00AF4756"/>
    <w:rsid w:val="00B0060B"/>
    <w:rsid w:val="00B04BE4"/>
    <w:rsid w:val="00B053DC"/>
    <w:rsid w:val="00B07919"/>
    <w:rsid w:val="00B10A25"/>
    <w:rsid w:val="00B118E7"/>
    <w:rsid w:val="00B13B52"/>
    <w:rsid w:val="00B218DF"/>
    <w:rsid w:val="00B23584"/>
    <w:rsid w:val="00B2594A"/>
    <w:rsid w:val="00B31B3E"/>
    <w:rsid w:val="00B31FD4"/>
    <w:rsid w:val="00B32893"/>
    <w:rsid w:val="00B3304A"/>
    <w:rsid w:val="00B343EE"/>
    <w:rsid w:val="00B34ADB"/>
    <w:rsid w:val="00B35DB9"/>
    <w:rsid w:val="00B36A28"/>
    <w:rsid w:val="00B37B97"/>
    <w:rsid w:val="00B40BAA"/>
    <w:rsid w:val="00B43EEB"/>
    <w:rsid w:val="00B4645E"/>
    <w:rsid w:val="00B476E0"/>
    <w:rsid w:val="00B51A81"/>
    <w:rsid w:val="00B531C6"/>
    <w:rsid w:val="00B53743"/>
    <w:rsid w:val="00B54E44"/>
    <w:rsid w:val="00B55643"/>
    <w:rsid w:val="00B5573D"/>
    <w:rsid w:val="00B60D39"/>
    <w:rsid w:val="00B62000"/>
    <w:rsid w:val="00B64850"/>
    <w:rsid w:val="00B651EC"/>
    <w:rsid w:val="00B655B2"/>
    <w:rsid w:val="00B71688"/>
    <w:rsid w:val="00B72C00"/>
    <w:rsid w:val="00B75496"/>
    <w:rsid w:val="00B76AE0"/>
    <w:rsid w:val="00B77020"/>
    <w:rsid w:val="00B80E4F"/>
    <w:rsid w:val="00B80E9F"/>
    <w:rsid w:val="00B828F4"/>
    <w:rsid w:val="00B829D6"/>
    <w:rsid w:val="00B83D7E"/>
    <w:rsid w:val="00B85889"/>
    <w:rsid w:val="00B93E3E"/>
    <w:rsid w:val="00B9472A"/>
    <w:rsid w:val="00B97978"/>
    <w:rsid w:val="00BA19D3"/>
    <w:rsid w:val="00BA243B"/>
    <w:rsid w:val="00BA2B0E"/>
    <w:rsid w:val="00BA38A3"/>
    <w:rsid w:val="00BA50A1"/>
    <w:rsid w:val="00BA553D"/>
    <w:rsid w:val="00BA5B39"/>
    <w:rsid w:val="00BB2F79"/>
    <w:rsid w:val="00BB5D26"/>
    <w:rsid w:val="00BB6FEF"/>
    <w:rsid w:val="00BC135C"/>
    <w:rsid w:val="00BC1B88"/>
    <w:rsid w:val="00BC1D65"/>
    <w:rsid w:val="00BC1F6F"/>
    <w:rsid w:val="00BC23D7"/>
    <w:rsid w:val="00BC2E69"/>
    <w:rsid w:val="00BC3BF6"/>
    <w:rsid w:val="00BC446D"/>
    <w:rsid w:val="00BC5F12"/>
    <w:rsid w:val="00BD07E7"/>
    <w:rsid w:val="00BD124E"/>
    <w:rsid w:val="00BD2EB6"/>
    <w:rsid w:val="00BD3D47"/>
    <w:rsid w:val="00BD4136"/>
    <w:rsid w:val="00BD5059"/>
    <w:rsid w:val="00BD5C62"/>
    <w:rsid w:val="00BE2D77"/>
    <w:rsid w:val="00BE34AC"/>
    <w:rsid w:val="00BE374F"/>
    <w:rsid w:val="00BE6740"/>
    <w:rsid w:val="00BF1755"/>
    <w:rsid w:val="00BF1953"/>
    <w:rsid w:val="00BF251E"/>
    <w:rsid w:val="00BF40D7"/>
    <w:rsid w:val="00BF42EB"/>
    <w:rsid w:val="00BF710D"/>
    <w:rsid w:val="00C002EF"/>
    <w:rsid w:val="00C0129F"/>
    <w:rsid w:val="00C02CA5"/>
    <w:rsid w:val="00C11C1D"/>
    <w:rsid w:val="00C120F4"/>
    <w:rsid w:val="00C1394C"/>
    <w:rsid w:val="00C140BF"/>
    <w:rsid w:val="00C1680D"/>
    <w:rsid w:val="00C172A7"/>
    <w:rsid w:val="00C21388"/>
    <w:rsid w:val="00C21815"/>
    <w:rsid w:val="00C22579"/>
    <w:rsid w:val="00C242B0"/>
    <w:rsid w:val="00C246CA"/>
    <w:rsid w:val="00C26CDA"/>
    <w:rsid w:val="00C31401"/>
    <w:rsid w:val="00C322C0"/>
    <w:rsid w:val="00C32586"/>
    <w:rsid w:val="00C34455"/>
    <w:rsid w:val="00C3760F"/>
    <w:rsid w:val="00C37C22"/>
    <w:rsid w:val="00C4047E"/>
    <w:rsid w:val="00C40A2A"/>
    <w:rsid w:val="00C43B99"/>
    <w:rsid w:val="00C47588"/>
    <w:rsid w:val="00C5260B"/>
    <w:rsid w:val="00C55C7B"/>
    <w:rsid w:val="00C571EB"/>
    <w:rsid w:val="00C576F0"/>
    <w:rsid w:val="00C60E32"/>
    <w:rsid w:val="00C60E8E"/>
    <w:rsid w:val="00C62356"/>
    <w:rsid w:val="00C644C3"/>
    <w:rsid w:val="00C65322"/>
    <w:rsid w:val="00C66606"/>
    <w:rsid w:val="00C6797F"/>
    <w:rsid w:val="00C717BC"/>
    <w:rsid w:val="00C740C9"/>
    <w:rsid w:val="00C74F05"/>
    <w:rsid w:val="00C757D3"/>
    <w:rsid w:val="00C758E7"/>
    <w:rsid w:val="00C762E6"/>
    <w:rsid w:val="00C76BE0"/>
    <w:rsid w:val="00C80C44"/>
    <w:rsid w:val="00C8343B"/>
    <w:rsid w:val="00C85EEB"/>
    <w:rsid w:val="00C85FE1"/>
    <w:rsid w:val="00C86BC3"/>
    <w:rsid w:val="00C9045D"/>
    <w:rsid w:val="00C93411"/>
    <w:rsid w:val="00C95503"/>
    <w:rsid w:val="00CA0557"/>
    <w:rsid w:val="00CA12EC"/>
    <w:rsid w:val="00CA66E5"/>
    <w:rsid w:val="00CB00CF"/>
    <w:rsid w:val="00CB26DF"/>
    <w:rsid w:val="00CB33BF"/>
    <w:rsid w:val="00CB4D1C"/>
    <w:rsid w:val="00CC08CC"/>
    <w:rsid w:val="00CC1222"/>
    <w:rsid w:val="00CC1EE9"/>
    <w:rsid w:val="00CC41DE"/>
    <w:rsid w:val="00CC456C"/>
    <w:rsid w:val="00CC5050"/>
    <w:rsid w:val="00CC6EE9"/>
    <w:rsid w:val="00CC725E"/>
    <w:rsid w:val="00CC779B"/>
    <w:rsid w:val="00CC7851"/>
    <w:rsid w:val="00CD02EA"/>
    <w:rsid w:val="00CD074C"/>
    <w:rsid w:val="00CD2081"/>
    <w:rsid w:val="00CD2712"/>
    <w:rsid w:val="00CD5C26"/>
    <w:rsid w:val="00CE074D"/>
    <w:rsid w:val="00CE1131"/>
    <w:rsid w:val="00CE3F06"/>
    <w:rsid w:val="00CE47DC"/>
    <w:rsid w:val="00CE5293"/>
    <w:rsid w:val="00CE62F2"/>
    <w:rsid w:val="00CE66C4"/>
    <w:rsid w:val="00CE72BB"/>
    <w:rsid w:val="00CE7A3B"/>
    <w:rsid w:val="00CF3E5B"/>
    <w:rsid w:val="00CF650A"/>
    <w:rsid w:val="00D011C2"/>
    <w:rsid w:val="00D013D8"/>
    <w:rsid w:val="00D01B9B"/>
    <w:rsid w:val="00D021C1"/>
    <w:rsid w:val="00D02AEB"/>
    <w:rsid w:val="00D031D1"/>
    <w:rsid w:val="00D07028"/>
    <w:rsid w:val="00D10023"/>
    <w:rsid w:val="00D142E8"/>
    <w:rsid w:val="00D16D72"/>
    <w:rsid w:val="00D21A61"/>
    <w:rsid w:val="00D22E50"/>
    <w:rsid w:val="00D230C0"/>
    <w:rsid w:val="00D232C0"/>
    <w:rsid w:val="00D240F2"/>
    <w:rsid w:val="00D24575"/>
    <w:rsid w:val="00D27389"/>
    <w:rsid w:val="00D301D2"/>
    <w:rsid w:val="00D30502"/>
    <w:rsid w:val="00D30CF6"/>
    <w:rsid w:val="00D33828"/>
    <w:rsid w:val="00D4140E"/>
    <w:rsid w:val="00D420BB"/>
    <w:rsid w:val="00D44708"/>
    <w:rsid w:val="00D46494"/>
    <w:rsid w:val="00D4713E"/>
    <w:rsid w:val="00D548AF"/>
    <w:rsid w:val="00D55F1E"/>
    <w:rsid w:val="00D635B4"/>
    <w:rsid w:val="00D65BC5"/>
    <w:rsid w:val="00D70183"/>
    <w:rsid w:val="00D75462"/>
    <w:rsid w:val="00D755A0"/>
    <w:rsid w:val="00D77BC8"/>
    <w:rsid w:val="00D8020D"/>
    <w:rsid w:val="00D809F5"/>
    <w:rsid w:val="00D826BB"/>
    <w:rsid w:val="00D839FB"/>
    <w:rsid w:val="00D84FE1"/>
    <w:rsid w:val="00D86235"/>
    <w:rsid w:val="00D866BF"/>
    <w:rsid w:val="00D917BA"/>
    <w:rsid w:val="00D92F2E"/>
    <w:rsid w:val="00D93765"/>
    <w:rsid w:val="00D93CD2"/>
    <w:rsid w:val="00D94143"/>
    <w:rsid w:val="00D95C27"/>
    <w:rsid w:val="00D96815"/>
    <w:rsid w:val="00DA67EF"/>
    <w:rsid w:val="00DA6E6D"/>
    <w:rsid w:val="00DB2046"/>
    <w:rsid w:val="00DB53F7"/>
    <w:rsid w:val="00DB5B93"/>
    <w:rsid w:val="00DB6533"/>
    <w:rsid w:val="00DB78DB"/>
    <w:rsid w:val="00DC45AB"/>
    <w:rsid w:val="00DD1BD7"/>
    <w:rsid w:val="00DD42EB"/>
    <w:rsid w:val="00DD519F"/>
    <w:rsid w:val="00DD5326"/>
    <w:rsid w:val="00DD6A7C"/>
    <w:rsid w:val="00DE29AD"/>
    <w:rsid w:val="00DE2D8E"/>
    <w:rsid w:val="00DE3714"/>
    <w:rsid w:val="00DE4EC1"/>
    <w:rsid w:val="00DF1258"/>
    <w:rsid w:val="00DF40DD"/>
    <w:rsid w:val="00DF4884"/>
    <w:rsid w:val="00DF4E4B"/>
    <w:rsid w:val="00DF5C05"/>
    <w:rsid w:val="00E005D4"/>
    <w:rsid w:val="00E014FA"/>
    <w:rsid w:val="00E02EE5"/>
    <w:rsid w:val="00E03259"/>
    <w:rsid w:val="00E03D13"/>
    <w:rsid w:val="00E048A1"/>
    <w:rsid w:val="00E05DFF"/>
    <w:rsid w:val="00E064CC"/>
    <w:rsid w:val="00E10C1E"/>
    <w:rsid w:val="00E11253"/>
    <w:rsid w:val="00E11294"/>
    <w:rsid w:val="00E13F5D"/>
    <w:rsid w:val="00E14AB5"/>
    <w:rsid w:val="00E168D7"/>
    <w:rsid w:val="00E16A81"/>
    <w:rsid w:val="00E1766E"/>
    <w:rsid w:val="00E205E1"/>
    <w:rsid w:val="00E20BCD"/>
    <w:rsid w:val="00E2356C"/>
    <w:rsid w:val="00E26BBA"/>
    <w:rsid w:val="00E30199"/>
    <w:rsid w:val="00E31814"/>
    <w:rsid w:val="00E31CBC"/>
    <w:rsid w:val="00E32620"/>
    <w:rsid w:val="00E33E7C"/>
    <w:rsid w:val="00E409E3"/>
    <w:rsid w:val="00E42B98"/>
    <w:rsid w:val="00E459A7"/>
    <w:rsid w:val="00E52CFF"/>
    <w:rsid w:val="00E53026"/>
    <w:rsid w:val="00E534B4"/>
    <w:rsid w:val="00E53A21"/>
    <w:rsid w:val="00E53F7E"/>
    <w:rsid w:val="00E54D8A"/>
    <w:rsid w:val="00E5597C"/>
    <w:rsid w:val="00E55AAA"/>
    <w:rsid w:val="00E56397"/>
    <w:rsid w:val="00E57A00"/>
    <w:rsid w:val="00E57FD6"/>
    <w:rsid w:val="00E627BB"/>
    <w:rsid w:val="00E62CF3"/>
    <w:rsid w:val="00E71204"/>
    <w:rsid w:val="00E73DAB"/>
    <w:rsid w:val="00E74F32"/>
    <w:rsid w:val="00E75198"/>
    <w:rsid w:val="00E7634F"/>
    <w:rsid w:val="00E76F66"/>
    <w:rsid w:val="00E840E3"/>
    <w:rsid w:val="00E85713"/>
    <w:rsid w:val="00E87202"/>
    <w:rsid w:val="00E9008B"/>
    <w:rsid w:val="00E92000"/>
    <w:rsid w:val="00EA0C14"/>
    <w:rsid w:val="00EA3B7D"/>
    <w:rsid w:val="00EA3BCA"/>
    <w:rsid w:val="00EA74BC"/>
    <w:rsid w:val="00EB04C1"/>
    <w:rsid w:val="00EB05CE"/>
    <w:rsid w:val="00EB379C"/>
    <w:rsid w:val="00EC0797"/>
    <w:rsid w:val="00EC1317"/>
    <w:rsid w:val="00EC2F18"/>
    <w:rsid w:val="00EC392B"/>
    <w:rsid w:val="00EC6FCF"/>
    <w:rsid w:val="00ED2961"/>
    <w:rsid w:val="00EE0677"/>
    <w:rsid w:val="00EE0C90"/>
    <w:rsid w:val="00EE23A8"/>
    <w:rsid w:val="00EE2FE9"/>
    <w:rsid w:val="00EE342D"/>
    <w:rsid w:val="00EE569C"/>
    <w:rsid w:val="00EE6094"/>
    <w:rsid w:val="00EF48DC"/>
    <w:rsid w:val="00F01D4C"/>
    <w:rsid w:val="00F0454C"/>
    <w:rsid w:val="00F11E14"/>
    <w:rsid w:val="00F125C3"/>
    <w:rsid w:val="00F14DB1"/>
    <w:rsid w:val="00F14EA0"/>
    <w:rsid w:val="00F16F4D"/>
    <w:rsid w:val="00F2156F"/>
    <w:rsid w:val="00F22210"/>
    <w:rsid w:val="00F2235C"/>
    <w:rsid w:val="00F25C89"/>
    <w:rsid w:val="00F27CA6"/>
    <w:rsid w:val="00F30E18"/>
    <w:rsid w:val="00F32990"/>
    <w:rsid w:val="00F33527"/>
    <w:rsid w:val="00F33BC9"/>
    <w:rsid w:val="00F34580"/>
    <w:rsid w:val="00F3460B"/>
    <w:rsid w:val="00F35DB4"/>
    <w:rsid w:val="00F362D2"/>
    <w:rsid w:val="00F36663"/>
    <w:rsid w:val="00F40800"/>
    <w:rsid w:val="00F40C8E"/>
    <w:rsid w:val="00F427C5"/>
    <w:rsid w:val="00F43EBE"/>
    <w:rsid w:val="00F44F30"/>
    <w:rsid w:val="00F4720B"/>
    <w:rsid w:val="00F51374"/>
    <w:rsid w:val="00F5263C"/>
    <w:rsid w:val="00F5361C"/>
    <w:rsid w:val="00F53FD7"/>
    <w:rsid w:val="00F559BC"/>
    <w:rsid w:val="00F61E6A"/>
    <w:rsid w:val="00F6206D"/>
    <w:rsid w:val="00F655EB"/>
    <w:rsid w:val="00F6732A"/>
    <w:rsid w:val="00F67A54"/>
    <w:rsid w:val="00F70938"/>
    <w:rsid w:val="00F7476F"/>
    <w:rsid w:val="00F756BE"/>
    <w:rsid w:val="00F762D8"/>
    <w:rsid w:val="00F7685E"/>
    <w:rsid w:val="00F77C7A"/>
    <w:rsid w:val="00F8032B"/>
    <w:rsid w:val="00F80F68"/>
    <w:rsid w:val="00F8407D"/>
    <w:rsid w:val="00F85973"/>
    <w:rsid w:val="00F8687E"/>
    <w:rsid w:val="00F91D39"/>
    <w:rsid w:val="00F969BA"/>
    <w:rsid w:val="00F97A3C"/>
    <w:rsid w:val="00FA1E6B"/>
    <w:rsid w:val="00FA5CCB"/>
    <w:rsid w:val="00FB1FA0"/>
    <w:rsid w:val="00FB5325"/>
    <w:rsid w:val="00FC1890"/>
    <w:rsid w:val="00FC515E"/>
    <w:rsid w:val="00FD05B3"/>
    <w:rsid w:val="00FD0D92"/>
    <w:rsid w:val="00FD1EDF"/>
    <w:rsid w:val="00FD309A"/>
    <w:rsid w:val="00FD3EB5"/>
    <w:rsid w:val="00FD52C0"/>
    <w:rsid w:val="00FD5BCD"/>
    <w:rsid w:val="00FD78A1"/>
    <w:rsid w:val="00FD7C89"/>
    <w:rsid w:val="00FE50FD"/>
    <w:rsid w:val="00FE68FA"/>
    <w:rsid w:val="00FF1D19"/>
    <w:rsid w:val="00FF3928"/>
    <w:rsid w:val="00FF4DED"/>
    <w:rsid w:val="00FF5FFD"/>
    <w:rsid w:val="00FF7E31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35B1"/>
  <w15:docId w15:val="{7670349E-8530-4C70-BAA2-76CA6029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D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E4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00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3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E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56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B33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D3D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008B"/>
  </w:style>
  <w:style w:type="character" w:customStyle="1" w:styleId="a4">
    <w:name w:val="Символ сноски"/>
    <w:rsid w:val="00E9008B"/>
    <w:rPr>
      <w:sz w:val="20"/>
      <w:vertAlign w:val="superscript"/>
    </w:rPr>
  </w:style>
  <w:style w:type="character" w:styleId="a5">
    <w:name w:val="footnote reference"/>
    <w:semiHidden/>
    <w:rsid w:val="00E9008B"/>
    <w:rPr>
      <w:vertAlign w:val="superscript"/>
    </w:rPr>
  </w:style>
  <w:style w:type="paragraph" w:styleId="a6">
    <w:name w:val="Body Text"/>
    <w:basedOn w:val="a"/>
    <w:link w:val="a7"/>
    <w:rsid w:val="00E9008B"/>
    <w:pPr>
      <w:spacing w:after="120"/>
    </w:pPr>
  </w:style>
  <w:style w:type="paragraph" w:customStyle="1" w:styleId="21">
    <w:name w:val="Основной текст 21"/>
    <w:basedOn w:val="a"/>
    <w:rsid w:val="00E9008B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E9008B"/>
    <w:pPr>
      <w:spacing w:after="120"/>
      <w:ind w:left="283"/>
    </w:pPr>
    <w:rPr>
      <w:sz w:val="16"/>
      <w:szCs w:val="16"/>
    </w:rPr>
  </w:style>
  <w:style w:type="paragraph" w:styleId="a8">
    <w:name w:val="Subtitle"/>
    <w:basedOn w:val="a"/>
    <w:next w:val="a6"/>
    <w:link w:val="a9"/>
    <w:qFormat/>
    <w:rsid w:val="00E9008B"/>
    <w:pPr>
      <w:spacing w:line="360" w:lineRule="auto"/>
      <w:jc w:val="center"/>
    </w:pPr>
    <w:rPr>
      <w:b/>
      <w:szCs w:val="20"/>
    </w:rPr>
  </w:style>
  <w:style w:type="paragraph" w:styleId="aa">
    <w:name w:val="header"/>
    <w:basedOn w:val="a"/>
    <w:rsid w:val="00E9008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E9008B"/>
    <w:pPr>
      <w:widowControl w:val="0"/>
      <w:ind w:firstLine="72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E9008B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9008B"/>
    <w:pPr>
      <w:spacing w:after="120" w:line="480" w:lineRule="auto"/>
    </w:pPr>
    <w:rPr>
      <w:lang w:eastAsia="ru-RU"/>
    </w:rPr>
  </w:style>
  <w:style w:type="paragraph" w:styleId="ae">
    <w:name w:val="Normal (Web)"/>
    <w:basedOn w:val="a"/>
    <w:link w:val="af"/>
    <w:uiPriority w:val="99"/>
    <w:rsid w:val="00E9008B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rsid w:val="00027238"/>
    <w:pPr>
      <w:spacing w:after="120"/>
    </w:pPr>
    <w:rPr>
      <w:sz w:val="16"/>
      <w:szCs w:val="16"/>
      <w:lang w:eastAsia="ru-RU"/>
    </w:rPr>
  </w:style>
  <w:style w:type="paragraph" w:customStyle="1" w:styleId="af0">
    <w:name w:val="Знак"/>
    <w:basedOn w:val="a"/>
    <w:rsid w:val="0002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DE4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rsid w:val="006A5F70"/>
    <w:pPr>
      <w:spacing w:after="120" w:line="480" w:lineRule="auto"/>
      <w:ind w:left="283"/>
    </w:pPr>
  </w:style>
  <w:style w:type="character" w:styleId="af2">
    <w:name w:val="annotation reference"/>
    <w:semiHidden/>
    <w:rsid w:val="006403DE"/>
    <w:rPr>
      <w:sz w:val="16"/>
      <w:szCs w:val="16"/>
    </w:rPr>
  </w:style>
  <w:style w:type="paragraph" w:styleId="af3">
    <w:name w:val="annotation text"/>
    <w:basedOn w:val="a"/>
    <w:semiHidden/>
    <w:rsid w:val="006403DE"/>
    <w:rPr>
      <w:sz w:val="20"/>
      <w:szCs w:val="20"/>
    </w:rPr>
  </w:style>
  <w:style w:type="paragraph" w:styleId="af4">
    <w:name w:val="annotation subject"/>
    <w:basedOn w:val="af3"/>
    <w:next w:val="af3"/>
    <w:semiHidden/>
    <w:rsid w:val="006403DE"/>
    <w:rPr>
      <w:b/>
      <w:bCs/>
    </w:rPr>
  </w:style>
  <w:style w:type="paragraph" w:styleId="af5">
    <w:name w:val="Balloon Text"/>
    <w:basedOn w:val="a"/>
    <w:link w:val="af6"/>
    <w:uiPriority w:val="99"/>
    <w:semiHidden/>
    <w:rsid w:val="006403DE"/>
    <w:rPr>
      <w:rFonts w:ascii="Tahoma" w:hAnsi="Tahoma"/>
      <w:sz w:val="16"/>
      <w:szCs w:val="16"/>
    </w:rPr>
  </w:style>
  <w:style w:type="paragraph" w:styleId="af7">
    <w:name w:val="Body Text Indent"/>
    <w:basedOn w:val="a"/>
    <w:link w:val="af8"/>
    <w:rsid w:val="002765D7"/>
    <w:pPr>
      <w:spacing w:after="120"/>
      <w:ind w:left="283"/>
    </w:pPr>
  </w:style>
  <w:style w:type="paragraph" w:customStyle="1" w:styleId="af9">
    <w:name w:val="задвтекс"/>
    <w:basedOn w:val="a"/>
    <w:rsid w:val="00C1680D"/>
    <w:pPr>
      <w:ind w:left="567"/>
    </w:pPr>
    <w:rPr>
      <w:szCs w:val="20"/>
      <w:lang w:eastAsia="ru-RU"/>
    </w:rPr>
  </w:style>
  <w:style w:type="paragraph" w:styleId="afa">
    <w:name w:val="Title"/>
    <w:basedOn w:val="a"/>
    <w:link w:val="afb"/>
    <w:uiPriority w:val="10"/>
    <w:qFormat/>
    <w:rsid w:val="00AC562F"/>
    <w:pPr>
      <w:shd w:val="clear" w:color="auto" w:fill="FFFFFF"/>
      <w:jc w:val="center"/>
    </w:pPr>
    <w:rPr>
      <w:color w:val="000000"/>
      <w:sz w:val="28"/>
      <w:szCs w:val="31"/>
    </w:rPr>
  </w:style>
  <w:style w:type="table" w:styleId="afc">
    <w:name w:val="Table Grid"/>
    <w:basedOn w:val="a1"/>
    <w:rsid w:val="00F1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99"/>
    <w:qFormat/>
    <w:rsid w:val="005A3B8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Таблицы (моноширинный)"/>
    <w:basedOn w:val="a"/>
    <w:next w:val="a"/>
    <w:rsid w:val="002574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257408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link w:val="1"/>
    <w:rsid w:val="001A685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A3F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f0">
    <w:name w:val="Содержимое таблицы"/>
    <w:basedOn w:val="a"/>
    <w:rsid w:val="008A3FB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20">
    <w:name w:val="Основной текст 22"/>
    <w:basedOn w:val="a"/>
    <w:rsid w:val="00E05DFF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customStyle="1" w:styleId="230">
    <w:name w:val="Основной текст 23"/>
    <w:basedOn w:val="a"/>
    <w:rsid w:val="00BB2F7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styleId="aff1">
    <w:name w:val="Plain Text"/>
    <w:basedOn w:val="a"/>
    <w:link w:val="aff2"/>
    <w:uiPriority w:val="99"/>
    <w:rsid w:val="00BB2F79"/>
    <w:rPr>
      <w:rFonts w:ascii="Courier New" w:hAnsi="Courier New"/>
      <w:sz w:val="20"/>
      <w:szCs w:val="20"/>
      <w:lang w:eastAsia="ru-RU"/>
    </w:rPr>
  </w:style>
  <w:style w:type="paragraph" w:customStyle="1" w:styleId="Style2">
    <w:name w:val="Style2"/>
    <w:basedOn w:val="a"/>
    <w:rsid w:val="00CD02EA"/>
    <w:pPr>
      <w:widowControl w:val="0"/>
      <w:autoSpaceDE w:val="0"/>
      <w:autoSpaceDN w:val="0"/>
      <w:adjustRightInd w:val="0"/>
      <w:spacing w:line="518" w:lineRule="exact"/>
      <w:ind w:firstLine="758"/>
    </w:pPr>
    <w:rPr>
      <w:lang w:eastAsia="ru-RU"/>
    </w:rPr>
  </w:style>
  <w:style w:type="paragraph" w:customStyle="1" w:styleId="Style3">
    <w:name w:val="Style3"/>
    <w:basedOn w:val="a"/>
    <w:uiPriority w:val="99"/>
    <w:rsid w:val="00CD02EA"/>
    <w:pPr>
      <w:widowControl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CD02EA"/>
    <w:pPr>
      <w:widowControl w:val="0"/>
      <w:autoSpaceDE w:val="0"/>
      <w:autoSpaceDN w:val="0"/>
      <w:adjustRightInd w:val="0"/>
      <w:spacing w:line="226" w:lineRule="exact"/>
      <w:ind w:hanging="418"/>
    </w:pPr>
    <w:rPr>
      <w:lang w:eastAsia="ru-RU"/>
    </w:rPr>
  </w:style>
  <w:style w:type="paragraph" w:customStyle="1" w:styleId="Style7">
    <w:name w:val="Style7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CD02E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CD02E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rsid w:val="00CD02EA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CD02EA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uiPriority w:val="99"/>
    <w:rsid w:val="00420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8C5D8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3">
    <w:name w:val="Body Text Indent 3"/>
    <w:basedOn w:val="a"/>
    <w:link w:val="34"/>
    <w:rsid w:val="008C5D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C5D80"/>
    <w:rPr>
      <w:sz w:val="16"/>
      <w:szCs w:val="16"/>
      <w:lang w:eastAsia="ar-SA"/>
    </w:rPr>
  </w:style>
  <w:style w:type="paragraph" w:styleId="aff3">
    <w:name w:val="Block Text"/>
    <w:basedOn w:val="a"/>
    <w:rsid w:val="008C5D80"/>
    <w:pPr>
      <w:shd w:val="clear" w:color="auto" w:fill="FFFFFF"/>
      <w:spacing w:before="48"/>
      <w:ind w:left="34" w:right="29"/>
      <w:jc w:val="both"/>
    </w:pPr>
    <w:rPr>
      <w:b/>
      <w:color w:val="000000"/>
      <w:sz w:val="28"/>
      <w:szCs w:val="20"/>
      <w:lang w:eastAsia="ru-RU"/>
    </w:rPr>
  </w:style>
  <w:style w:type="character" w:styleId="aff4">
    <w:name w:val="Hyperlink"/>
    <w:uiPriority w:val="99"/>
    <w:rsid w:val="000808C1"/>
    <w:rPr>
      <w:color w:val="0A5B99"/>
      <w:u w:val="single"/>
    </w:rPr>
  </w:style>
  <w:style w:type="paragraph" w:styleId="HTML">
    <w:name w:val="HTML Preformatted"/>
    <w:basedOn w:val="a"/>
    <w:link w:val="HTML0"/>
    <w:rsid w:val="000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00393"/>
    <w:rPr>
      <w:rFonts w:ascii="Courier New" w:hAnsi="Courier New" w:cs="Courier New"/>
    </w:rPr>
  </w:style>
  <w:style w:type="paragraph" w:customStyle="1" w:styleId="ConsPlusNormal">
    <w:name w:val="ConsPlusNormal"/>
    <w:rsid w:val="00892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428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5">
    <w:name w:val="Strong"/>
    <w:uiPriority w:val="99"/>
    <w:qFormat/>
    <w:rsid w:val="0034282E"/>
    <w:rPr>
      <w:b/>
      <w:bCs/>
    </w:rPr>
  </w:style>
  <w:style w:type="character" w:customStyle="1" w:styleId="a7">
    <w:name w:val="Основной текст Знак"/>
    <w:link w:val="a6"/>
    <w:rsid w:val="000C53C8"/>
    <w:rPr>
      <w:sz w:val="24"/>
      <w:szCs w:val="24"/>
      <w:lang w:eastAsia="ar-SA"/>
    </w:rPr>
  </w:style>
  <w:style w:type="character" w:customStyle="1" w:styleId="aff6">
    <w:name w:val="Цветовое выделение"/>
    <w:rsid w:val="002D5A92"/>
    <w:rPr>
      <w:b/>
      <w:bCs/>
      <w:color w:val="000080"/>
      <w:sz w:val="20"/>
      <w:szCs w:val="20"/>
    </w:rPr>
  </w:style>
  <w:style w:type="paragraph" w:customStyle="1" w:styleId="24">
    <w:name w:val="Знак2"/>
    <w:basedOn w:val="a"/>
    <w:rsid w:val="009E5D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A0E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20">
    <w:name w:val="Заголовок 2 Знак"/>
    <w:link w:val="2"/>
    <w:rsid w:val="008A0E2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8A0E26"/>
    <w:rPr>
      <w:b/>
      <w:bCs/>
      <w:sz w:val="22"/>
      <w:szCs w:val="22"/>
    </w:rPr>
  </w:style>
  <w:style w:type="character" w:customStyle="1" w:styleId="af8">
    <w:name w:val="Основной текст с отступом Знак"/>
    <w:link w:val="af7"/>
    <w:rsid w:val="008A0E26"/>
    <w:rPr>
      <w:sz w:val="24"/>
      <w:szCs w:val="24"/>
      <w:lang w:eastAsia="ar-SA"/>
    </w:rPr>
  </w:style>
  <w:style w:type="character" w:customStyle="1" w:styleId="afb">
    <w:name w:val="Заголовок Знак"/>
    <w:link w:val="afa"/>
    <w:uiPriority w:val="10"/>
    <w:rsid w:val="008A0E26"/>
    <w:rPr>
      <w:color w:val="000000"/>
      <w:sz w:val="28"/>
      <w:szCs w:val="31"/>
      <w:shd w:val="clear" w:color="auto" w:fill="FFFFFF"/>
    </w:rPr>
  </w:style>
  <w:style w:type="character" w:customStyle="1" w:styleId="af6">
    <w:name w:val="Текст выноски Знак"/>
    <w:link w:val="af5"/>
    <w:uiPriority w:val="99"/>
    <w:semiHidden/>
    <w:rsid w:val="008A0E26"/>
    <w:rPr>
      <w:rFonts w:ascii="Tahoma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rsid w:val="0010733D"/>
    <w:rPr>
      <w:sz w:val="24"/>
      <w:szCs w:val="24"/>
      <w:lang w:eastAsia="ar-SA"/>
    </w:rPr>
  </w:style>
  <w:style w:type="paragraph" w:customStyle="1" w:styleId="western">
    <w:name w:val="western"/>
    <w:basedOn w:val="a"/>
    <w:rsid w:val="0082684A"/>
    <w:pPr>
      <w:spacing w:before="100" w:beforeAutospacing="1" w:after="115"/>
    </w:pPr>
    <w:rPr>
      <w:color w:val="000000"/>
      <w:lang w:eastAsia="ru-RU"/>
    </w:rPr>
  </w:style>
  <w:style w:type="character" w:customStyle="1" w:styleId="70">
    <w:name w:val="Заголовок 7 Знак"/>
    <w:link w:val="7"/>
    <w:semiHidden/>
    <w:rsid w:val="00CB33BF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"/>
    <w:rsid w:val="00BC1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BC1F6F"/>
    <w:rPr>
      <w:rFonts w:ascii="Times New Roman" w:hAnsi="Times New Roman" w:cs="Times New Roman"/>
      <w:sz w:val="26"/>
      <w:szCs w:val="26"/>
    </w:rPr>
  </w:style>
  <w:style w:type="paragraph" w:customStyle="1" w:styleId="aff8">
    <w:name w:val="Стиль"/>
    <w:uiPriority w:val="99"/>
    <w:rsid w:val="001336D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4">
    <w:name w:val="Style24"/>
    <w:basedOn w:val="a"/>
    <w:uiPriority w:val="99"/>
    <w:rsid w:val="00F125C3"/>
    <w:pPr>
      <w:widowControl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customStyle="1" w:styleId="Style27">
    <w:name w:val="Style27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2">
    <w:name w:val="Font Style42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F125C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basedOn w:val="a0"/>
    <w:rsid w:val="00F125C3"/>
  </w:style>
  <w:style w:type="paragraph" w:customStyle="1" w:styleId="Style36">
    <w:name w:val="Style36"/>
    <w:basedOn w:val="a"/>
    <w:uiPriority w:val="99"/>
    <w:rsid w:val="00F125C3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  <w:lang w:eastAsia="ru-RU"/>
    </w:rPr>
  </w:style>
  <w:style w:type="paragraph" w:customStyle="1" w:styleId="Style38">
    <w:name w:val="Style38"/>
    <w:basedOn w:val="a"/>
    <w:uiPriority w:val="99"/>
    <w:rsid w:val="00F125C3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character" w:styleId="aff9">
    <w:name w:val="Emphasis"/>
    <w:basedOn w:val="a0"/>
    <w:uiPriority w:val="20"/>
    <w:qFormat/>
    <w:rsid w:val="00F125C3"/>
    <w:rPr>
      <w:i/>
      <w:iCs/>
    </w:rPr>
  </w:style>
  <w:style w:type="character" w:customStyle="1" w:styleId="a9">
    <w:name w:val="Подзаголовок Знак"/>
    <w:basedOn w:val="a0"/>
    <w:link w:val="a8"/>
    <w:rsid w:val="00F125C3"/>
    <w:rPr>
      <w:b/>
      <w:sz w:val="24"/>
      <w:lang w:eastAsia="ar-SA"/>
    </w:rPr>
  </w:style>
  <w:style w:type="paragraph" w:customStyle="1" w:styleId="11">
    <w:name w:val="Обычный1"/>
    <w:rsid w:val="00F125C3"/>
    <w:pPr>
      <w:snapToGrid w:val="0"/>
      <w:spacing w:before="100" w:after="100"/>
    </w:pPr>
    <w:rPr>
      <w:sz w:val="24"/>
    </w:rPr>
  </w:style>
  <w:style w:type="paragraph" w:customStyle="1" w:styleId="Style29">
    <w:name w:val="Style2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30">
    <w:name w:val="Style30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basedOn w:val="a0"/>
    <w:uiPriority w:val="99"/>
    <w:rsid w:val="00F12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F125C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lang w:eastAsia="ru-RU"/>
    </w:rPr>
  </w:style>
  <w:style w:type="character" w:customStyle="1" w:styleId="FontStyle51">
    <w:name w:val="Font Style51"/>
    <w:basedOn w:val="a0"/>
    <w:uiPriority w:val="99"/>
    <w:rsid w:val="00F125C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125C3"/>
    <w:pPr>
      <w:widowControl w:val="0"/>
      <w:autoSpaceDE w:val="0"/>
      <w:autoSpaceDN w:val="0"/>
      <w:adjustRightInd w:val="0"/>
      <w:spacing w:line="278" w:lineRule="exact"/>
      <w:ind w:firstLine="226"/>
    </w:pPr>
    <w:rPr>
      <w:lang w:eastAsia="ru-RU"/>
    </w:rPr>
  </w:style>
  <w:style w:type="paragraph" w:customStyle="1" w:styleId="Style19">
    <w:name w:val="Style1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paragraph" w:customStyle="1" w:styleId="Style20">
    <w:name w:val="Style20"/>
    <w:basedOn w:val="a"/>
    <w:uiPriority w:val="99"/>
    <w:rsid w:val="00F125C3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0">
    <w:name w:val="Font Style50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uiPriority w:val="99"/>
    <w:rsid w:val="00F125C3"/>
    <w:rPr>
      <w:rFonts w:ascii="Times New Roman" w:hAnsi="Times New Roman" w:cs="Times New Roman"/>
      <w:sz w:val="28"/>
      <w:szCs w:val="28"/>
    </w:rPr>
  </w:style>
  <w:style w:type="character" w:customStyle="1" w:styleId="af">
    <w:name w:val="Обычный (веб) Знак"/>
    <w:basedOn w:val="a0"/>
    <w:link w:val="ae"/>
    <w:uiPriority w:val="99"/>
    <w:rsid w:val="007D6D97"/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1B442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62CF3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lang w:eastAsia="ru-RU"/>
    </w:rPr>
  </w:style>
  <w:style w:type="character" w:customStyle="1" w:styleId="FontStyle48">
    <w:name w:val="Font Style48"/>
    <w:basedOn w:val="a0"/>
    <w:uiPriority w:val="99"/>
    <w:rsid w:val="00E62CF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82899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character" w:customStyle="1" w:styleId="15">
    <w:name w:val="Заголовок №1 (5)_"/>
    <w:basedOn w:val="a0"/>
    <w:rsid w:val="00503332"/>
    <w:rPr>
      <w:sz w:val="23"/>
      <w:szCs w:val="23"/>
      <w:shd w:val="clear" w:color="auto" w:fill="FFFFFF"/>
    </w:rPr>
  </w:style>
  <w:style w:type="character" w:customStyle="1" w:styleId="80">
    <w:name w:val="Заголовок 8 Знак"/>
    <w:basedOn w:val="a0"/>
    <w:link w:val="8"/>
    <w:semiHidden/>
    <w:rsid w:val="003D3DD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335723"/>
  </w:style>
  <w:style w:type="character" w:customStyle="1" w:styleId="aff2">
    <w:name w:val="Текст Знак"/>
    <w:basedOn w:val="a0"/>
    <w:link w:val="aff1"/>
    <w:uiPriority w:val="99"/>
    <w:rsid w:val="00335723"/>
    <w:rPr>
      <w:rFonts w:ascii="Courier New" w:hAnsi="Courier New"/>
    </w:rPr>
  </w:style>
  <w:style w:type="paragraph" w:customStyle="1" w:styleId="Style25">
    <w:name w:val="Style25"/>
    <w:rsid w:val="00704849"/>
    <w:pPr>
      <w:suppressAutoHyphens/>
      <w:spacing w:after="200" w:line="418" w:lineRule="exact"/>
      <w:ind w:hanging="571"/>
    </w:pPr>
    <w:rPr>
      <w:rFonts w:ascii="Calibri" w:hAnsi="Calibri" w:cs="font187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651E5C"/>
    <w:pPr>
      <w:widowControl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Style28">
    <w:name w:val="Style28"/>
    <w:basedOn w:val="a"/>
    <w:uiPriority w:val="99"/>
    <w:rsid w:val="007543E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7">
    <w:name w:val="Font Style37"/>
    <w:basedOn w:val="a0"/>
    <w:uiPriority w:val="99"/>
    <w:rsid w:val="007543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5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7543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227EE8"/>
    <w:pPr>
      <w:widowControl w:val="0"/>
      <w:autoSpaceDE w:val="0"/>
      <w:autoSpaceDN w:val="0"/>
      <w:adjustRightInd w:val="0"/>
      <w:spacing w:line="228" w:lineRule="exact"/>
    </w:pPr>
    <w:rPr>
      <w:lang w:eastAsia="ru-RU"/>
    </w:rPr>
  </w:style>
  <w:style w:type="character" w:customStyle="1" w:styleId="FontStyle41">
    <w:name w:val="Font Style41"/>
    <w:basedOn w:val="a0"/>
    <w:uiPriority w:val="99"/>
    <w:rsid w:val="00227EE8"/>
    <w:rPr>
      <w:rFonts w:ascii="Times New Roman" w:hAnsi="Times New Roman" w:cs="Times New Roman"/>
      <w:sz w:val="18"/>
      <w:szCs w:val="18"/>
    </w:rPr>
  </w:style>
  <w:style w:type="character" w:customStyle="1" w:styleId="61">
    <w:name w:val="Подпись к картинке (6)_"/>
    <w:link w:val="62"/>
    <w:uiPriority w:val="99"/>
    <w:locked/>
    <w:rsid w:val="00191441"/>
    <w:rPr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191441"/>
    <w:pPr>
      <w:widowControl w:val="0"/>
      <w:shd w:val="clear" w:color="auto" w:fill="FFFFFF"/>
      <w:spacing w:line="245" w:lineRule="exact"/>
      <w:jc w:val="center"/>
    </w:pPr>
    <w:rPr>
      <w:spacing w:val="3"/>
      <w:sz w:val="16"/>
      <w:szCs w:val="20"/>
      <w:lang w:eastAsia="ru-RU"/>
    </w:rPr>
  </w:style>
  <w:style w:type="paragraph" w:styleId="affa">
    <w:name w:val="No Spacing"/>
    <w:qFormat/>
    <w:rsid w:val="004D2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://ekzamenu.net/student.html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AA5B-10E1-4275-AC1B-DEC006E6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36823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http://ekzamenu.net/student.html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Специалист УМО</cp:lastModifiedBy>
  <cp:revision>7</cp:revision>
  <cp:lastPrinted>2013-06-06T05:04:00Z</cp:lastPrinted>
  <dcterms:created xsi:type="dcterms:W3CDTF">2022-01-31T08:04:00Z</dcterms:created>
  <dcterms:modified xsi:type="dcterms:W3CDTF">2024-12-06T11:23:00Z</dcterms:modified>
</cp:coreProperties>
</file>