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 xml:space="preserve">Приложение </w:t>
      </w:r>
    </w:p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A53C9E" w:rsidRDefault="00A53C9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A53C9E" w:rsidRDefault="002869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>(год начала подготовки: 2024</w:t>
      </w:r>
      <w:r w:rsidR="006B7F2F">
        <w:rPr>
          <w:rFonts w:ascii="Times New Roman" w:eastAsia="Calibri" w:hAnsi="Times New Roman" w:cs="Times New Roman"/>
          <w:i/>
          <w:sz w:val="24"/>
          <w:lang w:eastAsia="zh-CN"/>
        </w:rPr>
        <w:t>)</w:t>
      </w:r>
    </w:p>
    <w:p w:rsidR="00A53C9E" w:rsidRDefault="00A53C9E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6B7F2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Cambria"/>
          <w:b/>
          <w:sz w:val="28"/>
          <w:szCs w:val="28"/>
          <w:lang w:eastAsia="zh-CN"/>
        </w:rPr>
      </w:pPr>
      <w:r>
        <w:rPr>
          <w:rFonts w:ascii="Times New Roman" w:eastAsia="Calibri" w:hAnsi="Times New Roman" w:cs="Cambria"/>
          <w:b/>
          <w:sz w:val="28"/>
          <w:szCs w:val="28"/>
          <w:lang w:eastAsia="zh-CN"/>
        </w:rPr>
        <w:t>202</w:t>
      </w:r>
      <w:r w:rsidR="00286993">
        <w:rPr>
          <w:rFonts w:ascii="Times New Roman" w:eastAsia="Calibri" w:hAnsi="Times New Roman" w:cs="Cambria"/>
          <w:b/>
          <w:sz w:val="28"/>
          <w:szCs w:val="28"/>
          <w:lang w:eastAsia="zh-CN"/>
        </w:rPr>
        <w:t>4</w:t>
      </w: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СОДЕРЖАНИЕ</w:t>
      </w:r>
    </w:p>
    <w:tbl>
      <w:tblPr>
        <w:tblW w:w="957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A53C9E">
        <w:tc>
          <w:tcPr>
            <w:tcW w:w="7668" w:type="dxa"/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A53C9E">
        <w:trPr>
          <w:trHeight w:val="670"/>
        </w:trPr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A53C9E" w:rsidRDefault="00A53C9E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A53C9E" w:rsidRDefault="00A53C9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Cambria" w:eastAsia="Calibri" w:hAnsi="Cambria" w:cs="Cambria"/>
          <w:lang w:eastAsia="zh-CN"/>
        </w:rPr>
        <w:br w:type="page"/>
      </w:r>
    </w:p>
    <w:p w:rsidR="00A53C9E" w:rsidRDefault="006B7F2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A53C9E" w:rsidRDefault="006B7F2F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A53C9E" w:rsidRDefault="00A53C9E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является частью программы среднего общего образования по специальности СПО 23.02.06  Техническая эксплуатация подвижного состава железных дорог.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тепловоза;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электропоезда;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слесарь по ремонту подвижного состава</w:t>
      </w:r>
    </w:p>
    <w:p w:rsidR="00A53C9E" w:rsidRDefault="00A53C9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A53C9E" w:rsidRDefault="006B7F2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A53C9E" w:rsidRDefault="00A53C9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1.3.2  В результате освоения учебного предмета обучающийся должен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описывать особей видов по морфологическому критерию;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изучать изменения в экосистемах на биологических моделях;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Calibri" w:eastAsia="Calibri" w:hAnsi="Calibri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для: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оказания первой помощи при простудных и других заболеваниях, отравлении пищевыми продуктами;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строение биологических объектов: клетки; генов и хромосом; вида и экосистем (структура);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вклад выдающихся ученых в развитие биологической науки;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биологическую терминологию и символику;</w:t>
      </w: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1.3.3 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04, ОК 07, ПК 2.2</w:t>
      </w: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802"/>
        <w:gridCol w:w="3265"/>
        <w:gridCol w:w="3402"/>
      </w:tblGrid>
      <w:tr w:rsidR="00A53C9E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Планируемые результаты обучения</w:t>
            </w:r>
          </w:p>
        </w:tc>
      </w:tr>
      <w:tr w:rsidR="00A53C9E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A53C9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Дисциплинарные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 части трудового воспитания: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труду, осознание ценности мастерства, трудолюбие;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интерес к различным сферам профессиональной деятельности,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логические действия: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определять цели деятельности, задавать параметры и критерии их достижения;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закономерности и противоречия в рассматриваемых явлениях;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креативное мышление при решении жизненных проблем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исследовательские действия: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владеть навыками учебно-исследовательской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проектной деятельности, навыками разрешения проблем;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уметь переносить знания в познавательную и практическую области жизнедеятельности;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уметь интегрировать знания из разных предметных областей;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выдвигать новые идеи, предлагать оригинальные подходы и решения;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 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приобретение опыта применения основных методов научного познания, используемых в биологии: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области ценности научного познания: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в) работа с информацией: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-овладение навыками учебно-исследовательской, проектной и социальной деятельности;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коммуникативными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регулятивными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 принятие себя и других людей: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признавать свое право и право других людей на ошибки;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 области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экологического воспитания: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 Планировать и организовывать по соблюдению норм безопасных условий труда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умения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основе федерального классификационного каталога отходов определять класс опасности отходов; агрегатное состояние и физическую форму отходов производства;</w:t>
            </w:r>
          </w:p>
          <w:p w:rsidR="00A53C9E" w:rsidRDefault="006B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законов;</w:t>
            </w:r>
          </w:p>
          <w:p w:rsidR="00A53C9E" w:rsidRDefault="006B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научных достижениях в области генетических технологий, клеточной инженерии, пищевых биотехнологий;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развитии промышленных биотехнологий и их применении в жизни человека</w:t>
            </w:r>
          </w:p>
        </w:tc>
      </w:tr>
    </w:tbl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bookmarkStart w:id="1" w:name="bookmark0"/>
      <w:bookmarkEnd w:id="1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ЛР 9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>
        <w:rPr>
          <w:rFonts w:ascii="Calibri" w:eastAsia="Calibri" w:hAnsi="Calibri" w:cs="Times New Roman"/>
          <w:lang w:eastAsia="zh-CN"/>
        </w:rPr>
        <w:br w:type="page"/>
      </w:r>
    </w:p>
    <w:p w:rsidR="00D14CC6" w:rsidRPr="005879D5" w:rsidRDefault="00D14CC6" w:rsidP="00D14CC6">
      <w:pPr>
        <w:tabs>
          <w:tab w:val="left" w:pos="567"/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СТРУКТУРА И СОДЕРЖАНИЕ УЧЕБНОЙ </w:t>
      </w:r>
      <w:r w:rsidRPr="005879D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ДИСЦИПЛИНЫ</w:t>
      </w:r>
    </w:p>
    <w:p w:rsidR="00D14CC6" w:rsidRPr="005879D5" w:rsidRDefault="00D14CC6" w:rsidP="00D14CC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4CC6" w:rsidRPr="005879D5" w:rsidRDefault="00D14CC6" w:rsidP="00D14CC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D14CC6" w:rsidRPr="005879D5" w:rsidRDefault="00D14CC6" w:rsidP="00D14CC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9"/>
        <w:gridCol w:w="1540"/>
      </w:tblGrid>
      <w:tr w:rsidR="00D14CC6" w:rsidRPr="005879D5" w:rsidTr="006E01D3">
        <w:trPr>
          <w:trHeight w:val="20"/>
        </w:trPr>
        <w:tc>
          <w:tcPr>
            <w:tcW w:w="8249" w:type="dxa"/>
            <w:vAlign w:val="center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0" w:type="dxa"/>
            <w:vAlign w:val="center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учебной дисциплины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14CC6" w:rsidRPr="005879D5" w:rsidTr="006E01D3">
        <w:trPr>
          <w:trHeight w:val="20"/>
        </w:trPr>
        <w:tc>
          <w:tcPr>
            <w:tcW w:w="9789" w:type="dxa"/>
            <w:gridSpan w:val="2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48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20</w:t>
            </w:r>
          </w:p>
        </w:tc>
      </w:tr>
      <w:tr w:rsidR="00D14CC6" w:rsidRPr="005879D5" w:rsidTr="006E01D3">
        <w:trPr>
          <w:trHeight w:val="171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D14CC6" w:rsidRPr="005879D5" w:rsidTr="006E01D3">
        <w:trPr>
          <w:trHeight w:val="20"/>
        </w:trPr>
        <w:tc>
          <w:tcPr>
            <w:tcW w:w="8249" w:type="dxa"/>
            <w:tcBorders>
              <w:right w:val="single" w:sz="4" w:space="0" w:color="auto"/>
            </w:tcBorders>
          </w:tcPr>
          <w:p w:rsidR="00D14CC6" w:rsidRPr="005879D5" w:rsidRDefault="00D14CC6" w:rsidP="006E01D3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в форме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14CC6" w:rsidRPr="005879D5" w:rsidRDefault="00D14CC6" w:rsidP="006E01D3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(2 семестр)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14CC6" w:rsidRPr="005879D5" w:rsidRDefault="00D14CC6" w:rsidP="006E01D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:rsidR="00D14CC6" w:rsidRPr="00D64298" w:rsidRDefault="00D14CC6" w:rsidP="00D14CC6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sectPr w:rsidR="00A53C9E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253201" w:rsidRPr="00253201" w:rsidRDefault="00253201" w:rsidP="00253201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201">
        <w:rPr>
          <w:rFonts w:ascii="Times New Roman" w:eastAsia="Calibri" w:hAnsi="Times New Roman" w:cs="Times New Roman"/>
          <w:b/>
          <w:sz w:val="24"/>
          <w:szCs w:val="24"/>
        </w:rPr>
        <w:t xml:space="preserve">2.2 Тематический план и содержание учебной дисциплины ОУД.13 БИОЛОГИЯ </w:t>
      </w:r>
    </w:p>
    <w:p w:rsidR="00253201" w:rsidRPr="00253201" w:rsidRDefault="00253201" w:rsidP="00253201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873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8676"/>
        <w:gridCol w:w="992"/>
        <w:gridCol w:w="2551"/>
        <w:gridCol w:w="3770"/>
      </w:tblGrid>
      <w:tr w:rsidR="00253201" w:rsidRPr="00253201" w:rsidTr="006E01D3">
        <w:trPr>
          <w:gridAfter w:val="1"/>
          <w:wAfter w:w="3770" w:type="dxa"/>
          <w:trHeight w:val="1045"/>
        </w:trPr>
        <w:tc>
          <w:tcPr>
            <w:tcW w:w="2748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51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(ОК, ПК) и личностные результаты (ЛР)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семестр (32=22 часа – лк + 2 часа лб + 8 часов пз)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91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E01D3" w:rsidRDefault="006E01D3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1072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253201" w:rsidRPr="00253201" w:rsidRDefault="00253201" w:rsidP="0025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Структурно-функциональные факторы наследственности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метаболизм. Ассимиляция и диссимиляция -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Строение и функции организма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организма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2.4. Закономерности наследования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</w:tcPr>
          <w:p w:rsidR="006E01D3" w:rsidRDefault="006E01D3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D3" w:rsidRDefault="006E01D3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01" w:rsidRPr="00253201" w:rsidRDefault="00253201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2.5. Сцепленное наследование признаков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E01D3" w:rsidRDefault="006E01D3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D3" w:rsidRDefault="006E01D3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D3" w:rsidRPr="00253201" w:rsidRDefault="006E01D3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семестр (40=26 часов – лк + 2 часа лб + 12 часов пз)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Строение и функции организма (2 семестр)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</w:tcPr>
          <w:p w:rsidR="006E01D3" w:rsidRDefault="006E01D3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 История эволюционного учения. Микроэволюция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эволюционные концепции (Ж.Б. Ламарк, Ж.Л. Бюффон). Эволюционная теория Ч. Дарвина. Синтетическая теория эволюции и ее основные положения.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- направляющий фактор эволюции. Видообразование как результат микроэволюции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 Макроэволюция. Возникновение и развитие жизни на Земле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314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3.3. Происхождение человека – антропогенез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 и их единство. Время и пути расселения человека по планете.</w:t>
            </w: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163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Популяция, сообщества, экосистемы 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составлением трофических цепей и пирамид биомассы и энергии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№7 (профессионально-ориентированное)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Отходы </w:t>
            </w:r>
            <w:r w:rsidRPr="00253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ЛР 09, ЛР 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7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№2 (профессионально-ориентированное)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cantSplit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3201" w:rsidRPr="00253201" w:rsidRDefault="006E01D3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 Биотехнологии в промышленности</w:t>
            </w: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6E01D3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6E01D3" w:rsidRPr="00253201" w:rsidRDefault="006E01D3" w:rsidP="006E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6E01D3" w:rsidP="006E0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развитии промышленных биотехнологий</w:t>
            </w:r>
          </w:p>
        </w:tc>
        <w:tc>
          <w:tcPr>
            <w:tcW w:w="992" w:type="dxa"/>
          </w:tcPr>
          <w:p w:rsidR="00253201" w:rsidRPr="00253201" w:rsidRDefault="006E01D3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дисциплине: 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6E01D3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201" w:rsidRPr="00253201" w:rsidRDefault="00253201" w:rsidP="0025320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01" w:rsidRDefault="00253201" w:rsidP="003A732B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A732B" w:rsidRPr="003A732B" w:rsidRDefault="003A732B" w:rsidP="003A732B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A732B" w:rsidRDefault="003A732B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A53C9E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3A732B" w:rsidRPr="002C3432" w:rsidRDefault="003A732B" w:rsidP="003A732B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C3432">
        <w:rPr>
          <w:rFonts w:ascii="Times New Roman" w:eastAsia="Calibri" w:hAnsi="Times New Roman" w:cs="Times New Roman"/>
          <w:b/>
          <w:sz w:val="24"/>
          <w:szCs w:val="24"/>
        </w:rPr>
        <w:t>3. УСЛОВИЯ РЕАЛИЗАЦИИ ПРОГРАММЫ УЧЕБНОЙ ДИСЦИЛИНЫ</w:t>
      </w:r>
    </w:p>
    <w:p w:rsidR="003A732B" w:rsidRDefault="003A732B" w:rsidP="003A73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3A732B" w:rsidRPr="002C3432" w:rsidRDefault="003A732B" w:rsidP="003A73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2C3432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3A732B" w:rsidRPr="002C3432" w:rsidRDefault="003A732B" w:rsidP="003A732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Pr="002C3432">
        <w:rPr>
          <w:rFonts w:ascii="Calibri" w:eastAsia="Calibri" w:hAnsi="Calibri" w:cs="Times New Roman"/>
        </w:rPr>
        <w:t xml:space="preserve"> </w:t>
      </w: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безопасности жизнедеятельности</w:t>
      </w:r>
      <w:r w:rsidRPr="002C3432">
        <w:rPr>
          <w:rFonts w:ascii="Times New Roman" w:eastAsia="Calibri" w:hAnsi="Times New Roman" w:cs="Times New Roman"/>
          <w:sz w:val="24"/>
        </w:rPr>
        <w:t>.</w:t>
      </w:r>
    </w:p>
    <w:p w:rsidR="003A732B" w:rsidRPr="002C3432" w:rsidRDefault="003A732B" w:rsidP="003A732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3A732B" w:rsidRPr="002C3432" w:rsidRDefault="003A732B" w:rsidP="003A732B">
      <w:pPr>
        <w:numPr>
          <w:ilvl w:val="0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3A732B" w:rsidRPr="002C3432" w:rsidRDefault="003A732B" w:rsidP="003A732B">
      <w:pPr>
        <w:numPr>
          <w:ilvl w:val="0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3A732B" w:rsidRPr="002C3432" w:rsidRDefault="003A732B" w:rsidP="003A732B">
      <w:pPr>
        <w:numPr>
          <w:ilvl w:val="0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3A732B" w:rsidRPr="002C3432" w:rsidRDefault="003A732B" w:rsidP="003A732B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C3432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2C3432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2C3432">
        <w:rPr>
          <w:rFonts w:ascii="Times New Roman" w:eastAsia="Calibri" w:hAnsi="Times New Roman" w:cs="Times New Roman"/>
          <w:sz w:val="24"/>
        </w:rPr>
        <w:t>.</w:t>
      </w:r>
    </w:p>
    <w:p w:rsidR="003A732B" w:rsidRPr="002C3432" w:rsidRDefault="003A732B" w:rsidP="003A73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2C3432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2C3432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2C3432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3A732B" w:rsidRPr="002C3432" w:rsidRDefault="003A732B" w:rsidP="003A7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3A732B" w:rsidRPr="002C3432" w:rsidRDefault="003A732B" w:rsidP="003A7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3432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3A732B" w:rsidRPr="002C3432" w:rsidRDefault="003A732B" w:rsidP="003A7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A732B" w:rsidRPr="002C3432" w:rsidRDefault="003A732B" w:rsidP="003A732B">
      <w:pPr>
        <w:widowControl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32B" w:rsidRPr="002C3432" w:rsidRDefault="003A732B" w:rsidP="003A732B">
      <w:pPr>
        <w:widowControl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C3432">
        <w:rPr>
          <w:rFonts w:ascii="Times New Roman" w:eastAsia="Calibri" w:hAnsi="Times New Roman" w:cs="Times New Roman"/>
          <w:b/>
          <w:sz w:val="24"/>
          <w:szCs w:val="24"/>
        </w:rPr>
        <w:t>3.2.1 Основные источники: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381"/>
      </w:tblGrid>
      <w:tr w:rsidR="003A732B" w:rsidRPr="002C3432" w:rsidTr="006E01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Биология: учебник и практикум для среднего профессионального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Москва: Издательство Юрайт, 2023. — 378 с. — (Профессиональное образование). </w:t>
            </w:r>
          </w:p>
          <w:p w:rsidR="003A732B" w:rsidRPr="002C3432" w:rsidRDefault="003A732B" w:rsidP="006E01D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hyperlink r:id="rId11" w:history="1"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ресурс]</w:t>
            </w:r>
          </w:p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A732B" w:rsidRPr="002C3432" w:rsidTr="006E01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Биология. Базовый и углубленный уровни: 10—11 классы : учебник для среднего общего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Москва : Издательство Юрайт, 2023. — 380 с. — (Общеобразовательный цикл).</w:t>
            </w:r>
          </w:p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режим доступа:  </w:t>
            </w:r>
            <w:hyperlink r:id="rId12" w:history="1">
              <w:r w:rsidRPr="002C34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https://urait.ru/bcode/530646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ресурс]</w:t>
            </w:r>
          </w:p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A732B" w:rsidRPr="002C3432" w:rsidTr="006E01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Агафонова И. 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Биология: базовый уровень: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Москва: Просвещение, 2024. — 271 с. — режим доступа: https://e.lanbook.com/book/409217 </w:t>
            </w:r>
          </w:p>
          <w:p w:rsidR="00A505EC" w:rsidRPr="002C3432" w:rsidRDefault="00A505EC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ресурс]</w:t>
            </w:r>
          </w:p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A732B" w:rsidRPr="002C3432" w:rsidRDefault="003A732B" w:rsidP="003A73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3A732B" w:rsidRPr="002C3432" w:rsidRDefault="003A732B" w:rsidP="003A732B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 Дополнительные источники</w:t>
      </w:r>
      <w:r w:rsidRPr="002C3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298"/>
      </w:tblGrid>
      <w:tr w:rsidR="003A732B" w:rsidRPr="002C3432" w:rsidTr="006E01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Захаров В.Б.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Биология. Базовый уровень. 10-11 класс: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Москва: Русское слово, 2020 // ЭБС Айбукс - </w:t>
            </w:r>
          </w:p>
          <w:p w:rsidR="00A505EC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Режим доступа: для авториз. </w:t>
            </w:r>
            <w:r w:rsidR="00A505EC" w:rsidRPr="002C3432"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t>ользователей</w:t>
            </w:r>
          </w:p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</w:p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32B" w:rsidRPr="002C3432" w:rsidTr="006E01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Лапицкая, Т. В.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Биология. Тесты : учебное пособие для среднего профессионального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Москва: Издательство Юрайт, 2023. — 40 с. — (Профессиональное образование).</w:t>
            </w:r>
          </w:p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режим доступа:   </w:t>
            </w:r>
          </w:p>
          <w:p w:rsidR="003A732B" w:rsidRPr="002C3432" w:rsidRDefault="00D23F18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13" w:history="1">
              <w:r w:rsidR="003A732B" w:rsidRPr="002C3432">
                <w:rPr>
                  <w:rFonts w:ascii="Calibri" w:eastAsia="Calibri" w:hAnsi="Calibri" w:cs="Times New Roman"/>
                  <w:color w:val="0000FF"/>
                  <w:u w:val="single"/>
                </w:rPr>
                <w:t>https://urait.ru/bcode/519715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</w:p>
          <w:p w:rsidR="003A732B" w:rsidRPr="002C3432" w:rsidRDefault="003A732B" w:rsidP="006E01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A732B" w:rsidRDefault="003A732B" w:rsidP="003A732B">
      <w:pPr>
        <w:tabs>
          <w:tab w:val="left" w:pos="426"/>
          <w:tab w:val="left" w:pos="1134"/>
        </w:tabs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 КОНТРОЛЬ И ОЦЕНКА РЕЗУЛЬТАТОВ ОСВОЕНИЯ УЧЕБНОГО ПРЕДМЕТА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Промежуточная аттестация в форме дифференцированного зачета.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554"/>
      </w:tblGrid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«Молекулярный уровень организации живого»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«Вклад ученых в развитие биологии»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сравнительной таблицы сходства и различий живого и не живого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и защита лабораторной работы и практического занятия.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Обмен веществ и 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Обсуждение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жизненного цикла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Контрольная работа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троение и функции организма»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Тест/опрос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«Теоретические аспекты эволюции жизни на Земле»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  <w:p w:rsidR="00A53C9E" w:rsidRDefault="00A53C9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 терминов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развития эволюционного учения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возникновения и развития жизни на Земле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происхождения человека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экологическим факторам и средам жизни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 круговорота веществ, используя материалы лекции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 «Отходы производства»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лабораторной работы «Умственная работоспособность»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A53C9E" w:rsidRDefault="00A53C9E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A53C9E" w:rsidRDefault="00A53C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00"/>
          <w:lang w:eastAsia="zh-CN"/>
        </w:rPr>
      </w:pPr>
    </w:p>
    <w:p w:rsidR="00A53C9E" w:rsidRDefault="006B7F2F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Пассивные: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демонстрация учебных фильмов;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рассказ;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самостоятельные и контрольные работы;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тесты;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чтение и опрос.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A505EC" w:rsidRDefault="00A505E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A53C9E" w:rsidRDefault="006B7F2F">
      <w:pPr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Активные и интерактивные: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активные и интерактивные лекции;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работа в группах;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учебная дискуссия;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деловые и ролевые игры;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игровые упражнения;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творческие задания;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круглые столы (конференции) с использованием средств мультимедиа;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решение проблемных задач;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анализ конкретных ситуаций;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метод модульного обучения;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обучение с использованием компьютерных обучающих программ;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(</w:t>
      </w: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/>
    <w:sectPr w:rsidR="00A53C9E">
      <w:footerReference w:type="default" r:id="rId14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D3" w:rsidRDefault="006E01D3">
      <w:pPr>
        <w:spacing w:line="240" w:lineRule="auto"/>
      </w:pPr>
      <w:r>
        <w:separator/>
      </w:r>
    </w:p>
  </w:endnote>
  <w:endnote w:type="continuationSeparator" w:id="0">
    <w:p w:rsidR="006E01D3" w:rsidRDefault="006E0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940642"/>
      <w:docPartObj>
        <w:docPartGallery w:val="AutoText"/>
      </w:docPartObj>
    </w:sdtPr>
    <w:sdtEndPr/>
    <w:sdtContent>
      <w:p w:rsidR="006E01D3" w:rsidRDefault="006E01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F18" w:rsidRPr="00D23F18">
          <w:rPr>
            <w:noProof/>
            <w:lang w:val="ru-RU"/>
          </w:rPr>
          <w:t>11</w:t>
        </w:r>
        <w:r>
          <w:fldChar w:fldCharType="end"/>
        </w:r>
      </w:p>
    </w:sdtContent>
  </w:sdt>
  <w:p w:rsidR="006E01D3" w:rsidRDefault="006E01D3">
    <w:pPr>
      <w:pStyle w:val="aa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D3" w:rsidRDefault="006E01D3">
    <w:pPr>
      <w:pStyle w:val="aa"/>
      <w:jc w:val="right"/>
      <w:rPr>
        <w:rFonts w:ascii="Times New Roman" w:hAnsi="Times New Roman" w:cs="Times New Roman"/>
      </w:rPr>
    </w:pPr>
  </w:p>
  <w:p w:rsidR="006E01D3" w:rsidRDefault="006E01D3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D3" w:rsidRDefault="006E01D3">
    <w:pPr>
      <w:pStyle w:val="a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D23F18">
      <w:rPr>
        <w:rFonts w:ascii="Times New Roman" w:hAnsi="Times New Roman" w:cs="Times New Roman"/>
        <w:noProof/>
      </w:rPr>
      <w:t>12</w:t>
    </w:r>
    <w:r>
      <w:rPr>
        <w:rFonts w:ascii="Times New Roman" w:hAnsi="Times New Roman" w:cs="Times New Roman"/>
      </w:rPr>
      <w:fldChar w:fldCharType="end"/>
    </w:r>
  </w:p>
  <w:p w:rsidR="006E01D3" w:rsidRDefault="006E01D3">
    <w:pPr>
      <w:pStyle w:val="aa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D3" w:rsidRDefault="006E01D3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01D3" w:rsidRDefault="006E01D3">
                          <w:pPr>
                            <w:pStyle w:val="aa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23F18">
                            <w:rPr>
                              <w:rStyle w:val="a4"/>
                              <w:noProof/>
                            </w:rPr>
                            <w:t>22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6E01D3" w:rsidRDefault="006E01D3">
                    <w:pPr>
                      <w:pStyle w:val="aa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23F18">
                      <w:rPr>
                        <w:rStyle w:val="a4"/>
                        <w:noProof/>
                      </w:rPr>
                      <w:t>22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D3" w:rsidRDefault="006E01D3">
      <w:pPr>
        <w:spacing w:after="0"/>
      </w:pPr>
      <w:r>
        <w:separator/>
      </w:r>
    </w:p>
  </w:footnote>
  <w:footnote w:type="continuationSeparator" w:id="0">
    <w:p w:rsidR="006E01D3" w:rsidRDefault="006E01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795"/>
    <w:multiLevelType w:val="multilevel"/>
    <w:tmpl w:val="0FE74795"/>
    <w:lvl w:ilvl="0">
      <w:start w:val="5"/>
      <w:numFmt w:val="decimal"/>
      <w:lvlText w:val="%1"/>
      <w:lvlJc w:val="left"/>
      <w:pPr>
        <w:tabs>
          <w:tab w:val="left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6704" w:hanging="2160"/>
      </w:pPr>
    </w:lvl>
  </w:abstractNum>
  <w:abstractNum w:abstractNumId="1" w15:restartNumberingAfterBreak="0">
    <w:nsid w:val="10385895"/>
    <w:multiLevelType w:val="multilevel"/>
    <w:tmpl w:val="10385895"/>
    <w:lvl w:ilvl="0">
      <w:start w:val="1"/>
      <w:numFmt w:val="bullet"/>
      <w:lvlText w:val=""/>
      <w:lvlJc w:val="left"/>
      <w:pPr>
        <w:tabs>
          <w:tab w:val="left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F312B"/>
    <w:multiLevelType w:val="multilevel"/>
    <w:tmpl w:val="22BF312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C90CF7"/>
    <w:multiLevelType w:val="multilevel"/>
    <w:tmpl w:val="27C90CF7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B0D5331"/>
    <w:multiLevelType w:val="multilevel"/>
    <w:tmpl w:val="2B0D5331"/>
    <w:lvl w:ilvl="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EE4FF4"/>
    <w:multiLevelType w:val="multilevel"/>
    <w:tmpl w:val="60EE4FF4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6" w15:restartNumberingAfterBreak="0">
    <w:nsid w:val="64421182"/>
    <w:multiLevelType w:val="multilevel"/>
    <w:tmpl w:val="64421182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B30A5"/>
    <w:multiLevelType w:val="multilevel"/>
    <w:tmpl w:val="788B30A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1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94"/>
    <w:rsid w:val="000C742D"/>
    <w:rsid w:val="000E4D94"/>
    <w:rsid w:val="00204340"/>
    <w:rsid w:val="00253201"/>
    <w:rsid w:val="00286993"/>
    <w:rsid w:val="003A732B"/>
    <w:rsid w:val="006735EE"/>
    <w:rsid w:val="006B7F2F"/>
    <w:rsid w:val="006E01D3"/>
    <w:rsid w:val="00784F65"/>
    <w:rsid w:val="00A505EC"/>
    <w:rsid w:val="00A53C9E"/>
    <w:rsid w:val="00AE7D56"/>
    <w:rsid w:val="00C21AF3"/>
    <w:rsid w:val="00C34223"/>
    <w:rsid w:val="00D14CC6"/>
    <w:rsid w:val="00D23F18"/>
    <w:rsid w:val="00F015CB"/>
    <w:rsid w:val="68C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AC04A-B394-449A-8036-27139DE7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11"/>
    <w:qFormat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paragraph" w:styleId="a6">
    <w:name w:val="caption"/>
    <w:basedOn w:val="a"/>
    <w:next w:val="a"/>
    <w:qFormat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styleId="a7">
    <w:name w:val="footnote text"/>
    <w:basedOn w:val="12"/>
    <w:link w:val="2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2">
    <w:name w:val="Обычный1"/>
    <w:qFormat/>
    <w:pPr>
      <w:suppressAutoHyphens/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eastAsia="zh-CN"/>
    </w:rPr>
  </w:style>
  <w:style w:type="paragraph" w:styleId="a8">
    <w:name w:val="header"/>
    <w:basedOn w:val="a"/>
    <w:link w:val="13"/>
    <w:qFormat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9">
    <w:name w:val="Body Text"/>
    <w:basedOn w:val="12"/>
    <w:link w:val="20"/>
    <w:qFormat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12"/>
    <w:link w:val="21"/>
    <w:uiPriority w:val="99"/>
    <w:qFormat/>
    <w:pPr>
      <w:spacing w:after="0" w:line="240" w:lineRule="auto"/>
    </w:pPr>
    <w:rPr>
      <w:sz w:val="20"/>
      <w:szCs w:val="20"/>
      <w:lang w:val="en-US"/>
    </w:rPr>
  </w:style>
  <w:style w:type="paragraph" w:styleId="ab">
    <w:name w:val="List"/>
    <w:basedOn w:val="a9"/>
    <w:qFormat/>
  </w:style>
  <w:style w:type="paragraph" w:styleId="ac">
    <w:name w:val="Normal (Web)"/>
    <w:basedOn w:val="12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d">
    <w:name w:val="Основной текст Знак"/>
    <w:basedOn w:val="a0"/>
    <w:qFormat/>
  </w:style>
  <w:style w:type="character" w:customStyle="1" w:styleId="14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15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f">
    <w:name w:val="Текст сноски Знак"/>
    <w:qFormat/>
    <w:rPr>
      <w:sz w:val="20"/>
      <w:szCs w:val="20"/>
    </w:rPr>
  </w:style>
  <w:style w:type="character" w:customStyle="1" w:styleId="16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qFormat/>
  </w:style>
  <w:style w:type="character" w:customStyle="1" w:styleId="af1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9"/>
    <w:qFormat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character" w:customStyle="1" w:styleId="20">
    <w:name w:val="Основной текст Знак2"/>
    <w:basedOn w:val="a0"/>
    <w:link w:val="a9"/>
    <w:qFormat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customStyle="1" w:styleId="Index">
    <w:name w:val="Index"/>
    <w:basedOn w:val="a"/>
    <w:qFormat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f3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21">
    <w:name w:val="Нижний колонтитул Знак2"/>
    <w:basedOn w:val="a0"/>
    <w:link w:val="aa"/>
    <w:uiPriority w:val="99"/>
    <w:qFormat/>
    <w:rPr>
      <w:rFonts w:ascii="Cambria" w:eastAsia="Calibri" w:hAnsi="Cambria" w:cs="Cambria"/>
      <w:sz w:val="20"/>
      <w:szCs w:val="20"/>
      <w:lang w:val="en-US" w:eastAsia="zh-CN"/>
    </w:rPr>
  </w:style>
  <w:style w:type="character" w:customStyle="1" w:styleId="2">
    <w:name w:val="Текст сноски Знак2"/>
    <w:basedOn w:val="a0"/>
    <w:link w:val="a7"/>
    <w:qFormat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7">
    <w:name w:val="Абзац списка1"/>
    <w:basedOn w:val="a"/>
    <w:qFormat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character" w:customStyle="1" w:styleId="13">
    <w:name w:val="Верхний колонтитул Знак1"/>
    <w:basedOn w:val="a0"/>
    <w:link w:val="a8"/>
    <w:qFormat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Текст выноски Знак1"/>
    <w:basedOn w:val="a0"/>
    <w:link w:val="a5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pPr>
      <w:suppressAutoHyphens/>
    </w:pPr>
    <w:rPr>
      <w:rFonts w:ascii="Calibri" w:eastAsia="Calibri" w:hAnsi="Calibri" w:cs="Times New Roman"/>
      <w:lang w:eastAsia="zh-C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7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23</Pages>
  <Words>5805</Words>
  <Characters>33091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9</cp:revision>
  <cp:lastPrinted>2024-09-24T06:38:00Z</cp:lastPrinted>
  <dcterms:created xsi:type="dcterms:W3CDTF">2023-08-03T08:36:00Z</dcterms:created>
  <dcterms:modified xsi:type="dcterms:W3CDTF">2025-04-25T06:22:00Z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53503DA118FA4B7DA7694A14F7CD2F68</vt:lpwstr>
  </property>
</Properties>
</file>