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9B" w:rsidRDefault="00FC01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12559B" w:rsidRDefault="00FC01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ОПОП-ППССЗ по специальности </w:t>
      </w:r>
    </w:p>
    <w:p w:rsidR="005E2CFC" w:rsidRDefault="005E2CFC" w:rsidP="005E2CFC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5E2CFC" w:rsidRDefault="005E2CFC" w:rsidP="005E2CF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4"/>
        </w:rPr>
        <w:t>на транспорте (по видам)</w:t>
      </w:r>
    </w:p>
    <w:p w:rsidR="0012559B" w:rsidRDefault="0012559B">
      <w:pPr>
        <w:spacing w:after="0" w:line="240" w:lineRule="auto"/>
        <w:rPr>
          <w:rFonts w:ascii="Times New Roman" w:hAnsi="Times New Roman"/>
          <w:sz w:val="28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</w:t>
      </w:r>
      <w:r w:rsidR="00B11946">
        <w:rPr>
          <w:rFonts w:ascii="Times New Roman" w:hAnsi="Times New Roman"/>
          <w:b/>
          <w:sz w:val="24"/>
        </w:rPr>
        <w:t>ЧАЯ ПРОГРАММА УЧЕБНО</w:t>
      </w:r>
      <w:r>
        <w:rPr>
          <w:rFonts w:ascii="Times New Roman" w:hAnsi="Times New Roman"/>
          <w:b/>
          <w:sz w:val="24"/>
        </w:rPr>
        <w:t>ГО ПРЕДМЕТА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ОУД.13 БИОЛОГИЯ</w:t>
      </w:r>
    </w:p>
    <w:p w:rsidR="00B11946" w:rsidRDefault="00B11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специальности</w:t>
      </w:r>
    </w:p>
    <w:p w:rsidR="00B11946" w:rsidRDefault="00B11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CFC" w:rsidRP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5E2CFC">
        <w:rPr>
          <w:rFonts w:ascii="Times New Roman" w:eastAsia="Times New Roman" w:hAnsi="Times New Roman"/>
          <w:sz w:val="24"/>
          <w:lang w:eastAsia="ru-RU"/>
        </w:rPr>
        <w:t xml:space="preserve">23.02.01 Организация перевозок и управление на транспорте </w:t>
      </w:r>
    </w:p>
    <w:p w:rsid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5E2CFC">
        <w:rPr>
          <w:rFonts w:ascii="Times New Roman" w:eastAsia="Times New Roman" w:hAnsi="Times New Roman"/>
          <w:sz w:val="24"/>
          <w:lang w:eastAsia="ru-RU"/>
        </w:rPr>
        <w:t>(по видам)</w:t>
      </w:r>
    </w:p>
    <w:p w:rsid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12559B" w:rsidRDefault="00FC014E" w:rsidP="005E2CFC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>
        <w:rPr>
          <w:rFonts w:ascii="Times New Roman" w:hAnsi="Times New Roman"/>
          <w:b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>)</w:t>
      </w:r>
    </w:p>
    <w:p w:rsidR="0012559B" w:rsidRDefault="0012559B">
      <w:pPr>
        <w:pStyle w:val="1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</w:pPr>
    </w:p>
    <w:p w:rsidR="0012559B" w:rsidRDefault="0012559B">
      <w:pPr>
        <w:pStyle w:val="14"/>
        <w:widowControl w:val="0"/>
        <w:spacing w:after="0" w:line="240" w:lineRule="auto"/>
        <w:ind w:right="143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Pr="002650CC" w:rsidRDefault="00B11946" w:rsidP="00B11946">
      <w:pPr>
        <w:pStyle w:val="14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2650CC">
        <w:rPr>
          <w:rFonts w:ascii="Times New Roman" w:hAnsi="Times New Roman"/>
          <w:b/>
          <w:sz w:val="28"/>
          <w:szCs w:val="28"/>
        </w:rPr>
        <w:t xml:space="preserve"> 2023</w:t>
      </w:r>
      <w:r w:rsidR="00E06D8B">
        <w:rPr>
          <w:rFonts w:ascii="Times New Roman" w:hAnsi="Times New Roman"/>
          <w:b/>
          <w:sz w:val="28"/>
          <w:szCs w:val="28"/>
        </w:rPr>
        <w:t>г</w:t>
      </w:r>
      <w:bookmarkStart w:id="0" w:name="_GoBack"/>
      <w:bookmarkEnd w:id="0"/>
    </w:p>
    <w:p w:rsidR="006F3E15" w:rsidRDefault="006F3E15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FC014E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2559B">
        <w:tc>
          <w:tcPr>
            <w:tcW w:w="7668" w:type="dxa"/>
          </w:tcPr>
          <w:p w:rsidR="0012559B" w:rsidRDefault="0012559B">
            <w:pPr>
              <w:pStyle w:val="14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C014E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C014E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10D1D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559B">
        <w:trPr>
          <w:trHeight w:val="670"/>
        </w:trPr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10D1D" w:rsidP="008D1347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1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 УЧЕБНОГО ПРЕДМЕТА</w:t>
            </w:r>
          </w:p>
          <w:p w:rsidR="0012559B" w:rsidRDefault="0012559B">
            <w:pPr>
              <w:pStyle w:val="14"/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4D68C2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1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12559B" w:rsidRDefault="002D42E2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12559B" w:rsidRDefault="0012559B">
      <w:pPr>
        <w:pStyle w:val="1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FC014E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12559B" w:rsidRDefault="00FC014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12559B" w:rsidRDefault="00FC014E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ОУД.13 БИОЛОГИЯ</w:t>
      </w:r>
    </w:p>
    <w:p w:rsidR="0012559B" w:rsidRDefault="0012559B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pStyle w:val="ae"/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Рабочая программа учебного предмета ОУД.13 Биология является частью программы среднего общего образования по специальности СПО 23.02.01 Организация перевозок и управление на транспорте (по видам).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поста централизации;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Сигналист;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Приемосдатчик груза и багажа;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по обработке перевозочных документов;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Составитель поездов;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сортировочной горки;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при дежурном по станции.</w:t>
      </w:r>
    </w:p>
    <w:p w:rsidR="0012559B" w:rsidRDefault="001255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12559B" w:rsidRDefault="00FC014E">
      <w:pPr>
        <w:pStyle w:val="ae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12559B" w:rsidRDefault="00FC014E">
      <w:pPr>
        <w:pStyle w:val="14"/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hAnsi="Times New Roman" w:cs="Times New Roman"/>
          <w:sz w:val="24"/>
          <w:szCs w:val="24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12559B" w:rsidRDefault="0012559B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12559B" w:rsidRPr="002D42E2" w:rsidRDefault="00FC014E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42E2">
        <w:rPr>
          <w:rFonts w:ascii="Times New Roman" w:hAnsi="Times New Roman"/>
          <w:sz w:val="24"/>
          <w:szCs w:val="24"/>
        </w:rPr>
        <w:t xml:space="preserve">1.3.1  Цель </w:t>
      </w:r>
      <w:r w:rsidRPr="002D42E2">
        <w:rPr>
          <w:rFonts w:ascii="Times New Roman" w:hAnsi="Times New Roman"/>
          <w:bCs/>
          <w:sz w:val="24"/>
          <w:szCs w:val="24"/>
        </w:rPr>
        <w:t>учебного предмета:</w:t>
      </w:r>
      <w:r w:rsidRPr="002D42E2">
        <w:rPr>
          <w:rFonts w:ascii="Times New Roman" w:hAnsi="Times New Roman"/>
          <w:sz w:val="24"/>
          <w:szCs w:val="24"/>
        </w:rPr>
        <w:t xml:space="preserve"> 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14E">
        <w:rPr>
          <w:rFonts w:ascii="Times New Roman" w:hAnsi="Times New Roman"/>
          <w:sz w:val="24"/>
          <w:szCs w:val="24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B387D" w:rsidRDefault="00EB387D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1F83" w:rsidRDefault="008B1F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1F83" w:rsidRDefault="008B1F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1.3.2  В результате освоения учебного предмета обучающийся должен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описывать особей видов по морфологическому критерию;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изучать изменения в экосистемах на биологических моделях;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E2D44">
        <w:t xml:space="preserve"> </w:t>
      </w:r>
      <w:r w:rsidRPr="000E2D44">
        <w:rPr>
          <w:rFonts w:ascii="Times New Roman" w:hAnsi="Times New Roman"/>
          <w:bCs/>
          <w:sz w:val="24"/>
          <w:szCs w:val="24"/>
        </w:rPr>
        <w:t>для: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вклад выдающихся ученых в развитие биологической науки;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биологическую терминологию и символику;</w:t>
      </w:r>
    </w:p>
    <w:p w:rsidR="000E2D44" w:rsidRDefault="000E2D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87D" w:rsidRDefault="00EB387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B387D" w:rsidRDefault="00EB387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1.3.3  Планируемые результаты освоения учебного предмета:</w:t>
      </w:r>
    </w:p>
    <w:p w:rsidR="008B1F83" w:rsidRPr="003A6E25" w:rsidRDefault="008B1F83" w:rsidP="008B1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ОК 04, ОК</w:t>
      </w:r>
      <w:r w:rsidRPr="003A6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A07">
        <w:rPr>
          <w:rFonts w:ascii="Times New Roman" w:eastAsia="Times New Roman" w:hAnsi="Times New Roman"/>
          <w:sz w:val="24"/>
          <w:szCs w:val="24"/>
          <w:lang w:eastAsia="ru-RU"/>
        </w:rPr>
        <w:t>07, ПК 3.2, ПК 3.2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559B" w:rsidRDefault="0012559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802"/>
        <w:gridCol w:w="3265"/>
        <w:gridCol w:w="3402"/>
      </w:tblGrid>
      <w:tr w:rsidR="0012559B" w:rsidTr="00896799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12559B" w:rsidTr="00896799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12559B">
            <w:pPr>
              <w:pStyle w:val="ae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 w:rsidP="001214B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 w:rsidP="001214B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Дисциплинарные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 части трудового воспитания: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сформированность </w:t>
            </w:r>
            <w:r w:rsidR="00080F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системам;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решать биологические задачи, составлять генотипические схемы скрещивания для разных типов наследования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области ценности научного познания: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в) работа с информацией: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оценивать достоверность, легитимность информации,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ее соответствие правовым и морально-этическим нормам;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 принятие себя и других людей: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овладение навыками учебно-исследовательской, проектной и социальной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8B1F83" w:rsidTr="00C6430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со специальностью;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применение в жизни человека</w:t>
            </w:r>
          </w:p>
        </w:tc>
      </w:tr>
    </w:tbl>
    <w:p w:rsidR="0012559B" w:rsidRDefault="0012559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559B" w:rsidRPr="00652B85" w:rsidRDefault="00FC014E">
      <w:pPr>
        <w:spacing w:after="0" w:line="240" w:lineRule="auto"/>
        <w:ind w:firstLine="709"/>
        <w:jc w:val="both"/>
      </w:pPr>
      <w:bookmarkStart w:id="1" w:name="bookmark0"/>
      <w:bookmarkEnd w:id="1"/>
      <w:r>
        <w:rPr>
          <w:rFonts w:ascii="Times New Roman" w:hAnsi="Times New Roman"/>
          <w:sz w:val="24"/>
          <w:szCs w:val="24"/>
        </w:rPr>
        <w:t xml:space="preserve">В результате освоения программы учебного предмета реализуется программа </w:t>
      </w:r>
      <w:r w:rsidRPr="00652B85">
        <w:rPr>
          <w:rFonts w:ascii="Times New Roman" w:hAnsi="Times New Roman"/>
          <w:sz w:val="24"/>
          <w:szCs w:val="24"/>
        </w:rPr>
        <w:t xml:space="preserve">воспитания, направленная на формирование следующих личностных результатов (ЛР): </w:t>
      </w:r>
    </w:p>
    <w:p w:rsidR="0012559B" w:rsidRPr="00652B85" w:rsidRDefault="00FC014E">
      <w:pPr>
        <w:spacing w:after="0" w:line="240" w:lineRule="auto"/>
        <w:ind w:firstLine="709"/>
        <w:contextualSpacing/>
        <w:jc w:val="both"/>
      </w:pPr>
      <w:r w:rsidRPr="00652B85">
        <w:rPr>
          <w:rFonts w:ascii="Times New Roman" w:hAnsi="Times New Roman"/>
          <w:sz w:val="24"/>
          <w:szCs w:val="24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12559B" w:rsidRPr="00652B85" w:rsidRDefault="00394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>ЛР 23</w:t>
      </w:r>
      <w:r w:rsidR="00FC014E"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014E" w:rsidRPr="00652B85">
        <w:rPr>
          <w:rFonts w:ascii="Times New Roman" w:eastAsia="Times New Roman" w:hAnsi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12559B" w:rsidRDefault="00FC014E">
      <w:pPr>
        <w:spacing w:after="0" w:line="240" w:lineRule="auto"/>
        <w:ind w:firstLine="709"/>
        <w:contextualSpacing/>
        <w:jc w:val="both"/>
      </w:pPr>
      <w:r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>
        <w:br w:type="page"/>
      </w:r>
    </w:p>
    <w:p w:rsidR="0012559B" w:rsidRPr="00B20DD3" w:rsidRDefault="00FC014E" w:rsidP="00B20DD3">
      <w:pPr>
        <w:tabs>
          <w:tab w:val="left" w:pos="567"/>
          <w:tab w:val="left" w:pos="993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DD3">
        <w:rPr>
          <w:rFonts w:ascii="Times New Roman" w:hAnsi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12559B" w:rsidRPr="00B20DD3" w:rsidRDefault="0012559B" w:rsidP="00B20DD3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9B" w:rsidRPr="00B20DD3" w:rsidRDefault="00FC014E" w:rsidP="00B20DD3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DD3">
        <w:rPr>
          <w:rFonts w:ascii="Times New Roman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3A4D21" w:rsidRPr="00B20DD3" w:rsidRDefault="003A4D21" w:rsidP="00B20DD3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D21" w:rsidRPr="00B20DD3" w:rsidRDefault="003A4D21" w:rsidP="00B20DD3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D21" w:rsidRPr="00B20DD3" w:rsidRDefault="003A4D21" w:rsidP="00B20D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0DD3">
        <w:rPr>
          <w:rFonts w:ascii="Times New Roman" w:hAnsi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3A4D21" w:rsidRPr="00B20DD3" w:rsidRDefault="003A4D21" w:rsidP="00B20D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B20DD3" w:rsidRPr="00B20DD3" w:rsidTr="00C6430A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en-US"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ru-RU"/>
              </w:rPr>
              <w:t>Объём в часах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C6430A" w:rsidP="00B20DD3">
            <w:pPr>
              <w:spacing w:after="0"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21" w:rsidRPr="00B20DD3" w:rsidRDefault="003A4D21" w:rsidP="00B20DD3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795EC2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val="en-US" w:eastAsia="ru-RU"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C6430A" w:rsidP="00B20DD3">
            <w:pPr>
              <w:spacing w:after="0"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B20DD3" w:rsidRPr="00B20DD3" w:rsidTr="00C6430A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  <w:t>в том числе: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C6430A" w:rsidP="00B20DD3">
            <w:pPr>
              <w:spacing w:before="22"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27F7D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>Практическое занятие</w:t>
            </w:r>
            <w:r w:rsidR="003A4D21"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C6430A" w:rsidP="00B20DD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309" w:lineRule="exact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C6430A" w:rsidP="00B20DD3">
            <w:pPr>
              <w:spacing w:before="140"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>в  т.ч.</w:t>
            </w:r>
            <w:r w:rsidRPr="00B20DD3"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21" w:rsidRPr="00B20DD3" w:rsidRDefault="003A4D21" w:rsidP="00B20DD3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D21" w:rsidRPr="00B20DD3" w:rsidRDefault="00C6430A" w:rsidP="00B20DD3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27F7D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>Практическое занятие</w:t>
            </w:r>
            <w:r w:rsidR="003A4D21"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C6430A" w:rsidP="00B20DD3">
            <w:pPr>
              <w:spacing w:after="0"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</w:pPr>
            <w:r w:rsidRPr="00B20DD3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20DD3" w:rsidRPr="00B20DD3" w:rsidTr="00C6430A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30A" w:rsidRPr="00B20DD3" w:rsidRDefault="00C6430A" w:rsidP="00B20DD3">
            <w:pPr>
              <w:spacing w:before="60" w:after="6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DD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30A" w:rsidRPr="00B20DD3" w:rsidRDefault="00C6430A" w:rsidP="00B20DD3">
            <w:pPr>
              <w:spacing w:before="60" w:after="60" w:line="240" w:lineRule="auto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DD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20DD3" w:rsidRPr="00B20DD3" w:rsidTr="00C6430A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before="14" w:after="0" w:line="240" w:lineRule="auto"/>
              <w:ind w:left="27" w:right="11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зачет - 2 с</w:t>
            </w:r>
            <w:r w:rsidRPr="00B20D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B20D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местр, другие формы промежуточной аттестации – 1 семестр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4D21" w:rsidRPr="00B20DD3" w:rsidRDefault="003A4D21" w:rsidP="00B20DD3">
            <w:pPr>
              <w:spacing w:after="0" w:line="240" w:lineRule="auto"/>
              <w:ind w:left="24"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3A4D21" w:rsidRPr="00B20DD3" w:rsidRDefault="003A4D21" w:rsidP="00B20DD3">
      <w:pPr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4D21" w:rsidRPr="00B20DD3" w:rsidRDefault="003A4D21" w:rsidP="00B20DD3">
      <w:pPr>
        <w:pStyle w:val="1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30A" w:rsidRPr="00B20DD3" w:rsidRDefault="00C6430A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30A" w:rsidRPr="00B20DD3" w:rsidRDefault="00C6430A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D21" w:rsidRPr="00B20DD3" w:rsidRDefault="003A4D21" w:rsidP="00B20DD3">
      <w:pPr>
        <w:pStyle w:val="14"/>
        <w:spacing w:after="0" w:line="240" w:lineRule="auto"/>
        <w:ind w:firstLine="709"/>
        <w:jc w:val="center"/>
      </w:pPr>
    </w:p>
    <w:p w:rsidR="0012559B" w:rsidRPr="00B20DD3" w:rsidRDefault="0012559B" w:rsidP="00B20DD3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9B" w:rsidRPr="00B20DD3" w:rsidRDefault="0012559B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9B" w:rsidRPr="00B20DD3" w:rsidRDefault="0012559B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559B" w:rsidRPr="00B20DD3" w:rsidRDefault="0012559B" w:rsidP="00B20DD3">
      <w:pPr>
        <w:pStyle w:val="14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2559B" w:rsidRPr="00B20DD3" w:rsidSect="00EB387D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12559B" w:rsidRPr="00B20DD3" w:rsidRDefault="00FC014E" w:rsidP="00B20DD3">
      <w:pPr>
        <w:pStyle w:val="ae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20DD3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учебного предмета ОУД.13 БИОЛОГИЯ </w:t>
      </w:r>
    </w:p>
    <w:p w:rsidR="00260A79" w:rsidRPr="00B20DD3" w:rsidRDefault="00260A79" w:rsidP="00B20DD3">
      <w:pPr>
        <w:pStyle w:val="ae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9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473"/>
        <w:gridCol w:w="992"/>
        <w:gridCol w:w="2977"/>
      </w:tblGrid>
      <w:tr w:rsidR="00B20DD3" w:rsidRPr="00B20DD3" w:rsidTr="00652B85">
        <w:trPr>
          <w:trHeight w:val="1045"/>
        </w:trPr>
        <w:tc>
          <w:tcPr>
            <w:tcW w:w="1951" w:type="dxa"/>
            <w:vAlign w:val="center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73" w:type="dxa"/>
            <w:vAlign w:val="center"/>
          </w:tcPr>
          <w:p w:rsidR="00196BE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="00196BE9"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практические и лабораторные занятия, </w:t>
            </w:r>
          </w:p>
          <w:p w:rsidR="00260A79" w:rsidRPr="00B20DD3" w:rsidRDefault="00196BE9" w:rsidP="006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977" w:type="dxa"/>
            <w:vAlign w:val="center"/>
          </w:tcPr>
          <w:p w:rsidR="00260A79" w:rsidRPr="00B20DD3" w:rsidRDefault="004E1576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освоения, форм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руемые компетенции, личностные результаты</w:t>
            </w:r>
          </w:p>
        </w:tc>
      </w:tr>
      <w:tr w:rsidR="00B20DD3" w:rsidRPr="00B20DD3" w:rsidTr="00652B85">
        <w:trPr>
          <w:trHeight w:val="20"/>
        </w:trPr>
        <w:tc>
          <w:tcPr>
            <w:tcW w:w="11424" w:type="dxa"/>
            <w:gridSpan w:val="2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260A79" w:rsidRPr="00B20DD3" w:rsidRDefault="00AC6508" w:rsidP="00B2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9570B"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1.1.</w:t>
            </w:r>
          </w:p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Биология как наука. Общая характерист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 жизни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125322" w:rsidRPr="00B20DD3" w:rsidRDefault="00AC6508" w:rsidP="00B2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25322" w:rsidRPr="00B20DD3" w:rsidRDefault="00125322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отрасли биологических знаний. Связь биологии с другими науками: биох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мия, биофизика, бионика, геногеография и др. Роль и место биологии в формировании с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научной картины мира. Уровни организации живой материи. Общая характ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ристика жизни, свойства живых систем. Химический состав клеток</w:t>
            </w:r>
          </w:p>
        </w:tc>
        <w:tc>
          <w:tcPr>
            <w:tcW w:w="992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  <w:r w:rsidR="00652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</w:t>
            </w:r>
          </w:p>
          <w:p w:rsidR="000E5538" w:rsidRPr="00B20DD3" w:rsidRDefault="000E5538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как наука. Общая характеристика жизни</w:t>
            </w:r>
          </w:p>
          <w:p w:rsidR="000E5538" w:rsidRPr="00B20DD3" w:rsidRDefault="000E5538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1.2.</w:t>
            </w:r>
          </w:p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Структурно-функционал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ная организ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ция клеток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125322" w:rsidRPr="00B20DD3" w:rsidRDefault="00AC6508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Клеточная теория (Т. Шванн, М. Шлейден, Р. Вирхов). Основные положения совреме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клеточной теории. Типы клеточной организации: прокариотический и эукариотич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ED0E75" w:rsidRPr="00B20DD3" w:rsidTr="00652B85">
        <w:trPr>
          <w:trHeight w:val="240"/>
        </w:trPr>
        <w:tc>
          <w:tcPr>
            <w:tcW w:w="1951" w:type="dxa"/>
            <w:vMerge/>
          </w:tcPr>
          <w:p w:rsidR="00ED0E75" w:rsidRPr="00B20DD3" w:rsidRDefault="00ED0E7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ED0E75" w:rsidRPr="007D2CF9" w:rsidRDefault="00ED0E75" w:rsidP="00ED0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ED0E75" w:rsidRPr="00491BF7" w:rsidRDefault="00ED0E75" w:rsidP="00ED0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</w:tcPr>
          <w:p w:rsidR="00ED0E75" w:rsidRPr="00B20DD3" w:rsidRDefault="00ED0E75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0E75" w:rsidRDefault="00ED0E7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D0E75" w:rsidRPr="00B20DD3" w:rsidRDefault="00ED0E7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ED0E75" w:rsidRPr="00B20DD3" w:rsidTr="00652B85">
        <w:trPr>
          <w:trHeight w:val="240"/>
        </w:trPr>
        <w:tc>
          <w:tcPr>
            <w:tcW w:w="1951" w:type="dxa"/>
            <w:vMerge/>
          </w:tcPr>
          <w:p w:rsidR="00ED0E75" w:rsidRPr="00B20DD3" w:rsidRDefault="00ED0E7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ED0E75" w:rsidRPr="00425F93" w:rsidRDefault="00ED0E75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ED0E75" w:rsidRPr="00425F93" w:rsidRDefault="00ED0E75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ED0E75" w:rsidRPr="00425F93" w:rsidRDefault="00ED0E75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ED0E75" w:rsidRPr="00B20DD3" w:rsidRDefault="00ED0E75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E1576" w:rsidRDefault="004E1576" w:rsidP="004E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D0E75" w:rsidRPr="00B20DD3" w:rsidRDefault="004E1576" w:rsidP="004E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ED0E75" w:rsidRPr="00B20DD3" w:rsidTr="00652B85">
        <w:trPr>
          <w:trHeight w:val="240"/>
        </w:trPr>
        <w:tc>
          <w:tcPr>
            <w:tcW w:w="1951" w:type="dxa"/>
            <w:vMerge/>
          </w:tcPr>
          <w:p w:rsidR="00ED0E75" w:rsidRPr="00B20DD3" w:rsidRDefault="00ED0E7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ED0E75" w:rsidRPr="007D2CF9" w:rsidRDefault="00ED0E75" w:rsidP="00ED0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ED0E75" w:rsidRPr="00491BF7" w:rsidRDefault="00ED0E75" w:rsidP="00ED0E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  <w:shd w:val="clear" w:color="auto" w:fill="FFFFFF" w:themeFill="background1"/>
          </w:tcPr>
          <w:p w:rsidR="00ED0E75" w:rsidRPr="00B20DD3" w:rsidRDefault="00ED0E75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D0E7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D0E75" w:rsidRPr="00B20DD3" w:rsidRDefault="00ED0E7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07, ЛР 9, ЛР 23,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№2</w:t>
            </w:r>
          </w:p>
          <w:p w:rsidR="000E5538" w:rsidRPr="00ED0E75" w:rsidRDefault="000E5538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Структурно-функциональная организация клеток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DD3" w:rsidRPr="00B20DD3" w:rsidRDefault="00B20DD3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1.3. Структурно-функционал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 факторы наследственн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AC6508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Хромосомная теория Т. Моргана. Строение хромосом. Хромосомный набор клеток, г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мологичные и негомологичные хромосомы, гаплоидный и диплоидный набор.  Нукле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2D42E2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№3</w:t>
            </w:r>
          </w:p>
          <w:p w:rsidR="000E5538" w:rsidRPr="00ED0E75" w:rsidRDefault="000E5538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Структурно-функциональные факторы наследственности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1.4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AC6508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0E5538" w:rsidRPr="00B20DD3" w:rsidRDefault="000E5538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0E5538" w:rsidRPr="00B20DD3" w:rsidRDefault="000E5538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№4</w:t>
            </w:r>
          </w:p>
          <w:p w:rsidR="000E5538" w:rsidRPr="00ED0E75" w:rsidRDefault="000E5538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</w:tc>
        <w:tc>
          <w:tcPr>
            <w:tcW w:w="992" w:type="dxa"/>
            <w:shd w:val="clear" w:color="auto" w:fill="FFFFFF" w:themeFill="background1"/>
          </w:tcPr>
          <w:p w:rsidR="000E5538" w:rsidRPr="00B20DD3" w:rsidRDefault="000E5538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0E5538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0E5538" w:rsidRPr="00B20DD3" w:rsidRDefault="000E5538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1.5. Жи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ненный цикл клетки. Митоз. Мейоз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AC6508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Клеточный цикл, его периоды. Митоз, его стадии и происходящие процессы. Биологич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№5</w:t>
            </w:r>
          </w:p>
          <w:p w:rsidR="001B38B3" w:rsidRPr="00ED0E75" w:rsidRDefault="001B38B3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Жизненный цикл клетки. Митоз. Мейоз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1424" w:type="dxa"/>
            <w:gridSpan w:val="2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Строение и функции организма</w:t>
            </w:r>
          </w:p>
        </w:tc>
        <w:tc>
          <w:tcPr>
            <w:tcW w:w="992" w:type="dxa"/>
            <w:shd w:val="clear" w:color="auto" w:fill="FFFFFF" w:themeFill="background1"/>
          </w:tcPr>
          <w:p w:rsidR="00260A79" w:rsidRPr="00B20DD3" w:rsidRDefault="00BB386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shd w:val="clear" w:color="auto" w:fill="FFFFFF" w:themeFill="background1"/>
          </w:tcPr>
          <w:p w:rsidR="00260A79" w:rsidRPr="00B20DD3" w:rsidRDefault="00260A79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2.1.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ение организма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BB386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ED0E75">
        <w:trPr>
          <w:trHeight w:val="728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№6</w:t>
            </w:r>
          </w:p>
          <w:p w:rsidR="001B38B3" w:rsidRPr="00ED0E75" w:rsidRDefault="001B38B3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организма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множения 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ганизмов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BB386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01, ОК 02, ОК 04, 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№6</w:t>
            </w:r>
          </w:p>
          <w:p w:rsidR="001B38B3" w:rsidRPr="00ED0E75" w:rsidRDefault="001B38B3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размножения организмов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Онтогенез ра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тений, живо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ных и человека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BB386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 развитие. Биологическое старение и смерть. Онтогенез растений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№7</w:t>
            </w:r>
          </w:p>
          <w:p w:rsidR="001B38B3" w:rsidRPr="00ED0E75" w:rsidRDefault="001B38B3" w:rsidP="00ED0E75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Онтогенез растений, животных и человека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2.4. Зак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номерности наследования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90EB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ED0E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№2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 схем скрещивания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№8</w:t>
            </w:r>
          </w:p>
          <w:p w:rsidR="001B38B3" w:rsidRPr="00ED0E75" w:rsidRDefault="001B38B3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наследования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2.5. Сце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ленное насл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дование пр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знаков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BB386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Т. Моргана. Сцепленное наследование генов, нарушение сцепления. Наследов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признаков, сцепленных с полом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№3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№9</w:t>
            </w:r>
          </w:p>
          <w:p w:rsidR="001B38B3" w:rsidRPr="00B20DD3" w:rsidRDefault="001B38B3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Сцепленное наследование признаков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2.6. Зак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номерности изменчивости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BB386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Изменчивость признаков. Виды изменчивости: наследственная и ненаследственная. З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с наследственной предрасположенностью. Значение медицинской генетики в предо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вращении и лечении генетических заболеваний человека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№4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№10</w:t>
            </w:r>
          </w:p>
          <w:p w:rsidR="008C1027" w:rsidRPr="00ED0E75" w:rsidRDefault="008C1027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изменчивости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1424" w:type="dxa"/>
            <w:gridSpan w:val="2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Теория эволюции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260A79" w:rsidRPr="00B20DD3" w:rsidRDefault="005C5CB7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73924"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 w:themeFill="background1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3.1. Ист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рия эволюц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онного учения. Микроэвол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ция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073924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Первые эволюционные концепции (Ж.Б. Ламарк, Ж.Л. Бюффон). Эволюционная теория Ч. Дарвина. Синтетическая теория эволюции и ее основные положения. </w:t>
            </w:r>
          </w:p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– направляющий фа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 эволюции. Видообразование как результат микроэволюции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№11</w:t>
            </w:r>
          </w:p>
          <w:p w:rsidR="008C1027" w:rsidRPr="00ED0E75" w:rsidRDefault="008C1027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История эволюционного учения. Микроэволюция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3.2. Ма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роэволюция. Возникновение и развитие жизни на Земле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073924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Гипотезы и теории возникновения жизни на Земле. Появление первых клеток и их эв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люция. Прокариоты и эукариоты. Происхождение многоклеточных организмов. Возни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новение основных царств эукариот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№12</w:t>
            </w:r>
          </w:p>
          <w:p w:rsidR="008C1027" w:rsidRPr="00ED0E75" w:rsidRDefault="008C1027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Макроэволюция. Возникновение и развитие жизни на Земле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3.3. Пр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исхождениеч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ловека – а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тропогенез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Антропология – наука о человеке. Систематическое положение человека. Сходство и 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личия человека с животными. Основные стадии антропогенеза. Эволюция современного человека. </w:t>
            </w:r>
          </w:p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Человеческие расы и их единство. Время и пути расселения человека по планете.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способленность человека к разным условиям среды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7D2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№13</w:t>
            </w:r>
          </w:p>
          <w:p w:rsidR="008C1027" w:rsidRPr="00ED0E75" w:rsidRDefault="008C1027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Происхождениечеловека – антропогенез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1424" w:type="dxa"/>
            <w:gridSpan w:val="2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4. Экология</w:t>
            </w:r>
          </w:p>
        </w:tc>
        <w:tc>
          <w:tcPr>
            <w:tcW w:w="992" w:type="dxa"/>
            <w:shd w:val="clear" w:color="auto" w:fill="FFFFFF" w:themeFill="background1"/>
          </w:tcPr>
          <w:p w:rsidR="00260A79" w:rsidRPr="00B20DD3" w:rsidRDefault="005C5CB7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557F7"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 w:themeFill="background1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4.1. Эк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логические факторы и ср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ды жизни 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D557F7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обитания организмов: водная, наземно-воздушная, почвенная, внутриорганизме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ная. Физико-химические особенности сред обитания организмов. Приспособления орг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низмов к жизни в разных средах. Понятие экологического фактора. Классификация эк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 w:rsidR="00652B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3.2,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9,</w:t>
            </w:r>
          </w:p>
          <w:p w:rsidR="00125322" w:rsidRPr="00B20DD3" w:rsidRDefault="00394F2D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="00125322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ED0E75">
            <w:pPr>
              <w:widowControl w:val="0"/>
              <w:suppressAutoHyphens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652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№14</w:t>
            </w:r>
          </w:p>
          <w:p w:rsidR="008C1027" w:rsidRPr="00B20DD3" w:rsidRDefault="008C1027" w:rsidP="00ED0E75">
            <w:pPr>
              <w:widowControl w:val="0"/>
              <w:suppressAutoHyphens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факторы и среды жизни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4.2. Поп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ляция, сообщ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ства, экосист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мы 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D557F7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характеристика вида и популяции. Экологическая ниша вида. Экологич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центы, консументы, редуценты. Круговорот веществ и поток энергии в экосистеме. Тр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фические уровни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4E1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 w:rsidR="00652B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3.2,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№5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125322" w:rsidRPr="00B20DD3" w:rsidRDefault="0012532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ED0E75">
            <w:pPr>
              <w:widowControl w:val="0"/>
              <w:suppressAutoHyphens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652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№15</w:t>
            </w:r>
          </w:p>
          <w:p w:rsidR="008C1027" w:rsidRPr="00B20DD3" w:rsidRDefault="008C1027" w:rsidP="00ED0E75">
            <w:pPr>
              <w:widowControl w:val="0"/>
              <w:suppressAutoHyphens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Популяция, со-общества, эко-системы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4.3. Би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сфера -    гл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бальная экол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гическая с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стема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373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125322" w:rsidRPr="00B20DD3" w:rsidRDefault="0012532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существования биосферы. Особенности биосферы как глобальной эк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системы. Динамическое равновесие в биосфере. Круговороты веществ и биогеохимич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циклы. Глобальные экологические проблемы современности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652B8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D0E75" w:rsidRDefault="00652B8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3.2,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ЛР 9, </w:t>
            </w:r>
          </w:p>
          <w:p w:rsidR="00125322" w:rsidRPr="00B20DD3" w:rsidRDefault="00652B8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20DD3" w:rsidRPr="00B20DD3" w:rsidTr="00652B85">
        <w:trPr>
          <w:trHeight w:val="20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681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2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№16</w:t>
            </w:r>
          </w:p>
          <w:p w:rsidR="007A1AC7" w:rsidRPr="00B20DD3" w:rsidRDefault="007A1AC7" w:rsidP="00B20D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 -    глобальная экологическая система</w:t>
            </w:r>
          </w:p>
          <w:p w:rsidR="007A1AC7" w:rsidRPr="00B20DD3" w:rsidRDefault="007A1AC7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4.4. Вли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ние антроп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генных факт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 на биосф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</w:t>
            </w: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125322" w:rsidRPr="00B20DD3" w:rsidRDefault="0012532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Антропогенные воздействия на биосферу. Загрязнения как вид антропогенного возде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ствия. Антропогенные воздействия на атмосферу. Воздействия на гидросферу. Возде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на литосферу. Антропогенные воздействия на биотические сообщества. Углубле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изучаются отходы, связанные с определенной профессией/специальностью</w:t>
            </w:r>
          </w:p>
        </w:tc>
        <w:tc>
          <w:tcPr>
            <w:tcW w:w="992" w:type="dxa"/>
            <w:shd w:val="clear" w:color="auto" w:fill="FFFFFF" w:themeFill="background1"/>
          </w:tcPr>
          <w:p w:rsidR="00125322" w:rsidRPr="00B20DD3" w:rsidRDefault="0012532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E75" w:rsidRDefault="00652B8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D0E75" w:rsidRDefault="00652B8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3.2,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9,</w:t>
            </w:r>
          </w:p>
          <w:p w:rsidR="00125322" w:rsidRPr="00B20DD3" w:rsidRDefault="00652B8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20DD3" w:rsidRPr="00B20DD3" w:rsidTr="006C5677">
        <w:trPr>
          <w:trHeight w:val="629"/>
        </w:trPr>
        <w:tc>
          <w:tcPr>
            <w:tcW w:w="1951" w:type="dxa"/>
            <w:vMerge/>
          </w:tcPr>
          <w:p w:rsidR="00E610AF" w:rsidRPr="00B20DD3" w:rsidRDefault="00E610AF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shd w:val="clear" w:color="auto" w:fill="auto"/>
          </w:tcPr>
          <w:p w:rsidR="00E610AF" w:rsidRPr="00B20DD3" w:rsidRDefault="00E610AF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652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№17</w:t>
            </w:r>
          </w:p>
          <w:p w:rsidR="007A1AC7" w:rsidRPr="00B20DD3" w:rsidRDefault="007A1AC7" w:rsidP="00B20DD3">
            <w:pPr>
              <w:widowControl w:val="0"/>
              <w:suppressAutoHyphens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антропогенных факторов на биосферу</w:t>
            </w:r>
          </w:p>
        </w:tc>
        <w:tc>
          <w:tcPr>
            <w:tcW w:w="992" w:type="dxa"/>
            <w:shd w:val="clear" w:color="auto" w:fill="FFFFFF" w:themeFill="background1"/>
          </w:tcPr>
          <w:p w:rsidR="00E610AF" w:rsidRPr="00B20DD3" w:rsidRDefault="00E610AF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D0E75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610AF" w:rsidRPr="00B20DD3" w:rsidRDefault="00E610AF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Тема 4.5. Вли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ние социально-экологических факторов на здоровье чел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473" w:type="dxa"/>
          </w:tcPr>
          <w:p w:rsidR="00260A79" w:rsidRPr="00B20DD3" w:rsidRDefault="00795EC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260A79" w:rsidRPr="00B20DD3" w:rsidRDefault="00196BE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обучение:</w:t>
            </w:r>
          </w:p>
        </w:tc>
        <w:tc>
          <w:tcPr>
            <w:tcW w:w="992" w:type="dxa"/>
            <w:shd w:val="clear" w:color="auto" w:fill="FFFFFF" w:themeFill="background1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260A79" w:rsidRPr="00B20DD3" w:rsidRDefault="00260A79" w:rsidP="00ED0E75">
            <w:pPr>
              <w:tabs>
                <w:tab w:val="left" w:pos="40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и его составляющие. Факторы, положительно и отрицательно влияющие на 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ганизм человека. Проблема техногенных воздействий на здоровье человека (электрома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поведения. Физическая активность и здоровье. Биохимические аспекты рационал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питания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260A79" w:rsidRPr="00B20DD3" w:rsidRDefault="00786013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E75" w:rsidRDefault="00457AF7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260A79" w:rsidRPr="00B20DD3" w:rsidRDefault="00457AF7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260A79" w:rsidRPr="00B20DD3" w:rsidRDefault="00260A79" w:rsidP="00ED0E75">
            <w:pPr>
              <w:tabs>
                <w:tab w:val="left" w:pos="4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занятия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№2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260A79" w:rsidRPr="00B20DD3" w:rsidRDefault="00497270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0A79" w:rsidRPr="00B20DD3" w:rsidRDefault="00260A79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DD3" w:rsidRPr="00B20DD3" w:rsidTr="00ED0E75">
        <w:trPr>
          <w:trHeight w:val="1176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260A79" w:rsidRPr="00B20DD3" w:rsidRDefault="00260A79" w:rsidP="00ED0E75">
            <w:pPr>
              <w:tabs>
                <w:tab w:val="left" w:pos="4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«Умственная работоспособность»</w:t>
            </w:r>
          </w:p>
          <w:p w:rsidR="00260A79" w:rsidRPr="00B20DD3" w:rsidRDefault="00260A79" w:rsidP="00ED0E75">
            <w:pPr>
              <w:tabs>
                <w:tab w:val="left" w:pos="4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методами определения показателей умственной работоспособности, объясн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полученных результатов и формулирование выводов (письменно) с использованием научных понятий, теорий и законов</w:t>
            </w:r>
          </w:p>
        </w:tc>
        <w:tc>
          <w:tcPr>
            <w:tcW w:w="992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0E75" w:rsidRDefault="00652B8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260A79" w:rsidRPr="00B20DD3" w:rsidRDefault="00652B85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3.2, 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9, ЛР 23,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*В том числе профессионально-ориентированное содержание лабораторного зан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992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качестве триггеров снижающих работоспособность использовать условия осуществл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профессиональной деятельности: шум, температура, физическая нагрузка и т.д.</w:t>
            </w:r>
          </w:p>
        </w:tc>
        <w:tc>
          <w:tcPr>
            <w:tcW w:w="992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1424" w:type="dxa"/>
            <w:gridSpan w:val="2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260A79" w:rsidRPr="00B20DD3" w:rsidRDefault="00327F7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5.1. Би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технологии в жизни каждого</w:t>
            </w:r>
          </w:p>
        </w:tc>
        <w:tc>
          <w:tcPr>
            <w:tcW w:w="9473" w:type="dxa"/>
            <w:vAlign w:val="center"/>
          </w:tcPr>
          <w:p w:rsidR="00260A79" w:rsidRPr="00B20DD3" w:rsidRDefault="00795EC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60A79" w:rsidRPr="00B20DD3" w:rsidRDefault="004107C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27F7D"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Теоретическое содержание:</w:t>
            </w:r>
          </w:p>
        </w:tc>
        <w:tc>
          <w:tcPr>
            <w:tcW w:w="992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90118C" w:rsidRPr="00B20DD3" w:rsidRDefault="00ED0E75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формации, сеть Интернет и другие)</w:t>
            </w:r>
          </w:p>
        </w:tc>
        <w:tc>
          <w:tcPr>
            <w:tcW w:w="992" w:type="dxa"/>
          </w:tcPr>
          <w:p w:rsidR="00260A79" w:rsidRPr="00B20DD3" w:rsidRDefault="00ED0E75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0E75" w:rsidRDefault="00457AF7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</w:t>
            </w:r>
            <w:r w:rsidR="004107C2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ОК 02, ОК 04,</w:t>
            </w:r>
          </w:p>
          <w:p w:rsidR="00ED0E75" w:rsidRDefault="004107C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3.2, ЛР 9, </w:t>
            </w:r>
          </w:p>
          <w:p w:rsidR="00260A79" w:rsidRPr="00B20DD3" w:rsidRDefault="00394F2D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="00457AF7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260A79" w:rsidRPr="00B20DD3" w:rsidRDefault="00327F7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№6</w:t>
            </w:r>
            <w:r w:rsidR="00260A79"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0A79" w:rsidRPr="00B20DD3" w:rsidRDefault="00260A79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260A79" w:rsidRPr="00B20DD3" w:rsidRDefault="00260A79" w:rsidP="00B20D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Кейсы на анализ информации о научных достижениях в области генетических технол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гий, клеточной инженерии, пищевых биотехнологий. Защита кейса: представление р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решения кейсов (выступление с презентацией)</w:t>
            </w:r>
          </w:p>
        </w:tc>
        <w:tc>
          <w:tcPr>
            <w:tcW w:w="992" w:type="dxa"/>
          </w:tcPr>
          <w:p w:rsidR="00260A79" w:rsidRPr="00B9774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0E75" w:rsidRDefault="004107C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D0E75" w:rsidRDefault="004107C2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3.2, ЛР 9, </w:t>
            </w:r>
          </w:p>
          <w:p w:rsidR="00260A79" w:rsidRPr="00B20DD3" w:rsidRDefault="00394F2D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="004107C2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1424" w:type="dxa"/>
            <w:gridSpan w:val="2"/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5.2.1. Биотехнологии в промышленности </w:t>
            </w:r>
          </w:p>
        </w:tc>
        <w:tc>
          <w:tcPr>
            <w:tcW w:w="992" w:type="dxa"/>
          </w:tcPr>
          <w:p w:rsidR="00260A79" w:rsidRPr="00B97743" w:rsidRDefault="00327F7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7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0A79" w:rsidRPr="00B20DD3" w:rsidRDefault="00260A79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327F7D" w:rsidRPr="00B20DD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5.2.1. Биотехнологии в промышле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9473" w:type="dxa"/>
            <w:vAlign w:val="center"/>
          </w:tcPr>
          <w:p w:rsidR="00327F7D" w:rsidRPr="00B20DD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27F7D" w:rsidRPr="00B9774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77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F7D" w:rsidRPr="00B20DD3" w:rsidRDefault="00327F7D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327F7D" w:rsidRPr="00B20DD3" w:rsidRDefault="00327F7D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327F7D" w:rsidRPr="00B20DD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№7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327F7D" w:rsidRPr="00B9774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F7D" w:rsidRPr="00B20DD3" w:rsidRDefault="00327F7D" w:rsidP="00ED0E75">
            <w:pPr>
              <w:spacing w:after="0" w:line="240" w:lineRule="auto"/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327F7D" w:rsidRPr="00B20DD3" w:rsidRDefault="00327F7D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327F7D" w:rsidRPr="00B20DD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промышленной биотехнологий и ее применение в жизни человека, поиск и ан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 информации из различных источников (научная и учебно-научная литература, сре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массовой информации, сеть Интернет и другие)</w:t>
            </w:r>
          </w:p>
          <w:p w:rsidR="00327F7D" w:rsidRPr="00B20DD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Кейсы на анализ информации о развитии промышленной биотехнологий (по группам)</w:t>
            </w:r>
          </w:p>
        </w:tc>
        <w:tc>
          <w:tcPr>
            <w:tcW w:w="992" w:type="dxa"/>
          </w:tcPr>
          <w:p w:rsidR="00327F7D" w:rsidRPr="00B9774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7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0E75" w:rsidRDefault="00327F7D" w:rsidP="00ED0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327F7D" w:rsidRPr="00B20DD3" w:rsidRDefault="00327F7D" w:rsidP="00ED0E75">
            <w:pPr>
              <w:spacing w:after="0" w:line="240" w:lineRule="auto"/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3.2,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399"/>
        </w:trPr>
        <w:tc>
          <w:tcPr>
            <w:tcW w:w="1951" w:type="dxa"/>
            <w:vMerge/>
          </w:tcPr>
          <w:p w:rsidR="00327F7D" w:rsidRPr="00B20DD3" w:rsidRDefault="00327F7D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tcBorders>
              <w:bottom w:val="single" w:sz="4" w:space="0" w:color="auto"/>
            </w:tcBorders>
            <w:vAlign w:val="center"/>
          </w:tcPr>
          <w:p w:rsidR="00327F7D" w:rsidRPr="00B20DD3" w:rsidRDefault="00327F7D" w:rsidP="00ED0E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№8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7F7D" w:rsidRPr="00B20DD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F7D" w:rsidRPr="00B20DD3" w:rsidRDefault="00327F7D" w:rsidP="00ED0E75">
            <w:pPr>
              <w:spacing w:after="0" w:line="240" w:lineRule="auto"/>
            </w:pPr>
          </w:p>
        </w:tc>
      </w:tr>
      <w:tr w:rsidR="00B20DD3" w:rsidRPr="00B20DD3" w:rsidTr="00ED0E75">
        <w:trPr>
          <w:trHeight w:val="597"/>
        </w:trPr>
        <w:tc>
          <w:tcPr>
            <w:tcW w:w="1951" w:type="dxa"/>
            <w:vMerge/>
          </w:tcPr>
          <w:p w:rsidR="00327F7D" w:rsidRPr="00B20DD3" w:rsidRDefault="00327F7D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tcBorders>
              <w:top w:val="single" w:sz="4" w:space="0" w:color="auto"/>
            </w:tcBorders>
            <w:vAlign w:val="center"/>
          </w:tcPr>
          <w:p w:rsidR="00327F7D" w:rsidRPr="00B20DD3" w:rsidRDefault="00ED0E75" w:rsidP="00ED0E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гий, клеточной инженерии, пищевых биотехнологий.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7F7D" w:rsidRPr="00BD3822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D0E75" w:rsidRDefault="00327F7D" w:rsidP="00ED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327F7D" w:rsidRPr="00B20DD3" w:rsidRDefault="00327F7D" w:rsidP="00ED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3.2, ЛР 9, </w:t>
            </w:r>
            <w:r w:rsidR="00394F2D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 w:val="restart"/>
          </w:tcPr>
          <w:p w:rsidR="00260A79" w:rsidRPr="00B20DD3" w:rsidRDefault="00260A79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5.2.2. С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циально-этические а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пекты биоте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9473" w:type="dxa"/>
            <w:vAlign w:val="center"/>
          </w:tcPr>
          <w:p w:rsidR="00260A79" w:rsidRPr="00B20DD3" w:rsidRDefault="00795EC2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60A79" w:rsidRPr="00BD3822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38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0A79" w:rsidRPr="00B20DD3" w:rsidRDefault="00260A79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260A79" w:rsidRPr="00B20DD3" w:rsidRDefault="00260A79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260A79" w:rsidRPr="00B20DD3" w:rsidRDefault="00327F7D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="002D42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№9</w:t>
            </w:r>
            <w:r w:rsidR="00260A79"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260A79" w:rsidRPr="00BD3822" w:rsidRDefault="00260A79" w:rsidP="00ED0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0A79" w:rsidRPr="00B20DD3" w:rsidRDefault="00260A79" w:rsidP="00ED0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DD3" w:rsidRPr="00B20DD3" w:rsidTr="00652B85">
        <w:trPr>
          <w:trHeight w:val="240"/>
        </w:trPr>
        <w:tc>
          <w:tcPr>
            <w:tcW w:w="1951" w:type="dxa"/>
            <w:vMerge/>
          </w:tcPr>
          <w:p w:rsidR="004107C2" w:rsidRPr="00B20DD3" w:rsidRDefault="004107C2" w:rsidP="00B2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3" w:type="dxa"/>
            <w:vAlign w:val="center"/>
          </w:tcPr>
          <w:p w:rsidR="004107C2" w:rsidRPr="00B20DD3" w:rsidRDefault="004107C2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Кейсы на анализ информации об этических аспектах развития биотехнологий (по гру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пам)</w:t>
            </w:r>
          </w:p>
        </w:tc>
        <w:tc>
          <w:tcPr>
            <w:tcW w:w="992" w:type="dxa"/>
          </w:tcPr>
          <w:p w:rsidR="004107C2" w:rsidRPr="00BD3822" w:rsidRDefault="00327F7D" w:rsidP="00B2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8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D0E75" w:rsidRDefault="004107C2" w:rsidP="00ED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01, ОК 02, ОК 04,</w:t>
            </w:r>
          </w:p>
          <w:p w:rsidR="00ED0E75" w:rsidRDefault="004107C2" w:rsidP="00ED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07, ПК 3.2, ЛР 9, </w:t>
            </w:r>
          </w:p>
          <w:p w:rsidR="004107C2" w:rsidRPr="00B20DD3" w:rsidRDefault="00394F2D" w:rsidP="00ED0E75">
            <w:pPr>
              <w:spacing w:after="0" w:line="240" w:lineRule="auto"/>
              <w:jc w:val="center"/>
            </w:pPr>
            <w:r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ЛР 23</w:t>
            </w:r>
            <w:r w:rsidR="004107C2" w:rsidRPr="00B20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ЛР 30</w:t>
            </w:r>
          </w:p>
        </w:tc>
      </w:tr>
      <w:tr w:rsidR="00795EC2" w:rsidRPr="00260A79" w:rsidTr="00652B85">
        <w:trPr>
          <w:trHeight w:val="240"/>
        </w:trPr>
        <w:tc>
          <w:tcPr>
            <w:tcW w:w="11424" w:type="dxa"/>
            <w:gridSpan w:val="2"/>
          </w:tcPr>
          <w:p w:rsidR="00795EC2" w:rsidRPr="00B20DD3" w:rsidRDefault="00795EC2" w:rsidP="006C1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  в форме дифференцированного зачета – 2 семестр, другие формы атт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стации – 1 семестр</w:t>
            </w:r>
          </w:p>
        </w:tc>
        <w:tc>
          <w:tcPr>
            <w:tcW w:w="992" w:type="dxa"/>
          </w:tcPr>
          <w:p w:rsidR="00795EC2" w:rsidRPr="00260A79" w:rsidRDefault="00795EC2" w:rsidP="00260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95EC2" w:rsidRPr="00260A79" w:rsidRDefault="00795EC2" w:rsidP="00260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A79" w:rsidRPr="00260A79" w:rsidTr="00652B85">
        <w:trPr>
          <w:trHeight w:val="240"/>
        </w:trPr>
        <w:tc>
          <w:tcPr>
            <w:tcW w:w="11424" w:type="dxa"/>
            <w:gridSpan w:val="2"/>
          </w:tcPr>
          <w:p w:rsidR="00260A79" w:rsidRPr="00B20DD3" w:rsidRDefault="00260A79" w:rsidP="00260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260A79" w:rsidRPr="00260A79" w:rsidRDefault="00327F7D" w:rsidP="00260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</w:tcPr>
          <w:p w:rsidR="00260A79" w:rsidRPr="00260A79" w:rsidRDefault="00260A79" w:rsidP="00260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559B" w:rsidRDefault="0012559B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12559B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12559B" w:rsidRPr="00B20DD3" w:rsidRDefault="00FC014E">
      <w:pPr>
        <w:pStyle w:val="14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DD3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УЧЕБНОЙ ДИСЦИЛИНЫ</w:t>
      </w:r>
    </w:p>
    <w:p w:rsidR="0012559B" w:rsidRPr="00B20DD3" w:rsidRDefault="001255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559B" w:rsidRPr="00B20DD3" w:rsidRDefault="00FC0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B20DD3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12559B" w:rsidRPr="00B20DD3" w:rsidRDefault="00FC014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B20DD3">
        <w:rPr>
          <w:rFonts w:ascii="Times New Roman" w:hAnsi="Times New Roman"/>
          <w:bCs/>
          <w:spacing w:val="-2"/>
          <w:sz w:val="24"/>
        </w:rPr>
        <w:t>Учебная дисциплина реализуется в учебном кабинете</w:t>
      </w:r>
      <w:r w:rsidRPr="00B20DD3">
        <w:t xml:space="preserve"> </w:t>
      </w:r>
      <w:r w:rsidRPr="00B20DD3">
        <w:rPr>
          <w:rFonts w:ascii="Times New Roman" w:hAnsi="Times New Roman"/>
          <w:bCs/>
          <w:spacing w:val="-2"/>
          <w:sz w:val="24"/>
        </w:rPr>
        <w:t>безопасности жизнедеятельности</w:t>
      </w:r>
      <w:r w:rsidRPr="00B20DD3">
        <w:rPr>
          <w:rFonts w:ascii="Times New Roman" w:hAnsi="Times New Roman"/>
          <w:sz w:val="24"/>
        </w:rPr>
        <w:t>.</w:t>
      </w:r>
    </w:p>
    <w:p w:rsidR="0012559B" w:rsidRPr="00B20DD3" w:rsidRDefault="00FC014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20DD3">
        <w:rPr>
          <w:rFonts w:ascii="Times New Roman" w:hAnsi="Times New Roman"/>
          <w:sz w:val="24"/>
        </w:rPr>
        <w:t>Оборудование учебного кабинета</w:t>
      </w:r>
      <w:r w:rsidR="003B6BA6">
        <w:rPr>
          <w:rFonts w:ascii="Times New Roman" w:hAnsi="Times New Roman"/>
          <w:sz w:val="24"/>
        </w:rPr>
        <w:t xml:space="preserve"> ( кабинет ОБЖ)</w:t>
      </w:r>
      <w:r w:rsidRPr="00B20DD3">
        <w:rPr>
          <w:rFonts w:ascii="Times New Roman" w:hAnsi="Times New Roman"/>
          <w:sz w:val="24"/>
        </w:rPr>
        <w:t>:</w:t>
      </w:r>
    </w:p>
    <w:p w:rsidR="0012559B" w:rsidRPr="00B20DD3" w:rsidRDefault="00FC014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20DD3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12559B" w:rsidRPr="00B20DD3" w:rsidRDefault="00FC014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20DD3">
        <w:rPr>
          <w:rFonts w:ascii="Times New Roman" w:hAnsi="Times New Roman"/>
          <w:sz w:val="24"/>
        </w:rPr>
        <w:t>рабочее место преподавателя;</w:t>
      </w:r>
    </w:p>
    <w:p w:rsidR="0012559B" w:rsidRPr="00B20DD3" w:rsidRDefault="00FC014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20DD3">
        <w:rPr>
          <w:rFonts w:ascii="Times New Roman" w:hAnsi="Times New Roman"/>
          <w:sz w:val="24"/>
        </w:rPr>
        <w:t>методические материалы по дисциплине.</w:t>
      </w:r>
    </w:p>
    <w:p w:rsidR="0012559B" w:rsidRPr="00B20DD3" w:rsidRDefault="00FC014E">
      <w:pPr>
        <w:tabs>
          <w:tab w:val="left" w:pos="993"/>
        </w:tabs>
        <w:spacing w:after="0" w:line="240" w:lineRule="auto"/>
        <w:ind w:firstLine="709"/>
        <w:jc w:val="both"/>
      </w:pPr>
      <w:r w:rsidRPr="00B20DD3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B20DD3">
        <w:rPr>
          <w:rFonts w:ascii="Times New Roman" w:hAnsi="Times New Roman"/>
          <w:sz w:val="24"/>
          <w:lang w:val="en-US"/>
        </w:rPr>
        <w:t>Internet</w:t>
      </w:r>
      <w:r w:rsidRPr="00B20DD3">
        <w:rPr>
          <w:rFonts w:ascii="Times New Roman" w:hAnsi="Times New Roman"/>
          <w:sz w:val="24"/>
        </w:rPr>
        <w:t>.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B20DD3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B20DD3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B20DD3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12559B" w:rsidRDefault="001255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12559B" w:rsidRDefault="0012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12559B" w:rsidRDefault="00FC01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12559B" w:rsidRDefault="00FC0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2559B" w:rsidRDefault="00FC0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br w:type="page"/>
      </w:r>
    </w:p>
    <w:p w:rsidR="0012559B" w:rsidRDefault="00FC0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2559B" w:rsidRDefault="00FC014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4"/>
        </w:rPr>
        <w:t>3.2.1  Основные источники:</w:t>
      </w:r>
    </w:p>
    <w:p w:rsidR="00303B58" w:rsidRDefault="00303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303B58" w:rsidRPr="006C5677" w:rsidTr="006C5677">
        <w:trPr>
          <w:trHeight w:val="22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6C5677" w:rsidRDefault="00303B58" w:rsidP="00303B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C567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6C5677" w:rsidRDefault="00FE4C8B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6C5677" w:rsidRDefault="00FE4C8B" w:rsidP="006C56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Биология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58" w:rsidRPr="006C5677" w:rsidRDefault="00FE4C8B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Москва: Издательство Юрайт, 2023. — 378 с. — (Профессиональное образование). </w:t>
            </w:r>
          </w:p>
          <w:p w:rsidR="00303B58" w:rsidRPr="006C5677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B58" w:rsidRPr="006C5677" w:rsidRDefault="00303B58" w:rsidP="006C5677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режим доступа:</w:t>
            </w:r>
            <w:r w:rsidR="00FE4C8B" w:rsidRPr="006C5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241C93" w:rsidRPr="006C5677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41C93" w:rsidRPr="006C5677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241C93" w:rsidRPr="006C5677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="00241C93" w:rsidRPr="006C5677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41C93" w:rsidRPr="006C5677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="00241C93" w:rsidRPr="006C5677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241C93" w:rsidRPr="006C5677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="00241C93" w:rsidRPr="006C5677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58" w:rsidRPr="006C5677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303B58" w:rsidRPr="006C5677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58" w:rsidRPr="006C5677" w:rsidTr="00FE4C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6C5677" w:rsidRDefault="00303B58" w:rsidP="00303B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C567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6C5677" w:rsidRDefault="00FE4C8B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6C5677" w:rsidRDefault="00FE4C8B" w:rsidP="006C56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Биология. Базовый и углубленный уровни: 10—11 классы : учебник для среднего общего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58" w:rsidRPr="006C5677" w:rsidRDefault="00FE4C8B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Москва : Издательство Юрайт, 2023. — 380 с. — (Общеобразовательный цикл).</w:t>
            </w:r>
          </w:p>
          <w:p w:rsidR="00303B58" w:rsidRPr="006C5677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="00241C93" w:rsidRPr="006C56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C5677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2" w:history="1">
              <w:r w:rsidR="00241C93" w:rsidRPr="006C567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58" w:rsidRPr="006C5677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77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303B58" w:rsidRPr="006C5677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B58" w:rsidRDefault="00303B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12559B" w:rsidRDefault="00FC014E">
      <w:pPr>
        <w:pStyle w:val="af0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>3.2.2  Дополнительные источники</w:t>
      </w:r>
      <w:r>
        <w:rPr>
          <w:color w:val="000000"/>
        </w:rPr>
        <w:t>:</w:t>
      </w:r>
    </w:p>
    <w:p w:rsidR="00303B58" w:rsidRDefault="00303B58">
      <w:pPr>
        <w:pStyle w:val="af0"/>
        <w:spacing w:before="0" w:after="0"/>
        <w:ind w:firstLine="709"/>
        <w:jc w:val="both"/>
        <w:rPr>
          <w:color w:val="000000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303B58" w:rsidRPr="003A6E25" w:rsidTr="00FE4C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C54AEF" w:rsidRDefault="00303B58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C54AEF" w:rsidRDefault="00303B58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 В.Б.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C54AEF" w:rsidRDefault="00303B58" w:rsidP="006C56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Биология. Базовый уровень. 10-11 класс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58" w:rsidRPr="00C54AEF" w:rsidRDefault="00303B58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Москва : Русское слово, 2020 // ЭБС Айбукс - </w:t>
            </w:r>
          </w:p>
          <w:p w:rsidR="00303B58" w:rsidRPr="00C54AEF" w:rsidRDefault="00303B58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доступа: для авториз. пользователей.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58" w:rsidRPr="003A6E25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E25">
              <w:rPr>
                <w:rFonts w:ascii="Times New Roman" w:eastAsia="Times New Roman" w:hAnsi="Times New Roman"/>
                <w:bCs/>
                <w:sz w:val="24"/>
                <w:szCs w:val="24"/>
              </w:rPr>
              <w:t>[Электронный ресурс]</w:t>
            </w:r>
          </w:p>
          <w:p w:rsidR="00303B58" w:rsidRPr="003A6E25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03B58" w:rsidRPr="003A6E25" w:rsidTr="00FE4C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C54AEF" w:rsidRDefault="00303B58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C54AEF" w:rsidRDefault="00C54AEF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Лапицкая, Т. В.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58" w:rsidRPr="00C54AEF" w:rsidRDefault="00C54AEF" w:rsidP="006C567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Биология. Тесты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58" w:rsidRPr="00C54AEF" w:rsidRDefault="00C54AEF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Москва : Издательство Юрайт, 2023. — 40 с. — (Профессиональное образование).</w:t>
            </w:r>
          </w:p>
          <w:p w:rsidR="00303B58" w:rsidRPr="00C54AEF" w:rsidRDefault="00303B58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54AEF">
              <w:rPr>
                <w:rFonts w:ascii="Times New Roman" w:hAnsi="Times New Roman"/>
                <w:sz w:val="24"/>
              </w:rPr>
              <w:t>режим доступа:   </w:t>
            </w:r>
          </w:p>
          <w:p w:rsidR="00303B58" w:rsidRPr="00C54AEF" w:rsidRDefault="00E06D8B" w:rsidP="00C54A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13" w:history="1">
              <w:r w:rsidR="00241C93" w:rsidRPr="00241C93">
                <w:rPr>
                  <w:color w:val="0000FF"/>
                  <w:u w:val="single"/>
                </w:rPr>
                <w:t>https://urait.ru/bcode/519715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58" w:rsidRPr="003A6E25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6E25">
              <w:rPr>
                <w:rFonts w:ascii="Times New Roman" w:eastAsia="Times New Roman" w:hAnsi="Times New Roman"/>
                <w:bCs/>
                <w:sz w:val="24"/>
                <w:szCs w:val="24"/>
              </w:rPr>
              <w:t>[Электронный ресурс]</w:t>
            </w:r>
          </w:p>
          <w:p w:rsidR="00303B58" w:rsidRPr="003A6E25" w:rsidRDefault="00303B58" w:rsidP="00C6430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2559B" w:rsidRDefault="0012559B">
      <w:pPr>
        <w:pStyle w:val="af0"/>
        <w:spacing w:before="0" w:after="0"/>
        <w:ind w:firstLine="709"/>
        <w:jc w:val="both"/>
        <w:rPr>
          <w:color w:val="000000"/>
        </w:rPr>
      </w:pPr>
    </w:p>
    <w:p w:rsidR="0011675E" w:rsidRPr="00D64298" w:rsidRDefault="0011675E" w:rsidP="0011675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</w:pPr>
      <w:r w:rsidRPr="00D64298">
        <w:rPr>
          <w:rFonts w:ascii="Times New Roman" w:hAnsi="Times New Roman"/>
          <w:b/>
          <w:color w:val="000000"/>
          <w:sz w:val="24"/>
          <w:szCs w:val="24"/>
        </w:rPr>
        <w:t>3.2.3 Перечень профессиональных баз данных и информационных справочных систем:</w:t>
      </w:r>
      <w:r w:rsidRPr="00D64298">
        <w:rPr>
          <w:rFonts w:ascii="Times New Roman" w:hAnsi="Times New Roman"/>
          <w:sz w:val="24"/>
          <w:szCs w:val="24"/>
        </w:rPr>
        <w:t xml:space="preserve"> </w:t>
      </w:r>
    </w:p>
    <w:p w:rsidR="0011675E" w:rsidRPr="00D64298" w:rsidRDefault="0011675E" w:rsidP="0011675E">
      <w:pPr>
        <w:tabs>
          <w:tab w:val="left" w:pos="426"/>
          <w:tab w:val="left" w:pos="1134"/>
        </w:tabs>
        <w:spacing w:after="0" w:line="240" w:lineRule="auto"/>
        <w:ind w:firstLine="709"/>
        <w:jc w:val="both"/>
      </w:pPr>
      <w:r w:rsidRPr="00D64298">
        <w:rPr>
          <w:rFonts w:ascii="Times New Roman" w:hAnsi="Times New Roman"/>
          <w:w w:val="104"/>
          <w:sz w:val="24"/>
          <w:szCs w:val="28"/>
        </w:rPr>
        <w:t>1</w:t>
      </w:r>
      <w:r>
        <w:rPr>
          <w:rFonts w:ascii="Times New Roman" w:hAnsi="Times New Roman"/>
          <w:w w:val="104"/>
          <w:sz w:val="24"/>
          <w:szCs w:val="28"/>
        </w:rPr>
        <w:t>.</w:t>
      </w:r>
      <w:r w:rsidRPr="00D64298">
        <w:rPr>
          <w:rFonts w:ascii="Times New Roman" w:hAnsi="Times New Roman"/>
          <w:w w:val="104"/>
          <w:sz w:val="24"/>
          <w:szCs w:val="28"/>
        </w:rPr>
        <w:t xml:space="preserve"> 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</w:t>
      </w:r>
      <w:r w:rsidRPr="00D64298">
        <w:rPr>
          <w:rFonts w:ascii="Times New Roman" w:hAnsi="Times New Roman"/>
          <w:w w:val="104"/>
          <w:sz w:val="24"/>
          <w:szCs w:val="28"/>
        </w:rPr>
        <w:t xml:space="preserve">: официальный сайт. – URL  : </w:t>
      </w:r>
      <w:hyperlink r:id="rId14">
        <w:r w:rsidRPr="00D64298">
          <w:rPr>
            <w:rFonts w:ascii="Times New Roman" w:hAnsi="Times New Roman"/>
            <w:color w:val="0000FF"/>
            <w:w w:val="104"/>
            <w:sz w:val="24"/>
            <w:szCs w:val="28"/>
            <w:u w:val="single"/>
          </w:rPr>
          <w:t>https://umczdt.ru/books/</w:t>
        </w:r>
      </w:hyperlink>
      <w:r w:rsidRPr="00D64298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11675E" w:rsidRPr="00D64298" w:rsidRDefault="0011675E" w:rsidP="0011675E">
      <w:pPr>
        <w:tabs>
          <w:tab w:val="left" w:pos="426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w w:val="104"/>
          <w:sz w:val="24"/>
          <w:szCs w:val="28"/>
        </w:rPr>
        <w:t>2.</w:t>
      </w:r>
      <w:r w:rsidRPr="00D64298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5">
        <w:r w:rsidRPr="00D64298">
          <w:rPr>
            <w:rFonts w:ascii="Times New Roman" w:hAnsi="Times New Roman"/>
            <w:color w:val="0000FF"/>
            <w:w w:val="104"/>
            <w:sz w:val="24"/>
            <w:szCs w:val="28"/>
            <w:u w:val="single"/>
          </w:rPr>
          <w:t>https://book.ru/</w:t>
        </w:r>
      </w:hyperlink>
      <w:r w:rsidRPr="00D64298">
        <w:rPr>
          <w:rFonts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11675E" w:rsidRPr="00D64298" w:rsidRDefault="0011675E" w:rsidP="0011675E">
      <w:pPr>
        <w:tabs>
          <w:tab w:val="left" w:pos="426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w w:val="104"/>
          <w:sz w:val="24"/>
          <w:szCs w:val="28"/>
        </w:rPr>
        <w:t>3.</w:t>
      </w:r>
      <w:r w:rsidRPr="00D64298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16">
        <w:r w:rsidRPr="00D64298">
          <w:rPr>
            <w:rFonts w:ascii="Times New Roman" w:hAnsi="Times New Roman"/>
            <w:color w:val="0000FF"/>
            <w:w w:val="104"/>
            <w:sz w:val="24"/>
            <w:szCs w:val="28"/>
            <w:u w:val="single"/>
          </w:rPr>
          <w:t>http://elibrary.ru</w:t>
        </w:r>
      </w:hyperlink>
      <w:r w:rsidRPr="00D64298">
        <w:rPr>
          <w:rFonts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11675E" w:rsidRPr="00D64298" w:rsidRDefault="0011675E" w:rsidP="0011675E">
      <w:pPr>
        <w:tabs>
          <w:tab w:val="left" w:pos="426"/>
          <w:tab w:val="left" w:pos="1134"/>
        </w:tabs>
        <w:spacing w:after="0" w:line="240" w:lineRule="auto"/>
        <w:ind w:left="1429"/>
        <w:jc w:val="both"/>
        <w:rPr>
          <w:rFonts w:ascii="Times New Roman" w:hAnsi="Times New Roman"/>
          <w:bCs/>
          <w:sz w:val="24"/>
          <w:szCs w:val="24"/>
        </w:rPr>
      </w:pPr>
      <w:r w:rsidRPr="00D64298">
        <w:br w:type="page"/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12559B" w:rsidRDefault="00125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Pr="003553A9">
        <w:rPr>
          <w:rFonts w:ascii="Times New Roman" w:hAnsi="Times New Roman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3554"/>
      </w:tblGrid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«Молекулярный уровень организации живого»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«Вклад ученых в развитие биологии»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и защита лабораторной работы и практического занятия.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ленты времени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жизненного цикла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Контрольная работа «С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троение и функции организма»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Тест/опрос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 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 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Тест.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«Теоретические аспекты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эволюции жизни на Земле»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 02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  <w:p w:rsidR="0012559B" w:rsidRDefault="0012559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 терминов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развития эволюционного учения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возникновения и развития жизни на Земле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происхождения человека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 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схем круговорота веществ, используя материалы лекции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 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«Отходы производства»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 02 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лабораторной работы «Умственная работоспособность»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3.2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12559B" w:rsidRDefault="0039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12559B" w:rsidRDefault="00FC0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12559B" w:rsidRDefault="00FC014E">
      <w:pPr>
        <w:pStyle w:val="21"/>
        <w:widowControl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5. ПЕРЕЧЕНЬ ИСПОЛЬЗУЕМЫХ МЕТОДОВ ОБУЧЕНИЯ</w:t>
      </w:r>
    </w:p>
    <w:p w:rsidR="0012559B" w:rsidRDefault="0012559B">
      <w:pPr>
        <w:pStyle w:val="21"/>
        <w:widowControl w:val="0"/>
        <w:spacing w:after="0" w:line="240" w:lineRule="auto"/>
        <w:jc w:val="both"/>
        <w:rPr>
          <w:b/>
          <w:szCs w:val="28"/>
          <w:shd w:val="clear" w:color="auto" w:fill="FFFF00"/>
        </w:rPr>
      </w:pPr>
    </w:p>
    <w:p w:rsidR="0012559B" w:rsidRDefault="00FC014E">
      <w:pPr>
        <w:pStyle w:val="ae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Пассивные: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12559B" w:rsidRDefault="001255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12559B" w:rsidRDefault="00FC014E">
      <w:pPr>
        <w:pStyle w:val="ae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12559B" w:rsidRDefault="001255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2559B" w:rsidRDefault="001255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12559B">
      <w:footerReference w:type="default" r:id="rId17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75" w:rsidRDefault="00ED0E75">
      <w:pPr>
        <w:spacing w:after="0" w:line="240" w:lineRule="auto"/>
      </w:pPr>
      <w:r>
        <w:separator/>
      </w:r>
    </w:p>
  </w:endnote>
  <w:endnote w:type="continuationSeparator" w:id="0">
    <w:p w:rsidR="00ED0E75" w:rsidRDefault="00ED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40642"/>
      <w:docPartObj>
        <w:docPartGallery w:val="Page Numbers (Bottom of Page)"/>
        <w:docPartUnique/>
      </w:docPartObj>
    </w:sdtPr>
    <w:sdtEndPr/>
    <w:sdtContent>
      <w:p w:rsidR="00ED0E75" w:rsidRDefault="00ED0E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D8B" w:rsidRPr="00E06D8B">
          <w:rPr>
            <w:noProof/>
            <w:lang w:val="ru-RU"/>
          </w:rPr>
          <w:t>11</w:t>
        </w:r>
        <w:r>
          <w:fldChar w:fldCharType="end"/>
        </w:r>
      </w:p>
    </w:sdtContent>
  </w:sdt>
  <w:p w:rsidR="00ED0E75" w:rsidRDefault="00ED0E75">
    <w:pPr>
      <w:pStyle w:val="af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75" w:rsidRDefault="00ED0E75">
    <w:pPr>
      <w:pStyle w:val="af"/>
      <w:jc w:val="right"/>
      <w:rPr>
        <w:rFonts w:ascii="Times New Roman" w:hAnsi="Times New Roman" w:cs="Times New Roman"/>
      </w:rPr>
    </w:pPr>
  </w:p>
  <w:p w:rsidR="00ED0E75" w:rsidRDefault="00ED0E75">
    <w:pPr>
      <w:pStyle w:val="af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75" w:rsidRDefault="00ED0E75">
    <w:pPr>
      <w:pStyle w:val="af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E06D8B">
      <w:rPr>
        <w:rFonts w:ascii="Times New Roman" w:hAnsi="Times New Roman" w:cs="Times New Roman"/>
        <w:noProof/>
      </w:rPr>
      <w:t>19</w:t>
    </w:r>
    <w:r>
      <w:rPr>
        <w:rFonts w:ascii="Times New Roman" w:hAnsi="Times New Roman" w:cs="Times New Roman"/>
      </w:rPr>
      <w:fldChar w:fldCharType="end"/>
    </w:r>
  </w:p>
  <w:p w:rsidR="00ED0E75" w:rsidRDefault="00ED0E75">
    <w:pPr>
      <w:pStyle w:val="af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75" w:rsidRDefault="00ED0E75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D0E75" w:rsidRDefault="00ED0E75">
                          <w:pPr>
                            <w:pStyle w:val="af"/>
                            <w:rPr>
                              <w:rStyle w:val="a8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E06D8B">
                            <w:rPr>
                              <w:rStyle w:val="a8"/>
                              <w:rFonts w:ascii="Times New Roman" w:hAnsi="Times New Roman" w:cs="Times New Roman"/>
                              <w:noProof/>
                            </w:rPr>
                            <w:t>26</w:t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ED0E75" w:rsidRDefault="00ED0E75">
                    <w:pPr>
                      <w:pStyle w:val="af"/>
                      <w:rPr>
                        <w:rStyle w:val="a8"/>
                        <w:rFonts w:ascii="Times New Roman" w:hAnsi="Times New Roman" w:cs="Times New Roman"/>
                      </w:rPr>
                    </w:pP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separate"/>
                    </w:r>
                    <w:r w:rsidR="00E06D8B">
                      <w:rPr>
                        <w:rStyle w:val="a8"/>
                        <w:rFonts w:ascii="Times New Roman" w:hAnsi="Times New Roman" w:cs="Times New Roman"/>
                        <w:noProof/>
                      </w:rPr>
                      <w:t>26</w:t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75" w:rsidRDefault="00ED0E75">
      <w:pPr>
        <w:rPr>
          <w:sz w:val="12"/>
        </w:rPr>
      </w:pPr>
      <w:r>
        <w:separator/>
      </w:r>
    </w:p>
  </w:footnote>
  <w:footnote w:type="continuationSeparator" w:id="0">
    <w:p w:rsidR="00ED0E75" w:rsidRDefault="00ED0E7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5"/>
    <w:multiLevelType w:val="multilevel"/>
    <w:tmpl w:val="CC6CDD1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">
    <w:nsid w:val="10385895"/>
    <w:multiLevelType w:val="multilevel"/>
    <w:tmpl w:val="3AFE922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C90CF7"/>
    <w:multiLevelType w:val="multilevel"/>
    <w:tmpl w:val="FF1A36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B0D5331"/>
    <w:multiLevelType w:val="multilevel"/>
    <w:tmpl w:val="922E5A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B699D"/>
    <w:multiLevelType w:val="multilevel"/>
    <w:tmpl w:val="F5BCC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EE4FF4"/>
    <w:multiLevelType w:val="multilevel"/>
    <w:tmpl w:val="236C39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>
    <w:nsid w:val="64421182"/>
    <w:multiLevelType w:val="multilevel"/>
    <w:tmpl w:val="969A41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9">
    <w:nsid w:val="788B30A5"/>
    <w:multiLevelType w:val="multilevel"/>
    <w:tmpl w:val="BDD6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0"/>
    <w:lvlOverride w:ilvl="1">
      <w:startOverride w:val="1"/>
    </w:lvlOverride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9B"/>
    <w:rsid w:val="00043ADC"/>
    <w:rsid w:val="00047BA3"/>
    <w:rsid w:val="00073924"/>
    <w:rsid w:val="00080F3B"/>
    <w:rsid w:val="000A5BD7"/>
    <w:rsid w:val="000E2D44"/>
    <w:rsid w:val="000E5538"/>
    <w:rsid w:val="0011675E"/>
    <w:rsid w:val="001214B5"/>
    <w:rsid w:val="00125322"/>
    <w:rsid w:val="0012559B"/>
    <w:rsid w:val="00190EBF"/>
    <w:rsid w:val="00196BE9"/>
    <w:rsid w:val="001B3690"/>
    <w:rsid w:val="001B38B3"/>
    <w:rsid w:val="001E2FAA"/>
    <w:rsid w:val="00241C93"/>
    <w:rsid w:val="00260A79"/>
    <w:rsid w:val="002B448A"/>
    <w:rsid w:val="002C2AC9"/>
    <w:rsid w:val="002C2C8B"/>
    <w:rsid w:val="002D42E2"/>
    <w:rsid w:val="00303B58"/>
    <w:rsid w:val="00327F7D"/>
    <w:rsid w:val="0033434E"/>
    <w:rsid w:val="00354186"/>
    <w:rsid w:val="003553A9"/>
    <w:rsid w:val="0038443F"/>
    <w:rsid w:val="00385C4B"/>
    <w:rsid w:val="00394F2D"/>
    <w:rsid w:val="003A4D21"/>
    <w:rsid w:val="003B4310"/>
    <w:rsid w:val="003B6BA6"/>
    <w:rsid w:val="004107C2"/>
    <w:rsid w:val="00457AF7"/>
    <w:rsid w:val="004652AE"/>
    <w:rsid w:val="0049621D"/>
    <w:rsid w:val="00497270"/>
    <w:rsid w:val="004A3B48"/>
    <w:rsid w:val="004D6291"/>
    <w:rsid w:val="004D68C2"/>
    <w:rsid w:val="004E1576"/>
    <w:rsid w:val="005C4A79"/>
    <w:rsid w:val="005C5CB7"/>
    <w:rsid w:val="005E2CFC"/>
    <w:rsid w:val="00652B85"/>
    <w:rsid w:val="006707B1"/>
    <w:rsid w:val="00681D75"/>
    <w:rsid w:val="006C103F"/>
    <w:rsid w:val="006C5677"/>
    <w:rsid w:val="006F1250"/>
    <w:rsid w:val="006F3E15"/>
    <w:rsid w:val="007555B5"/>
    <w:rsid w:val="00786013"/>
    <w:rsid w:val="0079570B"/>
    <w:rsid w:val="00795EC2"/>
    <w:rsid w:val="007A1AC7"/>
    <w:rsid w:val="007C1069"/>
    <w:rsid w:val="007D2242"/>
    <w:rsid w:val="007D739B"/>
    <w:rsid w:val="007E39D3"/>
    <w:rsid w:val="0080175E"/>
    <w:rsid w:val="00843874"/>
    <w:rsid w:val="00896799"/>
    <w:rsid w:val="008A1B99"/>
    <w:rsid w:val="008B1F83"/>
    <w:rsid w:val="008C1027"/>
    <w:rsid w:val="008C4BC3"/>
    <w:rsid w:val="008D1347"/>
    <w:rsid w:val="008F6DB1"/>
    <w:rsid w:val="0090118C"/>
    <w:rsid w:val="00956128"/>
    <w:rsid w:val="00A115D9"/>
    <w:rsid w:val="00A15A07"/>
    <w:rsid w:val="00A717ED"/>
    <w:rsid w:val="00A75E07"/>
    <w:rsid w:val="00A94ABA"/>
    <w:rsid w:val="00AC6508"/>
    <w:rsid w:val="00B11946"/>
    <w:rsid w:val="00B20DD3"/>
    <w:rsid w:val="00B6301D"/>
    <w:rsid w:val="00B97743"/>
    <w:rsid w:val="00BB386D"/>
    <w:rsid w:val="00BD3822"/>
    <w:rsid w:val="00C13591"/>
    <w:rsid w:val="00C32E90"/>
    <w:rsid w:val="00C36472"/>
    <w:rsid w:val="00C54AEF"/>
    <w:rsid w:val="00C6430A"/>
    <w:rsid w:val="00C756E9"/>
    <w:rsid w:val="00D557F7"/>
    <w:rsid w:val="00E06D8B"/>
    <w:rsid w:val="00E610AF"/>
    <w:rsid w:val="00EB387D"/>
    <w:rsid w:val="00ED0E75"/>
    <w:rsid w:val="00F10D1D"/>
    <w:rsid w:val="00FC014E"/>
    <w:rsid w:val="00FD0D7A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14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14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14"/>
    <w:uiPriority w:val="99"/>
    <w:pPr>
      <w:spacing w:after="0" w:line="240" w:lineRule="auto"/>
    </w:pPr>
    <w:rPr>
      <w:sz w:val="20"/>
      <w:szCs w:val="20"/>
      <w:lang w:val="en-US"/>
    </w:rPr>
  </w:style>
  <w:style w:type="paragraph" w:styleId="af0">
    <w:name w:val="Normal (Web)"/>
    <w:basedOn w:val="14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qFormat/>
    <w:pPr>
      <w:ind w:left="720"/>
    </w:pPr>
    <w:rPr>
      <w:rFonts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2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customStyle="1" w:styleId="TableNormal">
    <w:name w:val="Table Normal"/>
    <w:uiPriority w:val="2"/>
    <w:semiHidden/>
    <w:qFormat/>
    <w:rsid w:val="003A4D21"/>
    <w:pPr>
      <w:widowControl w:val="0"/>
      <w:suppressAutoHyphens w:val="0"/>
      <w:autoSpaceDE w:val="0"/>
      <w:autoSpaceDN w:val="0"/>
    </w:pPr>
    <w:rPr>
      <w:rFonts w:ascii="Calibri" w:eastAsia="Times New Roman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14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14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14"/>
    <w:uiPriority w:val="99"/>
    <w:pPr>
      <w:spacing w:after="0" w:line="240" w:lineRule="auto"/>
    </w:pPr>
    <w:rPr>
      <w:sz w:val="20"/>
      <w:szCs w:val="20"/>
      <w:lang w:val="en-US"/>
    </w:rPr>
  </w:style>
  <w:style w:type="paragraph" w:styleId="af0">
    <w:name w:val="Normal (Web)"/>
    <w:basedOn w:val="14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qFormat/>
    <w:pPr>
      <w:ind w:left="720"/>
    </w:pPr>
    <w:rPr>
      <w:rFonts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2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customStyle="1" w:styleId="TableNormal">
    <w:name w:val="Table Normal"/>
    <w:uiPriority w:val="2"/>
    <w:semiHidden/>
    <w:qFormat/>
    <w:rsid w:val="003A4D21"/>
    <w:pPr>
      <w:widowControl w:val="0"/>
      <w:suppressAutoHyphens w:val="0"/>
      <w:autoSpaceDE w:val="0"/>
      <w:autoSpaceDN w:val="0"/>
    </w:pPr>
    <w:rPr>
      <w:rFonts w:ascii="Calibri" w:eastAsia="Times New Roman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71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46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26</Pages>
  <Words>6550</Words>
  <Characters>37338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yu.p.telegina</dc:creator>
  <cp:keywords> </cp:keywords>
  <dc:description/>
  <cp:lastModifiedBy>Методист</cp:lastModifiedBy>
  <cp:revision>108</cp:revision>
  <cp:lastPrinted>2023-09-22T12:49:00Z</cp:lastPrinted>
  <dcterms:created xsi:type="dcterms:W3CDTF">2023-04-19T17:16:00Z</dcterms:created>
  <dcterms:modified xsi:type="dcterms:W3CDTF">2024-11-14T06:56:00Z</dcterms:modified>
  <dc:language>en-US</dc:language>
</cp:coreProperties>
</file>