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60BD2" w14:textId="77777777" w:rsidR="00126DC4" w:rsidRPr="00FF3B97" w:rsidRDefault="00126DC4" w:rsidP="00126DC4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lang w:eastAsia="en-US"/>
        </w:rPr>
      </w:pPr>
      <w:r w:rsidRPr="00FF3B97">
        <w:rPr>
          <w:rFonts w:ascii="Times New Roman" w:eastAsia="Times New Roman" w:hAnsi="Times New Roman" w:cs="Times New Roman"/>
          <w:lang w:eastAsia="en-US"/>
        </w:rPr>
        <w:t xml:space="preserve">Приложение </w:t>
      </w:r>
    </w:p>
    <w:p w14:paraId="36103E06" w14:textId="77777777" w:rsidR="00126DC4" w:rsidRPr="00FF3B97" w:rsidRDefault="00126DC4" w:rsidP="00126DC4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lang w:eastAsia="en-US"/>
        </w:rPr>
      </w:pPr>
      <w:r w:rsidRPr="00FF3B97">
        <w:rPr>
          <w:rFonts w:ascii="Times New Roman" w:eastAsia="Times New Roman" w:hAnsi="Times New Roman" w:cs="Times New Roman"/>
          <w:lang w:eastAsia="en-US"/>
        </w:rPr>
        <w:t xml:space="preserve"> к ППССЗ по специальности </w:t>
      </w:r>
    </w:p>
    <w:p w14:paraId="282831A4" w14:textId="77777777" w:rsidR="00126DC4" w:rsidRPr="00FF3B97" w:rsidRDefault="00126DC4" w:rsidP="00126DC4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lang w:eastAsia="en-US"/>
        </w:rPr>
      </w:pPr>
      <w:r w:rsidRPr="00FF3B97">
        <w:rPr>
          <w:rFonts w:ascii="Times New Roman" w:eastAsia="Times New Roman" w:hAnsi="Times New Roman" w:cs="Times New Roman"/>
          <w:bCs/>
          <w:lang w:eastAsia="en-US"/>
        </w:rPr>
        <w:t xml:space="preserve">23.02.08 Строительство железных дорог,  </w:t>
      </w:r>
    </w:p>
    <w:p w14:paraId="290522AB" w14:textId="77777777" w:rsidR="00126DC4" w:rsidRPr="00FF3B97" w:rsidRDefault="00126DC4" w:rsidP="00126DC4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lang w:eastAsia="en-US"/>
        </w:rPr>
      </w:pPr>
      <w:r w:rsidRPr="00FF3B97">
        <w:rPr>
          <w:rFonts w:ascii="Times New Roman" w:eastAsia="Times New Roman" w:hAnsi="Times New Roman" w:cs="Times New Roman"/>
          <w:bCs/>
          <w:lang w:eastAsia="en-US"/>
        </w:rPr>
        <w:t>путь и путевое хозяйство</w:t>
      </w:r>
    </w:p>
    <w:p w14:paraId="450FB58A" w14:textId="77777777" w:rsidR="00126DC4" w:rsidRPr="00FF3B97" w:rsidRDefault="00126DC4" w:rsidP="00126DC4">
      <w:pPr>
        <w:ind w:left="0" w:hanging="2"/>
        <w:jc w:val="right"/>
        <w:rPr>
          <w:rFonts w:ascii="Times New Roman" w:eastAsia="Times New Roman" w:hAnsi="Times New Roman" w:cs="Times New Roman"/>
          <w:lang w:eastAsia="en-US"/>
        </w:rPr>
      </w:pPr>
    </w:p>
    <w:p w14:paraId="06B44A8D" w14:textId="77777777" w:rsidR="00126DC4" w:rsidRPr="00FF3B97" w:rsidRDefault="00126DC4" w:rsidP="00126DC4">
      <w:pPr>
        <w:ind w:left="0" w:hanging="2"/>
        <w:jc w:val="right"/>
        <w:rPr>
          <w:rFonts w:ascii="Times New Roman" w:eastAsia="Times New Roman" w:hAnsi="Times New Roman" w:cs="Times New Roman"/>
          <w:lang w:eastAsia="en-US"/>
        </w:rPr>
      </w:pPr>
    </w:p>
    <w:p w14:paraId="4D9CA76A" w14:textId="77777777" w:rsidR="00126DC4" w:rsidRPr="00FF3B97" w:rsidRDefault="00126DC4" w:rsidP="00126DC4">
      <w:pPr>
        <w:ind w:left="0" w:hanging="2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DCF5D16" w14:textId="77777777" w:rsidR="00126DC4" w:rsidRPr="00FF3B97" w:rsidRDefault="00126DC4" w:rsidP="00126DC4">
      <w:pPr>
        <w:ind w:left="0" w:hanging="2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6732C4B8" w14:textId="77777777" w:rsidR="00126DC4" w:rsidRPr="00FF3B97" w:rsidRDefault="00126DC4" w:rsidP="00126DC4">
      <w:pPr>
        <w:ind w:left="0" w:hanging="2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21B1BBBC" w14:textId="77777777" w:rsidR="00126DC4" w:rsidRPr="00FF3B97" w:rsidRDefault="00126DC4" w:rsidP="00126DC4">
      <w:pPr>
        <w:ind w:left="1" w:hanging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A7BDC8F" w14:textId="77777777" w:rsidR="00126DC4" w:rsidRPr="00FF3B97" w:rsidRDefault="00126DC4" w:rsidP="00126DC4">
      <w:pPr>
        <w:ind w:left="0" w:hanging="2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3CC93BCE" w14:textId="77777777" w:rsidR="00126DC4" w:rsidRPr="00FF3B97" w:rsidRDefault="00126DC4" w:rsidP="00126DC4">
      <w:pPr>
        <w:ind w:left="1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F3B9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РАБОЧАЯ ПРОГРАММА УЧЕБНОЙ ДИСЦИПЛИНЫ</w:t>
      </w:r>
    </w:p>
    <w:p w14:paraId="0F083038" w14:textId="77777777" w:rsidR="00126DC4" w:rsidRPr="00FF3B97" w:rsidRDefault="00126DC4" w:rsidP="00126DC4">
      <w:pPr>
        <w:ind w:left="1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57E3922" w14:textId="77777777" w:rsidR="00126DC4" w:rsidRPr="006B300A" w:rsidRDefault="00126DC4" w:rsidP="00126DC4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6B300A">
        <w:rPr>
          <w:rFonts w:ascii="Times New Roman" w:hAnsi="Times New Roman"/>
          <w:b/>
          <w:sz w:val="28"/>
          <w:szCs w:val="28"/>
        </w:rPr>
        <w:t>СГ.06 ОСНОВЫ ФИНАНСОВОЙ ГРАМОТНОСТИ</w:t>
      </w:r>
    </w:p>
    <w:p w14:paraId="3EF4943E" w14:textId="77777777" w:rsidR="00126DC4" w:rsidRPr="00FF3B97" w:rsidRDefault="00126DC4" w:rsidP="00126DC4">
      <w:pPr>
        <w:ind w:left="0" w:hanging="2"/>
        <w:jc w:val="center"/>
        <w:rPr>
          <w:rFonts w:ascii="Times New Roman" w:eastAsia="Times New Roman" w:hAnsi="Times New Roman" w:cs="Times New Roman"/>
          <w:lang w:eastAsia="en-US"/>
        </w:rPr>
      </w:pPr>
      <w:r w:rsidRPr="00FF3B97">
        <w:rPr>
          <w:rFonts w:ascii="Times New Roman" w:eastAsia="Times New Roman" w:hAnsi="Times New Roman" w:cs="Times New Roman"/>
          <w:lang w:eastAsia="en-US"/>
        </w:rPr>
        <w:t>для специальности</w:t>
      </w:r>
    </w:p>
    <w:p w14:paraId="47E7E118" w14:textId="2A107D87" w:rsidR="00126DC4" w:rsidRPr="00FF3B97" w:rsidRDefault="00126DC4" w:rsidP="00126DC4">
      <w:pPr>
        <w:ind w:left="0"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F3B97">
        <w:rPr>
          <w:rFonts w:ascii="Times New Roman" w:eastAsia="Times New Roman" w:hAnsi="Times New Roman" w:cs="Times New Roman"/>
          <w:b/>
          <w:lang w:eastAsia="en-US"/>
        </w:rPr>
        <w:t>23.02.08</w:t>
      </w:r>
      <w:r w:rsidRPr="00FF3B9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F3B9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Строительство железных дорог, путь и путевое хозяйство</w:t>
      </w:r>
    </w:p>
    <w:p w14:paraId="25B33601" w14:textId="77777777" w:rsidR="00126DC4" w:rsidRPr="00FF3B97" w:rsidRDefault="00126DC4" w:rsidP="00126DC4">
      <w:pPr>
        <w:ind w:left="0" w:hanging="2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672B877F" w14:textId="77777777" w:rsidR="00126DC4" w:rsidRPr="00FF3B97" w:rsidRDefault="00126DC4" w:rsidP="00126DC4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3B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год начала подготовки 2024</w:t>
      </w:r>
    </w:p>
    <w:p w14:paraId="0BFA09C0" w14:textId="77777777" w:rsidR="00126DC4" w:rsidRPr="00FF3B97" w:rsidRDefault="00126DC4" w:rsidP="00126DC4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254D2D6" w14:textId="77777777" w:rsidR="00126DC4" w:rsidRPr="00FF3B97" w:rsidRDefault="00126DC4" w:rsidP="00126DC4">
      <w:pPr>
        <w:ind w:left="0" w:hanging="2"/>
        <w:rPr>
          <w:rFonts w:ascii="Times New Roman" w:eastAsia="Times New Roman" w:hAnsi="Times New Roman" w:cs="Times New Roman"/>
          <w:lang w:eastAsia="x-none"/>
        </w:rPr>
      </w:pPr>
    </w:p>
    <w:p w14:paraId="5B29052D" w14:textId="77777777" w:rsidR="00126DC4" w:rsidRPr="00FF3B97" w:rsidRDefault="00126DC4" w:rsidP="00126DC4">
      <w:pPr>
        <w:ind w:left="0" w:hanging="2"/>
        <w:rPr>
          <w:rFonts w:ascii="Times New Roman" w:eastAsia="Times New Roman" w:hAnsi="Times New Roman" w:cs="Times New Roman"/>
          <w:lang w:eastAsia="x-none"/>
        </w:rPr>
      </w:pPr>
    </w:p>
    <w:p w14:paraId="4FB87A58" w14:textId="77777777" w:rsidR="00126DC4" w:rsidRPr="00FF3B97" w:rsidRDefault="00126DC4" w:rsidP="00126DC4">
      <w:pPr>
        <w:ind w:left="0" w:hanging="2"/>
        <w:rPr>
          <w:rFonts w:ascii="Times New Roman" w:eastAsia="Times New Roman" w:hAnsi="Times New Roman" w:cs="Times New Roman"/>
          <w:lang w:eastAsia="x-none"/>
        </w:rPr>
      </w:pPr>
    </w:p>
    <w:p w14:paraId="733A6A7E" w14:textId="77777777" w:rsidR="00126DC4" w:rsidRPr="00FF3B97" w:rsidRDefault="00126DC4" w:rsidP="00126DC4">
      <w:pPr>
        <w:ind w:left="0" w:hanging="2"/>
        <w:rPr>
          <w:rFonts w:ascii="Times New Roman" w:eastAsia="Times New Roman" w:hAnsi="Times New Roman" w:cs="Times New Roman"/>
          <w:lang w:eastAsia="x-none"/>
        </w:rPr>
      </w:pPr>
    </w:p>
    <w:p w14:paraId="23144C86" w14:textId="77777777" w:rsidR="00126DC4" w:rsidRPr="00FF3B97" w:rsidRDefault="00126DC4" w:rsidP="00126DC4">
      <w:pPr>
        <w:ind w:left="0" w:hanging="2"/>
        <w:rPr>
          <w:rFonts w:ascii="Times New Roman" w:eastAsia="Times New Roman" w:hAnsi="Times New Roman" w:cs="Times New Roman"/>
          <w:lang w:eastAsia="x-none"/>
        </w:rPr>
      </w:pPr>
    </w:p>
    <w:p w14:paraId="5CC8881F" w14:textId="77777777" w:rsidR="00126DC4" w:rsidRPr="00FF3B97" w:rsidRDefault="00126DC4" w:rsidP="00126DC4">
      <w:pPr>
        <w:ind w:left="0" w:hanging="2"/>
        <w:rPr>
          <w:rFonts w:ascii="Times New Roman" w:eastAsia="Times New Roman" w:hAnsi="Times New Roman" w:cs="Times New Roman"/>
          <w:lang w:eastAsia="x-none"/>
        </w:rPr>
      </w:pPr>
    </w:p>
    <w:p w14:paraId="141AE621" w14:textId="77777777" w:rsidR="00126DC4" w:rsidRPr="00FF3B97" w:rsidRDefault="00126DC4" w:rsidP="00126DC4">
      <w:pPr>
        <w:ind w:left="0" w:hanging="2"/>
        <w:rPr>
          <w:rFonts w:ascii="Times New Roman" w:eastAsia="Times New Roman" w:hAnsi="Times New Roman" w:cs="Times New Roman"/>
          <w:lang w:eastAsia="x-none"/>
        </w:rPr>
      </w:pPr>
    </w:p>
    <w:p w14:paraId="66FB43CC" w14:textId="77777777" w:rsidR="00126DC4" w:rsidRPr="00FF3B97" w:rsidRDefault="00126DC4" w:rsidP="00126DC4">
      <w:pPr>
        <w:keepNext/>
        <w:tabs>
          <w:tab w:val="left" w:pos="0"/>
        </w:tabs>
        <w:ind w:left="1" w:hanging="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F3B9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FF3B9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24 г.</w:t>
      </w:r>
    </w:p>
    <w:p w14:paraId="5064D1B5" w14:textId="77777777" w:rsidR="00126DC4" w:rsidRPr="00FF3B97" w:rsidRDefault="00126DC4" w:rsidP="00126DC4">
      <w:pPr>
        <w:autoSpaceDE w:val="0"/>
        <w:autoSpaceDN w:val="0"/>
        <w:adjustRightInd w:val="0"/>
        <w:spacing w:before="67" w:line="322" w:lineRule="exact"/>
        <w:ind w:left="1" w:right="209" w:hanging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DA7B5F" w14:textId="21C1AFD1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BBBDC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56C8C6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542BA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1D80881" w14:textId="77777777" w:rsidR="00B3484E" w:rsidRPr="00A52CB9" w:rsidRDefault="00B3484E" w:rsidP="00B3484E">
      <w:pPr>
        <w:spacing w:after="0" w:line="240" w:lineRule="auto"/>
        <w:ind w:left="1" w:hanging="3"/>
        <w:jc w:val="center"/>
        <w:textDirection w:val="lrTb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2CB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7CB0E3C" w14:textId="77777777" w:rsidR="00B3484E" w:rsidRPr="00A52CB9" w:rsidRDefault="00B3484E" w:rsidP="00B3484E">
      <w:pPr>
        <w:pStyle w:val="affffff2"/>
        <w:spacing w:after="0"/>
        <w:ind w:left="1" w:hanging="3"/>
        <w:jc w:val="center"/>
        <w:rPr>
          <w:rFonts w:eastAsia="Times New Roman"/>
          <w:b/>
          <w:sz w:val="28"/>
          <w:szCs w:val="28"/>
        </w:rPr>
      </w:pPr>
    </w:p>
    <w:tbl>
      <w:tblPr>
        <w:tblW w:w="10421" w:type="dxa"/>
        <w:tblInd w:w="-953" w:type="dxa"/>
        <w:tblLook w:val="01E0" w:firstRow="1" w:lastRow="1" w:firstColumn="1" w:lastColumn="1" w:noHBand="0" w:noVBand="0"/>
      </w:tblPr>
      <w:tblGrid>
        <w:gridCol w:w="648"/>
        <w:gridCol w:w="8820"/>
        <w:gridCol w:w="953"/>
      </w:tblGrid>
      <w:tr w:rsidR="00B3484E" w:rsidRPr="00A52CB9" w14:paraId="16C53308" w14:textId="77777777" w:rsidTr="00B3484E">
        <w:tc>
          <w:tcPr>
            <w:tcW w:w="648" w:type="dxa"/>
            <w:hideMark/>
          </w:tcPr>
          <w:p w14:paraId="53EDF7AD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820" w:type="dxa"/>
            <w:hideMark/>
          </w:tcPr>
          <w:p w14:paraId="6B43868E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188DE635" w14:textId="77777777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3484E" w:rsidRPr="00A52CB9" w14:paraId="661F53D7" w14:textId="77777777" w:rsidTr="00B3484E">
        <w:tc>
          <w:tcPr>
            <w:tcW w:w="648" w:type="dxa"/>
            <w:hideMark/>
          </w:tcPr>
          <w:p w14:paraId="26438117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20" w:type="dxa"/>
            <w:hideMark/>
          </w:tcPr>
          <w:p w14:paraId="06BC1844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8FB920F" w14:textId="3D511DE1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B3484E" w:rsidRPr="00A52CB9" w14:paraId="4FA05B6C" w14:textId="77777777" w:rsidTr="00B3484E">
        <w:tc>
          <w:tcPr>
            <w:tcW w:w="648" w:type="dxa"/>
            <w:hideMark/>
          </w:tcPr>
          <w:p w14:paraId="5AE04BD3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820" w:type="dxa"/>
            <w:hideMark/>
          </w:tcPr>
          <w:p w14:paraId="69C9CCFE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DCA2953" w14:textId="4677B440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B3484E" w:rsidRPr="00A52CB9" w14:paraId="1E55BFE2" w14:textId="77777777" w:rsidTr="00B3484E">
        <w:tc>
          <w:tcPr>
            <w:tcW w:w="648" w:type="dxa"/>
            <w:hideMark/>
          </w:tcPr>
          <w:p w14:paraId="55E02B41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820" w:type="dxa"/>
            <w:hideMark/>
          </w:tcPr>
          <w:p w14:paraId="13E84178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50245ECD" w14:textId="3566D9D8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</w:tbl>
    <w:p w14:paraId="00000027" w14:textId="3A4CB134" w:rsidR="005720EE" w:rsidRPr="00A52CB9" w:rsidRDefault="00B3484E" w:rsidP="00A52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9B153C"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ПРИМЕРНОЙ РАБОЧЕЙ ПРОГРАММЫ УЧЕБНОЙ ДИСЦИПЛИНЫ «</w:t>
      </w:r>
      <w:r w:rsidR="00AC4589" w:rsidRPr="00A52CB9">
        <w:rPr>
          <w:rFonts w:ascii="Times New Roman" w:eastAsia="Times New Roman" w:hAnsi="Times New Roman" w:cs="Times New Roman"/>
          <w:b/>
          <w:sz w:val="28"/>
          <w:szCs w:val="28"/>
        </w:rPr>
        <w:t>СГ.06</w:t>
      </w: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. ОСНОВЫ ФИНАНСОВОЙ ГРАМОТНОСТИ</w:t>
      </w:r>
      <w:r w:rsidR="009B153C" w:rsidRPr="00A52C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EEA3A9E" w14:textId="77777777" w:rsidR="00B3484E" w:rsidRPr="00A52CB9" w:rsidRDefault="00B3484E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0000029" w14:textId="285EFBA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</w:p>
    <w:p w14:paraId="0000002A" w14:textId="0882A6E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>СГ.06</w:t>
      </w:r>
      <w:r w:rsidR="00B3484E" w:rsidRPr="00A52C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Основы финансовой грамотности» является обязательной частью социально- гуманитарного цикла примерной основной образовательной программы в соответствии с ФГОС СПО по 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специальности</w:t>
      </w:r>
      <w:r w:rsidR="00B3484E" w:rsidRPr="00A52C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C4589" w:rsidRPr="00A52CB9">
        <w:rPr>
          <w:rFonts w:ascii="Times New Roman" w:eastAsia="Times New Roman" w:hAnsi="Times New Roman" w:cs="Times New Roman"/>
          <w:i/>
          <w:sz w:val="28"/>
          <w:szCs w:val="28"/>
        </w:rPr>
        <w:t>23.02.08 Строи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>тельство железных дорог, путь и путевое хозяйство</w:t>
      </w:r>
    </w:p>
    <w:p w14:paraId="0000002B" w14:textId="427480E1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дисциплины «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Основы финансовой грамотности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>» при реализации образовательных программ СПО вносит существенный вклад в формирование общих компетенций  специалистов среднего звена в рамках осваиваемой специальности. Особое значение дисциплина имеет при формировании и развитии ОК-1, ОК-2, ОК-3, ОК-4, ОК-5, ОК -7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 xml:space="preserve"> Дисциплина  реализуется на базовом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14:paraId="0000002C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5720EE" w:rsidRPr="00A52CB9" w:rsidRDefault="009B153C" w:rsidP="00A52C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14:paraId="0000002E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0000002F" w14:textId="69A0D4E1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Ключевыми задачами изучения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 xml:space="preserve">финансовой грамотности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>с учётом преемственности с основной школой являются:</w:t>
      </w:r>
    </w:p>
    <w:p w14:paraId="00000030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- 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14:paraId="00000031" w14:textId="3CDC9AB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 грамотном финансовом поведении, включая типичные стратегии, действия, связанные с осуществлением социальных ролей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>в финансовой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 сфере жизнедеятельности человека;</w:t>
      </w:r>
    </w:p>
    <w:p w14:paraId="00000032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среднего профессионального образования.</w:t>
      </w:r>
    </w:p>
    <w:p w14:paraId="0000003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на </w:t>
      </w:r>
      <w:r w:rsidRPr="00A52CB9">
        <w:rPr>
          <w:rFonts w:ascii="Times New Roman" w:eastAsia="Times New Roman" w:hAnsi="Times New Roman" w:cs="Times New Roman"/>
          <w:b/>
          <w:i/>
          <w:sz w:val="28"/>
          <w:szCs w:val="28"/>
        </w:rPr>
        <w:t>базовом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 обучающимися осваиваются умения и знания: </w:t>
      </w:r>
    </w:p>
    <w:tbl>
      <w:tblPr>
        <w:tblStyle w:val="afffffa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CE6EB6" w:rsidRPr="00A52CB9" w14:paraId="302A502C" w14:textId="77777777">
        <w:trPr>
          <w:trHeight w:val="649"/>
        </w:trPr>
        <w:tc>
          <w:tcPr>
            <w:tcW w:w="1589" w:type="dxa"/>
          </w:tcPr>
          <w:p w14:paraId="0000003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Код ОК</w:t>
            </w:r>
          </w:p>
        </w:tc>
        <w:tc>
          <w:tcPr>
            <w:tcW w:w="3764" w:type="dxa"/>
          </w:tcPr>
          <w:p w14:paraId="0000003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895" w:type="dxa"/>
          </w:tcPr>
          <w:p w14:paraId="0000003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E6EB6" w:rsidRPr="00A52CB9" w14:paraId="62527323" w14:textId="77777777">
        <w:trPr>
          <w:trHeight w:val="212"/>
        </w:trPr>
        <w:tc>
          <w:tcPr>
            <w:tcW w:w="1589" w:type="dxa"/>
          </w:tcPr>
          <w:p w14:paraId="0000003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-1</w:t>
            </w:r>
          </w:p>
        </w:tc>
        <w:tc>
          <w:tcPr>
            <w:tcW w:w="3764" w:type="dxa"/>
          </w:tcPr>
          <w:p w14:paraId="0000003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14:paraId="0000003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задачу в профессиональном и/или социальном контексте;</w:t>
            </w:r>
          </w:p>
          <w:p w14:paraId="0000003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и отбирать информацию, необходимую для решения задачи;</w:t>
            </w:r>
          </w:p>
          <w:p w14:paraId="000000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составлять план действий; </w:t>
            </w:r>
          </w:p>
          <w:p w14:paraId="0000003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необходимые ресурсы;</w:t>
            </w:r>
          </w:p>
          <w:p w14:paraId="0000003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реализовывать составленный план;</w:t>
            </w:r>
          </w:p>
          <w:p w14:paraId="000000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результат и последствия своих действий (самостоятельно или с помощью наставника)</w:t>
            </w:r>
          </w:p>
          <w:p w14:paraId="0000004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00004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000004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14:paraId="0000004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алгоритмы выполнения работ в профессиональной и смежных областях; </w:t>
            </w:r>
          </w:p>
          <w:p w14:paraId="0000004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этапы планирования для решения задач; </w:t>
            </w:r>
          </w:p>
          <w:p w14:paraId="0000004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  <w:p w14:paraId="0000004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017E6AD" w14:textId="77777777">
        <w:trPr>
          <w:trHeight w:val="212"/>
        </w:trPr>
        <w:tc>
          <w:tcPr>
            <w:tcW w:w="1589" w:type="dxa"/>
          </w:tcPr>
          <w:p w14:paraId="0000004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-2</w:t>
            </w:r>
          </w:p>
        </w:tc>
        <w:tc>
          <w:tcPr>
            <w:tcW w:w="3764" w:type="dxa"/>
          </w:tcPr>
          <w:p w14:paraId="0000004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  <w:p w14:paraId="0000004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процесс поиска и осуществлять выбор необходимых источников информации;</w:t>
            </w:r>
          </w:p>
          <w:p w14:paraId="0000004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0000004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</w:tcPr>
          <w:p w14:paraId="0000004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4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000000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формат представления результатов поиска информации;</w:t>
            </w:r>
          </w:p>
          <w:p w14:paraId="0000005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возможности использования различных цифровых средств при решении профессиональных задач, задач личностного развития и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финансового благополучия</w:t>
            </w:r>
          </w:p>
        </w:tc>
      </w:tr>
      <w:tr w:rsidR="00CE6EB6" w:rsidRPr="00A52CB9" w14:paraId="4074768B" w14:textId="77777777">
        <w:trPr>
          <w:trHeight w:val="212"/>
        </w:trPr>
        <w:tc>
          <w:tcPr>
            <w:tcW w:w="1589" w:type="dxa"/>
          </w:tcPr>
          <w:p w14:paraId="0000005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-3</w:t>
            </w:r>
          </w:p>
        </w:tc>
        <w:tc>
          <w:tcPr>
            <w:tcW w:w="3764" w:type="dxa"/>
          </w:tcPr>
          <w:p w14:paraId="000000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5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0000005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выстраивать траектории профессионального и личностного развития; </w:t>
            </w:r>
          </w:p>
          <w:p w14:paraId="000000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05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  <w:p w14:paraId="0000005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  <w:p w14:paraId="0000005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-планировать личные доходы и расходы, принимать финансовые решения, составлять личный бюджет;</w:t>
            </w:r>
          </w:p>
          <w:p w14:paraId="000000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использовать разнообразие финансовых инструментов для управления личными финансами в целях   достижения финансового благополучия, с учетом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финансовой безопасности;</w:t>
            </w:r>
          </w:p>
          <w:p w14:paraId="0000005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сильные и слабые стороны бизнес-идеи;</w:t>
            </w:r>
          </w:p>
          <w:p w14:paraId="000000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14:paraId="000000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источники финансирования для реализации бизнес-идеи;</w:t>
            </w:r>
          </w:p>
          <w:p w14:paraId="0000005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0000005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14:paraId="0000006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00006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6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14:paraId="0000006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возможные траектории профессионального развития и самообразования;</w:t>
            </w:r>
          </w:p>
          <w:p w14:paraId="0000006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14:paraId="0000006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000006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иностранной валюты и валютного курса;</w:t>
            </w:r>
          </w:p>
          <w:p w14:paraId="0000006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-структуру личных доходов и расходов, правила составления личного и семейного бюджета;</w:t>
            </w:r>
          </w:p>
          <w:p w14:paraId="000000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различных банковских</w:t>
            </w:r>
            <w:sdt>
              <w:sdtPr>
                <w:rPr>
                  <w:sz w:val="28"/>
                  <w:szCs w:val="28"/>
                </w:rPr>
                <w:tag w:val="goog_rdk_0"/>
                <w:id w:val="-1781252637"/>
              </w:sdtPr>
              <w:sdtEndPr/>
              <w:sdtContent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и страховых</w:t>
                </w:r>
              </w:sdtContent>
            </w:sdt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продуктов и возможности их использования в профессиональной, предпринимательской деятельности и для управления личными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финансами;  </w:t>
            </w:r>
          </w:p>
          <w:p w14:paraId="0000006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06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CE6EB6" w:rsidRPr="00A52CB9" w14:paraId="4EF4969A" w14:textId="77777777">
        <w:trPr>
          <w:trHeight w:val="212"/>
        </w:trPr>
        <w:tc>
          <w:tcPr>
            <w:tcW w:w="1589" w:type="dxa"/>
          </w:tcPr>
          <w:p w14:paraId="0000006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-4</w:t>
            </w:r>
          </w:p>
        </w:tc>
        <w:tc>
          <w:tcPr>
            <w:tcW w:w="3764" w:type="dxa"/>
          </w:tcPr>
          <w:p w14:paraId="0000006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6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команде;</w:t>
            </w:r>
          </w:p>
          <w:p w14:paraId="0000006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</w:tcPr>
          <w:p w14:paraId="0000006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7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000007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организации проектной деятельности</w:t>
            </w:r>
          </w:p>
        </w:tc>
      </w:tr>
      <w:tr w:rsidR="00CE6EB6" w:rsidRPr="00A52CB9" w14:paraId="18425F33" w14:textId="77777777">
        <w:trPr>
          <w:trHeight w:val="212"/>
        </w:trPr>
        <w:tc>
          <w:tcPr>
            <w:tcW w:w="1589" w:type="dxa"/>
          </w:tcPr>
          <w:p w14:paraId="0000007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-5</w:t>
            </w:r>
          </w:p>
        </w:tc>
        <w:tc>
          <w:tcPr>
            <w:tcW w:w="3764" w:type="dxa"/>
          </w:tcPr>
          <w:p w14:paraId="0000007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7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излагать свои мысли, формулировать собственное мнение, обосновывать свою позицию в учебных и практических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ситуациях;</w:t>
            </w:r>
          </w:p>
          <w:p w14:paraId="0000007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07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14:paraId="0000007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00007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7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взаимодействия в коллективе;</w:t>
            </w:r>
          </w:p>
          <w:p w14:paraId="0000007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правила оформления документов и построения устных сообщений на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государственном языке РФ</w:t>
            </w:r>
          </w:p>
        </w:tc>
      </w:tr>
      <w:tr w:rsidR="005720EE" w:rsidRPr="00A52CB9" w14:paraId="454AE56B" w14:textId="77777777">
        <w:trPr>
          <w:trHeight w:val="212"/>
        </w:trPr>
        <w:tc>
          <w:tcPr>
            <w:tcW w:w="1589" w:type="dxa"/>
          </w:tcPr>
          <w:p w14:paraId="0000007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-7</w:t>
            </w:r>
          </w:p>
        </w:tc>
        <w:tc>
          <w:tcPr>
            <w:tcW w:w="3764" w:type="dxa"/>
          </w:tcPr>
          <w:p w14:paraId="0000007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7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нормы экологической безопасности; </w:t>
            </w:r>
          </w:p>
          <w:p w14:paraId="0000007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профессии (специальности),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3895" w:type="dxa"/>
          </w:tcPr>
          <w:p w14:paraId="0000007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8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безопасности; </w:t>
            </w:r>
          </w:p>
          <w:p w14:paraId="0000008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бережливого производства</w:t>
            </w:r>
          </w:p>
          <w:p w14:paraId="0000008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08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4" w14:textId="055A8C69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на </w:t>
      </w:r>
      <w:r w:rsidRPr="00A52CB9">
        <w:rPr>
          <w:rFonts w:ascii="Times New Roman" w:eastAsia="Times New Roman" w:hAnsi="Times New Roman" w:cs="Times New Roman"/>
          <w:b/>
          <w:i/>
          <w:sz w:val="28"/>
          <w:szCs w:val="28"/>
        </w:rPr>
        <w:t>углубленном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 обучающимися осваиваются умения и знания</w:t>
      </w:r>
    </w:p>
    <w:tbl>
      <w:tblPr>
        <w:tblStyle w:val="afffffb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CE6EB6" w:rsidRPr="00A52CB9" w14:paraId="6550150F" w14:textId="77777777">
        <w:trPr>
          <w:trHeight w:val="649"/>
        </w:trPr>
        <w:tc>
          <w:tcPr>
            <w:tcW w:w="1589" w:type="dxa"/>
          </w:tcPr>
          <w:p w14:paraId="0000008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ОК</w:t>
            </w:r>
          </w:p>
        </w:tc>
        <w:tc>
          <w:tcPr>
            <w:tcW w:w="3764" w:type="dxa"/>
          </w:tcPr>
          <w:p w14:paraId="0000008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895" w:type="dxa"/>
          </w:tcPr>
          <w:p w14:paraId="0000008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E6EB6" w:rsidRPr="00A52CB9" w14:paraId="4C44BC76" w14:textId="77777777">
        <w:trPr>
          <w:trHeight w:val="212"/>
        </w:trPr>
        <w:tc>
          <w:tcPr>
            <w:tcW w:w="1589" w:type="dxa"/>
          </w:tcPr>
          <w:p w14:paraId="0000008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-1</w:t>
            </w:r>
          </w:p>
        </w:tc>
        <w:tc>
          <w:tcPr>
            <w:tcW w:w="3764" w:type="dxa"/>
          </w:tcPr>
          <w:p w14:paraId="0000008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14:paraId="0000008A" w14:textId="7DC95728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0000008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анализировать задачу и выделять её составные части; </w:t>
            </w:r>
          </w:p>
          <w:p w14:paraId="0000008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этапы решения задачи;</w:t>
            </w:r>
          </w:p>
          <w:p w14:paraId="0000008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и отбирать информацию, необходимую для решения задачи;</w:t>
            </w:r>
          </w:p>
          <w:p w14:paraId="0000008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составлять план действий; </w:t>
            </w:r>
          </w:p>
          <w:p w14:paraId="0000008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необходимые ресурсы;</w:t>
            </w:r>
          </w:p>
          <w:p w14:paraId="0000009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95" w:type="dxa"/>
          </w:tcPr>
          <w:p w14:paraId="0000009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9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000009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0000009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этапы планирования для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решения задач; </w:t>
            </w:r>
          </w:p>
          <w:p w14:paraId="0000009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алгоритмы выполнения работ в профессиональной и смежных областях; </w:t>
            </w:r>
          </w:p>
          <w:p w14:paraId="0000009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CE6EB6" w:rsidRPr="00A52CB9" w14:paraId="03FED6CF" w14:textId="77777777">
        <w:trPr>
          <w:trHeight w:val="212"/>
        </w:trPr>
        <w:tc>
          <w:tcPr>
            <w:tcW w:w="1589" w:type="dxa"/>
          </w:tcPr>
          <w:p w14:paraId="0000009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-2</w:t>
            </w:r>
          </w:p>
        </w:tc>
        <w:tc>
          <w:tcPr>
            <w:tcW w:w="3764" w:type="dxa"/>
          </w:tcPr>
          <w:p w14:paraId="0000009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9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  <w:p w14:paraId="0000009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процесс поиска информации и осуществлять выбор необходимых источников;</w:t>
            </w:r>
          </w:p>
          <w:p w14:paraId="0000009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структурировать получаемую информацию;  </w:t>
            </w:r>
          </w:p>
          <w:p w14:paraId="0000009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практическую значимость результатов поиска;</w:t>
            </w:r>
          </w:p>
          <w:p w14:paraId="0000009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0000009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</w:tcPr>
          <w:p w14:paraId="0000009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A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000000A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формат представления результатов поиска информации, </w:t>
            </w:r>
          </w:p>
          <w:p w14:paraId="000000A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современные средства и устройства информатизации;</w:t>
            </w:r>
          </w:p>
          <w:p w14:paraId="000000A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CE6EB6" w:rsidRPr="00A52CB9" w14:paraId="29DC90D0" w14:textId="77777777">
        <w:trPr>
          <w:trHeight w:val="212"/>
        </w:trPr>
        <w:tc>
          <w:tcPr>
            <w:tcW w:w="1589" w:type="dxa"/>
          </w:tcPr>
          <w:p w14:paraId="000000A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-3</w:t>
            </w:r>
          </w:p>
        </w:tc>
        <w:tc>
          <w:tcPr>
            <w:tcW w:w="3764" w:type="dxa"/>
          </w:tcPr>
          <w:p w14:paraId="000000A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A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000000A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современную профессиональную и финансовую терминологию;</w:t>
            </w:r>
          </w:p>
          <w:p w14:paraId="000000A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выстраивать траектории профессионального и личностного развития; </w:t>
            </w:r>
          </w:p>
          <w:p w14:paraId="000000A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0A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  <w:p w14:paraId="000000A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  <w:p w14:paraId="000000A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-планировать личные доходы и расходы, принимать финансовые решения, составлять личный бюджет;</w:t>
            </w:r>
          </w:p>
          <w:p w14:paraId="000000A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14:paraId="000000A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A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000000B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определять инвестиционную привлекательность бизнес-идеи коммерческих идей в рамках области своей профессиональной деятельности;</w:t>
            </w:r>
          </w:p>
          <w:p w14:paraId="000000B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14:paraId="000000B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оформлять бизнес-план с опорой на информацию относительно его структуры; </w:t>
            </w:r>
          </w:p>
          <w:p w14:paraId="000000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источники финансирования для реализации бизнес-идеи;</w:t>
            </w:r>
          </w:p>
          <w:p w14:paraId="000000B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расходы, связанные с заимствованием средств, необходимых для достижения финансовой цели;</w:t>
            </w:r>
          </w:p>
          <w:p w14:paraId="000000B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000000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14:paraId="000000B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направления взаимодействия с государственными органами, сторонними организациями (в том числе, финансовыми)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 </w:t>
            </w:r>
          </w:p>
        </w:tc>
        <w:tc>
          <w:tcPr>
            <w:tcW w:w="3895" w:type="dxa"/>
          </w:tcPr>
          <w:p w14:paraId="000000B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и методы презентации собственных бизнес-идей, в том числе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различным категориям заинтересованных лиц; </w:t>
            </w:r>
          </w:p>
          <w:p w14:paraId="000000B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современную профессиональную и финансовую терминологию;</w:t>
            </w:r>
          </w:p>
          <w:p w14:paraId="000000B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возможные траектории профессионального развития и самообразования;</w:t>
            </w:r>
          </w:p>
          <w:p w14:paraId="000000B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000000B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14:paraId="000000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00000B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иностранной валюты и валютного курса;</w:t>
            </w:r>
          </w:p>
          <w:p w14:paraId="000000C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-структуру личных доходов и расходов, правила составления личного и семейного бюджета;</w:t>
            </w:r>
          </w:p>
          <w:p w14:paraId="000000C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особенности различных банковских </w:t>
            </w:r>
            <w:sdt>
              <w:sdtPr>
                <w:rPr>
                  <w:sz w:val="28"/>
                  <w:szCs w:val="28"/>
                </w:rPr>
                <w:tag w:val="goog_rdk_1"/>
                <w:id w:val="-989409438"/>
              </w:sdtPr>
              <w:sdtEndPr/>
              <w:sdtContent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и страховых </w:t>
                </w:r>
              </w:sdtContent>
            </w:sdt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00000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базовые характеристики и риски основных финансовых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инструментов для предпринимательской деятельности и управления личными финансами;</w:t>
            </w:r>
          </w:p>
          <w:p w14:paraId="000000C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CE6EB6" w:rsidRPr="00A52CB9" w14:paraId="0DAC57CD" w14:textId="77777777">
        <w:trPr>
          <w:trHeight w:val="212"/>
        </w:trPr>
        <w:tc>
          <w:tcPr>
            <w:tcW w:w="1589" w:type="dxa"/>
          </w:tcPr>
          <w:p w14:paraId="000000C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-4</w:t>
            </w:r>
          </w:p>
        </w:tc>
        <w:tc>
          <w:tcPr>
            <w:tcW w:w="3764" w:type="dxa"/>
          </w:tcPr>
          <w:p w14:paraId="000000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C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работу коллектива и команды; </w:t>
            </w:r>
          </w:p>
          <w:p w14:paraId="000000C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</w:tcPr>
          <w:p w14:paraId="000000C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C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00000C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основы межличностного взаимодействия и деятельности коллектива;</w:t>
            </w:r>
          </w:p>
          <w:p w14:paraId="000000C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организации проектной деятельности</w:t>
            </w:r>
          </w:p>
        </w:tc>
      </w:tr>
      <w:tr w:rsidR="00CE6EB6" w:rsidRPr="00A52CB9" w14:paraId="27B11DF4" w14:textId="77777777">
        <w:trPr>
          <w:trHeight w:val="212"/>
        </w:trPr>
        <w:tc>
          <w:tcPr>
            <w:tcW w:w="1589" w:type="dxa"/>
          </w:tcPr>
          <w:p w14:paraId="000000C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-5</w:t>
            </w:r>
          </w:p>
        </w:tc>
        <w:tc>
          <w:tcPr>
            <w:tcW w:w="3764" w:type="dxa"/>
          </w:tcPr>
          <w:p w14:paraId="000000C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C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14:paraId="000000C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0D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документы, связанные с профессиональной деятельностью и деловой коммуникацией, на государственном языке РФ</w:t>
            </w:r>
          </w:p>
          <w:p w14:paraId="000000D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0000D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D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социального и культурного контекста; </w:t>
            </w:r>
          </w:p>
          <w:p w14:paraId="000000D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взаимодействия в коллективе;</w:t>
            </w:r>
          </w:p>
          <w:p w14:paraId="000000D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5720EE" w:rsidRPr="00A52CB9" w14:paraId="50D6E23F" w14:textId="77777777">
        <w:trPr>
          <w:trHeight w:val="212"/>
        </w:trPr>
        <w:tc>
          <w:tcPr>
            <w:tcW w:w="1589" w:type="dxa"/>
          </w:tcPr>
          <w:p w14:paraId="000000D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-7</w:t>
            </w:r>
          </w:p>
        </w:tc>
        <w:tc>
          <w:tcPr>
            <w:tcW w:w="3764" w:type="dxa"/>
          </w:tcPr>
          <w:p w14:paraId="000000D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D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нормы экологической безопасности; </w:t>
            </w:r>
          </w:p>
          <w:p w14:paraId="000000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направления ресурсосбережения в рамках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деятельности по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профессии (специальности),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3895" w:type="dxa"/>
          </w:tcPr>
          <w:p w14:paraId="000000D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D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000000D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основные ресурсы, задействованные в профессиональной деятельности, и пути обеспечения ресурсосбережения;</w:t>
            </w:r>
          </w:p>
          <w:p w14:paraId="000000D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бережливого производства;</w:t>
            </w:r>
          </w:p>
          <w:p w14:paraId="000000D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0DF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0" w14:textId="77777777" w:rsidR="005720EE" w:rsidRPr="00A52CB9" w:rsidRDefault="005720EE" w:rsidP="00B34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5720EE" w:rsidRPr="00A52CB9" w:rsidRDefault="009B153C" w:rsidP="00A52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000000E7" w14:textId="6BB3AA6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2.1.1. Объем учебной дисциплины и виды учебной </w:t>
      </w:r>
    </w:p>
    <w:tbl>
      <w:tblPr>
        <w:tblStyle w:val="afffffc"/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CE6EB6" w:rsidRPr="00A52CB9" w14:paraId="5EB26519" w14:textId="77777777">
        <w:trPr>
          <w:trHeight w:val="490"/>
        </w:trPr>
        <w:tc>
          <w:tcPr>
            <w:tcW w:w="7054" w:type="dxa"/>
            <w:vAlign w:val="center"/>
          </w:tcPr>
          <w:p w14:paraId="000000E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14:paraId="000000E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</w:tr>
      <w:tr w:rsidR="00CE6EB6" w:rsidRPr="00A52CB9" w14:paraId="7CDD6498" w14:textId="77777777">
        <w:trPr>
          <w:trHeight w:val="490"/>
        </w:trPr>
        <w:tc>
          <w:tcPr>
            <w:tcW w:w="7054" w:type="dxa"/>
            <w:vAlign w:val="center"/>
          </w:tcPr>
          <w:p w14:paraId="000000E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14:paraId="000000EB" w14:textId="55D8B1CF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E6EB6" w:rsidRPr="00A52CB9" w14:paraId="5469065E" w14:textId="77777777">
        <w:trPr>
          <w:trHeight w:val="490"/>
        </w:trPr>
        <w:tc>
          <w:tcPr>
            <w:tcW w:w="7054" w:type="dxa"/>
            <w:vAlign w:val="center"/>
          </w:tcPr>
          <w:p w14:paraId="000000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14:paraId="000000ED" w14:textId="352A5FD2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6EB6" w:rsidRPr="00A52CB9" w14:paraId="5C261465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000000E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 т. ч.:</w:t>
            </w:r>
          </w:p>
        </w:tc>
      </w:tr>
      <w:tr w:rsidR="00CE6EB6" w:rsidRPr="00A52CB9" w14:paraId="3BE95523" w14:textId="77777777">
        <w:trPr>
          <w:trHeight w:val="490"/>
        </w:trPr>
        <w:tc>
          <w:tcPr>
            <w:tcW w:w="7054" w:type="dxa"/>
            <w:vAlign w:val="center"/>
          </w:tcPr>
          <w:p w14:paraId="000000F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000000F1" w14:textId="3DABCBEF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E6EB6" w:rsidRPr="00A52CB9" w14:paraId="0173EF85" w14:textId="77777777">
        <w:trPr>
          <w:trHeight w:val="490"/>
        </w:trPr>
        <w:tc>
          <w:tcPr>
            <w:tcW w:w="7054" w:type="dxa"/>
            <w:vAlign w:val="center"/>
          </w:tcPr>
          <w:p w14:paraId="000000F2" w14:textId="2811E4A9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AC4589"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000000F3" w14:textId="568C0FD6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6EB6" w:rsidRPr="00A52CB9" w14:paraId="57B85F96" w14:textId="77777777">
        <w:trPr>
          <w:trHeight w:val="267"/>
        </w:trPr>
        <w:tc>
          <w:tcPr>
            <w:tcW w:w="7054" w:type="dxa"/>
            <w:vAlign w:val="center"/>
          </w:tcPr>
          <w:p w14:paraId="000000F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517" w:type="dxa"/>
            <w:vAlign w:val="center"/>
          </w:tcPr>
          <w:p w14:paraId="000000F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0EE" w:rsidRPr="00A52CB9" w14:paraId="5737E604" w14:textId="77777777">
        <w:trPr>
          <w:trHeight w:val="331"/>
        </w:trPr>
        <w:tc>
          <w:tcPr>
            <w:tcW w:w="7054" w:type="dxa"/>
            <w:vAlign w:val="center"/>
          </w:tcPr>
          <w:p w14:paraId="000000F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517" w:type="dxa"/>
            <w:vAlign w:val="center"/>
          </w:tcPr>
          <w:p w14:paraId="000000F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00000F8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10A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  <w:sectPr w:rsidR="005720EE" w:rsidRPr="00A52CB9" w:rsidSect="00B348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14:paraId="0000010B" w14:textId="669D2F1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2.2.1 Тематический план и содержание учебной дисциплины </w:t>
      </w:r>
    </w:p>
    <w:tbl>
      <w:tblPr>
        <w:tblStyle w:val="afffffe"/>
        <w:tblW w:w="14944" w:type="dxa"/>
        <w:tblLayout w:type="fixed"/>
        <w:tblLook w:val="0000" w:firstRow="0" w:lastRow="0" w:firstColumn="0" w:lastColumn="0" w:noHBand="0" w:noVBand="0"/>
      </w:tblPr>
      <w:tblGrid>
        <w:gridCol w:w="2918"/>
        <w:gridCol w:w="8183"/>
        <w:gridCol w:w="1029"/>
        <w:gridCol w:w="2814"/>
      </w:tblGrid>
      <w:tr w:rsidR="00CE6EB6" w:rsidRPr="00A52CB9" w14:paraId="28287C67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1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Формируемые общие компетенции и профессиональные компетенции</w:t>
            </w: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CE6EB6" w:rsidRPr="00A52CB9" w14:paraId="34394F44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CE6EB6" w:rsidRPr="00A52CB9" w14:paraId="15A2A0FF" w14:textId="77777777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Введение в курс финансовой грамотности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0000118" w14:textId="0D0CDDC4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B072072" w14:textId="77777777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7B7465AA" w14:textId="77777777" w:rsidTr="00AC4589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2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1.1. Деньги и платежи</w:t>
            </w:r>
          </w:p>
          <w:p w14:paraId="00000123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4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6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7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128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29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2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2B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3B6D2A10" w14:textId="77777777" w:rsidTr="00AC4589">
        <w:trPr>
          <w:cantSplit/>
          <w:trHeight w:val="287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C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E" w14:textId="0C47211D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и функции денег.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0" w14:textId="0633E000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1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65F372AA" w14:textId="77777777" w:rsidTr="00AC4589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2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3" w14:textId="4C69A761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Платежи и расчеты.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5" w14:textId="1ADC52D7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6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4782CF34" w14:textId="77777777" w:rsidTr="00AC4589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7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8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B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0053E9DE" w14:textId="77777777" w:rsidTr="00AC4589">
        <w:trPr>
          <w:cantSplit/>
          <w:trHeight w:val="624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C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D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инфляции на финансовые возможности человека.</w:t>
            </w:r>
          </w:p>
          <w:p w14:paraId="0000013E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Издержки проведения платежей разного вида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0" w14:textId="6EF8F5F0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1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A548203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1.2. </w:t>
            </w:r>
            <w:sdt>
              <w:sdtPr>
                <w:rPr>
                  <w:sz w:val="28"/>
                  <w:szCs w:val="28"/>
                </w:rPr>
                <w:tag w:val="goog_rdk_2"/>
                <w:id w:val="-2024931848"/>
              </w:sdtPr>
              <w:sdtEndPr/>
              <w:sdtContent/>
            </w:sdt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Покупки и цены </w:t>
            </w:r>
          </w:p>
          <w:p w14:paraId="0000015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5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5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5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AC4589" w:rsidRPr="00A52CB9" w14:paraId="7B7395A3" w14:textId="77777777" w:rsidTr="00AC4589">
        <w:trPr>
          <w:cantSplit/>
          <w:trHeight w:val="45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B" w14:textId="66C3259B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товаров и услуг.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D" w14:textId="29D3868C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E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85BF29E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1" w14:textId="4CC883D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7763E7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4" w14:textId="7B01C2FA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Финансовая безопасность в сфере денежного обращения и покупок.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6" w14:textId="74091FEF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8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8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8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714059D9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C" w14:textId="5BADC9E4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E" w14:textId="77F4BC93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F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CC3DE3B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надежного интернет-магазина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D0E5BEA" w14:textId="77777777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A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1A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03</w:t>
            </w:r>
          </w:p>
          <w:p w14:paraId="000001A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A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A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E8E578" w14:textId="77777777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A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2.1. Личный и </w:t>
            </w: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семейный бюджет, финансовое планирование</w:t>
            </w:r>
          </w:p>
          <w:p w14:paraId="000001A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2" w14:textId="0B3489DB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3B7EEAD" w14:textId="77777777" w:rsidTr="00263A25">
        <w:trPr>
          <w:cantSplit/>
          <w:trHeight w:val="34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5" w14:textId="21A6AC89" w:rsidR="005720EE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Личный и семейный бюджет, финансовое планирование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7" w14:textId="3A6A3DC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24C6AFD" w14:textId="77777777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A" w14:textId="1235C423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C" w14:textId="4B0F1C2A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8B16DC2" w14:textId="77777777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сокращения расходов и повышения доходов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9327995" w14:textId="77777777">
        <w:trPr>
          <w:cantSplit/>
          <w:trHeight w:val="34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2.2. Личные сбережения</w:t>
            </w:r>
          </w:p>
          <w:p w14:paraId="000001D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6" w14:textId="3674BC3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D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D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D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D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D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6F3F72" w14:textId="77777777">
        <w:trPr>
          <w:cantSplit/>
          <w:trHeight w:val="89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E" w14:textId="7E59F598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Личные сбережения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0" w14:textId="092A27E7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6E1A49F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3" w14:textId="5C2FD23C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5" w14:textId="40D5CE3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975480B" w14:textId="77777777">
        <w:trPr>
          <w:cantSplit/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9581C2E" w14:textId="77777777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2.3. Кредиты и займы</w:t>
            </w:r>
          </w:p>
          <w:p w14:paraId="000001F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0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0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0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0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443DFA23" w14:textId="77777777" w:rsidTr="00263A25">
        <w:trPr>
          <w:cantSplit/>
          <w:trHeight w:val="30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9" w14:textId="6B61389D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Кредиты и займы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B" w14:textId="6A10CD8D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3A25" w:rsidRPr="00A52CB9" w14:paraId="18B1DA13" w14:textId="77777777" w:rsidTr="00263A25">
        <w:trPr>
          <w:cantSplit/>
          <w:trHeight w:val="41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D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122F0" w14:textId="77777777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использование кредитных инструментов. Выбор добросовестного</w:t>
            </w:r>
          </w:p>
          <w:p w14:paraId="0000020E" w14:textId="25460CC2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0" w14:textId="28A29CE4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1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33B4CF1" w14:textId="77777777">
        <w:trPr>
          <w:cantSplit/>
          <w:trHeight w:val="31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A" w14:textId="30BF30F6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22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2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2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22F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5037E55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1" w14:textId="17970F7D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Безопасное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3" w14:textId="4EA5A20D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2127957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6" w14:textId="1939FF43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8" w14:textId="22749D9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C5DF1D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A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личным бюджетом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1AC19D" w14:textId="77777777">
        <w:trPr>
          <w:trHeight w:val="26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3. Риск и доходность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F825138" w14:textId="77777777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3.1. Инвестирование</w:t>
            </w:r>
          </w:p>
          <w:p w14:paraId="0000025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5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5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5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15729921" w14:textId="77777777" w:rsidTr="00263A25">
        <w:trPr>
          <w:cantSplit/>
          <w:trHeight w:val="3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D" w14:textId="61026070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риски инвестирования.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F" w14:textId="099BB201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A90" w:rsidRPr="00A52CB9" w14:paraId="68693AE9" w14:textId="77777777" w:rsidTr="009D7A90">
        <w:trPr>
          <w:cantSplit/>
          <w:trHeight w:val="27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1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2" w14:textId="6373E7EB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 принципы формирования инвестиционного портфеля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4" w14:textId="2074DAC6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5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3FE0AAF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3.2. Страхование</w:t>
            </w:r>
          </w:p>
          <w:p w14:paraId="0000027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8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8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8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263A25" w:rsidRPr="00A52CB9" w14:paraId="73ECCEA9" w14:textId="77777777" w:rsidTr="00263A25">
        <w:trPr>
          <w:cantSplit/>
          <w:trHeight w:val="369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3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4" w14:textId="690D2970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Страхование как один из способов управления рисками.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6" w14:textId="2DA1CE0B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7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365A454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EF45A" w14:textId="1631B42C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Страхование как способ обеспечения безопасности в</w:t>
            </w:r>
          </w:p>
          <w:p w14:paraId="0000028E" w14:textId="44C10FF7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0" w14:textId="11E75EDB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65AAB05" w14:textId="77777777">
        <w:trPr>
          <w:cantSplit/>
          <w:trHeight w:val="51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A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5" w14:textId="115DDF18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A90" w:rsidRPr="00A52CB9" w14:paraId="2F5FAB18" w14:textId="77777777" w:rsidTr="00EB0667">
        <w:trPr>
          <w:cantSplit/>
          <w:trHeight w:val="6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7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A8" w14:textId="3BFE9314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предпринимательства в жизни человека и общества.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A" w14:textId="3F839180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B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2AC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AD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AE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2AF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07</w:t>
            </w:r>
          </w:p>
        </w:tc>
      </w:tr>
      <w:tr w:rsidR="00CE6EB6" w:rsidRPr="00A52CB9" w14:paraId="48DFB292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B6" w14:textId="507C909A" w:rsidR="005720EE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8" w14:textId="647AB0F8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BD0B4B2" w14:textId="77777777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2C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C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D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2D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0B0E81A" w14:textId="77777777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4.1. Финансовые взаимоотношения с государством</w:t>
            </w:r>
          </w:p>
          <w:p w14:paraId="000002D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DC52CAC" w14:textId="77777777">
        <w:trPr>
          <w:cantSplit/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9" w14:textId="29885E80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налогов, налоговой и социальной политики государства для экономики страны и личного благосостояния граждан.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физических лиц. Налоговые вычеты и льготы.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B" w14:textId="28A92370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04FACCF" w14:textId="77777777">
        <w:trPr>
          <w:cantSplit/>
          <w:trHeight w:val="6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Пенсионная система России. Социальная поддержка граждан.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инициативного бюджетирования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0" w14:textId="6B05C4A9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2F90FE" w14:textId="77777777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A" w14:textId="54FD8C62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C7DA34E" w14:textId="77777777">
        <w:trPr>
          <w:cantSplit/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4.2. Защита прав граждан в финансовой сфере</w:t>
            </w:r>
          </w:p>
          <w:p w14:paraId="0000030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30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30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30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30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2BED69" w14:textId="77777777">
        <w:trPr>
          <w:cantSplit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tag w:val="goog_rdk_11"/>
              <w:id w:val="527225586"/>
            </w:sdtPr>
            <w:sdtEndPr/>
            <w:sdtContent>
              <w:p w14:paraId="0B22880C" w14:textId="77777777" w:rsidR="00263A25" w:rsidRPr="006B300A" w:rsidRDefault="009B153C" w:rsidP="00A52C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1" w:hanging="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Основные права граждан в финансовой сфере и формы их защиты.</w:t>
                </w:r>
              </w:p>
              <w:p w14:paraId="0000030F" w14:textId="46C9FB04" w:rsidR="005720EE" w:rsidRPr="006B300A" w:rsidRDefault="009B153C" w:rsidP="00A52C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1" w:hanging="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A52CB9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 </w:t>
                </w:r>
                <w:sdt>
                  <w:sdtPr>
                    <w:rPr>
                      <w:sz w:val="28"/>
                      <w:szCs w:val="28"/>
                    </w:rPr>
                    <w:tag w:val="goog_rdk_6"/>
                    <w:id w:val="-1550846209"/>
                  </w:sdtPr>
                  <w:sdtEndPr/>
                  <w:sdtContent>
                    <w:sdt>
                      <w:sdtPr>
                        <w:rPr>
                          <w:sz w:val="28"/>
                          <w:szCs w:val="28"/>
                        </w:rPr>
                        <w:tag w:val="goog_rdk_7"/>
                        <w:id w:val="1977477193"/>
                      </w:sdtPr>
                      <w:sdtEndPr/>
                      <w:sdtContent>
                        <w:r w:rsidR="00263A25" w:rsidRPr="006B30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Алгоритм действий при нарушении прав граждан в финансовой сфере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FAD4E" w14:textId="4AAE12AE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0000311" w14:textId="7A3325FA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81E2D1A" w14:textId="77777777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C" w14:textId="315B133F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0EE" w:rsidRPr="00A52CB9" w14:paraId="58B50FF7" w14:textId="77777777">
        <w:trPr>
          <w:cantSplit/>
          <w:trHeight w:val="36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4" w14:textId="71AD305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337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585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  <w:sectPr w:rsidR="005720EE" w:rsidRPr="00A52CB9"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00000586" w14:textId="30D6716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УЧЕБНОЙ ДИСЦИПЛИНЫ</w:t>
      </w:r>
    </w:p>
    <w:p w14:paraId="512BE816" w14:textId="77777777" w:rsidR="009D7A90" w:rsidRPr="00A52CB9" w:rsidRDefault="009B153C" w:rsidP="00A5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9D7A90" w:rsidRPr="00A52CB9">
        <w:rPr>
          <w:rFonts w:ascii="Times New Roman" w:hAnsi="Times New Roman"/>
          <w:bCs/>
          <w:sz w:val="28"/>
          <w:szCs w:val="28"/>
        </w:rPr>
        <w:t>Учебная дисциплина реализуется в учебном кабинете «</w:t>
      </w:r>
      <w:r w:rsidR="009D7A90" w:rsidRPr="00A52CB9">
        <w:rPr>
          <w:rFonts w:ascii="Times New Roman" w:hAnsi="Times New Roman"/>
          <w:bCs/>
          <w:sz w:val="28"/>
          <w:szCs w:val="28"/>
          <w:u w:val="single"/>
        </w:rPr>
        <w:t>Социально – экономических дисциплин</w:t>
      </w:r>
      <w:r w:rsidR="009D7A90" w:rsidRPr="00A52CB9">
        <w:rPr>
          <w:rFonts w:ascii="Times New Roman" w:hAnsi="Times New Roman"/>
          <w:bCs/>
          <w:sz w:val="28"/>
          <w:szCs w:val="28"/>
        </w:rPr>
        <w:t xml:space="preserve">»; </w:t>
      </w:r>
    </w:p>
    <w:p w14:paraId="1C73655E" w14:textId="77777777" w:rsidR="009D7A90" w:rsidRPr="00A52CB9" w:rsidRDefault="009D7A90" w:rsidP="009D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52CB9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(лаборатории, мастерской): </w:t>
      </w:r>
      <w:r w:rsidRPr="00A52CB9">
        <w:rPr>
          <w:rFonts w:ascii="Times New Roman" w:hAnsi="Times New Roman"/>
          <w:bCs/>
          <w:sz w:val="28"/>
          <w:szCs w:val="28"/>
          <w:u w:val="single"/>
        </w:rPr>
        <w:t>мультимедиа презентации по темам</w:t>
      </w:r>
    </w:p>
    <w:p w14:paraId="12049022" w14:textId="77777777" w:rsidR="009D7A90" w:rsidRPr="00A52CB9" w:rsidRDefault="009D7A90" w:rsidP="009D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 w:rsidRPr="00A52CB9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A52CB9">
        <w:rPr>
          <w:rFonts w:ascii="Times New Roman" w:hAnsi="Times New Roman"/>
          <w:bCs/>
          <w:sz w:val="28"/>
          <w:szCs w:val="28"/>
          <w:u w:val="single"/>
        </w:rPr>
        <w:t xml:space="preserve">мультимедиа, компьютер </w:t>
      </w:r>
    </w:p>
    <w:p w14:paraId="00000592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0000594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</w:p>
    <w:p w14:paraId="3FD39F1F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>3.2.1. Основные печатные издания</w:t>
      </w:r>
    </w:p>
    <w:p w14:paraId="3FBDB5F3" w14:textId="0159E91E" w:rsidR="00CA746E" w:rsidRPr="00A52CB9" w:rsidRDefault="00A52CB9" w:rsidP="00CA746E">
      <w:pPr>
        <w:pStyle w:val="affffff2"/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BF9F41B" w14:textId="77777777" w:rsidR="00CA746E" w:rsidRPr="00A52CB9" w:rsidRDefault="00CA746E" w:rsidP="00A52CB9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>3.2.2. Основные электронные издания </w:t>
      </w:r>
    </w:p>
    <w:p w14:paraId="6F169EED" w14:textId="77777777" w:rsidR="00CA746E" w:rsidRPr="00A52CB9" w:rsidRDefault="00CA746E" w:rsidP="00CA746E">
      <w:pPr>
        <w:pStyle w:val="affffff2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Купцова Е.В. Бизнес-планирование: учебник и практикум для среднего профессионального образования/ Е. В. Купцова, А. А. Степанов. — Москва: Издательство Юрайт, 2021.— 435 с. — (Профессиональное образование). — ISBN 978-5-534-11053-1. — Текст: электронный // ЭБС Юрайт [сайт]. — URL: </w:t>
      </w:r>
      <w:hyperlink r:id="rId14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https://urait.ru/bcode/476085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1DBD252" w14:textId="77777777" w:rsidR="00CA746E" w:rsidRPr="00A52CB9" w:rsidRDefault="00CA746E" w:rsidP="00CA746E">
      <w:pPr>
        <w:pStyle w:val="affffff2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Каджаева М.Р. Электронный учебно-методический комплекс «Финансовая грамотность»: / М.Р. Каджаева, Л.В. Дубровская, А.Р. Елисеева, Е.Г. Метревели. – М.: Издательский центр «Академия», 2019.</w:t>
      </w:r>
    </w:p>
    <w:p w14:paraId="7920871A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EBDF30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  <w:r w:rsidRPr="00A52CB9">
        <w:rPr>
          <w:rFonts w:ascii="Times New Roman" w:eastAsia="Times New Roman" w:hAnsi="Times New Roman" w:cs="Times New Roman"/>
          <w:i/>
          <w:iCs/>
          <w:sz w:val="28"/>
          <w:szCs w:val="28"/>
        </w:rPr>
        <w:t>(при необходимости)</w:t>
      </w:r>
    </w:p>
    <w:p w14:paraId="46DE2042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РФ [Электронный ресурс] – Режим доступа: </w:t>
      </w:r>
      <w:hyperlink r:id="rId15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https://minfin.gov.ru/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2886C80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проекты ПАКК [Электронный ресурс] – Режим доступа: </w:t>
      </w:r>
      <w:hyperlink r:id="rId16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www.edu.pacc.ru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6B75340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РФ [Электронный ресурс] – Режим доступа: </w:t>
      </w:r>
      <w:hyperlink r:id="rId17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www.pfr.gov.ru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1958A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навигатор по финансам Моифинансы.рф [Электронный ресурс] – Режим доступа: https: </w:t>
      </w:r>
      <w:hyperlink r:id="rId18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https://моифинансы.рф/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D2C06D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 [Электронный ресурс] – Режим доступа: </w:t>
      </w:r>
      <w:hyperlink r:id="rId19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www.rospotrebnadzor.ru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2CE1A7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0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www.fmc.hse.ru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D98528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банк Российской Федерации [Электронный ресурс] – Режим доступа: </w:t>
      </w:r>
      <w:hyperlink r:id="rId21" w:history="1">
        <w:bookmarkStart w:id="3" w:name="_Hlk118046403"/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</w:t>
        </w:r>
        <w:bookmarkEnd w:id="3"/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www.cbr.ru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D61FEF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налоговая служба [Электронный ресурс] – Режим доступа: </w:t>
      </w:r>
      <w:hyperlink r:id="rId22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www.nalog.ru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93C37B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3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http://iurr.ranepa.ru/centry/finlit/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BF0D3D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Финансовая культура [Электронный ресурс] – Режим доступа: </w:t>
      </w:r>
      <w:hyperlink r:id="rId24" w:history="1">
        <w:r w:rsidRPr="00A52CB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https://fincult.info/</w:t>
        </w:r>
      </w:hyperlink>
      <w:r w:rsidRPr="00A52CB9">
        <w:rPr>
          <w:rFonts w:ascii="Times New Roman" w:hAnsi="Times New Roman" w:cs="Times New Roman"/>
          <w:sz w:val="28"/>
          <w:szCs w:val="28"/>
        </w:rPr>
        <w:t>.</w:t>
      </w:r>
    </w:p>
    <w:p w14:paraId="546BC8E8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учебник по финансовой грамотности. [Электронный ресурс] – Режим доступа: </w:t>
      </w:r>
      <w:hyperlink r:id="rId25" w:history="1">
        <w:r w:rsidRPr="00A52CB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https://школа.вашифинансы.рф/</w:t>
        </w:r>
      </w:hyperlink>
      <w:r w:rsidRPr="00A52CB9">
        <w:rPr>
          <w:rFonts w:ascii="Times New Roman" w:hAnsi="Times New Roman" w:cs="Times New Roman"/>
          <w:sz w:val="28"/>
          <w:szCs w:val="28"/>
        </w:rPr>
        <w:t>.</w:t>
      </w:r>
    </w:p>
    <w:p w14:paraId="72EEB63B" w14:textId="77777777" w:rsidR="00B9548D" w:rsidRPr="00A52CB9" w:rsidRDefault="00B9548D" w:rsidP="00B9548D">
      <w:pPr>
        <w:tabs>
          <w:tab w:val="left" w:pos="993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899F57" w14:textId="6D8B9A9C" w:rsidR="00B9548D" w:rsidRPr="00A52CB9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8"/>
          <w:szCs w:val="28"/>
        </w:rPr>
      </w:pPr>
      <w:r w:rsidRPr="00A52CB9">
        <w:rPr>
          <w:sz w:val="28"/>
          <w:szCs w:val="28"/>
        </w:rPr>
        <w:t xml:space="preserve">3.2.4. </w:t>
      </w:r>
      <w:r w:rsidRPr="00A52CB9">
        <w:rPr>
          <w:b/>
          <w:sz w:val="28"/>
          <w:szCs w:val="28"/>
        </w:rPr>
        <w:t>П</w:t>
      </w:r>
      <w:r w:rsidRPr="00A52CB9">
        <w:rPr>
          <w:rStyle w:val="affffff4"/>
          <w:b/>
          <w:bCs/>
          <w:sz w:val="28"/>
          <w:szCs w:val="28"/>
        </w:rPr>
        <w:t xml:space="preserve">еречень нормативных правовых актов, </w:t>
      </w:r>
      <w:r w:rsidRPr="00A52CB9">
        <w:rPr>
          <w:rStyle w:val="27"/>
          <w:b/>
          <w:sz w:val="28"/>
          <w:szCs w:val="28"/>
        </w:rPr>
        <w:t>которые раскрывают отдельные аспекты тем, заявленных программе</w:t>
      </w:r>
    </w:p>
    <w:p w14:paraId="61D7F360" w14:textId="77777777" w:rsidR="00B9548D" w:rsidRPr="00A52CB9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8"/>
          <w:szCs w:val="28"/>
        </w:rPr>
      </w:pPr>
    </w:p>
    <w:p w14:paraId="78BFB828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 xml:space="preserve">Нормативно-правовая база </w:t>
      </w:r>
    </w:p>
    <w:p w14:paraId="6E08BCC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604028C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2.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 декабря 1990 г. № 395-1 «О банках и банковской деятельности». </w:t>
      </w:r>
    </w:p>
    <w:p w14:paraId="1869B443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3.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22 апреля 1996 г. № 39-ФЗ «О рынке ценных бумаг».</w:t>
      </w:r>
    </w:p>
    <w:p w14:paraId="2A3530E1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4.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16 июля 1998 г. № 102-ФЗ «Об ипотеке (залоге недвижимости)». </w:t>
      </w:r>
    </w:p>
    <w:p w14:paraId="55A0E69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5.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18BB8AFF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6.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6DD02570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7.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65391A7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8.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5ABA47B0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9.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30 декабря 2004 г. № 218-ФЗ «О кредитных историях».</w:t>
      </w:r>
    </w:p>
    <w:p w14:paraId="375D04B4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10.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27 июня 2011 г. № 161-ФЗ «О национальной платежной системе». </w:t>
      </w:r>
    </w:p>
    <w:p w14:paraId="068A3819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11.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28 декабря 2013 г. № 400-ФЗ «О страховых пенсиях».</w:t>
      </w:r>
    </w:p>
    <w:p w14:paraId="7F96CE3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12.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57727B48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13.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5DF06ED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14.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Положение Банка России от 29 июня 2021 г. № 762-П «О правилах осуществления перевода денежных средств».</w:t>
      </w:r>
    </w:p>
    <w:p w14:paraId="6BDA2232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</w:p>
    <w:p w14:paraId="37B778AF" w14:textId="77777777" w:rsidR="00B3484E" w:rsidRPr="00A52CB9" w:rsidRDefault="00B3484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5AC" w14:textId="0A033290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14:paraId="000005AD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14:paraId="000005AE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Базовый уровень </w:t>
      </w:r>
    </w:p>
    <w:tbl>
      <w:tblPr>
        <w:tblStyle w:val="affffff0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545"/>
        <w:gridCol w:w="2232"/>
      </w:tblGrid>
      <w:tr w:rsidR="00CE6EB6" w:rsidRPr="00A52CB9" w14:paraId="31CF229E" w14:textId="77777777">
        <w:tc>
          <w:tcPr>
            <w:tcW w:w="3793" w:type="dxa"/>
            <w:tcBorders>
              <w:bottom w:val="single" w:sz="4" w:space="0" w:color="000000"/>
            </w:tcBorders>
          </w:tcPr>
          <w:p w14:paraId="000005A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000005B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2232" w:type="dxa"/>
          </w:tcPr>
          <w:p w14:paraId="000005B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Методы оценки</w:t>
            </w:r>
          </w:p>
        </w:tc>
      </w:tr>
      <w:tr w:rsidR="00CE6EB6" w:rsidRPr="00A52CB9" w14:paraId="726FE581" w14:textId="77777777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5B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0005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5B4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5B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14:paraId="000005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устного опроса;</w:t>
            </w:r>
          </w:p>
          <w:p w14:paraId="000005B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000005B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00005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Самооценка своего знания, осуществляемая обучающимися</w:t>
            </w:r>
          </w:p>
          <w:p w14:paraId="000005B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65E9C86A" w14:textId="77777777" w:rsidR="005655A6" w:rsidRPr="006B300A" w:rsidRDefault="005655A6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5B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5B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5B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9C48B76" w14:textId="77777777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14:paraId="000005B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0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14:paraId="000005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427029D" w14:textId="77777777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3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14:paraId="000005C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79C053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6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5C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7811A6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14:paraId="000005C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5C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EDF7C5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14:paraId="000005C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EB2376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0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5D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6033DE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</w:tcPr>
          <w:p w14:paraId="000005D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56BCE6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возможные траектории профессионального развития и самообразования;</w:t>
            </w:r>
          </w:p>
          <w:p w14:paraId="000005D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14:paraId="000005D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3DABB7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14:paraId="000005D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574B0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14:paraId="000005D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4E53FC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иностранной валюты и валютного курса;</w:t>
            </w:r>
          </w:p>
          <w:p w14:paraId="000005E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5E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14:paraId="000005E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9CD7E8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демонстрирует понимание правил составления личного и семейного бюджета;</w:t>
            </w:r>
          </w:p>
          <w:p w14:paraId="000005E6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5E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B7BDFD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14:paraId="000005E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14:paraId="000005E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A46993C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5E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14:paraId="000005E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1718F1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14:paraId="000005F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C8BBF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4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14:paraId="000005F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83D556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организации проектной деятельности;</w:t>
            </w:r>
          </w:p>
          <w:p w14:paraId="000005F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14:paraId="000005F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03457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14:paraId="000005F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C8D8EC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14:paraId="000005F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DABFF6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0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безопасности; </w:t>
            </w:r>
          </w:p>
          <w:p w14:paraId="0000060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02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14:paraId="0000060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A71DD59" w14:textId="77777777">
        <w:trPr>
          <w:cantSplit/>
          <w:trHeight w:val="493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0060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60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14:paraId="0000060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D456B62" w14:textId="77777777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0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00060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0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0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14:paraId="0000060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устного опроса;</w:t>
            </w:r>
          </w:p>
          <w:p w14:paraId="0000060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0000060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000060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Самооценка своего умения, осуществляемая обучающимися.</w:t>
            </w:r>
          </w:p>
          <w:p w14:paraId="0000060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0000061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1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B357674" w14:textId="77777777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14:paraId="0000061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D0E108A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действий;</w:t>
            </w:r>
          </w:p>
          <w:p w14:paraId="0000061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14:paraId="0000061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F9D5426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14:paraId="0000061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1B223BA" w14:textId="77777777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составленный план;</w:t>
            </w:r>
          </w:p>
        </w:tc>
        <w:tc>
          <w:tcPr>
            <w:tcW w:w="2232" w:type="dxa"/>
            <w:vMerge/>
          </w:tcPr>
          <w:p w14:paraId="0000061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115BF5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14:paraId="0000062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701812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</w:tcPr>
          <w:p w14:paraId="0000062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FC36829" w14:textId="77777777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14:paraId="0000062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67FEE4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14:paraId="0000062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4E5A7C2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14:paraId="0000062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2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61A8A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14:paraId="0000063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28ED26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14:paraId="0000063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C2974F4" w14:textId="77777777">
        <w:trPr>
          <w:cantSplit/>
          <w:trHeight w:val="1008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63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</w:tcPr>
          <w:p w14:paraId="0000063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D78AACE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</w:tcPr>
          <w:p w14:paraId="0000063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93D6578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</w:tcPr>
          <w:p w14:paraId="0000063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36A951F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</w:tcPr>
          <w:p w14:paraId="0000064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AE788A6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14:paraId="0000064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</w:tcPr>
          <w:p w14:paraId="0000064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F721F99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бизнес-идею;</w:t>
            </w:r>
          </w:p>
          <w:p w14:paraId="0000064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4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832FB83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 w14:paraId="0000064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4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6E79CA4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источники финансирования для реализации бизнес-идеи;</w:t>
            </w:r>
          </w:p>
          <w:p w14:paraId="0000064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14:paraId="0000065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E71276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14:paraId="0000065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602775C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65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7A9DA71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команде;</w:t>
            </w:r>
          </w:p>
          <w:p w14:paraId="0000065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14:paraId="0000065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A2DE89B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14:paraId="0000065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E416E0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грамотно излагать свои мысли, формулировать собственное мнение, обосновывать свою позицию</w:t>
            </w: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учебных и практических ситуациях;</w:t>
            </w:r>
          </w:p>
          <w:p w14:paraId="0000066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излагает собственную точку зрения с приведением аргументов;</w:t>
            </w:r>
          </w:p>
          <w:p w14:paraId="0000066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6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F27F092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66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</w:tcPr>
          <w:p w14:paraId="0000066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A44D0A8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14:paraId="0000066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6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D0578A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14:paraId="0000066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0EE" w:rsidRPr="00A52CB9" w14:paraId="45F34ECD" w14:textId="77777777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14:paraId="0000066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направления ресурсосбережения в рамках профессиональной деятельности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работу с соблюдением принципов бережливого производства.</w:t>
            </w:r>
          </w:p>
          <w:p w14:paraId="0000067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14:paraId="0000067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14:paraId="0000067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67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74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75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Углубленный уровень </w:t>
      </w:r>
    </w:p>
    <w:tbl>
      <w:tblPr>
        <w:tblStyle w:val="affffff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545"/>
        <w:gridCol w:w="2232"/>
      </w:tblGrid>
      <w:tr w:rsidR="00CE6EB6" w:rsidRPr="00A52CB9" w14:paraId="2222F307" w14:textId="77777777">
        <w:tc>
          <w:tcPr>
            <w:tcW w:w="3793" w:type="dxa"/>
            <w:tcBorders>
              <w:bottom w:val="single" w:sz="4" w:space="0" w:color="000000"/>
            </w:tcBorders>
          </w:tcPr>
          <w:p w14:paraId="0000067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0000067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2232" w:type="dxa"/>
          </w:tcPr>
          <w:p w14:paraId="0000067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Методы оценки</w:t>
            </w:r>
          </w:p>
        </w:tc>
      </w:tr>
      <w:tr w:rsidR="00CE6EB6" w:rsidRPr="00A52CB9" w14:paraId="31D2243E" w14:textId="77777777">
        <w:trPr>
          <w:cantSplit/>
          <w:trHeight w:val="104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7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00067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актуальный профессиональный и социальный контекст, в котором работаешь и живешь;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7B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7C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7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14:paraId="0000067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устного опроса;</w:t>
            </w:r>
          </w:p>
          <w:p w14:paraId="0000067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0000068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000068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Самооценка своего знания, осуществляемая обучающимися</w:t>
            </w:r>
          </w:p>
          <w:p w14:paraId="0000068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0000068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8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8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5C52A0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14:paraId="0000068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7EB122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этапы планирования для решения задач; </w:t>
            </w:r>
          </w:p>
          <w:p w14:paraId="0000068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назвать этапы планирования для решения задач; </w:t>
            </w:r>
          </w:p>
        </w:tc>
        <w:tc>
          <w:tcPr>
            <w:tcW w:w="2232" w:type="dxa"/>
            <w:vMerge/>
          </w:tcPr>
          <w:p w14:paraId="0000068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02475C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14:paraId="0000068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1C726B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69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0240E3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14:paraId="0000069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9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24263D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14:paraId="0000069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7FD25B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современные средства и устройства информатизации;</w:t>
            </w:r>
          </w:p>
          <w:p w14:paraId="0000069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C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существующих современных средствах и устройствах информатизации;</w:t>
            </w:r>
          </w:p>
        </w:tc>
        <w:tc>
          <w:tcPr>
            <w:tcW w:w="2232" w:type="dxa"/>
            <w:vMerge/>
          </w:tcPr>
          <w:p w14:paraId="0000069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59CCBE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F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A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B4812E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2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знаниями требований, предъявляемых к презентациям;</w:t>
            </w:r>
          </w:p>
        </w:tc>
        <w:tc>
          <w:tcPr>
            <w:tcW w:w="2232" w:type="dxa"/>
            <w:vMerge/>
          </w:tcPr>
          <w:p w14:paraId="000006A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709C6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современную профессиональную и финансовую терминологию;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знания современной профессиональной и финансовой терминологии;</w:t>
            </w:r>
          </w:p>
        </w:tc>
        <w:tc>
          <w:tcPr>
            <w:tcW w:w="2232" w:type="dxa"/>
            <w:vMerge/>
          </w:tcPr>
          <w:p w14:paraId="000006A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D0507F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возможные траектории профессионального развития и самообразования;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14:paraId="000006A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50F511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демонстрирует знания, необходимые для осуществления различных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6A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7A7C35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14:paraId="000006A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9FDB9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14:paraId="000006B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5C11AE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понятие иностранной валюты и валютного курса;</w:t>
            </w:r>
          </w:p>
          <w:p w14:paraId="000006B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B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14:paraId="000006B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C32799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демонстрирует понимание правил составления личного и семейного бюджета;</w:t>
            </w:r>
          </w:p>
          <w:p w14:paraId="000006BA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B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77090D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00006B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14:paraId="000006B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4717E45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6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14:paraId="000006C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105E1B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14:paraId="000006C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9B0788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14:paraId="000006C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20DA1F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психологические основы межличностного взаимодействия и деятельности коллектива;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поведение, учитывающее психологические основы межличностного взаимодействия и деятельности коллектива; </w:t>
            </w:r>
          </w:p>
        </w:tc>
        <w:tc>
          <w:tcPr>
            <w:tcW w:w="2232" w:type="dxa"/>
            <w:vMerge/>
          </w:tcPr>
          <w:p w14:paraId="000006C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00BA4C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принципы организации проектной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14:paraId="000006C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9BC24A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социального и культурного контекста;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социального и культурного контекста;</w:t>
            </w:r>
          </w:p>
        </w:tc>
        <w:tc>
          <w:tcPr>
            <w:tcW w:w="2232" w:type="dxa"/>
            <w:vMerge/>
          </w:tcPr>
          <w:p w14:paraId="000006D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1D7F34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4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14:paraId="000006D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49C39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14:paraId="000006D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84ADD3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000006D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правил экологической безопасности и их обоснование  в контексте профессиональной деятельности; </w:t>
            </w:r>
          </w:p>
        </w:tc>
        <w:tc>
          <w:tcPr>
            <w:tcW w:w="2232" w:type="dxa"/>
            <w:vMerge/>
          </w:tcPr>
          <w:p w14:paraId="000006D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B14C38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ресурсы, задействованные в профессиональной деятельности, и пути обеспечения ресурсосбережения;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основных ресурсов, задействованных в профессиональной деятельности, и путей обеспечения ресурсосбережения;</w:t>
            </w:r>
          </w:p>
        </w:tc>
        <w:tc>
          <w:tcPr>
            <w:tcW w:w="2232" w:type="dxa"/>
            <w:vMerge/>
          </w:tcPr>
          <w:p w14:paraId="000006D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69E996A" w14:textId="77777777">
        <w:trPr>
          <w:cantSplit/>
          <w:trHeight w:val="417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006E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6E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принципов бережливого производства. </w:t>
            </w:r>
          </w:p>
        </w:tc>
        <w:tc>
          <w:tcPr>
            <w:tcW w:w="2232" w:type="dxa"/>
            <w:vMerge/>
          </w:tcPr>
          <w:p w14:paraId="000006E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D706341" w14:textId="77777777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E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0006E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E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E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14:paraId="000006E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Оценка результатов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устного опроса;</w:t>
            </w:r>
          </w:p>
          <w:p w14:paraId="000006E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000006E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00006E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Самооценка своего умения, осуществляемая обучающимися.</w:t>
            </w:r>
          </w:p>
          <w:p w14:paraId="000006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000006E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B9C963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E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анализировать задачу и выделять её составные части;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E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анализирует задачу и выделяет её составные части; </w:t>
            </w:r>
          </w:p>
        </w:tc>
        <w:tc>
          <w:tcPr>
            <w:tcW w:w="2232" w:type="dxa"/>
            <w:vMerge/>
          </w:tcPr>
          <w:p w14:paraId="000006F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13CBC5C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определять этапы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этапы решения задачи;</w:t>
            </w:r>
          </w:p>
        </w:tc>
        <w:tc>
          <w:tcPr>
            <w:tcW w:w="2232" w:type="dxa"/>
            <w:vMerge/>
          </w:tcPr>
          <w:p w14:paraId="000006F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2130E9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14:paraId="000006F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02338F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действий;</w:t>
            </w:r>
          </w:p>
          <w:p w14:paraId="000006F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14:paraId="000006F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24CC5C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14:paraId="000006F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64C34A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результат и последствия своих действий (самостоятельно или с помощью наставника);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14:paraId="0000070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8D41A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  <w:p w14:paraId="0000070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задачи для сбора информации;</w:t>
            </w:r>
          </w:p>
          <w:p w14:paraId="0000070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0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A1BE8E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14:paraId="0000070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BC3965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структурировать получаемую информацию; 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структурирует информацию;</w:t>
            </w:r>
          </w:p>
          <w:p w14:paraId="0000070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0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96BD4C2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практическую значимость результатов поиска;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оценку значимости результатов поиска;</w:t>
            </w:r>
          </w:p>
        </w:tc>
        <w:tc>
          <w:tcPr>
            <w:tcW w:w="2232" w:type="dxa"/>
            <w:vMerge/>
          </w:tcPr>
          <w:p w14:paraId="0000070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8CDFD0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14:paraId="0000071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171CF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14:paraId="0000071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71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6263AC2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14:paraId="0000071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3A8E18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современную профессиональную и финансовую терминологию;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современную профессиональную и финансовую терминологию;</w:t>
            </w:r>
          </w:p>
        </w:tc>
        <w:tc>
          <w:tcPr>
            <w:tcW w:w="2232" w:type="dxa"/>
            <w:vMerge/>
          </w:tcPr>
          <w:p w14:paraId="0000071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0E16CC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траектории профессионального и личностного развития;</w:t>
            </w:r>
          </w:p>
          <w:p w14:paraId="0000071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2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3163175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72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  <w:p w14:paraId="0000072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2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5742D5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  <w:p w14:paraId="0000072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учитывает инфляцию при решении финансовых задач в профессии, личном планировании;</w:t>
            </w:r>
          </w:p>
          <w:p w14:paraId="0000072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2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FB782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  <w:p w14:paraId="0000072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 расчеты по валютно-обменным операциям;</w:t>
            </w:r>
          </w:p>
          <w:p w14:paraId="0000072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2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E3C85F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личные доходы и расходы, принимать финансовые решения, составляет личный бюджет;</w:t>
            </w:r>
          </w:p>
          <w:p w14:paraId="0000073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3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2ED52B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73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58B10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бизнес-идею;</w:t>
            </w:r>
          </w:p>
          <w:p w14:paraId="0000073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3A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303AB3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инвестиционную привлекательность бизнес-идеи в рамках своей профессиональной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анализ состояния соответствующего бизнес-идее рынка, используя различные источники информации;</w:t>
            </w:r>
          </w:p>
        </w:tc>
        <w:tc>
          <w:tcPr>
            <w:tcW w:w="2232" w:type="dxa"/>
            <w:vMerge/>
          </w:tcPr>
          <w:p w14:paraId="0000073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ECBBB0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 w14:paraId="0000074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4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8D33D9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оформлять бизнес-план с опорой на информацию относительно его структуры;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 бизнес-план с опорой на информацию относительно его структуры;</w:t>
            </w:r>
          </w:p>
        </w:tc>
        <w:tc>
          <w:tcPr>
            <w:tcW w:w="2232" w:type="dxa"/>
            <w:vMerge/>
          </w:tcPr>
          <w:p w14:paraId="0000074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AEF4E6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источники финансирования для реализации бизнес-идеи;</w:t>
            </w:r>
          </w:p>
          <w:p w14:paraId="0000074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14:paraId="0000074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9ECEC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анализировать расходы, сопутствующие достижению финансовой цели;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анализ расходов, необходимых для достижения цели;</w:t>
            </w:r>
          </w:p>
        </w:tc>
        <w:tc>
          <w:tcPr>
            <w:tcW w:w="2232" w:type="dxa"/>
            <w:vMerge/>
          </w:tcPr>
          <w:p w14:paraId="0000074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C70A06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14:paraId="0000074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7C795D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75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ECD53C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5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алгоритмы действий, соответствующих различным жизненным ситуациям, возникающим при взаимодействии с государственными органами, сторонними организациями;  </w:t>
            </w:r>
          </w:p>
          <w:p w14:paraId="0000075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5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6146D0A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работу коллектива и команды; 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умение организовать работу коллектива и команды;</w:t>
            </w:r>
          </w:p>
        </w:tc>
        <w:tc>
          <w:tcPr>
            <w:tcW w:w="2232" w:type="dxa"/>
            <w:vMerge/>
          </w:tcPr>
          <w:p w14:paraId="0000075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8A7C763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14:paraId="0000075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79907FE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грамотно излагать свои мысли, формулировать собственное мнение, обосновывать свою позицию</w:t>
            </w: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учебных и практических ситуациях;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излагает собственную точку зрения с приведением аргументов;</w:t>
            </w:r>
          </w:p>
          <w:p w14:paraId="0000075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5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D46BC0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проявлять толерантность в коллективе;</w:t>
            </w:r>
          </w:p>
          <w:p w14:paraId="0000076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демонстрирует толерантное поведение;</w:t>
            </w:r>
          </w:p>
        </w:tc>
        <w:tc>
          <w:tcPr>
            <w:tcW w:w="2232" w:type="dxa"/>
            <w:vMerge/>
          </w:tcPr>
          <w:p w14:paraId="0000076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4365B5F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</w:tc>
        <w:tc>
          <w:tcPr>
            <w:tcW w:w="2232" w:type="dxa"/>
            <w:vMerge/>
          </w:tcPr>
          <w:p w14:paraId="0000076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45C3550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14:paraId="0000076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0EE" w:rsidRPr="00A52CB9" w14:paraId="307603D2" w14:textId="77777777">
        <w:trPr>
          <w:cantSplit/>
          <w:trHeight w:val="1380"/>
        </w:trPr>
        <w:tc>
          <w:tcPr>
            <w:tcW w:w="3793" w:type="dxa"/>
            <w:tcBorders>
              <w:top w:val="nil"/>
            </w:tcBorders>
          </w:tcPr>
          <w:p w14:paraId="0000076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направления ресурсосбережения в рамках профессиональной деятельности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работу с соблюдением принципов бережливого производства.</w:t>
            </w:r>
          </w:p>
        </w:tc>
        <w:tc>
          <w:tcPr>
            <w:tcW w:w="3545" w:type="dxa"/>
            <w:tcBorders>
              <w:top w:val="nil"/>
            </w:tcBorders>
          </w:tcPr>
          <w:p w14:paraId="0000076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14:paraId="0000076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76D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0000076E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720EE" w:rsidRPr="00A52CB9">
      <w:footerReference w:type="even" r:id="rId26"/>
      <w:footerReference w:type="default" r:id="rId2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522C3" w14:textId="77777777" w:rsidR="00AC4589" w:rsidRDefault="00AC458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0AD231" w14:textId="77777777" w:rsidR="00AC4589" w:rsidRDefault="00AC45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770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1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232674"/>
      <w:docPartObj>
        <w:docPartGallery w:val="Page Numbers (Bottom of Page)"/>
        <w:docPartUnique/>
      </w:docPartObj>
    </w:sdtPr>
    <w:sdtEndPr/>
    <w:sdtContent>
      <w:p w14:paraId="60EEB338" w14:textId="7404AD2E" w:rsidR="00AC4589" w:rsidRDefault="00AC4589">
        <w:pPr>
          <w:pStyle w:val="affffff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C4">
          <w:rPr>
            <w:noProof/>
          </w:rPr>
          <w:t>2</w:t>
        </w:r>
        <w:r>
          <w:fldChar w:fldCharType="end"/>
        </w:r>
      </w:p>
    </w:sdtContent>
  </w:sdt>
  <w:p w14:paraId="0000076F" w14:textId="6E7D889C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C976" w14:textId="77777777" w:rsidR="00AC4589" w:rsidRDefault="00AC4589">
    <w:pPr>
      <w:pStyle w:val="affffff5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773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4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772" w14:textId="60DABCF0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26DC4">
      <w:rPr>
        <w:rFonts w:ascii="Times New Roman" w:eastAsia="Times New Roman" w:hAnsi="Times New Roman" w:cs="Times New Roman"/>
        <w:noProof/>
        <w:color w:val="000000"/>
        <w:sz w:val="24"/>
        <w:szCs w:val="24"/>
      </w:rPr>
      <w:t>21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30A5" w14:textId="77777777" w:rsidR="00AC4589" w:rsidRDefault="00AC45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9B3E9C" w14:textId="77777777" w:rsidR="00AC4589" w:rsidRDefault="00AC45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1CA1" w14:textId="77777777" w:rsidR="00AC4589" w:rsidRDefault="00AC4589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7460" w14:textId="77777777" w:rsidR="00AC4589" w:rsidRDefault="00AC4589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FE14" w14:textId="77777777" w:rsidR="00AC4589" w:rsidRDefault="00AC4589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2" w15:restartNumberingAfterBreak="0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22ED"/>
    <w:multiLevelType w:val="multilevel"/>
    <w:tmpl w:val="3FF04CF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4" w15:restartNumberingAfterBreak="0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E"/>
    <w:rsid w:val="00001BAE"/>
    <w:rsid w:val="001244AA"/>
    <w:rsid w:val="00126DC4"/>
    <w:rsid w:val="00263A25"/>
    <w:rsid w:val="003B1ECB"/>
    <w:rsid w:val="00526A99"/>
    <w:rsid w:val="0055104B"/>
    <w:rsid w:val="005655A6"/>
    <w:rsid w:val="005720EE"/>
    <w:rsid w:val="005A6D07"/>
    <w:rsid w:val="00630E0C"/>
    <w:rsid w:val="006B300A"/>
    <w:rsid w:val="007C2463"/>
    <w:rsid w:val="0090583F"/>
    <w:rsid w:val="009B153C"/>
    <w:rsid w:val="009B6283"/>
    <w:rsid w:val="009D7A90"/>
    <w:rsid w:val="00A52CB9"/>
    <w:rsid w:val="00A54BC1"/>
    <w:rsid w:val="00A85C59"/>
    <w:rsid w:val="00AC4589"/>
    <w:rsid w:val="00B0144C"/>
    <w:rsid w:val="00B3484E"/>
    <w:rsid w:val="00B9548D"/>
    <w:rsid w:val="00C466B3"/>
    <w:rsid w:val="00CA746E"/>
    <w:rsid w:val="00CE6EB6"/>
    <w:rsid w:val="00E65425"/>
    <w:rsid w:val="00F067FE"/>
    <w:rsid w:val="00F06C9A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9F73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Arial" w:hAnsi="Arial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hAnsi="Arial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Arial" w:hAnsi="Arial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lk">
    <w:name w:val="blk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Нижний колонтитул;Нижний колонтитул Знак Знак Знак;Нижний колонтитул1;Нижний колонтитул Знак Знак"/>
    <w:basedOn w:val="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6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23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>
    <w:name w:val="toc 1"/>
    <w:basedOn w:val="a"/>
    <w:next w:val="a"/>
    <w:pPr>
      <w:spacing w:before="240" w:after="120" w:line="240" w:lineRule="auto"/>
    </w:pPr>
    <w:rPr>
      <w:b/>
      <w:bCs/>
      <w:sz w:val="20"/>
      <w:szCs w:val="20"/>
    </w:rPr>
  </w:style>
  <w:style w:type="paragraph" w:styleId="24">
    <w:name w:val="toc 2"/>
    <w:basedOn w:val="a"/>
    <w:next w:val="a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2ListParagraph">
    <w:name w:val="Абзац списка;Содержание. 2 уровень;List Paragraph"/>
    <w:basedOn w:val="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1">
    <w:name w:val="Текст примечания Знак1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3">
    <w:name w:val="Текст примечания Знак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2">
    <w:name w:val="Тема примечания Знак1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Pr>
      <w:rFonts w:ascii="Times New Roman" w:hAnsi="Times New Roman"/>
      <w:b/>
      <w:bCs/>
    </w:rPr>
  </w:style>
  <w:style w:type="character" w:customStyle="1" w:styleId="af1">
    <w:name w:val="Тема примечания Знак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4">
    <w:name w:val="Тема примечания Знак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5">
    <w:name w:val="Body Text Indent 2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Цветовое выделение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Гипертекстовая ссылка"/>
    <w:rPr>
      <w:b/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Активная гипертекстовая ссылка"/>
    <w:rPr>
      <w:b/>
      <w:color w:val="106BBE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Внимание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</w:style>
  <w:style w:type="paragraph" w:customStyle="1" w:styleId="af7">
    <w:name w:val="Внимание: недобросовестность!"/>
    <w:basedOn w:val="af5"/>
    <w:next w:val="a"/>
  </w:style>
  <w:style w:type="character" w:customStyle="1" w:styleId="af8">
    <w:name w:val="Выделение для Базового Поиска"/>
    <w:rPr>
      <w:b/>
      <w:color w:val="0058A9"/>
      <w:w w:val="100"/>
      <w:position w:val="-1"/>
      <w:effect w:val="none"/>
      <w:vertAlign w:val="baseline"/>
      <w:cs w:val="0"/>
      <w:em w:val="none"/>
    </w:rPr>
  </w:style>
  <w:style w:type="character" w:customStyle="1" w:styleId="af9">
    <w:name w:val="Выделение для Базового Поиска (курсив)"/>
    <w:rPr>
      <w:b/>
      <w:i/>
      <w:color w:val="0058A9"/>
      <w:w w:val="100"/>
      <w:position w:val="-1"/>
      <w:effect w:val="none"/>
      <w:vertAlign w:val="baseline"/>
      <w:cs w:val="0"/>
      <w:em w:val="none"/>
    </w:rPr>
  </w:style>
  <w:style w:type="paragraph" w:customStyle="1" w:styleId="afa">
    <w:name w:val="Дочерний элемент списка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b"/>
    <w:next w:val="a"/>
    <w:rPr>
      <w:b/>
      <w:bCs/>
      <w:color w:val="0058A9"/>
      <w:shd w:val="clear" w:color="auto" w:fill="ECE9D8"/>
    </w:rPr>
  </w:style>
  <w:style w:type="paragraph" w:customStyle="1" w:styleId="afc">
    <w:name w:val="Заголовок группы контролов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">
    <w:name w:val="Заголовок своего сообщения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ff0">
    <w:name w:val="Заголовок статьи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Заголовок чужого сообщения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2">
    <w:name w:val="Заголовок ЭР (левое окно)"/>
    <w:basedOn w:val="a"/>
    <w:next w:val="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pPr>
      <w:spacing w:after="0"/>
      <w:jc w:val="left"/>
    </w:pPr>
  </w:style>
  <w:style w:type="paragraph" w:customStyle="1" w:styleId="aff4">
    <w:name w:val="Интерактивный заголовок"/>
    <w:basedOn w:val="15"/>
    <w:next w:val="a"/>
    <w:rPr>
      <w:u w:val="single"/>
    </w:rPr>
  </w:style>
  <w:style w:type="paragraph" w:customStyle="1" w:styleId="aff5">
    <w:name w:val="Текст информации об изменениях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8">
    <w:name w:val="Комментарий"/>
    <w:basedOn w:val="aff7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paragraph" w:customStyle="1" w:styleId="affa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Колонтитул (левый)"/>
    <w:basedOn w:val="affa"/>
    <w:next w:val="a"/>
    <w:rPr>
      <w:sz w:val="14"/>
      <w:szCs w:val="14"/>
    </w:rPr>
  </w:style>
  <w:style w:type="paragraph" w:customStyle="1" w:styleId="affc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d">
    <w:name w:val="Колонтитул (правый)"/>
    <w:basedOn w:val="affc"/>
    <w:next w:val="a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</w:style>
  <w:style w:type="paragraph" w:customStyle="1" w:styleId="afff0">
    <w:name w:val="Моноширинны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rPr>
      <w:b/>
      <w:color w:val="26282F"/>
      <w:w w:val="100"/>
      <w:position w:val="-1"/>
      <w:effect w:val="none"/>
      <w:shd w:val="clear" w:color="auto" w:fill="FFF580"/>
      <w:vertAlign w:val="baseline"/>
      <w:cs w:val="0"/>
      <w:em w:val="none"/>
    </w:rPr>
  </w:style>
  <w:style w:type="paragraph" w:customStyle="1" w:styleId="afff2">
    <w:name w:val="Напишите нам"/>
    <w:basedOn w:val="a"/>
    <w:next w:val="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3">
    <w:name w:val="Не вступил в силу"/>
    <w:rPr>
      <w:b/>
      <w:color w:val="000000"/>
      <w:w w:val="100"/>
      <w:position w:val="-1"/>
      <w:effect w:val="none"/>
      <w:shd w:val="clear" w:color="auto" w:fill="D8EDE8"/>
      <w:vertAlign w:val="baseline"/>
      <w:cs w:val="0"/>
      <w:em w:val="none"/>
    </w:rPr>
  </w:style>
  <w:style w:type="paragraph" w:customStyle="1" w:styleId="afff4">
    <w:name w:val="Необходимые документы"/>
    <w:basedOn w:val="af5"/>
    <w:next w:val="a"/>
    <w:pPr>
      <w:ind w:firstLine="118"/>
    </w:pPr>
  </w:style>
  <w:style w:type="paragraph" w:customStyle="1" w:styleId="afff5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pPr>
      <w:ind w:left="140"/>
    </w:pPr>
  </w:style>
  <w:style w:type="character" w:customStyle="1" w:styleId="afff8">
    <w:name w:val="Опечатки"/>
    <w:rPr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9">
    <w:name w:val="Переменная часть"/>
    <w:basedOn w:val="afb"/>
    <w:next w:val="a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rPr>
      <w:b/>
      <w:bCs/>
    </w:rPr>
  </w:style>
  <w:style w:type="paragraph" w:customStyle="1" w:styleId="afffc">
    <w:name w:val="Подчёркнуный текст"/>
    <w:basedOn w:val="a"/>
    <w:next w:val="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Постоянная часть"/>
    <w:basedOn w:val="afb"/>
    <w:next w:val="a"/>
    <w:rPr>
      <w:sz w:val="20"/>
      <w:szCs w:val="20"/>
    </w:rPr>
  </w:style>
  <w:style w:type="paragraph" w:customStyle="1" w:styleId="afffe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мер."/>
    <w:basedOn w:val="af5"/>
    <w:next w:val="a"/>
  </w:style>
  <w:style w:type="paragraph" w:customStyle="1" w:styleId="affff0">
    <w:name w:val="Примечание."/>
    <w:basedOn w:val="af5"/>
    <w:next w:val="a"/>
  </w:style>
  <w:style w:type="character" w:customStyle="1" w:styleId="affff1">
    <w:name w:val="Продолжение ссыл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2">
    <w:name w:val="Словарная статья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3">
    <w:name w:val="Сравнение редакций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ff4">
    <w:name w:val="Сравнение редакций. Добавленный фрагмент"/>
    <w:rPr>
      <w:color w:val="000000"/>
      <w:w w:val="100"/>
      <w:position w:val="-1"/>
      <w:effect w:val="none"/>
      <w:shd w:val="clear" w:color="auto" w:fill="C1D7FF"/>
      <w:vertAlign w:val="baseline"/>
      <w:cs w:val="0"/>
      <w:em w:val="none"/>
    </w:rPr>
  </w:style>
  <w:style w:type="character" w:customStyle="1" w:styleId="affff5">
    <w:name w:val="Сравнение редакций. Удаленный фрагмент"/>
    <w:rPr>
      <w:color w:val="000000"/>
      <w:w w:val="100"/>
      <w:position w:val="-1"/>
      <w:effect w:val="none"/>
      <w:shd w:val="clear" w:color="auto" w:fill="C4C413"/>
      <w:vertAlign w:val="baseline"/>
      <w:cs w:val="0"/>
      <w:em w:val="none"/>
    </w:rPr>
  </w:style>
  <w:style w:type="paragraph" w:customStyle="1" w:styleId="affff6">
    <w:name w:val="Ссылка на официальную публикацию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7">
    <w:name w:val="Ссылка на утративший силу документ"/>
    <w:rPr>
      <w:b/>
      <w:color w:val="749232"/>
      <w:w w:val="100"/>
      <w:position w:val="-1"/>
      <w:effect w:val="none"/>
      <w:vertAlign w:val="baseline"/>
      <w:cs w:val="0"/>
      <w:em w:val="none"/>
    </w:rPr>
  </w:style>
  <w:style w:type="paragraph" w:customStyle="1" w:styleId="affff8">
    <w:name w:val="Текст в таблице"/>
    <w:basedOn w:val="afff5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a">
    <w:name w:val="Технический комментари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Pr>
      <w:b/>
      <w:strike/>
      <w:color w:val="666600"/>
      <w:w w:val="100"/>
      <w:position w:val="-1"/>
      <w:effect w:val="none"/>
      <w:vertAlign w:val="baseline"/>
      <w:cs w:val="0"/>
      <w:em w:val="none"/>
    </w:rPr>
  </w:style>
  <w:style w:type="paragraph" w:customStyle="1" w:styleId="affffc">
    <w:name w:val="Формула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affffe">
    <w:name w:val="annotation reference"/>
    <w:qFormat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sz w:val="20"/>
      <w:szCs w:val="20"/>
    </w:rPr>
  </w:style>
  <w:style w:type="paragraph" w:styleId="50">
    <w:name w:val="toc 5"/>
    <w:basedOn w:val="a"/>
    <w:next w:val="a"/>
    <w:pPr>
      <w:spacing w:after="0" w:line="240" w:lineRule="auto"/>
      <w:ind w:left="960"/>
    </w:pPr>
    <w:rPr>
      <w:sz w:val="20"/>
      <w:szCs w:val="20"/>
    </w:rPr>
  </w:style>
  <w:style w:type="paragraph" w:styleId="60">
    <w:name w:val="toc 6"/>
    <w:basedOn w:val="a"/>
    <w:next w:val="a"/>
    <w:pPr>
      <w:spacing w:after="0" w:line="240" w:lineRule="auto"/>
      <w:ind w:left="1200"/>
    </w:pPr>
    <w:rPr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ffff1">
    <w:name w:val="Текст концевой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ffff2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ListParagraph0">
    <w:name w:val="Абзац списка Знак;Содержание. 2 уровень Знак;List Paragraph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3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nl-NL"/>
    </w:rPr>
  </w:style>
  <w:style w:type="character" w:styleId="afffff3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fffff4">
    <w:name w:val="Followed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ffff5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affff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7">
    <w:name w:val="Подзаголовок Знак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fff8">
    <w:name w:val="TOC Heading"/>
    <w:basedOn w:val="1"/>
    <w:next w:val="a"/>
    <w:qFormat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</w:rPr>
  </w:style>
  <w:style w:type="table" w:customStyle="1" w:styleId="310">
    <w:name w:val="Таблица простая 3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2">
    <w:name w:val="List Paragraph"/>
    <w:aliases w:val="Содержание. 2 уровень"/>
    <w:basedOn w:val="a"/>
    <w:link w:val="affffff3"/>
    <w:uiPriority w:val="34"/>
    <w:qFormat/>
    <w:rsid w:val="00CA746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customStyle="1" w:styleId="affffff4">
    <w:name w:val="Основной текст_"/>
    <w:basedOn w:val="a0"/>
    <w:link w:val="17"/>
    <w:rsid w:val="00B9548D"/>
    <w:rPr>
      <w:rFonts w:ascii="Times New Roman" w:eastAsia="Times New Roman" w:hAnsi="Times New Roman" w:cs="Times New Roman"/>
      <w:sz w:val="19"/>
      <w:szCs w:val="19"/>
    </w:rPr>
  </w:style>
  <w:style w:type="character" w:customStyle="1" w:styleId="27">
    <w:name w:val="Основной текст (2)_"/>
    <w:basedOn w:val="a0"/>
    <w:link w:val="28"/>
    <w:rsid w:val="00B9548D"/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Основной текст1"/>
    <w:basedOn w:val="a"/>
    <w:link w:val="affffff4"/>
    <w:rsid w:val="00B9548D"/>
    <w:pPr>
      <w:widowControl w:val="0"/>
      <w:suppressAutoHyphens w:val="0"/>
      <w:spacing w:after="0" w:line="240" w:lineRule="auto"/>
      <w:ind w:leftChars="0" w:left="0" w:firstLineChars="0" w:firstLine="40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9"/>
      <w:szCs w:val="19"/>
    </w:rPr>
  </w:style>
  <w:style w:type="paragraph" w:customStyle="1" w:styleId="28">
    <w:name w:val="Основной текст (2)"/>
    <w:basedOn w:val="a"/>
    <w:link w:val="27"/>
    <w:rsid w:val="00B9548D"/>
    <w:pPr>
      <w:widowControl w:val="0"/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6"/>
      <w:szCs w:val="16"/>
    </w:rPr>
  </w:style>
  <w:style w:type="character" w:customStyle="1" w:styleId="affffff3">
    <w:name w:val="Абзац списка Знак"/>
    <w:aliases w:val="Содержание. 2 уровень Знак"/>
    <w:link w:val="affffff2"/>
    <w:uiPriority w:val="34"/>
    <w:qFormat/>
    <w:locked/>
    <w:rsid w:val="00B348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5">
    <w:name w:val="footer"/>
    <w:basedOn w:val="a"/>
    <w:link w:val="affffff6"/>
    <w:uiPriority w:val="99"/>
    <w:unhideWhenUsed/>
    <w:rsid w:val="00B3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6">
    <w:name w:val="Нижний колонтитул Знак"/>
    <w:basedOn w:val="a0"/>
    <w:link w:val="affffff5"/>
    <w:uiPriority w:val="99"/>
    <w:rsid w:val="00B3484E"/>
    <w:rPr>
      <w:position w:val="-1"/>
      <w:sz w:val="22"/>
      <w:szCs w:val="22"/>
    </w:rPr>
  </w:style>
  <w:style w:type="paragraph" w:customStyle="1" w:styleId="docdata">
    <w:name w:val="docdata"/>
    <w:aliases w:val="docy,v5,1907,bqiaagaaeyqcaaagiaiaaanybaaabwyeaaaaaaaaaaaaaaaaaaaaaaaaaaaaaaaaaaaaaaaaaaaaaaaaaaaaaaaaaaaaaaaaaaaaaaaaaaaaaaaaaaaaaaaaaaaaaaaaaaaaaaaaaaaaaaaaaaaaaaaaaaaaaaaaaaaaaaaaaaaaaaaaaaaaaaaaaaaaaaaaaaaaaaaaaaaaaaaaaaaaaaaaaaaaaaaaaaaaaaaa"/>
    <w:basedOn w:val="a"/>
    <w:rsid w:val="006B30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affffff7">
    <w:name w:val="Normal (Web)"/>
    <w:basedOn w:val="a"/>
    <w:uiPriority w:val="99"/>
    <w:semiHidden/>
    <w:unhideWhenUsed/>
    <w:rsid w:val="006B30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&#1084;&#1086;&#1080;&#1092;&#1080;&#1085;&#1072;&#1085;&#1089;&#1099;.&#1088;&#1092;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cbr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fr.gov.ru" TargetMode="External"/><Relationship Id="rId25" Type="http://schemas.openxmlformats.org/officeDocument/2006/relationships/hyperlink" Target="https://&#1096;&#1082;&#1086;&#1083;&#1072;.&#1074;&#1072;&#1096;&#1080;&#1092;&#1080;&#1085;&#1072;&#1085;&#1089;&#1099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pacc.ru" TargetMode="External"/><Relationship Id="rId20" Type="http://schemas.openxmlformats.org/officeDocument/2006/relationships/hyperlink" Target="http://www.fmc.hse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fin.gov.ru/" TargetMode="External"/><Relationship Id="rId23" Type="http://schemas.openxmlformats.org/officeDocument/2006/relationships/hyperlink" Target="http://iurr.ranepa.ru/centry/finlit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rospotrebnadzo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76085" TargetMode="External"/><Relationship Id="rId22" Type="http://schemas.openxmlformats.org/officeDocument/2006/relationships/hyperlink" Target="http://www.nalog.ru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DPWrHld+Z+dNiYk8H9RXt8new==">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6851</Words>
  <Characters>39052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Специалист УМО</cp:lastModifiedBy>
  <cp:revision>4</cp:revision>
  <cp:lastPrinted>2023-02-08T09:04:00Z</cp:lastPrinted>
  <dcterms:created xsi:type="dcterms:W3CDTF">2024-11-20T17:28:00Z</dcterms:created>
  <dcterms:modified xsi:type="dcterms:W3CDTF">2024-12-10T07:12:00Z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