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CE" w:rsidRPr="00D467AD" w:rsidRDefault="003800CE" w:rsidP="00FA6823">
      <w:pPr>
        <w:spacing w:after="0" w:line="240" w:lineRule="auto"/>
        <w:jc w:val="right"/>
        <w:rPr>
          <w:rFonts w:ascii="Times New Roman" w:hAnsi="Times New Roman"/>
        </w:rPr>
      </w:pPr>
      <w:r w:rsidRPr="00D467AD">
        <w:rPr>
          <w:rFonts w:ascii="Times New Roman" w:hAnsi="Times New Roman"/>
        </w:rPr>
        <w:t xml:space="preserve">Приложение </w:t>
      </w:r>
    </w:p>
    <w:p w:rsidR="003800CE" w:rsidRPr="00D467AD" w:rsidRDefault="003800CE" w:rsidP="001119B0">
      <w:pPr>
        <w:spacing w:after="0" w:line="240" w:lineRule="auto"/>
        <w:ind w:left="426" w:hanging="1135"/>
        <w:jc w:val="right"/>
        <w:rPr>
          <w:rFonts w:ascii="Times New Roman" w:hAnsi="Times New Roman"/>
        </w:rPr>
      </w:pPr>
      <w:r w:rsidRPr="00D467AD">
        <w:rPr>
          <w:rFonts w:ascii="Times New Roman" w:hAnsi="Times New Roman"/>
        </w:rPr>
        <w:t xml:space="preserve"> к ППС</w:t>
      </w:r>
      <w:r>
        <w:rPr>
          <w:rFonts w:ascii="Times New Roman" w:hAnsi="Times New Roman"/>
        </w:rPr>
        <w:t>С</w:t>
      </w:r>
      <w:r w:rsidRPr="00D467AD">
        <w:rPr>
          <w:rFonts w:ascii="Times New Roman" w:hAnsi="Times New Roman"/>
        </w:rPr>
        <w:t xml:space="preserve">З по специальности </w:t>
      </w:r>
    </w:p>
    <w:p w:rsidR="003800CE" w:rsidRDefault="003800CE" w:rsidP="001119B0">
      <w:pPr>
        <w:spacing w:after="0" w:line="240" w:lineRule="auto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23.02.06  </w:t>
      </w:r>
      <w:r w:rsidRPr="000B617E">
        <w:rPr>
          <w:rFonts w:ascii="Times New Roman" w:hAnsi="Times New Roman"/>
        </w:rPr>
        <w:t xml:space="preserve">Техническая эксплуатация </w:t>
      </w:r>
    </w:p>
    <w:p w:rsidR="003800CE" w:rsidRPr="00D467AD" w:rsidRDefault="003800CE" w:rsidP="001119B0">
      <w:pPr>
        <w:spacing w:after="0" w:line="240" w:lineRule="auto"/>
        <w:ind w:firstLine="540"/>
        <w:jc w:val="right"/>
        <w:rPr>
          <w:rFonts w:ascii="Times New Roman" w:hAnsi="Times New Roman"/>
        </w:rPr>
      </w:pPr>
      <w:r w:rsidRPr="000B617E">
        <w:rPr>
          <w:rFonts w:ascii="Times New Roman" w:hAnsi="Times New Roman"/>
        </w:rPr>
        <w:t>подвижного состава железных дорог</w:t>
      </w:r>
    </w:p>
    <w:p w:rsidR="003800CE" w:rsidRPr="00D467AD" w:rsidRDefault="003800CE" w:rsidP="003800CE">
      <w:pPr>
        <w:pStyle w:val="a9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3800CE" w:rsidRPr="00D467AD" w:rsidRDefault="003800CE" w:rsidP="003800C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00CE" w:rsidRPr="00D467AD" w:rsidRDefault="003800CE" w:rsidP="003800C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00CE" w:rsidRPr="00D467AD" w:rsidRDefault="003800CE" w:rsidP="003800C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00CE" w:rsidRPr="00D467AD" w:rsidRDefault="003800CE" w:rsidP="003800C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00CE" w:rsidRPr="00D467AD" w:rsidRDefault="003800CE" w:rsidP="003800CE">
      <w:pPr>
        <w:jc w:val="center"/>
        <w:rPr>
          <w:rFonts w:ascii="Times New Roman" w:hAnsi="Times New Roman"/>
          <w:b/>
          <w:bCs/>
        </w:rPr>
      </w:pPr>
    </w:p>
    <w:p w:rsidR="003800CE" w:rsidRPr="00D467AD" w:rsidRDefault="003800CE" w:rsidP="003800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467AD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3800CE" w:rsidRPr="00D467AD" w:rsidRDefault="003800CE" w:rsidP="003800C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00CE" w:rsidRPr="00D467AD" w:rsidRDefault="00916579" w:rsidP="003800CE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ЭК.</w:t>
      </w:r>
      <w:r w:rsidR="00FA682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ОУД.01.1 Индивидуальный проект</w:t>
      </w:r>
    </w:p>
    <w:p w:rsidR="003800CE" w:rsidRPr="00D467AD" w:rsidRDefault="003800CE" w:rsidP="003800CE">
      <w:pPr>
        <w:jc w:val="center"/>
        <w:rPr>
          <w:rFonts w:ascii="Times New Roman" w:hAnsi="Times New Roman"/>
        </w:rPr>
      </w:pPr>
      <w:r w:rsidRPr="00D467AD">
        <w:rPr>
          <w:rFonts w:ascii="Times New Roman" w:hAnsi="Times New Roman"/>
        </w:rPr>
        <w:t xml:space="preserve">для </w:t>
      </w:r>
      <w:r w:rsidRPr="00D467AD">
        <w:rPr>
          <w:rFonts w:ascii="Times New Roman" w:hAnsi="Times New Roman"/>
          <w:b/>
        </w:rPr>
        <w:t xml:space="preserve"> </w:t>
      </w:r>
      <w:r w:rsidRPr="00D467AD">
        <w:rPr>
          <w:rFonts w:ascii="Times New Roman" w:hAnsi="Times New Roman"/>
        </w:rPr>
        <w:t>специальности</w:t>
      </w:r>
    </w:p>
    <w:p w:rsidR="003800CE" w:rsidRPr="00D467AD" w:rsidRDefault="003800CE" w:rsidP="003800CE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800CE" w:rsidRPr="000B617E" w:rsidRDefault="003800CE" w:rsidP="003800CE">
      <w:pPr>
        <w:rPr>
          <w:rFonts w:ascii="Times New Roman" w:hAnsi="Times New Roman"/>
          <w:b/>
          <w:sz w:val="28"/>
          <w:szCs w:val="28"/>
        </w:rPr>
      </w:pPr>
      <w:r w:rsidRPr="000B617E">
        <w:rPr>
          <w:rFonts w:ascii="Times New Roman" w:hAnsi="Times New Roman"/>
          <w:b/>
          <w:sz w:val="28"/>
          <w:szCs w:val="28"/>
        </w:rPr>
        <w:t>23.02.06  Техническая эксплуатация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617E">
        <w:rPr>
          <w:rFonts w:ascii="Times New Roman" w:hAnsi="Times New Roman"/>
          <w:b/>
          <w:sz w:val="28"/>
          <w:szCs w:val="28"/>
        </w:rPr>
        <w:t>подвижного состава железных дорог</w:t>
      </w:r>
    </w:p>
    <w:p w:rsidR="003800CE" w:rsidRPr="00D467AD" w:rsidRDefault="003800CE" w:rsidP="003800CE">
      <w:pPr>
        <w:pStyle w:val="a9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3800CE" w:rsidRPr="00D467AD" w:rsidRDefault="003800CE" w:rsidP="003800CE">
      <w:pPr>
        <w:jc w:val="right"/>
        <w:rPr>
          <w:rFonts w:ascii="Times New Roman" w:hAnsi="Times New Roman"/>
        </w:rPr>
      </w:pPr>
    </w:p>
    <w:p w:rsidR="003800CE" w:rsidRPr="00D467AD" w:rsidRDefault="003800CE" w:rsidP="003800CE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3800CE" w:rsidRPr="00D467AD" w:rsidRDefault="003800CE" w:rsidP="003800CE">
      <w:pPr>
        <w:jc w:val="center"/>
        <w:rPr>
          <w:rFonts w:ascii="Times New Roman" w:hAnsi="Times New Roman"/>
        </w:rPr>
      </w:pPr>
      <w:r w:rsidRPr="00D467AD">
        <w:rPr>
          <w:rFonts w:ascii="Times New Roman" w:hAnsi="Times New Roman"/>
        </w:rPr>
        <w:t xml:space="preserve">(квалификация техник) </w:t>
      </w:r>
    </w:p>
    <w:p w:rsidR="003800CE" w:rsidRPr="00D467AD" w:rsidRDefault="003800CE" w:rsidP="003800CE">
      <w:pPr>
        <w:jc w:val="center"/>
        <w:rPr>
          <w:rFonts w:ascii="Times New Roman" w:hAnsi="Times New Roman"/>
          <w:sz w:val="28"/>
          <w:szCs w:val="28"/>
        </w:rPr>
      </w:pPr>
    </w:p>
    <w:p w:rsidR="003800CE" w:rsidRPr="00D467AD" w:rsidRDefault="003800CE" w:rsidP="003800CE">
      <w:pPr>
        <w:jc w:val="center"/>
        <w:rPr>
          <w:rFonts w:ascii="Times New Roman" w:hAnsi="Times New Roman"/>
          <w:lang w:eastAsia="x-none"/>
        </w:rPr>
      </w:pPr>
      <w:r w:rsidRPr="00D467AD">
        <w:rPr>
          <w:rFonts w:ascii="Times New Roman" w:hAnsi="Times New Roman"/>
          <w:sz w:val="28"/>
          <w:szCs w:val="28"/>
        </w:rPr>
        <w:t>год начала подготовки 2022</w:t>
      </w:r>
    </w:p>
    <w:p w:rsidR="003800CE" w:rsidRDefault="003800CE" w:rsidP="003800CE">
      <w:pPr>
        <w:rPr>
          <w:rFonts w:ascii="Times New Roman" w:hAnsi="Times New Roman"/>
          <w:lang w:eastAsia="x-none"/>
        </w:rPr>
      </w:pPr>
    </w:p>
    <w:p w:rsidR="001119B0" w:rsidRDefault="001119B0" w:rsidP="003800CE">
      <w:pPr>
        <w:rPr>
          <w:rFonts w:ascii="Times New Roman" w:hAnsi="Times New Roman"/>
          <w:lang w:eastAsia="x-none"/>
        </w:rPr>
      </w:pPr>
    </w:p>
    <w:p w:rsidR="001119B0" w:rsidRDefault="001119B0" w:rsidP="003800CE">
      <w:pPr>
        <w:rPr>
          <w:rFonts w:ascii="Times New Roman" w:hAnsi="Times New Roman"/>
          <w:lang w:eastAsia="x-none"/>
        </w:rPr>
      </w:pPr>
    </w:p>
    <w:p w:rsidR="001119B0" w:rsidRDefault="001119B0" w:rsidP="003800CE">
      <w:pPr>
        <w:rPr>
          <w:rFonts w:ascii="Times New Roman" w:hAnsi="Times New Roman"/>
          <w:lang w:eastAsia="x-none"/>
        </w:rPr>
      </w:pPr>
    </w:p>
    <w:p w:rsidR="001119B0" w:rsidRDefault="001119B0" w:rsidP="003800CE">
      <w:pPr>
        <w:rPr>
          <w:rFonts w:ascii="Times New Roman" w:hAnsi="Times New Roman"/>
          <w:lang w:eastAsia="x-none"/>
        </w:rPr>
      </w:pPr>
    </w:p>
    <w:p w:rsidR="001119B0" w:rsidRDefault="001119B0" w:rsidP="003800CE">
      <w:pPr>
        <w:rPr>
          <w:rFonts w:ascii="Times New Roman" w:hAnsi="Times New Roman"/>
          <w:lang w:eastAsia="x-none"/>
        </w:rPr>
      </w:pPr>
    </w:p>
    <w:p w:rsidR="001119B0" w:rsidRPr="00D467AD" w:rsidRDefault="001119B0" w:rsidP="003800CE">
      <w:pPr>
        <w:rPr>
          <w:rFonts w:ascii="Times New Roman" w:hAnsi="Times New Roman"/>
          <w:lang w:eastAsia="x-none"/>
        </w:rPr>
      </w:pPr>
    </w:p>
    <w:p w:rsidR="003800CE" w:rsidRDefault="003800CE" w:rsidP="003800C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D467AD">
        <w:rPr>
          <w:rFonts w:ascii="Times New Roman" w:hAnsi="Times New Roman"/>
        </w:rPr>
        <w:t>2022</w:t>
      </w:r>
    </w:p>
    <w:p w:rsidR="00CC64AB" w:rsidRPr="00CC64AB" w:rsidRDefault="00CC64AB" w:rsidP="00CC6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3675" w:rsidRPr="00763675" w:rsidRDefault="00763675" w:rsidP="0070053E">
      <w:pPr>
        <w:spacing w:after="0" w:line="240" w:lineRule="auto"/>
        <w:ind w:right="4"/>
        <w:rPr>
          <w:rFonts w:ascii="Calibri" w:eastAsia="Calibri" w:hAnsi="Calibri"/>
          <w:noProof/>
          <w:lang w:eastAsia="ru-RU"/>
        </w:rPr>
      </w:pPr>
      <w:bookmarkStart w:id="0" w:name="_GoBack"/>
      <w:bookmarkEnd w:id="0"/>
    </w:p>
    <w:p w:rsidR="003800CE" w:rsidRDefault="003800CE" w:rsidP="003800CE">
      <w:pPr>
        <w:numPr>
          <w:ilvl w:val="0"/>
          <w:numId w:val="9"/>
        </w:numPr>
        <w:tabs>
          <w:tab w:val="left" w:pos="426"/>
          <w:tab w:val="left" w:pos="1420"/>
        </w:tabs>
        <w:spacing w:after="240" w:line="240" w:lineRule="auto"/>
        <w:jc w:val="center"/>
        <w:rPr>
          <w:b/>
          <w:bCs/>
          <w:sz w:val="24"/>
          <w:szCs w:val="24"/>
        </w:rPr>
      </w:pPr>
      <w:r w:rsidRPr="00F54FE1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РАБОЧЕЙ ПРОГРАММЫ </w:t>
      </w:r>
      <w:r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3800CE" w:rsidRPr="00FB0445" w:rsidRDefault="003800CE" w:rsidP="003800CE">
      <w:pPr>
        <w:spacing w:before="240" w:after="0" w:line="20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ЭК. ОУД. 01.1 Индивидуальный проект</w:t>
      </w:r>
    </w:p>
    <w:p w:rsidR="003800CE" w:rsidRDefault="003800CE" w:rsidP="003800CE">
      <w:pPr>
        <w:spacing w:before="240"/>
        <w:ind w:left="119" w:right="119" w:firstLine="709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:rsidR="003800CE" w:rsidRDefault="003800CE" w:rsidP="003800CE">
      <w:pPr>
        <w:spacing w:after="0" w:line="360" w:lineRule="auto"/>
        <w:ind w:left="120" w:right="120" w:firstLine="708"/>
        <w:jc w:val="both"/>
        <w:rPr>
          <w:rFonts w:ascii="Times New Roman" w:hAnsi="Times New Roman"/>
          <w:sz w:val="24"/>
          <w:szCs w:val="24"/>
        </w:rPr>
      </w:pPr>
      <w:r w:rsidRPr="00A005C0"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1F44F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Индивидуальный проект</w:t>
      </w:r>
      <w:r w:rsidRPr="001F44F4">
        <w:rPr>
          <w:rFonts w:ascii="Times New Roman" w:hAnsi="Times New Roman"/>
          <w:color w:val="000000"/>
          <w:sz w:val="24"/>
          <w:szCs w:val="24"/>
        </w:rPr>
        <w:t>»</w:t>
      </w:r>
      <w:r w:rsidRPr="001F4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элективным курсом, </w:t>
      </w:r>
      <w:r w:rsidRPr="001F44F4">
        <w:rPr>
          <w:rFonts w:ascii="Times New Roman" w:hAnsi="Times New Roman"/>
          <w:sz w:val="24"/>
          <w:szCs w:val="24"/>
        </w:rPr>
        <w:t xml:space="preserve">относится к </w:t>
      </w:r>
      <w:r w:rsidRPr="00AF61BD">
        <w:rPr>
          <w:rFonts w:ascii="Times New Roman" w:hAnsi="Times New Roman"/>
          <w:sz w:val="24"/>
          <w:szCs w:val="24"/>
        </w:rPr>
        <w:t>доп</w:t>
      </w:r>
      <w:r>
        <w:rPr>
          <w:rFonts w:ascii="Times New Roman" w:hAnsi="Times New Roman"/>
          <w:sz w:val="24"/>
          <w:szCs w:val="24"/>
        </w:rPr>
        <w:t>олнительным учебным дисциплинам</w:t>
      </w:r>
      <w:r w:rsidRPr="001F44F4">
        <w:rPr>
          <w:rFonts w:ascii="Times New Roman" w:hAnsi="Times New Roman"/>
          <w:sz w:val="24"/>
          <w:szCs w:val="24"/>
        </w:rPr>
        <w:t xml:space="preserve"> и является составной частью общеобразовательного цикла</w:t>
      </w:r>
      <w:r w:rsidRPr="00A005C0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СПО по специальности </w:t>
      </w:r>
      <w:r w:rsidR="00452FF4" w:rsidRPr="005240C0">
        <w:rPr>
          <w:rFonts w:ascii="Times New Roman" w:hAnsi="Times New Roman"/>
          <w:color w:val="000000"/>
          <w:sz w:val="24"/>
          <w:szCs w:val="24"/>
        </w:rPr>
        <w:t>23.02.06 Техническая эксплуатация подвижного состава железных дорог"</w:t>
      </w:r>
      <w:r w:rsidR="00452F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FF4" w:rsidRPr="005240C0">
        <w:rPr>
          <w:rFonts w:ascii="Times New Roman" w:hAnsi="Times New Roman"/>
          <w:color w:val="000000"/>
          <w:sz w:val="24"/>
          <w:szCs w:val="24"/>
        </w:rPr>
        <w:t>(</w:t>
      </w:r>
      <w:r w:rsidR="00452FF4" w:rsidRPr="005240C0">
        <w:rPr>
          <w:rFonts w:ascii="Times New Roman" w:hAnsi="Times New Roman"/>
          <w:sz w:val="24"/>
          <w:szCs w:val="24"/>
        </w:rPr>
        <w:t xml:space="preserve">утв. </w:t>
      </w:r>
      <w:proofErr w:type="gramStart"/>
      <w:r w:rsidR="00452FF4" w:rsidRPr="005240C0">
        <w:rPr>
          <w:rFonts w:ascii="Times New Roman" w:hAnsi="Times New Roman"/>
          <w:sz w:val="24"/>
          <w:szCs w:val="24"/>
        </w:rPr>
        <w:t xml:space="preserve">приказом  </w:t>
      </w:r>
      <w:proofErr w:type="spellStart"/>
      <w:r w:rsidR="00452FF4" w:rsidRPr="005240C0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proofErr w:type="gramEnd"/>
      <w:r w:rsidR="00452FF4" w:rsidRPr="005240C0">
        <w:rPr>
          <w:rFonts w:ascii="Times New Roman" w:hAnsi="Times New Roman"/>
          <w:color w:val="000000"/>
          <w:sz w:val="24"/>
          <w:szCs w:val="24"/>
        </w:rPr>
        <w:t xml:space="preserve"> России </w:t>
      </w:r>
      <w:r w:rsidR="00452FF4">
        <w:rPr>
          <w:rFonts w:ascii="Times New Roman" w:hAnsi="Times New Roman"/>
          <w:color w:val="000000"/>
          <w:sz w:val="24"/>
          <w:szCs w:val="24"/>
        </w:rPr>
        <w:t>от 22.04.2014 №</w:t>
      </w:r>
      <w:r w:rsidR="00452FF4" w:rsidRPr="005240C0">
        <w:rPr>
          <w:rFonts w:ascii="Times New Roman" w:hAnsi="Times New Roman"/>
          <w:color w:val="000000"/>
          <w:sz w:val="24"/>
          <w:szCs w:val="24"/>
        </w:rPr>
        <w:t xml:space="preserve"> 388</w:t>
      </w:r>
      <w:r w:rsidR="00452FF4">
        <w:rPr>
          <w:rFonts w:ascii="Times New Roman" w:hAnsi="Times New Roman"/>
          <w:color w:val="000000"/>
          <w:sz w:val="24"/>
          <w:szCs w:val="24"/>
        </w:rPr>
        <w:t>).</w:t>
      </w:r>
    </w:p>
    <w:p w:rsidR="003800CE" w:rsidRPr="004261D1" w:rsidRDefault="003800CE" w:rsidP="003800CE">
      <w:pPr>
        <w:spacing w:before="240" w:after="0" w:line="360" w:lineRule="auto"/>
        <w:ind w:left="822"/>
        <w:jc w:val="both"/>
        <w:rPr>
          <w:rFonts w:ascii="Times New Roman" w:hAnsi="Times New Roman"/>
          <w:b/>
          <w:bCs/>
          <w:sz w:val="24"/>
          <w:szCs w:val="24"/>
        </w:rPr>
      </w:pPr>
      <w:r w:rsidRPr="004261D1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7B8E">
        <w:rPr>
          <w:rFonts w:ascii="Times New Roman" w:hAnsi="Times New Roman"/>
          <w:i/>
          <w:sz w:val="24"/>
          <w:szCs w:val="24"/>
        </w:rPr>
        <w:t xml:space="preserve">Освоение дисциплины «Индивидуальный проект» направлено на достижение следующих </w:t>
      </w:r>
      <w:r w:rsidRPr="00997B8E">
        <w:rPr>
          <w:rFonts w:ascii="Times New Roman" w:hAnsi="Times New Roman"/>
          <w:b/>
          <w:bCs/>
          <w:i/>
          <w:sz w:val="24"/>
          <w:szCs w:val="24"/>
        </w:rPr>
        <w:t>целей: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формирование в сознании информационной картины мира;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возможность работать с компьютером;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развитие умений поиска и обработки информации;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работа по новым технологиям;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развитее самостоятельности;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формирование личной уверенности у каждого участника проектного обучения;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 xml:space="preserve">- развитие исследовательских </w:t>
      </w:r>
      <w:proofErr w:type="gramStart"/>
      <w:r w:rsidRPr="00997B8E">
        <w:rPr>
          <w:rFonts w:ascii="Times New Roman" w:hAnsi="Times New Roman"/>
          <w:sz w:val="24"/>
          <w:szCs w:val="24"/>
        </w:rPr>
        <w:t>умений ;</w:t>
      </w:r>
      <w:proofErr w:type="gramEnd"/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развитие творческой активности учащихся, умения выполнять исследовательские работы, анализ выполненной работы;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развитие коллективной учебной деятельности учащихся, при которой цель осознается как единая, требующая объединения всего коллектива;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образование в процессе деятельности между членами коллектива отношения взаимной ответственности;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контролирование деятельности выполнения проекта членами самого коллектива;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формирование личностно значимых способов учебной работы;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овладение способами самообразования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обеспечение перевода обучающегося в режим саморазвития;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стимулирование самостоятельной работы учащихся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приобретение опыта социального взаимодействия;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развитие коммуникативных способностей учащихся;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приобретение инициативности.</w:t>
      </w:r>
    </w:p>
    <w:p w:rsidR="003800CE" w:rsidRPr="00013414" w:rsidRDefault="003800CE" w:rsidP="003800C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997B8E">
        <w:rPr>
          <w:rFonts w:ascii="Times New Roman" w:hAnsi="Times New Roman"/>
          <w:b/>
          <w:sz w:val="24"/>
          <w:szCs w:val="24"/>
        </w:rPr>
        <w:t>1.3. Требования</w:t>
      </w:r>
      <w:r w:rsidRPr="00997B8E">
        <w:rPr>
          <w:b/>
          <w:sz w:val="24"/>
          <w:szCs w:val="24"/>
        </w:rPr>
        <w:t xml:space="preserve"> к результатам освоения учебной дисциплины.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997B8E">
        <w:rPr>
          <w:rFonts w:ascii="Times New Roman" w:hAnsi="Times New Roman"/>
          <w:i/>
          <w:sz w:val="24"/>
          <w:szCs w:val="24"/>
        </w:rPr>
        <w:t xml:space="preserve">одержание дисциплины «Индивидуальный проект» обеспечивает достижение </w:t>
      </w:r>
      <w:r>
        <w:rPr>
          <w:rFonts w:ascii="Times New Roman" w:hAnsi="Times New Roman"/>
          <w:i/>
          <w:sz w:val="24"/>
          <w:szCs w:val="24"/>
        </w:rPr>
        <w:t xml:space="preserve">обучающимися </w:t>
      </w:r>
      <w:r w:rsidRPr="00997B8E">
        <w:rPr>
          <w:rFonts w:ascii="Times New Roman" w:hAnsi="Times New Roman"/>
          <w:i/>
          <w:sz w:val="24"/>
          <w:szCs w:val="24"/>
        </w:rPr>
        <w:t xml:space="preserve">следующих </w:t>
      </w:r>
      <w:r w:rsidRPr="00266E08">
        <w:rPr>
          <w:rFonts w:ascii="Times New Roman" w:hAnsi="Times New Roman"/>
          <w:b/>
          <w:bCs/>
          <w:i/>
          <w:sz w:val="24"/>
          <w:szCs w:val="24"/>
        </w:rPr>
        <w:t xml:space="preserve">результатов: 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F61BD">
        <w:rPr>
          <w:rFonts w:ascii="Times New Roman" w:hAnsi="Times New Roman"/>
          <w:b/>
          <w:bCs/>
          <w:sz w:val="24"/>
          <w:szCs w:val="24"/>
        </w:rPr>
        <w:t>личностных: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 </w:t>
      </w:r>
      <w:r w:rsidRPr="00AF61BD">
        <w:rPr>
          <w:rFonts w:ascii="Times New Roman" w:hAnsi="Times New Roman"/>
          <w:bCs/>
          <w:sz w:val="24"/>
          <w:szCs w:val="24"/>
        </w:rPr>
        <w:t xml:space="preserve">01 - </w:t>
      </w:r>
      <w:proofErr w:type="spellStart"/>
      <w:r w:rsidRPr="00AF61BD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AF61BD">
        <w:rPr>
          <w:rFonts w:ascii="Times New Roman" w:hAnsi="Times New Roman"/>
          <w:bCs/>
          <w:sz w:val="24"/>
          <w:szCs w:val="24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 </w:t>
      </w:r>
      <w:r w:rsidRPr="00AF61BD">
        <w:rPr>
          <w:rFonts w:ascii="Times New Roman" w:hAnsi="Times New Roman"/>
          <w:bCs/>
          <w:sz w:val="24"/>
          <w:szCs w:val="24"/>
        </w:rPr>
        <w:t xml:space="preserve">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 </w:t>
      </w:r>
      <w:r w:rsidRPr="00AF61BD">
        <w:rPr>
          <w:rFonts w:ascii="Times New Roman" w:hAnsi="Times New Roman"/>
          <w:bCs/>
          <w:sz w:val="24"/>
          <w:szCs w:val="24"/>
        </w:rPr>
        <w:t xml:space="preserve">03 -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 </w:t>
      </w:r>
      <w:r w:rsidRPr="00AF61BD">
        <w:rPr>
          <w:rFonts w:ascii="Times New Roman" w:hAnsi="Times New Roman"/>
          <w:bCs/>
          <w:sz w:val="24"/>
          <w:szCs w:val="24"/>
        </w:rPr>
        <w:t xml:space="preserve">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 </w:t>
      </w:r>
      <w:r w:rsidRPr="00AF61BD">
        <w:rPr>
          <w:rFonts w:ascii="Times New Roman" w:hAnsi="Times New Roman"/>
          <w:bCs/>
          <w:sz w:val="24"/>
          <w:szCs w:val="24"/>
        </w:rPr>
        <w:t xml:space="preserve">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 </w:t>
      </w:r>
      <w:r w:rsidRPr="00AF61BD">
        <w:rPr>
          <w:rFonts w:ascii="Times New Roman" w:hAnsi="Times New Roman"/>
          <w:bCs/>
          <w:sz w:val="24"/>
          <w:szCs w:val="24"/>
        </w:rPr>
        <w:t xml:space="preserve">06 - 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 0</w:t>
      </w:r>
      <w:r w:rsidRPr="00AF61BD">
        <w:rPr>
          <w:rFonts w:ascii="Times New Roman" w:hAnsi="Times New Roman"/>
          <w:bCs/>
          <w:sz w:val="24"/>
          <w:szCs w:val="24"/>
        </w:rPr>
        <w:t>7 - ответственное отношение к созданию семьи на основе осознанного принятия ценностей семейной жизни;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AF61BD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AF61BD">
        <w:rPr>
          <w:rFonts w:ascii="Times New Roman" w:hAnsi="Times New Roman"/>
          <w:b/>
          <w:bCs/>
          <w:sz w:val="24"/>
          <w:szCs w:val="24"/>
        </w:rPr>
        <w:t>: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 </w:t>
      </w:r>
      <w:r w:rsidRPr="00AF61BD">
        <w:rPr>
          <w:rFonts w:ascii="Times New Roman" w:hAnsi="Times New Roman"/>
          <w:bCs/>
          <w:sz w:val="24"/>
          <w:szCs w:val="24"/>
        </w:rPr>
        <w:t>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М </w:t>
      </w:r>
      <w:r w:rsidRPr="00AF61BD">
        <w:rPr>
          <w:rFonts w:ascii="Times New Roman" w:hAnsi="Times New Roman"/>
          <w:bCs/>
          <w:sz w:val="24"/>
          <w:szCs w:val="24"/>
        </w:rPr>
        <w:t>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 </w:t>
      </w:r>
      <w:r w:rsidRPr="00AF61BD">
        <w:rPr>
          <w:rFonts w:ascii="Times New Roman" w:hAnsi="Times New Roman"/>
          <w:bCs/>
          <w:sz w:val="24"/>
          <w:szCs w:val="24"/>
        </w:rPr>
        <w:t>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 </w:t>
      </w:r>
      <w:r w:rsidRPr="00AF61BD">
        <w:rPr>
          <w:rFonts w:ascii="Times New Roman" w:hAnsi="Times New Roman"/>
          <w:bCs/>
          <w:sz w:val="24"/>
          <w:szCs w:val="24"/>
        </w:rPr>
        <w:t>04 -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 </w:t>
      </w:r>
      <w:r w:rsidRPr="00AF61BD">
        <w:rPr>
          <w:rFonts w:ascii="Times New Roman" w:hAnsi="Times New Roman"/>
          <w:bCs/>
          <w:sz w:val="24"/>
          <w:szCs w:val="24"/>
        </w:rPr>
        <w:t>05 - умение определять назначение и функции различных социальных, экономических и правовых институтов;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 </w:t>
      </w:r>
      <w:r w:rsidRPr="00AF61BD">
        <w:rPr>
          <w:rFonts w:ascii="Times New Roman" w:hAnsi="Times New Roman"/>
          <w:bCs/>
          <w:sz w:val="24"/>
          <w:szCs w:val="24"/>
        </w:rPr>
        <w:t>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 </w:t>
      </w:r>
      <w:r w:rsidRPr="00AF61BD">
        <w:rPr>
          <w:rFonts w:ascii="Times New Roman" w:hAnsi="Times New Roman"/>
          <w:bCs/>
          <w:sz w:val="24"/>
          <w:szCs w:val="24"/>
        </w:rPr>
        <w:t>07 -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F61BD">
        <w:rPr>
          <w:rFonts w:ascii="Times New Roman" w:hAnsi="Times New Roman"/>
          <w:b/>
          <w:bCs/>
          <w:sz w:val="24"/>
          <w:szCs w:val="24"/>
        </w:rPr>
        <w:t>предметных: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 </w:t>
      </w:r>
      <w:r w:rsidRPr="00AF61BD">
        <w:rPr>
          <w:rFonts w:ascii="Times New Roman" w:hAnsi="Times New Roman"/>
          <w:bCs/>
          <w:sz w:val="24"/>
          <w:szCs w:val="24"/>
        </w:rPr>
        <w:t>01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AF61BD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AF61BD">
        <w:rPr>
          <w:rFonts w:ascii="Times New Roman" w:hAnsi="Times New Roman"/>
          <w:bCs/>
          <w:sz w:val="24"/>
          <w:szCs w:val="24"/>
        </w:rPr>
        <w:t xml:space="preserve"> навыков коммуникативной, учебно-исследовательской деятельности, критического мышления; 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 </w:t>
      </w:r>
      <w:r w:rsidRPr="00AF61BD">
        <w:rPr>
          <w:rFonts w:ascii="Times New Roman" w:hAnsi="Times New Roman"/>
          <w:bCs/>
          <w:sz w:val="24"/>
          <w:szCs w:val="24"/>
        </w:rPr>
        <w:t xml:space="preserve">02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F61BD">
        <w:rPr>
          <w:rFonts w:ascii="Times New Roman" w:hAnsi="Times New Roman"/>
          <w:bCs/>
          <w:sz w:val="24"/>
          <w:szCs w:val="24"/>
        </w:rPr>
        <w:t xml:space="preserve">способность к инновационной, аналитической, творческой, интеллектуальной деятельности; 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 </w:t>
      </w:r>
      <w:r w:rsidRPr="00AF61BD">
        <w:rPr>
          <w:rFonts w:ascii="Times New Roman" w:hAnsi="Times New Roman"/>
          <w:bCs/>
          <w:sz w:val="24"/>
          <w:szCs w:val="24"/>
        </w:rPr>
        <w:t xml:space="preserve">03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AF61BD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AF61BD">
        <w:rPr>
          <w:rFonts w:ascii="Times New Roman" w:hAnsi="Times New Roman"/>
          <w:bCs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 </w:t>
      </w:r>
      <w:r w:rsidRPr="00AF61BD">
        <w:rPr>
          <w:rFonts w:ascii="Times New Roman" w:hAnsi="Times New Roman"/>
          <w:bCs/>
          <w:sz w:val="24"/>
          <w:szCs w:val="24"/>
        </w:rPr>
        <w:t xml:space="preserve">04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F61BD">
        <w:rPr>
          <w:rFonts w:ascii="Times New Roman" w:hAnsi="Times New Roman"/>
          <w:bCs/>
          <w:sz w:val="24"/>
          <w:szCs w:val="24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3800CE" w:rsidRPr="00AF61BD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F61BD">
        <w:rPr>
          <w:rFonts w:ascii="Times New Roman" w:hAnsi="Times New Roman"/>
          <w:bCs/>
          <w:sz w:val="24"/>
          <w:szCs w:val="24"/>
        </w:rPr>
        <w:t xml:space="preserve"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</w:t>
      </w:r>
      <w:r w:rsidRPr="00AF61BD">
        <w:rPr>
          <w:rFonts w:ascii="Times New Roman" w:hAnsi="Times New Roman"/>
          <w:bCs/>
          <w:sz w:val="24"/>
          <w:szCs w:val="24"/>
        </w:rPr>
        <w:lastRenderedPageBreak/>
        <w:t>информационного, творческого, социального, прикладного, инновационного, конструкторского, иного.</w:t>
      </w:r>
    </w:p>
    <w:p w:rsidR="003800CE" w:rsidRPr="004261D1" w:rsidRDefault="003800CE" w:rsidP="003800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261D1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:rsidR="003800CE" w:rsidRPr="00266E08" w:rsidRDefault="003800CE" w:rsidP="003800C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261D1">
        <w:rPr>
          <w:rFonts w:ascii="Times New Roman" w:hAnsi="Times New Roman"/>
          <w:sz w:val="24"/>
          <w:szCs w:val="24"/>
        </w:rPr>
        <w:tab/>
      </w:r>
      <w:r w:rsidRPr="00F35A02">
        <w:rPr>
          <w:rFonts w:ascii="Times New Roman" w:hAnsi="Times New Roman"/>
          <w:i/>
          <w:sz w:val="24"/>
          <w:szCs w:val="24"/>
        </w:rPr>
        <w:t>В рамках программы</w:t>
      </w:r>
      <w:r>
        <w:rPr>
          <w:rFonts w:ascii="Times New Roman" w:hAnsi="Times New Roman"/>
          <w:i/>
          <w:sz w:val="24"/>
          <w:szCs w:val="24"/>
        </w:rPr>
        <w:t xml:space="preserve"> элективного курса «Индивидуальный проект</w:t>
      </w:r>
      <w:r w:rsidRPr="00F35A02">
        <w:rPr>
          <w:rFonts w:ascii="Times New Roman" w:hAnsi="Times New Roman"/>
          <w:i/>
          <w:sz w:val="24"/>
          <w:szCs w:val="24"/>
        </w:rPr>
        <w:t xml:space="preserve">» реализуется программа воспитания, направленная на формирование следующих </w:t>
      </w:r>
      <w:r w:rsidRPr="001719C7">
        <w:rPr>
          <w:rFonts w:ascii="Times New Roman" w:hAnsi="Times New Roman"/>
          <w:b/>
          <w:i/>
          <w:sz w:val="24"/>
          <w:szCs w:val="24"/>
        </w:rPr>
        <w:t xml:space="preserve">личностных </w:t>
      </w:r>
      <w:r>
        <w:rPr>
          <w:rFonts w:ascii="Times New Roman" w:hAnsi="Times New Roman"/>
          <w:b/>
          <w:i/>
          <w:sz w:val="24"/>
          <w:szCs w:val="24"/>
        </w:rPr>
        <w:t>результатов</w:t>
      </w:r>
      <w:r w:rsidRPr="001719C7">
        <w:rPr>
          <w:rFonts w:ascii="Times New Roman" w:hAnsi="Times New Roman"/>
          <w:b/>
          <w:i/>
          <w:sz w:val="24"/>
          <w:szCs w:val="24"/>
        </w:rPr>
        <w:t>:</w:t>
      </w:r>
    </w:p>
    <w:p w:rsidR="003800CE" w:rsidRPr="00AF61BD" w:rsidRDefault="003800CE" w:rsidP="00380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AF61BD">
        <w:rPr>
          <w:rFonts w:ascii="Times New Roman" w:hAnsi="Times New Roman"/>
          <w:bCs/>
          <w:sz w:val="24"/>
          <w:szCs w:val="24"/>
        </w:rPr>
        <w:t>ЛР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1BD">
        <w:rPr>
          <w:rFonts w:ascii="Times New Roman" w:hAnsi="Times New Roman"/>
          <w:bCs/>
          <w:sz w:val="24"/>
          <w:szCs w:val="24"/>
        </w:rPr>
        <w:t xml:space="preserve">6 </w:t>
      </w:r>
      <w:r w:rsidRPr="00AF61BD">
        <w:rPr>
          <w:rFonts w:ascii="Times New Roman" w:hAnsi="Times New Roman"/>
          <w:sz w:val="24"/>
          <w:szCs w:val="24"/>
          <w:lang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движениях; </w:t>
      </w:r>
    </w:p>
    <w:p w:rsidR="003800CE" w:rsidRPr="00AF61BD" w:rsidRDefault="003800CE" w:rsidP="00380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AF61BD">
        <w:rPr>
          <w:rFonts w:ascii="Times New Roman" w:hAnsi="Times New Roman"/>
          <w:bCs/>
          <w:sz w:val="24"/>
          <w:szCs w:val="24"/>
        </w:rPr>
        <w:t>ЛР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1BD">
        <w:rPr>
          <w:rFonts w:ascii="Times New Roman" w:hAnsi="Times New Roman"/>
          <w:bCs/>
          <w:sz w:val="24"/>
          <w:szCs w:val="24"/>
        </w:rPr>
        <w:t xml:space="preserve">7 </w:t>
      </w:r>
      <w:r w:rsidRPr="00AF61BD">
        <w:rPr>
          <w:rFonts w:ascii="Times New Roman" w:hAnsi="Times New Roman"/>
          <w:sz w:val="24"/>
          <w:szCs w:val="24"/>
          <w:lang w:eastAsia="ru-RU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:rsidR="003800CE" w:rsidRPr="00AF61BD" w:rsidRDefault="003800CE" w:rsidP="00380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AF61BD">
        <w:rPr>
          <w:rFonts w:ascii="Times New Roman" w:hAnsi="Times New Roman"/>
          <w:bCs/>
          <w:sz w:val="24"/>
          <w:szCs w:val="24"/>
        </w:rPr>
        <w:t>ЛР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1BD">
        <w:rPr>
          <w:rFonts w:ascii="Times New Roman" w:hAnsi="Times New Roman"/>
          <w:bCs/>
          <w:sz w:val="24"/>
          <w:szCs w:val="24"/>
        </w:rPr>
        <w:t xml:space="preserve">19 </w:t>
      </w:r>
      <w:r w:rsidRPr="00AF61BD">
        <w:rPr>
          <w:rFonts w:ascii="Times New Roman" w:hAnsi="Times New Roman"/>
        </w:rPr>
        <w:t>уважительное отношения обучающихся к результатам собственного и чужого труда;</w:t>
      </w:r>
    </w:p>
    <w:p w:rsidR="003800CE" w:rsidRPr="00AF61BD" w:rsidRDefault="003800CE" w:rsidP="00380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AF61BD">
        <w:rPr>
          <w:rFonts w:ascii="Times New Roman" w:hAnsi="Times New Roman"/>
          <w:bCs/>
          <w:sz w:val="24"/>
          <w:szCs w:val="24"/>
        </w:rPr>
        <w:t>ЛР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1BD">
        <w:rPr>
          <w:rFonts w:ascii="Times New Roman" w:hAnsi="Times New Roman"/>
          <w:bCs/>
          <w:sz w:val="24"/>
          <w:szCs w:val="24"/>
        </w:rPr>
        <w:t xml:space="preserve">22 </w:t>
      </w:r>
      <w:r w:rsidRPr="00AF61BD">
        <w:rPr>
          <w:rFonts w:ascii="Times New Roman" w:hAnsi="Times New Roman"/>
        </w:rPr>
        <w:t>приобретение навыков общения и самоуправления;</w:t>
      </w:r>
    </w:p>
    <w:p w:rsidR="003800CE" w:rsidRDefault="003800CE" w:rsidP="003800CE">
      <w:pPr>
        <w:spacing w:after="0"/>
        <w:ind w:firstLine="566"/>
        <w:rPr>
          <w:rFonts w:ascii="Times New Roman" w:hAnsi="Times New Roman"/>
          <w:sz w:val="24"/>
          <w:szCs w:val="24"/>
        </w:rPr>
      </w:pPr>
      <w:r w:rsidRPr="00AF61BD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3800CE" w:rsidRPr="00AF61BD" w:rsidRDefault="003800CE" w:rsidP="003800CE">
      <w:pPr>
        <w:spacing w:after="0"/>
        <w:ind w:firstLine="566"/>
        <w:rPr>
          <w:rFonts w:ascii="Times New Roman" w:hAnsi="Times New Roman"/>
          <w:sz w:val="24"/>
          <w:szCs w:val="24"/>
        </w:rPr>
      </w:pPr>
    </w:p>
    <w:p w:rsidR="003800CE" w:rsidRPr="00997B8E" w:rsidRDefault="003800CE" w:rsidP="003800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97B8E">
        <w:rPr>
          <w:rFonts w:ascii="Times New Roman" w:hAnsi="Times New Roman"/>
          <w:b/>
          <w:color w:val="000000"/>
          <w:sz w:val="24"/>
          <w:szCs w:val="24"/>
          <w:lang w:eastAsia="ru-RU"/>
        </w:rPr>
        <w:t>1.5 Количество часов на освоение рабочей программы элективного курса:</w:t>
      </w:r>
    </w:p>
    <w:p w:rsidR="003800CE" w:rsidRPr="00FE4685" w:rsidRDefault="003800CE" w:rsidP="003800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 xml:space="preserve">Максимальная учебная нагрузка обучающегося - </w:t>
      </w:r>
      <w:r>
        <w:rPr>
          <w:rFonts w:ascii="Times New Roman" w:hAnsi="Times New Roman"/>
          <w:sz w:val="24"/>
          <w:szCs w:val="24"/>
        </w:rPr>
        <w:t>58</w:t>
      </w:r>
      <w:r w:rsidRPr="00997B8E">
        <w:rPr>
          <w:rFonts w:ascii="Times New Roman" w:hAnsi="Times New Roman"/>
          <w:sz w:val="24"/>
          <w:szCs w:val="24"/>
        </w:rPr>
        <w:t xml:space="preserve"> часов, в том числе: </w:t>
      </w:r>
      <w:r>
        <w:rPr>
          <w:rFonts w:ascii="Times New Roman" w:hAnsi="Times New Roman"/>
          <w:sz w:val="24"/>
          <w:szCs w:val="24"/>
        </w:rPr>
        <w:t>о</w:t>
      </w:r>
      <w:r w:rsidRPr="00997B8E">
        <w:rPr>
          <w:rFonts w:ascii="Times New Roman" w:hAnsi="Times New Roman"/>
          <w:color w:val="000000"/>
          <w:sz w:val="24"/>
          <w:szCs w:val="24"/>
        </w:rPr>
        <w:t>бязательная аудиторная учебная нагрузки обучающегося -  39 часов</w:t>
      </w:r>
      <w:r>
        <w:rPr>
          <w:rFonts w:ascii="Times New Roman" w:hAnsi="Times New Roman"/>
          <w:color w:val="000000"/>
          <w:sz w:val="24"/>
          <w:szCs w:val="24"/>
        </w:rPr>
        <w:t>, самостоятельная работа – 19 часов.</w:t>
      </w:r>
    </w:p>
    <w:p w:rsidR="004E1931" w:rsidRPr="004E1931" w:rsidRDefault="004E1931" w:rsidP="004E19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E1C01" w:rsidRDefault="004E1C01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46249C" w:rsidRDefault="0046249C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4E1C01" w:rsidRDefault="004E1C01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4E1C01" w:rsidRDefault="004E1C01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4E1C01" w:rsidRPr="004E1931" w:rsidRDefault="004E1C01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4E1931" w:rsidRPr="004E1931" w:rsidRDefault="004E1931" w:rsidP="004E193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val="x-none" w:eastAsia="x-none"/>
        </w:rPr>
      </w:pPr>
      <w:r w:rsidRPr="004E1931">
        <w:rPr>
          <w:rFonts w:ascii="Times New Roman" w:hAnsi="Times New Roman"/>
          <w:b/>
          <w:smallCaps/>
          <w:spacing w:val="5"/>
          <w:sz w:val="28"/>
          <w:szCs w:val="28"/>
          <w:lang w:val="x-none" w:eastAsia="x-none"/>
        </w:rPr>
        <w:lastRenderedPageBreak/>
        <w:t>2. СТРУКТУРА И СОДЕРЖАНИЕ УЧЕБНОЙ ДИСЦИПЛИНЫ</w:t>
      </w:r>
    </w:p>
    <w:p w:rsidR="004E1931" w:rsidRDefault="004E1931" w:rsidP="004E1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931">
        <w:rPr>
          <w:rFonts w:ascii="Times New Roman" w:hAnsi="Times New Roman"/>
          <w:b/>
          <w:sz w:val="28"/>
          <w:szCs w:val="28"/>
        </w:rPr>
        <w:t>2.1 Объём учебной дисциплины и виды учебной работы</w:t>
      </w:r>
    </w:p>
    <w:p w:rsidR="004D50A7" w:rsidRPr="004E1931" w:rsidRDefault="004D50A7" w:rsidP="004E1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1"/>
        <w:gridCol w:w="1426"/>
      </w:tblGrid>
      <w:tr w:rsidR="004E1931" w:rsidRPr="004E1931" w:rsidTr="004E1C01"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4E1931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31">
              <w:rPr>
                <w:rFonts w:ascii="Times New Roman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4E1931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31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4E1931" w:rsidRPr="004E1931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31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4E1931" w:rsidRPr="004E1931" w:rsidTr="004E1C01"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4E1931" w:rsidRDefault="004E1931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931">
              <w:rPr>
                <w:rFonts w:ascii="Times New Roman" w:hAnsi="Times New Roman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4E1931" w:rsidRDefault="004E1931" w:rsidP="00167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670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E1931" w:rsidRPr="004E1931" w:rsidTr="004E1C01"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4E1931" w:rsidRDefault="004E1931" w:rsidP="004E19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1931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4E1931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</w:tr>
      <w:tr w:rsidR="004E1931" w:rsidRPr="004E1931" w:rsidTr="004E1C01">
        <w:trPr>
          <w:trHeight w:val="976"/>
        </w:trPr>
        <w:tc>
          <w:tcPr>
            <w:tcW w:w="8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931" w:rsidRPr="004E1931" w:rsidRDefault="004E1931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93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4E1931" w:rsidRPr="004E1931" w:rsidRDefault="004E1931" w:rsidP="007F3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931">
              <w:rPr>
                <w:rFonts w:ascii="Times New Roman" w:hAnsi="Times New Roman"/>
                <w:sz w:val="28"/>
                <w:szCs w:val="28"/>
              </w:rPr>
              <w:t>Практические  занятия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931" w:rsidRPr="004E1931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931" w:rsidRPr="004E1931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4E1931" w:rsidRPr="004E1931" w:rsidTr="004E1C01"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4E1931" w:rsidRDefault="004E1931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931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</w:t>
            </w:r>
            <w:r w:rsidR="005A4C37">
              <w:rPr>
                <w:rFonts w:ascii="Times New Roman" w:hAnsi="Times New Roman"/>
                <w:sz w:val="28"/>
                <w:szCs w:val="28"/>
              </w:rPr>
              <w:t xml:space="preserve"> входит в индивидуальный проект</w:t>
            </w:r>
            <w:r w:rsidRPr="004E1931">
              <w:rPr>
                <w:rFonts w:ascii="Times New Roman" w:hAnsi="Times New Roman"/>
                <w:sz w:val="28"/>
                <w:szCs w:val="28"/>
              </w:rPr>
              <w:t xml:space="preserve"> (всего)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4E1931" w:rsidRDefault="004E1931" w:rsidP="00167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70F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D50A7" w:rsidRPr="004E1931" w:rsidTr="00C749E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7" w:rsidRPr="004E1931" w:rsidRDefault="004D50A7" w:rsidP="004D5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931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форме контрольного опроса (1 семестр)</w:t>
            </w:r>
          </w:p>
        </w:tc>
      </w:tr>
      <w:tr w:rsidR="004E1931" w:rsidRPr="004E1931" w:rsidTr="004E1C0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4E1931" w:rsidRDefault="00CA25C9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</w:t>
            </w:r>
            <w:r w:rsidR="004E1931" w:rsidRPr="004E1931">
              <w:rPr>
                <w:rFonts w:ascii="Times New Roman" w:hAnsi="Times New Roman"/>
                <w:sz w:val="28"/>
                <w:szCs w:val="28"/>
              </w:rPr>
              <w:t xml:space="preserve"> аттестация в форме </w:t>
            </w:r>
            <w:r w:rsidR="004E1931">
              <w:rPr>
                <w:rFonts w:ascii="Times New Roman" w:hAnsi="Times New Roman"/>
                <w:sz w:val="28"/>
                <w:szCs w:val="28"/>
              </w:rPr>
              <w:t xml:space="preserve">дифференцированного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зачета </w:t>
            </w:r>
            <w:r w:rsidRPr="004E1931">
              <w:rPr>
                <w:rFonts w:ascii="Times New Roman" w:hAnsi="Times New Roman"/>
                <w:sz w:val="28"/>
                <w:szCs w:val="28"/>
              </w:rPr>
              <w:t>(</w:t>
            </w:r>
            <w:r w:rsidR="004E1931" w:rsidRPr="004E1931">
              <w:rPr>
                <w:rFonts w:ascii="Times New Roman" w:hAnsi="Times New Roman"/>
                <w:sz w:val="28"/>
                <w:szCs w:val="28"/>
              </w:rPr>
              <w:t>2 семестр)</w:t>
            </w:r>
          </w:p>
        </w:tc>
      </w:tr>
    </w:tbl>
    <w:p w:rsidR="004E1931" w:rsidRPr="004E1931" w:rsidRDefault="004E1931" w:rsidP="004E19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5C9" w:rsidRDefault="00CA25C9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A25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00CE" w:rsidRPr="003800CE" w:rsidRDefault="003800CE" w:rsidP="00A14D76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B2F49">
        <w:rPr>
          <w:rFonts w:ascii="Times New Roman" w:hAnsi="Times New Roman"/>
          <w:b/>
          <w:sz w:val="24"/>
          <w:szCs w:val="24"/>
        </w:rPr>
        <w:lastRenderedPageBreak/>
        <w:t xml:space="preserve">2.2 </w:t>
      </w:r>
      <w:r w:rsidRPr="003800CE">
        <w:rPr>
          <w:rFonts w:ascii="Times New Roman" w:hAnsi="Times New Roman"/>
          <w:b/>
          <w:sz w:val="24"/>
          <w:szCs w:val="24"/>
        </w:rPr>
        <w:t xml:space="preserve">Тематический план и содержание учебной дисциплины </w:t>
      </w:r>
      <w:r w:rsidR="00A14D76">
        <w:rPr>
          <w:rFonts w:ascii="Times New Roman" w:hAnsi="Times New Roman"/>
          <w:b/>
          <w:sz w:val="28"/>
          <w:szCs w:val="28"/>
        </w:rPr>
        <w:t>ЭК.ОУД.01.1 Индивидуальный проект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7796"/>
        <w:gridCol w:w="993"/>
        <w:gridCol w:w="2126"/>
      </w:tblGrid>
      <w:tr w:rsidR="003800CE" w:rsidRPr="003800CE" w:rsidTr="00FA682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E" w:rsidRPr="00FA6823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2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3800CE" w:rsidRPr="00FA6823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23"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E" w:rsidRPr="00FA6823" w:rsidRDefault="003800CE" w:rsidP="00FA6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23">
              <w:rPr>
                <w:rFonts w:ascii="Times New Roman" w:hAnsi="Times New Roman"/>
                <w:b/>
                <w:sz w:val="24"/>
                <w:szCs w:val="24"/>
              </w:rPr>
              <w:t>Содержание уче</w:t>
            </w:r>
            <w:r w:rsidR="00FA6823" w:rsidRPr="00FA6823">
              <w:rPr>
                <w:rFonts w:ascii="Times New Roman" w:hAnsi="Times New Roman"/>
                <w:b/>
                <w:sz w:val="24"/>
                <w:szCs w:val="24"/>
              </w:rPr>
              <w:t xml:space="preserve">бного материала, лабораторные и </w:t>
            </w:r>
            <w:r w:rsidRPr="00FA682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</w:t>
            </w:r>
            <w:r w:rsidR="00FA6823" w:rsidRPr="00FA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6823">
              <w:rPr>
                <w:rFonts w:ascii="Times New Roman" w:hAnsi="Times New Roman"/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E" w:rsidRPr="00FA6823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23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</w:p>
          <w:p w:rsidR="003800CE" w:rsidRPr="00FA6823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2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E" w:rsidRPr="00FA6823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Коды </w:t>
            </w:r>
            <w:proofErr w:type="gramStart"/>
            <w:r w:rsidRPr="00FA6823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Л,М</w:t>
            </w:r>
            <w:proofErr w:type="gramEnd"/>
            <w:r w:rsidRPr="00FA6823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,П результатов</w:t>
            </w:r>
            <w:r w:rsidRPr="00FA6823">
              <w:rPr>
                <w:rFonts w:ascii="Times New Roman" w:hAnsi="Times New Roman"/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3800CE" w:rsidRPr="00FA6823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23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3800CE" w:rsidRPr="003800CE" w:rsidTr="00FA682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E" w:rsidRPr="00FA6823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E" w:rsidRPr="00FA6823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E" w:rsidRPr="00FA6823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E" w:rsidRPr="00FA6823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00CE" w:rsidRPr="003800CE" w:rsidTr="00FA6823">
        <w:trPr>
          <w:trHeight w:val="455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22"/>
            </w:tblGrid>
            <w:tr w:rsidR="003800CE" w:rsidRPr="003800CE" w:rsidTr="00FA6823">
              <w:trPr>
                <w:trHeight w:val="55"/>
              </w:trPr>
              <w:tc>
                <w:tcPr>
                  <w:tcW w:w="8222" w:type="dxa"/>
                </w:tcPr>
                <w:p w:rsidR="003800CE" w:rsidRPr="003800CE" w:rsidRDefault="003800CE" w:rsidP="00041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800CE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Теоретические основы проектно-исследовательской деятельности </w:t>
                  </w:r>
                </w:p>
              </w:tc>
            </w:tr>
          </w:tbl>
          <w:p w:rsidR="003800CE" w:rsidRPr="003800CE" w:rsidRDefault="003800CE" w:rsidP="0004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0CE" w:rsidRPr="003800CE" w:rsidTr="00FA6823">
        <w:trPr>
          <w:trHeight w:val="14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3800CE" w:rsidRPr="003800CE" w:rsidRDefault="003800CE" w:rsidP="00041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3800CE" w:rsidRPr="003800CE" w:rsidRDefault="003800CE" w:rsidP="00041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 (Общая характеристика проектной и исследовательской деятельности и основные этапы проведения проектных работ и исследования).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FA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П01-04,</w:t>
            </w:r>
            <w:r w:rsidR="00FA6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:rsidR="003800CE" w:rsidRPr="003800CE" w:rsidRDefault="003800CE" w:rsidP="00FA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М01-07,</w:t>
            </w:r>
            <w:r w:rsidR="00FA6823">
              <w:rPr>
                <w:rFonts w:ascii="Times New Roman" w:hAnsi="Times New Roman"/>
                <w:sz w:val="24"/>
                <w:szCs w:val="24"/>
              </w:rPr>
              <w:t xml:space="preserve"> ЛР6,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ЛР7, ЛР19,ЛР 22, ЛР 23</w:t>
            </w:r>
          </w:p>
        </w:tc>
      </w:tr>
      <w:tr w:rsidR="003800CE" w:rsidRPr="003800CE" w:rsidTr="00FA6823">
        <w:trPr>
          <w:trHeight w:val="417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3800CE" w:rsidRPr="00FA6823" w:rsidTr="00FA6823">
        <w:trPr>
          <w:trHeight w:val="13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 (Роль науки в развитии общества)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научно-исследовательской деятельности (Исследователь как субъект научно-исследовательской деятельности)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00C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3800CE" w:rsidRDefault="00FA6823" w:rsidP="00FA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П01-04,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:rsidR="003800CE" w:rsidRPr="00FA6823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ЛР6,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ЛР7, ЛР19,ЛР 22, ЛР 23</w:t>
            </w:r>
          </w:p>
        </w:tc>
      </w:tr>
      <w:tr w:rsidR="003800CE" w:rsidRPr="00FA6823" w:rsidTr="00FA6823">
        <w:trPr>
          <w:trHeight w:val="784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(Уровни научного исследования и 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исследования.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00C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3" w:rsidRPr="003800CE" w:rsidRDefault="00FA6823" w:rsidP="00FA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П01-04,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:rsidR="003800CE" w:rsidRPr="00FA6823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ЛР6,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ЛР7, ЛР19,ЛР 22, ЛР 23</w:t>
            </w:r>
          </w:p>
        </w:tc>
      </w:tr>
      <w:tr w:rsidR="003800CE" w:rsidRPr="003800CE" w:rsidTr="00FA6823">
        <w:trPr>
          <w:trHeight w:val="851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2.3.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Общая характеристика методов исследования и их классификация. Общенаучные методы исследования, эмпирические и теоретические).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3800CE" w:rsidRDefault="00FA6823" w:rsidP="00FA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П01-04,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:rsidR="003800CE" w:rsidRPr="003800CE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ЛР6,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ЛР7, ЛР19,ЛР 22, ЛР 23</w:t>
            </w:r>
          </w:p>
        </w:tc>
      </w:tr>
      <w:tr w:rsidR="003800CE" w:rsidRPr="00FA6823" w:rsidTr="00FA6823">
        <w:trPr>
          <w:trHeight w:val="670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2.4. Источники информации и работа с ними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 xml:space="preserve">Способы получения и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lastRenderedPageBreak/>
              <w:t>переработки информации.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 xml:space="preserve">Виды источников информации. Переработка информации: </w:t>
            </w:r>
            <w:proofErr w:type="spellStart"/>
            <w:r w:rsidRPr="003800CE">
              <w:rPr>
                <w:rFonts w:ascii="Times New Roman" w:hAnsi="Times New Roman"/>
                <w:sz w:val="24"/>
                <w:szCs w:val="24"/>
              </w:rPr>
              <w:t>тезированние</w:t>
            </w:r>
            <w:proofErr w:type="spellEnd"/>
            <w:r w:rsidRPr="003800CE">
              <w:rPr>
                <w:rFonts w:ascii="Times New Roman" w:hAnsi="Times New Roman"/>
                <w:sz w:val="24"/>
                <w:szCs w:val="24"/>
              </w:rPr>
              <w:t>, конспектирование, цитирование.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00C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3" w:rsidRPr="003800CE" w:rsidRDefault="00FA6823" w:rsidP="00FA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П01-04,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:rsidR="003800CE" w:rsidRPr="00FA6823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ЛР6,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 xml:space="preserve">ЛР7,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lastRenderedPageBreak/>
              <w:t>ЛР19,ЛР 22, ЛР 23</w:t>
            </w:r>
          </w:p>
        </w:tc>
      </w:tr>
      <w:tr w:rsidR="003800CE" w:rsidRPr="003800CE" w:rsidTr="00FA6823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lastRenderedPageBreak/>
              <w:t>Тема 2.5. Реферат как научная работа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Реферат как научная работа (</w:t>
            </w: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 Структура учебного и научного реферата. Этапы работы.)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3800CE" w:rsidRDefault="00FA6823" w:rsidP="00FA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П01-04,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:rsidR="003800CE" w:rsidRPr="003800CE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ЛР6,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ЛР7, ЛР19,ЛР 22, ЛР 23</w:t>
            </w:r>
          </w:p>
        </w:tc>
      </w:tr>
      <w:tr w:rsidR="00FA6823" w:rsidRPr="003800CE" w:rsidTr="00FA6823">
        <w:trPr>
          <w:trHeight w:val="1307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Подготовка авторского доклада к защите реферата. Выступление.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3" w:rsidRPr="00FA6823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П01-04, Л01-07,</w:t>
            </w:r>
          </w:p>
          <w:p w:rsidR="00FA6823" w:rsidRPr="003800CE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М01-07, ЛР6, ЛР7, ЛР19,ЛР 22, ЛР 23</w:t>
            </w:r>
          </w:p>
        </w:tc>
      </w:tr>
      <w:tr w:rsidR="00FA6823" w:rsidRPr="003800CE" w:rsidTr="00FA6823">
        <w:trPr>
          <w:trHeight w:val="4162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по 1 семестру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материала по теме «История возникновения и развития науки».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темы индивидуального проекта, определение актуальности темы, проблемы.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Конкретизация целей и конечного продукта индивидуального проекта.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материала для презентации «От научного познания до научной теории».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темы проекта.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Подбор методов исследования в соответствии с заданной темой.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Работа над введением исследования: выбор темы, обоснование ее актуальности.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Работа с научной литературой. Переработка информации (по выбору студента)</w:t>
            </w:r>
          </w:p>
          <w:p w:rsidR="00FA6823" w:rsidRPr="00FA6823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Составление и оформление реферата на заданную тему.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3" w:rsidRPr="00FA6823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П01-04, Л01-07,</w:t>
            </w:r>
          </w:p>
          <w:p w:rsidR="00FA6823" w:rsidRPr="003800CE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М01-07, ЛР6, ЛР7, ЛР19,ЛР 22, ЛР 23</w:t>
            </w:r>
          </w:p>
        </w:tc>
      </w:tr>
      <w:tr w:rsidR="003800CE" w:rsidRPr="003800CE" w:rsidTr="00FA6823">
        <w:trPr>
          <w:trHeight w:val="281"/>
        </w:trPr>
        <w:tc>
          <w:tcPr>
            <w:tcW w:w="1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0CE" w:rsidRPr="00FA6823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 xml:space="preserve"> за первый семестр: 24 ч.</w:t>
            </w:r>
            <w:r w:rsidR="00FA6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пр. занятия – 16 ч. + 8 ч. с/р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23" w:rsidRPr="003800CE" w:rsidTr="00FA6823">
        <w:trPr>
          <w:trHeight w:val="115"/>
        </w:trPr>
        <w:tc>
          <w:tcPr>
            <w:tcW w:w="14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</w:tr>
      <w:tr w:rsidR="003800CE" w:rsidRPr="003800CE" w:rsidTr="00FA6823">
        <w:trPr>
          <w:trHeight w:val="277"/>
        </w:trPr>
        <w:tc>
          <w:tcPr>
            <w:tcW w:w="14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3800CE" w:rsidRPr="003800CE" w:rsidTr="00FA6823">
        <w:trPr>
          <w:trHeight w:val="818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Системный подход к проектированию. Методы проектирования.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A6823" w:rsidRPr="00FA6823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П01-04, Л01-07,</w:t>
            </w:r>
          </w:p>
          <w:p w:rsidR="003800CE" w:rsidRPr="003800CE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М01-07, ЛР6, ЛР7, ЛР19,ЛР 22, ЛР 23</w:t>
            </w:r>
          </w:p>
        </w:tc>
      </w:tr>
      <w:tr w:rsidR="003800CE" w:rsidRPr="003800CE" w:rsidTr="00FA6823">
        <w:trPr>
          <w:trHeight w:val="98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 3.2 Проект и метод проектов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Формы продуктов проектной деятельности. </w:t>
            </w: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Планировани</w:t>
            </w:r>
            <w:r w:rsidR="00FA682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е проекта. Постановка задач. </w:t>
            </w: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«Портфолио» проекта» </w:t>
            </w: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FA6823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П01-04, Л01-07,</w:t>
            </w:r>
          </w:p>
          <w:p w:rsidR="003800CE" w:rsidRPr="003800CE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М01-07, ЛР6, ЛР7, ЛР19,ЛР 22, ЛР 23</w:t>
            </w:r>
          </w:p>
        </w:tc>
      </w:tr>
      <w:tr w:rsidR="003800CE" w:rsidRPr="003800CE" w:rsidTr="00FA6823">
        <w:trPr>
          <w:trHeight w:val="1427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3.3.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анкеты для опроса. Проведение опроса. Анализ ин-формации.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FA6823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П01-04, Л01-07,</w:t>
            </w:r>
          </w:p>
          <w:p w:rsidR="003800CE" w:rsidRPr="003800CE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М01-07, ЛР6, ЛР7, ЛР19,ЛР 22, ЛР 23</w:t>
            </w:r>
          </w:p>
        </w:tc>
      </w:tr>
      <w:tr w:rsidR="003800CE" w:rsidRPr="003800CE" w:rsidTr="00FA6823">
        <w:trPr>
          <w:trHeight w:val="65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3.4. Информационные технологии в проектной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Презентация. Цели презентации. Виды, формы, типы презентации. Критерии оценивания презентации.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Определение вида, формы и типа презентации на представленные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темы проектов.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Консультирование по планированию и структуре проектов.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3" w:rsidRPr="00FA6823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П01-04, Л01-07,</w:t>
            </w:r>
          </w:p>
          <w:p w:rsidR="003800CE" w:rsidRPr="003800CE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М01-07, ЛР6, ЛР7, ЛР19,ЛР 22, ЛР 23</w:t>
            </w:r>
          </w:p>
        </w:tc>
      </w:tr>
      <w:tr w:rsidR="00FA6823" w:rsidRPr="003800CE" w:rsidTr="00671883">
        <w:trPr>
          <w:trHeight w:val="825"/>
        </w:trPr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3.5. Составление индивидуальных и групповых проектов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проект и его особенности. Структура и этапы выполнения.</w:t>
            </w:r>
            <w:r w:rsidR="00671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00CE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3800CE" w:rsidRDefault="00671883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3800CE" w:rsidRDefault="00FA6823" w:rsidP="00FA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П01-04,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:rsidR="00FA6823" w:rsidRPr="003800CE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ЛР6,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ЛР7, ЛР19,ЛР 22, ЛР 23</w:t>
            </w:r>
          </w:p>
        </w:tc>
      </w:tr>
      <w:tr w:rsidR="00671883" w:rsidRPr="003800CE" w:rsidTr="00FA6823">
        <w:trPr>
          <w:trHeight w:val="816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83" w:rsidRPr="003800CE" w:rsidRDefault="00671883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83" w:rsidRPr="003800CE" w:rsidRDefault="0067188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:rsidR="00671883" w:rsidRPr="003800CE" w:rsidRDefault="0067188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:rsidR="00671883" w:rsidRPr="003800CE" w:rsidRDefault="00671883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83" w:rsidRPr="003800CE" w:rsidRDefault="00671883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83" w:rsidRPr="00671883" w:rsidRDefault="00671883" w:rsidP="0067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883">
              <w:rPr>
                <w:rFonts w:ascii="Times New Roman" w:hAnsi="Times New Roman"/>
                <w:sz w:val="24"/>
                <w:szCs w:val="24"/>
              </w:rPr>
              <w:t>П01-04, Л01-07,</w:t>
            </w:r>
          </w:p>
          <w:p w:rsidR="00671883" w:rsidRPr="003800CE" w:rsidRDefault="00671883" w:rsidP="0067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883">
              <w:rPr>
                <w:rFonts w:ascii="Times New Roman" w:hAnsi="Times New Roman"/>
                <w:sz w:val="24"/>
                <w:szCs w:val="24"/>
              </w:rPr>
              <w:t>М01-07, ЛР6, ЛР7, ЛР19,ЛР 22, ЛР 23</w:t>
            </w:r>
          </w:p>
        </w:tc>
      </w:tr>
      <w:tr w:rsidR="00FA6823" w:rsidRPr="003800CE" w:rsidTr="000421A3">
        <w:trPr>
          <w:trHeight w:val="295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за 2 семестр.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Поиск и подбор материала по теме: «Современные известные проекты».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Основоположники метода проектов. 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материала для проведения опроса (вид опроса по выбору студента)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проектов. Подготовка к защите.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FA6823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П01-04, Л01-07,</w:t>
            </w:r>
          </w:p>
          <w:p w:rsidR="00FA6823" w:rsidRPr="003800CE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М01-07, ЛР6, ЛР7, ЛР19,ЛР 22, ЛР 23</w:t>
            </w:r>
          </w:p>
        </w:tc>
      </w:tr>
      <w:tr w:rsidR="003800CE" w:rsidRPr="003800CE" w:rsidTr="00FA6823">
        <w:trPr>
          <w:trHeight w:val="295"/>
        </w:trPr>
        <w:tc>
          <w:tcPr>
            <w:tcW w:w="1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FA6823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 xml:space="preserve"> за второй семестр: 34 </w:t>
            </w:r>
            <w:proofErr w:type="spellStart"/>
            <w:r w:rsidRPr="003800CE">
              <w:rPr>
                <w:rFonts w:ascii="Times New Roman" w:hAnsi="Times New Roman"/>
                <w:sz w:val="24"/>
                <w:szCs w:val="24"/>
              </w:rPr>
              <w:t>ч.пр</w:t>
            </w:r>
            <w:proofErr w:type="spellEnd"/>
            <w:r w:rsidRPr="003800CE">
              <w:rPr>
                <w:rFonts w:ascii="Times New Roman" w:hAnsi="Times New Roman"/>
                <w:sz w:val="24"/>
                <w:szCs w:val="24"/>
              </w:rPr>
              <w:t>. занятия – 23 ч. + 11 ч. с/р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0CE" w:rsidRPr="00286114" w:rsidTr="00FA6823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286114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286114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0CE" w:rsidRPr="00364C9B" w:rsidRDefault="003800CE" w:rsidP="003800CE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CE" w:rsidRDefault="003800CE" w:rsidP="003800CE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00CE" w:rsidRDefault="003800CE" w:rsidP="003800CE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00CE" w:rsidRPr="00FA6823" w:rsidRDefault="003800CE" w:rsidP="003800CE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36"/>
          <w:lang w:eastAsia="x-none"/>
        </w:rPr>
        <w:sectPr w:rsidR="003800CE" w:rsidRPr="00FA6823" w:rsidSect="003800C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3800CE" w:rsidRPr="008353AE" w:rsidRDefault="003800CE" w:rsidP="003800CE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</w:pPr>
      <w:r w:rsidRPr="008353AE"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  <w:lastRenderedPageBreak/>
        <w:t>3. УСЛОВИЯ РЕАЛИЗАЦИИ РАБОЧЕЙ ПРОГРАММЫ УЧЕБНОЙ ДИСЦИПЛИНЫ</w:t>
      </w:r>
    </w:p>
    <w:p w:rsidR="003800CE" w:rsidRPr="008353AE" w:rsidRDefault="003800CE" w:rsidP="003800C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8353AE">
        <w:rPr>
          <w:rFonts w:ascii="Times New Roman" w:eastAsia="Calibri" w:hAnsi="Times New Roman"/>
          <w:b/>
          <w:bCs/>
          <w:sz w:val="24"/>
          <w:szCs w:val="24"/>
          <w:lang w:eastAsia="ru-RU"/>
        </w:rPr>
        <w:t>3.1.</w:t>
      </w:r>
      <w:r w:rsidRPr="008353AE">
        <w:rPr>
          <w:rFonts w:ascii="Times New Roman" w:eastAsia="Calibri" w:hAnsi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:rsidR="003800CE" w:rsidRPr="008353AE" w:rsidRDefault="003800CE" w:rsidP="003800C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программой, для проведения групповых и индивидуальных консультаций, для проведения текущего контроля и промежуточной аттестации -  Кабинет «Социально-экономических дисциплин». </w:t>
      </w:r>
    </w:p>
    <w:p w:rsidR="003800CE" w:rsidRPr="008353AE" w:rsidRDefault="003800CE" w:rsidP="003800C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Оборудование: стул преподавателя – 1 шт., стол преподавателя – 1 шт., стол ученический – 17 </w:t>
      </w:r>
      <w:proofErr w:type="spellStart"/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>шт</w:t>
      </w:r>
      <w:proofErr w:type="spellEnd"/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; стулья ученические – 34 шт., компьютер – 1 шт., принтер - 1 шт., телевизор </w:t>
      </w:r>
      <w:proofErr w:type="spellStart"/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>Panasonic</w:t>
      </w:r>
      <w:proofErr w:type="spellEnd"/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TX-32X29- 1 шт.</w:t>
      </w:r>
      <w:proofErr w:type="gramStart"/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>,  экран</w:t>
      </w:r>
      <w:proofErr w:type="gramEnd"/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настенный -1 шт., доска классная – 1 шт., встроенный шкаф (4 секции) – 1 шт., встроенный шкаф (1 сек-</w:t>
      </w:r>
      <w:proofErr w:type="spellStart"/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>ция</w:t>
      </w:r>
      <w:proofErr w:type="spellEnd"/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>) – 1 шт., карта России – 1 шт.</w:t>
      </w:r>
    </w:p>
    <w:p w:rsidR="003800CE" w:rsidRPr="008353AE" w:rsidRDefault="003800CE" w:rsidP="003800C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>Учебно-наглядные пособия - комплект плакатов.</w:t>
      </w:r>
    </w:p>
    <w:p w:rsidR="003800CE" w:rsidRDefault="003800CE" w:rsidP="003800C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>Технические средства обучения: проектор переносной, экран (стационарный).</w:t>
      </w:r>
    </w:p>
    <w:p w:rsidR="003800CE" w:rsidRPr="008353AE" w:rsidRDefault="003800CE" w:rsidP="003800C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3800CE" w:rsidRPr="008353AE" w:rsidRDefault="003800CE" w:rsidP="003800C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8353AE">
        <w:rPr>
          <w:rFonts w:ascii="Times New Roman" w:eastAsia="Calibri" w:hAnsi="Times New Roman"/>
          <w:b/>
          <w:bCs/>
          <w:sz w:val="24"/>
          <w:szCs w:val="24"/>
          <w:lang w:eastAsia="ru-RU"/>
        </w:rPr>
        <w:t>3.2.</w:t>
      </w:r>
      <w:r w:rsidRPr="008353AE">
        <w:rPr>
          <w:rFonts w:ascii="Times New Roman" w:eastAsia="Calibri" w:hAnsi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p w:rsidR="003800CE" w:rsidRPr="008353AE" w:rsidRDefault="003800CE" w:rsidP="003800C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Style w:val="a4"/>
        <w:tblW w:w="972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6"/>
        <w:gridCol w:w="2552"/>
        <w:gridCol w:w="1241"/>
        <w:gridCol w:w="14"/>
      </w:tblGrid>
      <w:tr w:rsidR="003800CE" w:rsidRPr="008353AE" w:rsidTr="0004156B">
        <w:trPr>
          <w:gridAfter w:val="1"/>
          <w:wAfter w:w="14" w:type="dxa"/>
        </w:trPr>
        <w:tc>
          <w:tcPr>
            <w:tcW w:w="675" w:type="dxa"/>
          </w:tcPr>
          <w:p w:rsidR="003800CE" w:rsidRPr="008353AE" w:rsidRDefault="003800CE" w:rsidP="0004156B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8353AE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353AE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353AE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6" w:type="dxa"/>
          </w:tcPr>
          <w:p w:rsidR="003800CE" w:rsidRPr="008353AE" w:rsidRDefault="003800CE" w:rsidP="0004156B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8353AE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353AE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241" w:type="dxa"/>
          </w:tcPr>
          <w:p w:rsidR="003800CE" w:rsidRPr="008353AE" w:rsidRDefault="003800CE" w:rsidP="0004156B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8353AE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8353AE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3AE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3800CE" w:rsidRPr="008353AE" w:rsidTr="0004156B">
        <w:tc>
          <w:tcPr>
            <w:tcW w:w="9726" w:type="dxa"/>
            <w:gridSpan w:val="6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3AE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3800CE" w:rsidRPr="008353AE" w:rsidTr="0004156B">
        <w:trPr>
          <w:gridAfter w:val="1"/>
          <w:wAfter w:w="14" w:type="dxa"/>
        </w:trPr>
        <w:tc>
          <w:tcPr>
            <w:tcW w:w="675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353A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3800CE" w:rsidRPr="008353AE" w:rsidRDefault="003800CE" w:rsidP="0004156B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8353AE">
              <w:rPr>
                <w:rFonts w:ascii="Times New Roman" w:hAnsi="Times New Roman"/>
                <w:sz w:val="24"/>
                <w:szCs w:val="24"/>
              </w:rPr>
              <w:t>Сковородкина</w:t>
            </w:r>
            <w:proofErr w:type="spellEnd"/>
            <w:r w:rsidRPr="008353AE">
              <w:rPr>
                <w:rFonts w:ascii="Times New Roman" w:hAnsi="Times New Roman"/>
                <w:sz w:val="24"/>
                <w:szCs w:val="24"/>
              </w:rPr>
              <w:t xml:space="preserve"> И.З., Герасимов С.А., Фомина О.Б.</w:t>
            </w:r>
          </w:p>
        </w:tc>
        <w:tc>
          <w:tcPr>
            <w:tcW w:w="2976" w:type="dxa"/>
          </w:tcPr>
          <w:p w:rsidR="003800CE" w:rsidRPr="008353AE" w:rsidRDefault="003800CE" w:rsidP="0004156B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8353AE">
              <w:rPr>
                <w:rFonts w:ascii="Times New Roman" w:hAnsi="Times New Roman"/>
                <w:sz w:val="24"/>
                <w:szCs w:val="24"/>
              </w:rPr>
              <w:t xml:space="preserve">Основы учебно-исследовательской деятельности студентов: учебник / </w:t>
            </w:r>
            <w:r w:rsidRPr="008353AE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552" w:type="dxa"/>
          </w:tcPr>
          <w:p w:rsidR="003800CE" w:rsidRPr="008353AE" w:rsidRDefault="003800CE" w:rsidP="00041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AE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8353AE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8353AE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353AE">
              <w:rPr>
                <w:rFonts w:ascii="Times New Roman" w:hAnsi="Times New Roman"/>
                <w:sz w:val="24"/>
                <w:szCs w:val="24"/>
              </w:rPr>
              <w:t xml:space="preserve">. - 264 с. - режим доступа: </w:t>
            </w:r>
            <w:hyperlink r:id="rId6" w:history="1">
              <w:r w:rsidRPr="00B0661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https://book.ru/books/941801</w:t>
              </w:r>
            </w:hyperlink>
            <w:r w:rsidRPr="00B0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353A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800CE" w:rsidRPr="008353AE" w:rsidTr="0004156B">
        <w:trPr>
          <w:gridAfter w:val="1"/>
          <w:wAfter w:w="14" w:type="dxa"/>
        </w:trPr>
        <w:tc>
          <w:tcPr>
            <w:tcW w:w="675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800CE" w:rsidRPr="008353AE" w:rsidRDefault="003800CE" w:rsidP="00041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Пастухова И.П.</w:t>
            </w:r>
          </w:p>
        </w:tc>
        <w:tc>
          <w:tcPr>
            <w:tcW w:w="2976" w:type="dxa"/>
          </w:tcPr>
          <w:p w:rsidR="003800CE" w:rsidRPr="008353AE" w:rsidRDefault="003800CE" w:rsidP="0004156B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06612">
              <w:rPr>
                <w:rFonts w:ascii="Times New Roman" w:hAnsi="Times New Roman"/>
                <w:sz w:val="24"/>
                <w:szCs w:val="24"/>
              </w:rPr>
              <w:t>Основы учебно-исследовательской деятельности : учебник</w:t>
            </w:r>
          </w:p>
        </w:tc>
        <w:tc>
          <w:tcPr>
            <w:tcW w:w="2552" w:type="dxa"/>
          </w:tcPr>
          <w:p w:rsidR="003800CE" w:rsidRPr="008353AE" w:rsidRDefault="003800CE" w:rsidP="00041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6612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B0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612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B06612">
              <w:rPr>
                <w:rFonts w:ascii="Times New Roman" w:hAnsi="Times New Roman"/>
                <w:sz w:val="24"/>
                <w:szCs w:val="24"/>
              </w:rPr>
              <w:t>, 2022. — 217 с. —</w:t>
            </w:r>
            <w:r w:rsidRPr="008353AE">
              <w:rPr>
                <w:rFonts w:ascii="Times New Roman" w:hAnsi="Times New Roman"/>
                <w:sz w:val="24"/>
                <w:szCs w:val="24"/>
              </w:rPr>
              <w:t xml:space="preserve"> режим доступа: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AB50C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https://old.book.ru/book/944641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353A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800CE" w:rsidRPr="008353AE" w:rsidTr="0004156B">
        <w:trPr>
          <w:gridAfter w:val="1"/>
          <w:wAfter w:w="14" w:type="dxa"/>
        </w:trPr>
        <w:tc>
          <w:tcPr>
            <w:tcW w:w="675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  <w:r w:rsidRPr="008353A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800CE" w:rsidRPr="008353AE" w:rsidRDefault="003800CE" w:rsidP="0004156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353AE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Куклина Е. Н. </w:t>
            </w:r>
          </w:p>
        </w:tc>
        <w:tc>
          <w:tcPr>
            <w:tcW w:w="2976" w:type="dxa"/>
          </w:tcPr>
          <w:p w:rsidR="003800CE" w:rsidRPr="008353AE" w:rsidRDefault="003800CE" w:rsidP="0004156B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3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3800CE" w:rsidRPr="008353AE" w:rsidRDefault="003800CE" w:rsidP="0004156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3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83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3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2021. — 235 с</w:t>
            </w:r>
            <w:r w:rsidRPr="008353AE">
              <w:rPr>
                <w:rFonts w:ascii="Times New Roman" w:hAnsi="Times New Roman"/>
                <w:sz w:val="24"/>
                <w:szCs w:val="24"/>
              </w:rPr>
              <w:t xml:space="preserve">.— Режим доступа: </w:t>
            </w:r>
            <w:hyperlink r:id="rId8" w:tgtFrame="_blank" w:history="1">
              <w:r w:rsidRPr="008353AE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https://urait.ru/bcode/471709</w:t>
              </w:r>
            </w:hyperlink>
            <w:r w:rsidR="00671883">
              <w:rPr>
                <w:rFonts w:ascii="Times New Roman" w:hAnsi="Times New Roman"/>
                <w:color w:val="486C9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486C9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835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A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800CE" w:rsidRPr="008353AE" w:rsidTr="00671883">
        <w:trPr>
          <w:gridAfter w:val="1"/>
          <w:wAfter w:w="14" w:type="dxa"/>
          <w:trHeight w:val="1896"/>
        </w:trPr>
        <w:tc>
          <w:tcPr>
            <w:tcW w:w="675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3800CE" w:rsidRPr="008353AE" w:rsidRDefault="003800CE" w:rsidP="0004156B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353AE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Образцов П. И.</w:t>
            </w:r>
          </w:p>
        </w:tc>
        <w:tc>
          <w:tcPr>
            <w:tcW w:w="2976" w:type="dxa"/>
          </w:tcPr>
          <w:p w:rsidR="003800CE" w:rsidRPr="008353AE" w:rsidRDefault="003800CE" w:rsidP="0004156B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3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</w:t>
            </w:r>
          </w:p>
        </w:tc>
        <w:tc>
          <w:tcPr>
            <w:tcW w:w="2552" w:type="dxa"/>
          </w:tcPr>
          <w:p w:rsidR="003800CE" w:rsidRPr="008353AE" w:rsidRDefault="00671883" w:rsidP="0004156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r w:rsidR="003800CE" w:rsidRPr="008353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Издательство</w:t>
            </w:r>
            <w:proofErr w:type="gramEnd"/>
            <w:r w:rsidR="003800CE" w:rsidRPr="008353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00CE" w:rsidRPr="008353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3800CE" w:rsidRPr="008353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2021. — 156 с. — </w:t>
            </w:r>
            <w:r w:rsidR="003800CE" w:rsidRPr="008353AE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hyperlink r:id="rId9" w:tgtFrame="_blank" w:history="1">
              <w:r w:rsidR="003800CE" w:rsidRPr="008353AE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https://urait.ru/bcode/475628</w:t>
              </w:r>
            </w:hyperlink>
            <w:r w:rsidR="003800CE" w:rsidRPr="008353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41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A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800CE" w:rsidRPr="008353AE" w:rsidTr="0004156B">
        <w:tc>
          <w:tcPr>
            <w:tcW w:w="9726" w:type="dxa"/>
            <w:gridSpan w:val="6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AE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3800CE" w:rsidRPr="008353AE" w:rsidTr="0004156B">
        <w:trPr>
          <w:gridAfter w:val="1"/>
          <w:wAfter w:w="14" w:type="dxa"/>
        </w:trPr>
        <w:tc>
          <w:tcPr>
            <w:tcW w:w="675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5</w:t>
            </w:r>
            <w:r w:rsidRPr="008353A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800CE" w:rsidRPr="008353AE" w:rsidRDefault="003800CE" w:rsidP="0004156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3AE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Байкова</w:t>
            </w:r>
            <w:proofErr w:type="spellEnd"/>
            <w:r w:rsidRPr="008353AE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Л. А. </w:t>
            </w:r>
            <w:r w:rsidRPr="0083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3800CE" w:rsidRPr="008353AE" w:rsidRDefault="003800CE" w:rsidP="0004156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3800CE" w:rsidRPr="008353AE" w:rsidRDefault="003800CE" w:rsidP="0004156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83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3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2021. — 122 с. </w:t>
            </w:r>
            <w:r w:rsidRPr="008353AE">
              <w:rPr>
                <w:rFonts w:ascii="Times New Roman" w:hAnsi="Times New Roman"/>
                <w:sz w:val="24"/>
                <w:szCs w:val="24"/>
              </w:rPr>
              <w:t xml:space="preserve"> — Режим доступа: </w:t>
            </w:r>
            <w:hyperlink r:id="rId10" w:history="1">
              <w:r w:rsidRPr="0067188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https://urait.ru/bcode/475925</w:t>
              </w:r>
            </w:hyperlink>
            <w:r w:rsidRPr="008353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A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3800CE" w:rsidRPr="008353AE" w:rsidRDefault="003800CE" w:rsidP="00671883">
      <w:pPr>
        <w:tabs>
          <w:tab w:val="left" w:pos="141"/>
        </w:tabs>
        <w:ind w:right="138"/>
        <w:jc w:val="center"/>
        <w:rPr>
          <w:rFonts w:ascii="Times New Roman" w:hAnsi="Times New Roman"/>
          <w:b/>
          <w:sz w:val="24"/>
          <w:szCs w:val="24"/>
        </w:rPr>
      </w:pPr>
      <w:r w:rsidRPr="008353AE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800CE" w:rsidRPr="008353AE" w:rsidRDefault="003800CE" w:rsidP="003800CE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  <w:r w:rsidRPr="008353AE"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 осуществляются преподавателем во время учебного процесса, а также при выполнении студентами индивидуальных заданий и индивидуальных проектов.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977"/>
        <w:gridCol w:w="2410"/>
      </w:tblGrid>
      <w:tr w:rsidR="003800CE" w:rsidRPr="00B06612" w:rsidTr="0004156B">
        <w:tc>
          <w:tcPr>
            <w:tcW w:w="3969" w:type="dxa"/>
            <w:vAlign w:val="center"/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2977" w:type="dxa"/>
            <w:vAlign w:val="center"/>
          </w:tcPr>
          <w:p w:rsidR="003800CE" w:rsidRPr="00B06612" w:rsidRDefault="003800CE" w:rsidP="0004156B">
            <w:pPr>
              <w:spacing w:after="0" w:line="240" w:lineRule="auto"/>
              <w:jc w:val="center"/>
            </w:pPr>
            <w:r w:rsidRPr="00B06612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2410" w:type="dxa"/>
            <w:vAlign w:val="center"/>
          </w:tcPr>
          <w:p w:rsidR="003800CE" w:rsidRPr="00B06612" w:rsidRDefault="003800CE" w:rsidP="0004156B">
            <w:pPr>
              <w:spacing w:after="0" w:line="240" w:lineRule="auto"/>
              <w:jc w:val="center"/>
            </w:pPr>
            <w:r w:rsidRPr="00B06612">
              <w:rPr>
                <w:rFonts w:ascii="Times New Roman" w:hAnsi="Times New Roman"/>
                <w:b/>
                <w:bCs/>
              </w:rPr>
              <w:t>Методы оценки</w:t>
            </w:r>
          </w:p>
        </w:tc>
      </w:tr>
      <w:tr w:rsidR="003800CE" w:rsidRPr="00B06612" w:rsidTr="0004156B">
        <w:trPr>
          <w:trHeight w:val="6951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473802" w:rsidRDefault="003800CE" w:rsidP="0004156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7380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Личностные:</w:t>
            </w:r>
          </w:p>
          <w:p w:rsidR="003800CE" w:rsidRPr="00473802" w:rsidRDefault="003800CE" w:rsidP="0004156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380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 01 - </w:t>
            </w:r>
            <w:proofErr w:type="spellStart"/>
            <w:r w:rsidRPr="0047380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сформированность</w:t>
            </w:r>
            <w:proofErr w:type="spellEnd"/>
            <w:r w:rsidRPr="0047380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3800CE" w:rsidRPr="00473802" w:rsidRDefault="003800CE" w:rsidP="0004156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7380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 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 </w:t>
            </w:r>
          </w:p>
          <w:p w:rsidR="003800CE" w:rsidRPr="00473802" w:rsidRDefault="003800CE" w:rsidP="0004156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 </w:t>
            </w:r>
            <w:r w:rsidRPr="0047380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03 -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 </w:t>
            </w:r>
          </w:p>
          <w:p w:rsidR="003800CE" w:rsidRPr="00473802" w:rsidRDefault="003800CE" w:rsidP="0004156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 </w:t>
            </w:r>
            <w:r w:rsidRPr="0047380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</w:t>
            </w:r>
            <w:r w:rsidRPr="0047380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сотрудничать для их достижения; эффективно разрешать конфликты </w:t>
            </w:r>
          </w:p>
          <w:p w:rsidR="003800CE" w:rsidRPr="00473802" w:rsidRDefault="003800CE" w:rsidP="0004156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3800CE" w:rsidRPr="00473802" w:rsidRDefault="003800CE" w:rsidP="0004156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3800CE" w:rsidRPr="00473802" w:rsidRDefault="003800CE" w:rsidP="0004156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3800CE" w:rsidRPr="00473802" w:rsidRDefault="003800CE" w:rsidP="0004156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3800CE" w:rsidRPr="00473802" w:rsidRDefault="003800CE" w:rsidP="0004156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 </w:t>
            </w:r>
            <w:r w:rsidRPr="0047380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 </w:t>
            </w:r>
          </w:p>
          <w:p w:rsidR="003800CE" w:rsidRDefault="003800CE" w:rsidP="0004156B">
            <w:pPr>
              <w:spacing w:after="0" w:line="240" w:lineRule="auto"/>
              <w:ind w:right="-73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06 - 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r w:rsidRPr="00473802">
              <w:rPr>
                <w:b/>
                <w:sz w:val="24"/>
                <w:szCs w:val="24"/>
              </w:rPr>
              <w:t xml:space="preserve"> </w:t>
            </w:r>
          </w:p>
          <w:p w:rsidR="003800CE" w:rsidRPr="00473802" w:rsidRDefault="003800CE" w:rsidP="0004156B">
            <w:pPr>
              <w:spacing w:after="0" w:line="240" w:lineRule="auto"/>
              <w:ind w:right="-73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07-ответственное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473802" w:rsidRDefault="003800CE" w:rsidP="0004156B">
            <w:pPr>
              <w:spacing w:after="0" w:line="240" w:lineRule="auto"/>
              <w:ind w:left="-71"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lastRenderedPageBreak/>
              <w:t>Мировоззрение соответствует современному уровню развития общественных наук</w:t>
            </w:r>
          </w:p>
          <w:p w:rsidR="003800CE" w:rsidRPr="00473802" w:rsidRDefault="003800CE" w:rsidP="0004156B">
            <w:pPr>
              <w:spacing w:after="0" w:line="240" w:lineRule="auto"/>
              <w:ind w:right="-73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802">
              <w:rPr>
                <w:rFonts w:ascii="Times New Roman" w:hAnsi="Times New Roman"/>
                <w:bCs/>
                <w:sz w:val="24"/>
                <w:szCs w:val="24"/>
              </w:rPr>
              <w:t>Формируется гражданская идентичность</w:t>
            </w:r>
          </w:p>
          <w:p w:rsidR="003800CE" w:rsidRPr="00B06612" w:rsidRDefault="003800CE" w:rsidP="0004156B">
            <w:pPr>
              <w:spacing w:after="0" w:line="240" w:lineRule="auto"/>
              <w:rPr>
                <w:rFonts w:ascii="Times New Roman" w:hAnsi="Times New Roman"/>
              </w:rPr>
            </w:pPr>
            <w:r w:rsidRPr="00473802">
              <w:rPr>
                <w:rFonts w:ascii="Times New Roman" w:hAnsi="Times New Roman"/>
                <w:bCs/>
                <w:sz w:val="24"/>
                <w:szCs w:val="24"/>
              </w:rPr>
              <w:t>Вырабатывается активная гражданская позиция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3800CE" w:rsidRPr="00473802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Устный и письменный опрос, оценка заполнения таблиц, работа с текстом. Устный опрос, оценка соответствия установленным требованиям выполнения индивидуального проектного задания (доклад)</w:t>
            </w:r>
          </w:p>
          <w:p w:rsidR="003800CE" w:rsidRPr="00B06612" w:rsidRDefault="003800CE" w:rsidP="000415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0CE" w:rsidRPr="00B06612" w:rsidTr="0004156B">
        <w:trPr>
          <w:trHeight w:val="303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0CE" w:rsidRPr="00B06612" w:rsidRDefault="003800CE" w:rsidP="0004156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B06612" w:rsidRDefault="003800CE" w:rsidP="0004156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00CE" w:rsidRPr="00B06612" w:rsidRDefault="003800CE" w:rsidP="0004156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00CE" w:rsidRPr="00B06612" w:rsidRDefault="003800CE" w:rsidP="000415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6612">
              <w:rPr>
                <w:rFonts w:ascii="Times New Roman" w:hAnsi="Times New Roman"/>
                <w:bCs/>
              </w:rPr>
              <w:t>Способность вести диалог с другими людьми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3800CE" w:rsidRPr="00B06612" w:rsidRDefault="003800CE" w:rsidP="000415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0CE" w:rsidRPr="00B06612" w:rsidTr="0004156B">
        <w:trPr>
          <w:trHeight w:val="6058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0CE" w:rsidRPr="00B06612" w:rsidRDefault="003800CE" w:rsidP="0004156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B06612" w:rsidRDefault="003800CE" w:rsidP="0004156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00CE" w:rsidRPr="00473802" w:rsidRDefault="003800CE" w:rsidP="000415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802">
              <w:rPr>
                <w:rFonts w:ascii="Times New Roman" w:hAnsi="Times New Roman"/>
                <w:bCs/>
                <w:sz w:val="24"/>
                <w:szCs w:val="24"/>
              </w:rPr>
              <w:t>Вырабатывается способность к саморазвитию и самовоспитанию</w:t>
            </w:r>
          </w:p>
          <w:p w:rsidR="003800CE" w:rsidRPr="00473802" w:rsidRDefault="003800CE" w:rsidP="0004156B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802">
              <w:rPr>
                <w:rFonts w:ascii="Times New Roman" w:hAnsi="Times New Roman"/>
                <w:bCs/>
                <w:sz w:val="24"/>
                <w:szCs w:val="24"/>
              </w:rPr>
              <w:t>Формируется осознанное отношение к профессиональной деятельности</w:t>
            </w:r>
          </w:p>
          <w:p w:rsidR="003800CE" w:rsidRPr="00B06612" w:rsidRDefault="003800CE" w:rsidP="0004156B">
            <w:pPr>
              <w:ind w:right="-73"/>
              <w:jc w:val="both"/>
              <w:rPr>
                <w:rFonts w:ascii="Times New Roman" w:hAnsi="Times New Roman"/>
                <w:bCs/>
              </w:rPr>
            </w:pPr>
            <w:r w:rsidRPr="00473802">
              <w:rPr>
                <w:rFonts w:ascii="Times New Roman" w:hAnsi="Times New Roman"/>
                <w:bCs/>
                <w:sz w:val="24"/>
                <w:szCs w:val="24"/>
              </w:rPr>
              <w:t>Формируется ответственное отношение к созданию семьи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3800CE" w:rsidRPr="00B06612" w:rsidRDefault="003800CE" w:rsidP="000415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0CE" w:rsidRPr="00473802" w:rsidTr="0004156B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00CE" w:rsidRPr="00473802" w:rsidRDefault="003800CE" w:rsidP="00041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3802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738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800CE" w:rsidRPr="00473802" w:rsidRDefault="003800CE" w:rsidP="00041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3800CE" w:rsidRPr="00473802" w:rsidRDefault="003800CE" w:rsidP="00041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 xml:space="preserve">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методов познания;</w:t>
            </w:r>
          </w:p>
          <w:p w:rsidR="003800CE" w:rsidRPr="00473802" w:rsidRDefault="003800CE" w:rsidP="0004156B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      </w:r>
          </w:p>
          <w:p w:rsidR="003800CE" w:rsidRDefault="003800CE" w:rsidP="0004156B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04 -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3800CE" w:rsidRDefault="003800CE" w:rsidP="0004156B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05 - умение определять назначение и функции различных социальных, экономических и правовых институтов;</w:t>
            </w:r>
          </w:p>
          <w:p w:rsidR="003800CE" w:rsidRDefault="003800CE" w:rsidP="0004156B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      </w:r>
          </w:p>
          <w:p w:rsidR="003800CE" w:rsidRPr="00473802" w:rsidRDefault="003800CE" w:rsidP="0004156B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07 -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Четкая организация ответа: введение, основная часть, заключение;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Умение анализировать факты и делать выводы;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Научная корректность (точность в использовании фактического материала);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Теоретические положения подкрепляются соответствующими фактами;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Умение находить причинно-следственные связи;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Способность отвечать на поставленные вопросы.</w:t>
            </w:r>
          </w:p>
          <w:p w:rsidR="003800CE" w:rsidRPr="00473802" w:rsidRDefault="003800CE" w:rsidP="000415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800CE" w:rsidRPr="00473802" w:rsidRDefault="003800CE" w:rsidP="0004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Устный и письменный опрос, оценка заполнения таблиц, работа с текстом. Устный опрос, оценка соответствия установленным требованиям выполнения индивидуального проектного задания (доклад)</w:t>
            </w:r>
          </w:p>
          <w:p w:rsidR="003800CE" w:rsidRPr="00473802" w:rsidRDefault="003800CE" w:rsidP="000415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00CE" w:rsidRPr="00473802" w:rsidTr="0004156B">
        <w:trPr>
          <w:trHeight w:val="107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0CE" w:rsidRPr="00B06612" w:rsidRDefault="003800CE" w:rsidP="00041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Четкая организация ответа: введение, основная часть, заключение.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Умение анализировать факты и делать выводы.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Научная корректность (точность в использовании фактического материала).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Теоретические положения подкрепляются соответствующими фактами.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Умение находить причинно-следственные связи.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Способность отвечать на поставленные вопросы.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3800CE" w:rsidRPr="00473802" w:rsidRDefault="003800CE" w:rsidP="0004156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800CE" w:rsidRPr="00B06612" w:rsidTr="0004156B">
        <w:trPr>
          <w:trHeight w:val="1420"/>
        </w:trPr>
        <w:tc>
          <w:tcPr>
            <w:tcW w:w="3969" w:type="dxa"/>
          </w:tcPr>
          <w:p w:rsidR="003800CE" w:rsidRPr="00B06612" w:rsidRDefault="003800CE" w:rsidP="0004156B">
            <w:pPr>
              <w:shd w:val="clear" w:color="auto" w:fill="FFFFFF"/>
              <w:tabs>
                <w:tab w:val="left" w:pos="0"/>
                <w:tab w:val="left" w:pos="993"/>
              </w:tabs>
              <w:spacing w:after="0"/>
              <w:ind w:right="1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предметные</w:t>
            </w:r>
            <w:r w:rsidRPr="00B0661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  <w:p w:rsidR="003800CE" w:rsidRPr="00B06612" w:rsidRDefault="003800CE" w:rsidP="000415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 </w:t>
            </w:r>
            <w:r w:rsidRPr="00B066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01сформированность навыков коммуникативной, учебно-исследовательской деятельности, критического мышления; </w:t>
            </w:r>
          </w:p>
          <w:p w:rsidR="003800CE" w:rsidRPr="00B06612" w:rsidRDefault="003800CE" w:rsidP="000415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 </w:t>
            </w:r>
            <w:r w:rsidRPr="00B066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02 способность к инновационной, аналитической, творческой, интеллектуальной деятельности; </w:t>
            </w:r>
          </w:p>
          <w:p w:rsidR="003800CE" w:rsidRPr="00B06612" w:rsidRDefault="003800CE" w:rsidP="000415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 </w:t>
            </w:r>
            <w:r w:rsidRPr="00B066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03 </w:t>
            </w:r>
            <w:proofErr w:type="spellStart"/>
            <w:r w:rsidRPr="00B066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B066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</w:t>
            </w:r>
            <w:r w:rsidRPr="00B066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задач, используя знания одного или нескольких учебных предметов или предметных областей; </w:t>
            </w:r>
          </w:p>
          <w:p w:rsidR="003800CE" w:rsidRPr="00B06612" w:rsidRDefault="003800CE" w:rsidP="000415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 </w:t>
            </w:r>
            <w:r w:rsidRPr="00B066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04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      </w:r>
          </w:p>
          <w:p w:rsidR="003800CE" w:rsidRPr="00B06612" w:rsidRDefault="003800CE" w:rsidP="000415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800CE" w:rsidRPr="00473802" w:rsidRDefault="003800CE" w:rsidP="0004156B">
            <w:pPr>
              <w:spacing w:after="0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lastRenderedPageBreak/>
              <w:t>Четкая организация ответа: введение, основная часть, заключение.</w:t>
            </w:r>
          </w:p>
          <w:p w:rsidR="003800CE" w:rsidRPr="00473802" w:rsidRDefault="003800CE" w:rsidP="0004156B">
            <w:pPr>
              <w:spacing w:after="0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Умение анализировать факты и делать выводы.</w:t>
            </w:r>
          </w:p>
          <w:p w:rsidR="003800CE" w:rsidRPr="00473802" w:rsidRDefault="003800CE" w:rsidP="0004156B">
            <w:pPr>
              <w:spacing w:after="0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Научная корректность (точность в использовании фактического материала).</w:t>
            </w:r>
          </w:p>
          <w:p w:rsidR="003800CE" w:rsidRPr="00473802" w:rsidRDefault="003800CE" w:rsidP="0004156B">
            <w:pPr>
              <w:spacing w:after="0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Теоретические положения подкрепляются соответствующими фактами.</w:t>
            </w:r>
          </w:p>
          <w:p w:rsidR="003800CE" w:rsidRPr="00473802" w:rsidRDefault="003800CE" w:rsidP="0004156B">
            <w:pPr>
              <w:spacing w:after="0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 xml:space="preserve">Умение находить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lastRenderedPageBreak/>
              <w:t>причинно-следственные связи.</w:t>
            </w:r>
          </w:p>
          <w:p w:rsidR="003800CE" w:rsidRPr="00473802" w:rsidRDefault="003800CE" w:rsidP="0004156B">
            <w:pPr>
              <w:spacing w:after="0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Способность отвечать на поставленные вопросы.</w:t>
            </w:r>
          </w:p>
          <w:p w:rsidR="003800CE" w:rsidRPr="00473802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0CE" w:rsidRPr="00473802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lastRenderedPageBreak/>
              <w:t>Устный и письменный опрос, оценка заполнения таблиц, работа с текстом. Устный опрос, оценка соответствия установленным требованиям выполнения индивидуального проектного задания (доклад)</w:t>
            </w:r>
          </w:p>
          <w:p w:rsidR="003800CE" w:rsidRPr="00473802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800CE" w:rsidRPr="00B06612" w:rsidTr="0004156B">
        <w:trPr>
          <w:trHeight w:val="705"/>
        </w:trPr>
        <w:tc>
          <w:tcPr>
            <w:tcW w:w="9356" w:type="dxa"/>
            <w:gridSpan w:val="3"/>
          </w:tcPr>
          <w:p w:rsidR="003800CE" w:rsidRPr="00B06612" w:rsidRDefault="003800CE" w:rsidP="0004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612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B0661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800CE" w:rsidRPr="00B06612" w:rsidTr="0004156B">
        <w:trPr>
          <w:trHeight w:val="7096"/>
        </w:trPr>
        <w:tc>
          <w:tcPr>
            <w:tcW w:w="3969" w:type="dxa"/>
          </w:tcPr>
          <w:p w:rsidR="003800CE" w:rsidRPr="00473802" w:rsidRDefault="003800CE" w:rsidP="00041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473802">
              <w:rPr>
                <w:rFonts w:ascii="Times New Roman" w:hAnsi="Times New Roman"/>
                <w:bCs/>
                <w:sz w:val="24"/>
                <w:szCs w:val="24"/>
              </w:rPr>
              <w:t xml:space="preserve">6 </w:t>
            </w:r>
            <w:r w:rsidRPr="00473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движениях;  </w:t>
            </w:r>
          </w:p>
          <w:p w:rsidR="003800CE" w:rsidRPr="00473802" w:rsidRDefault="003800CE" w:rsidP="00041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473802">
              <w:rPr>
                <w:rFonts w:ascii="Times New Roman" w:hAnsi="Times New Roman"/>
                <w:bCs/>
                <w:sz w:val="24"/>
                <w:szCs w:val="24"/>
              </w:rPr>
              <w:t xml:space="preserve">7 </w:t>
            </w:r>
            <w:r w:rsidRPr="00473802">
              <w:rPr>
                <w:rFonts w:ascii="Times New Roman" w:hAnsi="Times New Roman"/>
                <w:sz w:val="24"/>
                <w:szCs w:val="24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      </w:r>
          </w:p>
          <w:p w:rsidR="003800CE" w:rsidRPr="00473802" w:rsidRDefault="003800CE" w:rsidP="00041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473802">
              <w:rPr>
                <w:rFonts w:ascii="Times New Roman" w:hAnsi="Times New Roman"/>
                <w:bCs/>
                <w:sz w:val="24"/>
                <w:szCs w:val="24"/>
              </w:rPr>
              <w:t xml:space="preserve">19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уважительное отношения обучающихся к результатам собственного и чужого труда;</w:t>
            </w:r>
          </w:p>
          <w:p w:rsidR="003800CE" w:rsidRPr="00473802" w:rsidRDefault="003800CE" w:rsidP="00041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473802">
              <w:rPr>
                <w:rFonts w:ascii="Times New Roman" w:hAnsi="Times New Roman"/>
                <w:bCs/>
                <w:sz w:val="24"/>
                <w:szCs w:val="24"/>
              </w:rPr>
              <w:t xml:space="preserve">22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приобретение навыков общения и самоуправления;</w:t>
            </w:r>
          </w:p>
          <w:p w:rsidR="003800CE" w:rsidRPr="00B06612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23 получение обучающимися возможности самораскрытия и самореализация личности.</w:t>
            </w:r>
          </w:p>
        </w:tc>
        <w:tc>
          <w:tcPr>
            <w:tcW w:w="2977" w:type="dxa"/>
          </w:tcPr>
          <w:p w:rsidR="003800CE" w:rsidRPr="00B06612" w:rsidRDefault="003800CE" w:rsidP="0004156B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обучающийся проявляет уважение к людям старшего поколения и готовность к участию в социальной поддержке и волонтерских движениях;  </w:t>
            </w:r>
          </w:p>
          <w:p w:rsidR="003800CE" w:rsidRPr="00B06612" w:rsidRDefault="003800CE" w:rsidP="0004156B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6612">
              <w:rPr>
                <w:rFonts w:ascii="Times New Roman" w:hAnsi="Times New Roman"/>
                <w:sz w:val="24"/>
                <w:szCs w:val="24"/>
                <w:lang w:eastAsia="ru-RU"/>
              </w:rPr>
              <w:t>осознает приоритетную ценность личности человека; уважает собственную и чужую уникальность в различных ситуациях, во всех формах и видах деятельности;</w:t>
            </w:r>
          </w:p>
          <w:p w:rsidR="003800CE" w:rsidRPr="00B06612" w:rsidRDefault="003800CE" w:rsidP="00041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12">
              <w:rPr>
                <w:rFonts w:ascii="Times New Roman" w:hAnsi="Times New Roman"/>
                <w:sz w:val="24"/>
                <w:szCs w:val="24"/>
              </w:rPr>
              <w:t xml:space="preserve">-обучающийся демонстрирует уважительное отношение </w:t>
            </w:r>
            <w:proofErr w:type="gramStart"/>
            <w:r w:rsidRPr="00B06612">
              <w:rPr>
                <w:rFonts w:ascii="Times New Roman" w:hAnsi="Times New Roman"/>
                <w:sz w:val="24"/>
                <w:szCs w:val="24"/>
              </w:rPr>
              <w:t>к  людям</w:t>
            </w:r>
            <w:proofErr w:type="gramEnd"/>
            <w:r w:rsidRPr="00B06612">
              <w:rPr>
                <w:rFonts w:ascii="Times New Roman" w:hAnsi="Times New Roman"/>
                <w:sz w:val="24"/>
                <w:szCs w:val="24"/>
              </w:rPr>
              <w:t xml:space="preserve"> труда;</w:t>
            </w:r>
          </w:p>
          <w:p w:rsidR="003800CE" w:rsidRPr="00B06612" w:rsidRDefault="003800CE" w:rsidP="0004156B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12">
              <w:rPr>
                <w:rFonts w:ascii="Times New Roman" w:hAnsi="Times New Roman"/>
                <w:sz w:val="24"/>
                <w:szCs w:val="24"/>
              </w:rPr>
              <w:t>- демонстрирует навыки общения и самоуправления;</w:t>
            </w:r>
          </w:p>
          <w:p w:rsidR="003800CE" w:rsidRPr="00B06612" w:rsidRDefault="003800CE" w:rsidP="0004156B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12">
              <w:rPr>
                <w:rFonts w:ascii="Times New Roman" w:hAnsi="Times New Roman"/>
                <w:sz w:val="24"/>
                <w:szCs w:val="24"/>
              </w:rPr>
              <w:t>-обучающийся реализует возможности самораскрытия и самореализация личности.</w:t>
            </w:r>
          </w:p>
        </w:tc>
        <w:tc>
          <w:tcPr>
            <w:tcW w:w="2410" w:type="dxa"/>
          </w:tcPr>
          <w:p w:rsidR="003800CE" w:rsidRPr="00B06612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1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3800CE" w:rsidRPr="00E66D91" w:rsidRDefault="003800CE" w:rsidP="003800CE">
      <w:pPr>
        <w:spacing w:after="0" w:line="240" w:lineRule="auto"/>
        <w:outlineLvl w:val="1"/>
        <w:rPr>
          <w:rFonts w:ascii="Times New Roman" w:hAnsi="Times New Roman"/>
          <w:b/>
          <w:smallCaps/>
          <w:color w:val="1F497D"/>
          <w:sz w:val="24"/>
          <w:szCs w:val="24"/>
          <w:lang w:val="x-none" w:eastAsia="x-none"/>
        </w:rPr>
      </w:pPr>
    </w:p>
    <w:p w:rsidR="003800CE" w:rsidRDefault="003800CE" w:rsidP="003800CE">
      <w:pPr>
        <w:pStyle w:val="Default"/>
        <w:ind w:firstLine="709"/>
        <w:jc w:val="both"/>
      </w:pPr>
    </w:p>
    <w:p w:rsidR="003800CE" w:rsidRPr="00981DBD" w:rsidRDefault="003800CE" w:rsidP="003800CE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p w:rsidR="005F7714" w:rsidRDefault="005F7714" w:rsidP="003800CE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F7714" w:rsidSect="003800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 w15:restartNumberingAfterBreak="0">
    <w:nsid w:val="064076F2"/>
    <w:multiLevelType w:val="multilevel"/>
    <w:tmpl w:val="004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336CC"/>
    <w:multiLevelType w:val="multilevel"/>
    <w:tmpl w:val="E1A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E40E8"/>
    <w:multiLevelType w:val="multilevel"/>
    <w:tmpl w:val="7EF88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B94249"/>
    <w:multiLevelType w:val="hybridMultilevel"/>
    <w:tmpl w:val="55528A1E"/>
    <w:lvl w:ilvl="0" w:tplc="D742B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330A4"/>
    <w:multiLevelType w:val="multilevel"/>
    <w:tmpl w:val="6B2E28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6" w15:restartNumberingAfterBreak="0">
    <w:nsid w:val="5C0E4271"/>
    <w:multiLevelType w:val="hybridMultilevel"/>
    <w:tmpl w:val="45D4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E1078"/>
    <w:multiLevelType w:val="hybridMultilevel"/>
    <w:tmpl w:val="4C9E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7E"/>
    <w:rsid w:val="00030447"/>
    <w:rsid w:val="000623C2"/>
    <w:rsid w:val="000B0ECC"/>
    <w:rsid w:val="001119B0"/>
    <w:rsid w:val="001478D7"/>
    <w:rsid w:val="00150589"/>
    <w:rsid w:val="00150CE6"/>
    <w:rsid w:val="00163EEE"/>
    <w:rsid w:val="001670F2"/>
    <w:rsid w:val="00181118"/>
    <w:rsid w:val="001C7A57"/>
    <w:rsid w:val="001F2468"/>
    <w:rsid w:val="001F5368"/>
    <w:rsid w:val="00231902"/>
    <w:rsid w:val="002444AA"/>
    <w:rsid w:val="00257994"/>
    <w:rsid w:val="002F44AB"/>
    <w:rsid w:val="00362DA4"/>
    <w:rsid w:val="00377720"/>
    <w:rsid w:val="003800CE"/>
    <w:rsid w:val="003936B5"/>
    <w:rsid w:val="003A6CCF"/>
    <w:rsid w:val="003B2674"/>
    <w:rsid w:val="003C731B"/>
    <w:rsid w:val="003E5CD4"/>
    <w:rsid w:val="00452FF4"/>
    <w:rsid w:val="0046249C"/>
    <w:rsid w:val="00471908"/>
    <w:rsid w:val="004D50A7"/>
    <w:rsid w:val="004E1931"/>
    <w:rsid w:val="004E1C01"/>
    <w:rsid w:val="004F3866"/>
    <w:rsid w:val="00575004"/>
    <w:rsid w:val="005A3C5F"/>
    <w:rsid w:val="005A4C37"/>
    <w:rsid w:val="005B3DB7"/>
    <w:rsid w:val="005D23E4"/>
    <w:rsid w:val="005D477F"/>
    <w:rsid w:val="005F7714"/>
    <w:rsid w:val="00637004"/>
    <w:rsid w:val="00671883"/>
    <w:rsid w:val="006E0AEA"/>
    <w:rsid w:val="0070053E"/>
    <w:rsid w:val="00726CA6"/>
    <w:rsid w:val="007415F6"/>
    <w:rsid w:val="00763675"/>
    <w:rsid w:val="007A24ED"/>
    <w:rsid w:val="007D0762"/>
    <w:rsid w:val="007F34B9"/>
    <w:rsid w:val="00814374"/>
    <w:rsid w:val="00871055"/>
    <w:rsid w:val="00876BCD"/>
    <w:rsid w:val="00916579"/>
    <w:rsid w:val="009224AD"/>
    <w:rsid w:val="00A14D76"/>
    <w:rsid w:val="00A15437"/>
    <w:rsid w:val="00A22EC1"/>
    <w:rsid w:val="00A36BC8"/>
    <w:rsid w:val="00A64600"/>
    <w:rsid w:val="00BB2ED5"/>
    <w:rsid w:val="00C52532"/>
    <w:rsid w:val="00CA25C9"/>
    <w:rsid w:val="00CC64AB"/>
    <w:rsid w:val="00CF459C"/>
    <w:rsid w:val="00D03BDC"/>
    <w:rsid w:val="00D31416"/>
    <w:rsid w:val="00D72C21"/>
    <w:rsid w:val="00DF34A9"/>
    <w:rsid w:val="00E4240C"/>
    <w:rsid w:val="00E66D91"/>
    <w:rsid w:val="00E724CE"/>
    <w:rsid w:val="00EA7626"/>
    <w:rsid w:val="00EC6F22"/>
    <w:rsid w:val="00F40C07"/>
    <w:rsid w:val="00F8177E"/>
    <w:rsid w:val="00FA6823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5E960-50FA-451A-A534-5BBA799E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23"/>
    <w:rPr>
      <w:rFonts w:ascii="Cambria" w:eastAsia="Times New Roman" w:hAnsi="Cambria" w:cs="Times New Roman"/>
    </w:rPr>
  </w:style>
  <w:style w:type="paragraph" w:styleId="4">
    <w:name w:val="heading 4"/>
    <w:basedOn w:val="a"/>
    <w:next w:val="a"/>
    <w:link w:val="40"/>
    <w:unhideWhenUsed/>
    <w:qFormat/>
    <w:rsid w:val="003800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F77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6BCD"/>
    <w:pPr>
      <w:ind w:left="720"/>
      <w:contextualSpacing/>
    </w:pPr>
    <w:rPr>
      <w:rFonts w:ascii="Calibri Light" w:hAnsi="Calibri Light"/>
    </w:rPr>
  </w:style>
  <w:style w:type="character" w:customStyle="1" w:styleId="FontStyle50">
    <w:name w:val="Font Style50"/>
    <w:uiPriority w:val="99"/>
    <w:rsid w:val="00876BCD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59"/>
    <w:rsid w:val="0016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A762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A6CCF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377720"/>
    <w:rPr>
      <w:rFonts w:ascii="Arial" w:hAnsi="Arial" w:cs="Arial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6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600"/>
    <w:rPr>
      <w:rFonts w:ascii="Tahoma" w:eastAsia="Times New Roman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2444AA"/>
    <w:pPr>
      <w:widowControl w:val="0"/>
      <w:autoSpaceDE w:val="0"/>
      <w:autoSpaceDN w:val="0"/>
      <w:adjustRightInd w:val="0"/>
      <w:spacing w:after="0" w:line="274" w:lineRule="exact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00C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3800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3800C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1709" TargetMode="External"/><Relationship Id="rId3" Type="http://schemas.openxmlformats.org/officeDocument/2006/relationships/styles" Target="styles.xml"/><Relationship Id="rId7" Type="http://schemas.openxmlformats.org/officeDocument/2006/relationships/hyperlink" Target="https://old.book.ru/book/94464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180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75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5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744D-B671-4710-86D4-E9033B6F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Зам. директора УМО</cp:lastModifiedBy>
  <cp:revision>45</cp:revision>
  <cp:lastPrinted>2024-11-15T10:25:00Z</cp:lastPrinted>
  <dcterms:created xsi:type="dcterms:W3CDTF">2019-09-26T08:27:00Z</dcterms:created>
  <dcterms:modified xsi:type="dcterms:W3CDTF">2025-01-09T12:46:00Z</dcterms:modified>
</cp:coreProperties>
</file>