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58" w:rsidRDefault="008523A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ППССЗ </w:t>
      </w:r>
    </w:p>
    <w:p w:rsidR="007C6858" w:rsidRDefault="008523A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 специальности </w:t>
      </w:r>
    </w:p>
    <w:p w:rsidR="007C6858" w:rsidRDefault="007C68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858" w:rsidRDefault="007C6858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C6858" w:rsidRDefault="007C6858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7C6858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C6858" w:rsidRDefault="008523AB" w:rsidP="008523AB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    ФОНД</w:t>
      </w:r>
      <w:r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105"/>
          <w:sz w:val="28"/>
          <w:szCs w:val="28"/>
        </w:rPr>
        <w:t>УЧЕБНОГО ПРЕДМЕТА</w:t>
      </w:r>
      <w:r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7C6858" w:rsidRDefault="007C6858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7C6858" w:rsidRDefault="0044161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ООД. </w:t>
      </w:r>
      <w:proofErr w:type="gramStart"/>
      <w:r>
        <w:rPr>
          <w:rFonts w:ascii="Times New Roman" w:hAnsi="Times New Roman"/>
          <w:b/>
          <w:sz w:val="28"/>
          <w:szCs w:val="28"/>
        </w:rPr>
        <w:t>04</w:t>
      </w:r>
      <w:r w:rsidR="008523AB">
        <w:rPr>
          <w:rFonts w:ascii="Times New Roman" w:hAnsi="Times New Roman"/>
          <w:b/>
          <w:sz w:val="28"/>
          <w:szCs w:val="28"/>
          <w:lang w:eastAsia="ru-RU"/>
        </w:rPr>
        <w:t xml:space="preserve">  Химия</w:t>
      </w:r>
      <w:proofErr w:type="gramEnd"/>
    </w:p>
    <w:p w:rsidR="008523AB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7C6858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A6FD7" w:rsidRDefault="003A6FD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E67C8B" w:rsidRDefault="00E67C8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C57E90" w:rsidRDefault="00C57E90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7C6858" w:rsidRDefault="007C685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E48C6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1.Паспорт фонда </w:t>
      </w:r>
      <w:r w:rsidR="008523AB">
        <w:rPr>
          <w:rFonts w:ascii="Times New Roman" w:hAnsi="Times New Roman"/>
          <w:sz w:val="28"/>
        </w:rPr>
        <w:t>оценочных средств.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7C6858" w:rsidRDefault="008523A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7C6858" w:rsidRDefault="008523AB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7C6858" w:rsidRDefault="008523AB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6858" w:rsidRDefault="007C685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6FD7" w:rsidRDefault="003A6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E48C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lastRenderedPageBreak/>
        <w:t xml:space="preserve">Паспорт фонда </w:t>
      </w:r>
      <w:r w:rsidR="008523AB">
        <w:rPr>
          <w:rFonts w:ascii="Times New Roman" w:hAnsi="Times New Roman"/>
          <w:b/>
          <w:sz w:val="28"/>
        </w:rPr>
        <w:t>оценочных средств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120213516"/>
      <w:r>
        <w:rPr>
          <w:rFonts w:ascii="Times New Roman" w:hAnsi="Times New Roman"/>
          <w:sz w:val="24"/>
          <w:szCs w:val="24"/>
          <w:lang w:eastAsia="ru-RU"/>
        </w:rPr>
        <w:t>Освоение содержания учебной дисциплины «О</w:t>
      </w:r>
      <w:r w:rsidR="0044161B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gramStart"/>
      <w:r w:rsidR="0044161B">
        <w:rPr>
          <w:rFonts w:ascii="Times New Roman" w:hAnsi="Times New Roman"/>
          <w:sz w:val="24"/>
          <w:szCs w:val="24"/>
          <w:lang w:eastAsia="ru-RU"/>
        </w:rPr>
        <w:t>04</w:t>
      </w:r>
      <w:r>
        <w:rPr>
          <w:rFonts w:ascii="Times New Roman" w:hAnsi="Times New Roman"/>
          <w:sz w:val="24"/>
          <w:szCs w:val="24"/>
          <w:lang w:eastAsia="ru-RU"/>
        </w:rPr>
        <w:t xml:space="preserve">  Химия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» обеспечивает достижение студентами следующих результатов:</w:t>
      </w:r>
    </w:p>
    <w:p w:rsidR="007C6858" w:rsidRDefault="008523AB">
      <w:pPr>
        <w:spacing w:after="0" w:line="240" w:lineRule="auto"/>
        <w:ind w:left="-426" w:firstLine="502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личностных  (Л):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Л.03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7C6858" w:rsidRDefault="008523AB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(М):</w:t>
      </w:r>
    </w:p>
    <w:p w:rsidR="007C6858" w:rsidRDefault="00852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М.01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предметных: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П.01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формированность</w:t>
      </w:r>
      <w:proofErr w:type="spellEnd"/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П.02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П.03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П.04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lastRenderedPageBreak/>
        <w:t>П.05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правилами техники безопасности при использовании химических веществ;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П.06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собственной позиции по отношению к химической информации, получаемой из разных источников.</w:t>
      </w:r>
    </w:p>
    <w:p w:rsidR="007C6858" w:rsidRDefault="008523AB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  <w:t xml:space="preserve">личностных, осваиваемых в рамках программы воспитания (ЛР):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4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16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23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7C6858" w:rsidRDefault="008523A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30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6858" w:rsidRDefault="008523A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Формой аттестации по учебной дисциплине является дифференцированный зачёт (2 семестр). </w:t>
      </w:r>
    </w:p>
    <w:p w:rsidR="007C6858" w:rsidRDefault="007C6858">
      <w:pPr>
        <w:suppressAutoHyphens/>
        <w:spacing w:after="0" w:line="36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7C6858">
      <w:pPr>
        <w:spacing w:after="0" w:line="240" w:lineRule="auto"/>
        <w:ind w:left="-426" w:firstLine="50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Результаты освоения учебного предмета, подлежащие проверке</w:t>
      </w:r>
    </w:p>
    <w:p w:rsidR="007C6858" w:rsidRDefault="007C6858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C6858" w:rsidRDefault="008523AB">
      <w:pPr>
        <w:numPr>
          <w:ilvl w:val="1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C6858" w:rsidRDefault="007C6858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4179"/>
        <w:gridCol w:w="2530"/>
      </w:tblGrid>
      <w:tr w:rsidR="007C6858" w:rsidTr="008523AB">
        <w:trPr>
          <w:trHeight w:val="489"/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01, Л.02, Л.03</w:t>
            </w:r>
          </w:p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уважения к отечественной химической науке; умение правильно обращаться с химическими веществами; проявление дальнейшего интереса к науке «Химия» и умение правильно использовать достижения современной химической науки для собственного профессионального развития в данной отрасли.</w:t>
            </w:r>
          </w:p>
        </w:tc>
        <w:tc>
          <w:tcPr>
            <w:tcW w:w="2603" w:type="dxa"/>
            <w:vMerge w:val="restart"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Подбор, анализ и преобразование учебной информации </w:t>
            </w: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М.01, ЛР 4,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для решения определённых задач дифференцированные виды  когнитивной деятельности и базовые интеллектуальные операции 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П.02, П.03, ЛР 4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оперировать базовыми химическими понятиями, теориями, законами и символикой; владение основными методами, применяемые в химии и применять их в решении практических задач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П.01, П.06, ЛР 2, ЛР 4, ЛР 16, ЛР 30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представлений о месте химии в современных научных знаниях;  умение обрабатывать информацию, относящуюся к химической науке, получаемую из разных источников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П.04, П.05, ЛР 2, ЛР 4, ЛР 16, 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правильными расчётами по химическим формулам и уравнениям; знать техники безопасности при работе с химическими веществами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858" w:rsidRDefault="007C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7C6858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8523AB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Оценка освоения учебной дисциплины:</w:t>
      </w:r>
    </w:p>
    <w:p w:rsidR="007C6858" w:rsidRDefault="008523AB">
      <w:pPr>
        <w:pStyle w:val="aa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7C6858" w:rsidRDefault="008523A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hAnsi="Times New Roman"/>
          <w:sz w:val="28"/>
          <w:lang w:eastAsia="ru-RU"/>
        </w:rPr>
        <w:t xml:space="preserve">ОУД.12  «Химия»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C685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030"/>
        <w:gridCol w:w="1937"/>
        <w:gridCol w:w="1603"/>
        <w:gridCol w:w="1937"/>
        <w:gridCol w:w="2932"/>
        <w:gridCol w:w="1938"/>
      </w:tblGrid>
      <w:tr w:rsidR="007C6858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    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7C6858">
        <w:trPr>
          <w:trHeight w:val="9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 w:rsidP="0085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№ 1; Самостоятельная работа № 1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7C6858" w:rsidRDefault="007C6858">
            <w:pPr>
              <w:widowControl w:val="0"/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2; Самостоятельная работа № 2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П03,П04, 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П03,П04,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П04,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rPr>
          <w:trHeight w:val="5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3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П04, 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Лабораторные занятия № 1;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7C6858" w:rsidRDefault="007C6858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3. Строение и свойства неорганических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Практические занятия № 4;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2;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7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Раздел 4. Строение и свойства 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Практические занятия № 6;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Свойства органических соединений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7;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8;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9;</w:t>
            </w:r>
          </w:p>
          <w:p w:rsidR="007C6858" w:rsidRDefault="0085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Лабораторная работа 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4.3.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4;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10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5.1.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10;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11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6. Растворы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12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01, П02, П03, ЛР2,ЛР4,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rPr>
          <w:trHeight w:val="3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7. Химия в быту и производственной деятельности человека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7.1.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11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</w:tr>
    </w:tbl>
    <w:p w:rsidR="007C6858" w:rsidRDefault="007C6858">
      <w:pPr>
        <w:sectPr w:rsidR="007C6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Кодификатор оценочных средств</w:t>
      </w:r>
    </w:p>
    <w:p w:rsidR="007C6858" w:rsidRDefault="007C685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4.Задания для оценки освоения дисциплины</w:t>
      </w: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(докладов, презентаций)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1. Основы строения вещества.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1.1. Строение атомов химических элементов и природа химической связи.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Вклад в развитии представлений о строении атома Дальтона Джона (1766–1844)- английского химика и физика. 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Роль французского химика и физика Жозефа Луи Гей -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Люссака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(1778-1850) в развитие химической атомистики. 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3.А. Лавуазье. Вклад в науку.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1.2. Периодический закон и периодическая система Д.И. Менделеева.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1.История жизни Д.И. Менделеева.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2.История открытия периодического закона.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3.Значение в развитие химической науки Д. Томсона, Э. Резерфорда и Н. Бора.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2. Химические реакции.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Типы химических реакций.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1.Ж.Л. Пруст – автор закона постоянства состава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2.А. Авогадро и его закон.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Электролитическая диссоциация и ионный обмен.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Создание </w:t>
      </w:r>
      <w:hyperlink r:id="rId9" w:tooltip="Аррениус, Сванте Август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С. Аррениусом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0" w:tooltip="Оствальд, Вильгельм Фридрих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Оствальдом</w:t>
        </w:r>
        <w:proofErr w:type="spellEnd"/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классической теории электролитической диссоциации.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русских химиков </w:t>
      </w:r>
      <w:hyperlink r:id="rId11" w:tooltip="Каблуков, Иван Алексее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И.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Каблуков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2" w:tooltip="Кистяковский, Владимир Александро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Кистяковско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ого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 химическую теорию  электролитической диссоциации растворов.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Бертолле в теорию реакций ионного обмена.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Раздел 3.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3.1. Классификация, номенклатура и строение неорганических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1.Кислоты в природе.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2.Важнейшие представители солей.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3.Соли средние, основные, кислые.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4.Амфотерные оксиды.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3.2. Физико-химические свойства неорганических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 Металлы. Влияние на состояние организма растений, животных 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Коррозия металлов.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Промышленные способы получения металлов.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 Значение водорода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5.Значение воды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 Нахождение неметаллов в природе и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4. Строение и свойства 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4.1. Классификация, строение номенклатура органических соединений.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Вклад А.М. Бутлерова в развитие органической химии.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Классификация химических реакций в органической химии.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4.2. Свойства органических соединений.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1.Основные представители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алканов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их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2.Природный и попутный нефтяной газы. Каменный уголь.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3.Нефть и продукты ее переработки.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4.Каучуки. Получение. Свойства.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5. Влияние этилового спирта на живой организм.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6.Глицерин. Значение.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7.Важнейшие представители альдегидов и кетонов. Их значение и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8.Важнейшие представители карбоновых кислот и их производных. Значение.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9.Жиры. Масла. Мыла. Получение.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10.Значение в жизни человека. Воздействие на организмы.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11.Углеводы. Воздействие на живой организм и на обменные процессы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12.Крахмал. Свойства.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13. Целлюлоза. Свойства.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14.Анилин. История открытия.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15.Белки. Влияние на обменные процессы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Роль органической химии в решении проблем пищевой безопасности. 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Области применения аминокислот.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Роль органической химии в решении проблем энергетической безопасности.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Опасность воздействия на живые организмы органических веществ отдельных классов.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5. Скорость химических реакций. Химическое равновесие.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Скорость химических реакций и ее значение.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Химическое равновесие. Обратимость химических реакций.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Шателье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его принцип.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6.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6.1. Понятие о растворах.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1.Растворимость веществ.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2.Насыщенные, ненасыщенные, перенасыщенные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6.2. Исследование свойств растворов.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Классификация и значение растворов в живой природе.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Растворы в организме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7. Химия в быту и в производственной деятельности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Использование химических процессов в кулинарии.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Химические вещества в строительстве.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Лекарственные вещества в растениях. 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Органические и минеральные удобрения.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онтролируемые компетенции: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8523AB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r w:rsidR="00600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B9E"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="00600B9E"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="00600B9E"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7C6858" w:rsidRPr="00600B9E" w:rsidRDefault="008523AB" w:rsidP="00600B9E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«5» баллов выставляется обучающемуся, если 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знает весь изученный материал;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8523AB">
      <w:pPr>
        <w:shd w:val="clear" w:color="auto" w:fill="FFFFFF"/>
        <w:ind w:right="7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1. Составление химических формул двухатомных соединений. 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Основы строения веществ.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Тема.1.1. Строение атомов химических элементов и природа химической связи.</w:t>
      </w: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Составить химические формулы следующих веществ: оксид кальция, оксид магния, сульфид меди (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), оксид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Cs/>
          <w:sz w:val="24"/>
          <w:szCs w:val="24"/>
        </w:rPr>
        <w:t>фтороводород</w:t>
      </w:r>
      <w:proofErr w:type="spellEnd"/>
      <w:r>
        <w:rPr>
          <w:rFonts w:ascii="Times New Roman" w:hAnsi="Times New Roman"/>
          <w:bCs/>
          <w:sz w:val="24"/>
          <w:szCs w:val="24"/>
        </w:rPr>
        <w:t>, гидрид кальция, карбид цинка.</w:t>
      </w:r>
    </w:p>
    <w:p w:rsidR="007C6858" w:rsidRPr="00600B9E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Определите валентность и степень окисления атомов в веществах с формулами: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/>
          <w:sz w:val="24"/>
          <w:szCs w:val="24"/>
        </w:rPr>
      </w:pP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2. Составление характеристик химических элементов. </w:t>
      </w:r>
    </w:p>
    <w:p w:rsidR="007C6858" w:rsidRDefault="008523AB">
      <w:pPr>
        <w:tabs>
          <w:tab w:val="left" w:pos="284"/>
        </w:tabs>
        <w:spacing w:after="0"/>
        <w:ind w:leftChars="-100" w:left="-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1.2. Периодический закон и периодическая таблица Д.И. Менделеева.</w:t>
      </w:r>
    </w:p>
    <w:p w:rsidR="007C6858" w:rsidRDefault="008523AB" w:rsidP="008E48C6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  <w:r>
        <w:rPr>
          <w:rFonts w:ascii="Times New Roman" w:hAnsi="Times New Roman"/>
          <w:bCs/>
          <w:sz w:val="24"/>
          <w:szCs w:val="24"/>
        </w:rPr>
        <w:t>Составить характеристики химических элементов по плану с порядковыми номерами 7, 20, 11, 5.</w:t>
      </w:r>
    </w:p>
    <w:p w:rsidR="007C6858" w:rsidRDefault="008523AB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Название, символ химического элемента.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Относительная атомная масса.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атома (число протонов, электронов, нейтронов).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химического элемента в ПСХЭ Д. И. Менделеева.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элемента (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sz w:val="24"/>
          <w:szCs w:val="24"/>
        </w:rPr>
        <w:t>-).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Распределение электронов по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энергоуровням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Электронная формула.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Квантовая диаграмма.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Металл,неметалл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или переходный элемент.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валентность.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Степени окисления.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Водородные и кислородные соединения.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Сравнение химического элемента с другими в группе и периоде. 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3.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Расчёты по химическим формулам и уравнениям химических реакций.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Химические реакции.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Массовые доли атомов в веществе: хлорат калия, серная кислота.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Определите, какую массу имеют 5 моль углекислого газа, оксида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Найдите массу 1 литра кислорода, аммиака, измеренного при нормальных условиях. 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объём водорода вступит в реакцию с оксидом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), если образуется 32 г меди?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 массу алюминия, прореагировавшего с кислородом, если образовалось 3,5 моль оксида алюминия.  </w:t>
      </w:r>
    </w:p>
    <w:p w:rsidR="00600B9E" w:rsidRDefault="00600B9E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4. Составление, название, определение принадлежности к основным классам неорганических соединений химических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Строение и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3.1.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Назвать и составить формулы химических веществ, определить их принадлежность к основным классам неорганических соединений: угарный газ, углекислый газ, аммиак, гашеная известь, негашёная известь, питьевая сода, поваренная соль. 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5. Составление уравнений химических реакций с участием простых и сложных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3.2. Физико-химические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tabs>
          <w:tab w:val="left" w:pos="284"/>
        </w:tabs>
        <w:spacing w:after="0"/>
        <w:ind w:leftChars="-400" w:left="-880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4289425" cy="2338705"/>
            <wp:effectExtent l="0" t="0" r="1587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6. Определение названий и составление структурных формул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4.1. Классификация, строение и номенклатура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вещества следующего состава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а)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/>
          <w:bCs/>
          <w:sz w:val="24"/>
          <w:szCs w:val="24"/>
        </w:rPr>
        <w:t>)–СН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–С(СН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д) СН3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Составить структурные формулы следующих веществ: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2,3-диметилгексен-2; б) 2,2-диметилпентен-3.</w:t>
      </w:r>
    </w:p>
    <w:p w:rsidR="007C6858" w:rsidRDefault="008523AB">
      <w:pPr>
        <w:tabs>
          <w:tab w:val="left" w:pos="284"/>
        </w:tabs>
        <w:spacing w:after="0"/>
        <w:ind w:leftChars="-200" w:left="-440" w:firstLineChars="183" w:firstLine="4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Определите, имеются ли ошибки в названиях нижеприведенных соединений, исправьте ошибку: а) 4 – метил – 4 - </w:t>
      </w:r>
      <w:proofErr w:type="spellStart"/>
      <w:r>
        <w:rPr>
          <w:rFonts w:ascii="Times New Roman" w:hAnsi="Times New Roman"/>
          <w:bCs/>
          <w:sz w:val="24"/>
          <w:szCs w:val="24"/>
        </w:rPr>
        <w:t>оксипентанон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   в) 6 – метил- 3 - этил –3,8 –</w:t>
      </w:r>
      <w:proofErr w:type="spellStart"/>
      <w:r>
        <w:rPr>
          <w:rFonts w:ascii="Times New Roman" w:hAnsi="Times New Roman"/>
          <w:bCs/>
          <w:sz w:val="24"/>
          <w:szCs w:val="24"/>
        </w:rPr>
        <w:t>диоксооктанон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-2.</w:t>
      </w:r>
    </w:p>
    <w:p w:rsidR="007C6858" w:rsidRDefault="008523AB">
      <w:pPr>
        <w:tabs>
          <w:tab w:val="left" w:pos="284"/>
        </w:tabs>
        <w:spacing w:after="0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6 – хлор – 5 – метил –2– </w:t>
      </w:r>
      <w:proofErr w:type="spellStart"/>
      <w:r>
        <w:rPr>
          <w:rFonts w:ascii="Times New Roman" w:hAnsi="Times New Roman"/>
          <w:bCs/>
          <w:sz w:val="24"/>
          <w:szCs w:val="24"/>
        </w:rPr>
        <w:t>этилгептановая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кислота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уравнения следующих реакций, указывая условия их протекания: 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А. горения бутена;                                                   Б. гидрирования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-2;</w:t>
      </w:r>
    </w:p>
    <w:p w:rsidR="007C6858" w:rsidRDefault="008523AB">
      <w:pPr>
        <w:tabs>
          <w:tab w:val="left" w:pos="284"/>
        </w:tabs>
        <w:spacing w:after="0"/>
        <w:ind w:leftChars="-190" w:left="-418" w:firstLineChars="175" w:firstLine="4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В. хлорирования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2;                                 Г. </w:t>
      </w:r>
      <w:proofErr w:type="spellStart"/>
      <w:r>
        <w:rPr>
          <w:rFonts w:ascii="Times New Roman" w:eastAsia="SimSun" w:hAnsi="Times New Roman"/>
          <w:sz w:val="24"/>
          <w:szCs w:val="24"/>
        </w:rPr>
        <w:t>гидробромирования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Д. гидратации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пропена</w:t>
      </w:r>
      <w:proofErr w:type="spellEnd"/>
      <w:r>
        <w:rPr>
          <w:rFonts w:ascii="Times New Roman" w:eastAsia="SimSun" w:hAnsi="Times New Roman"/>
          <w:sz w:val="24"/>
          <w:szCs w:val="24"/>
        </w:rPr>
        <w:t>;                                           Е. полимеризации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Ж. взаимодействия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 с раствором перманганата калия.</w:t>
      </w:r>
    </w:p>
    <w:p w:rsidR="00600B9E" w:rsidRDefault="00600B9E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7.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1.Составьте уравнения реакций получения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 w:rsidP="008523AB">
      <w:pPr>
        <w:tabs>
          <w:tab w:val="left" w:pos="284"/>
        </w:tabs>
        <w:spacing w:after="0"/>
        <w:ind w:leftChars="-200" w:left="-440" w:firstLineChars="9" w:firstLine="22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при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дегидробромировании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следующих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1-бромпропан; 2) 3-бромпентан; 3) 2-метил-3-бромбутан. </w:t>
      </w:r>
    </w:p>
    <w:p w:rsidR="007C6858" w:rsidRDefault="008523AB">
      <w:p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дегидратацией соответствующих спиртов 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дегидрогалогенированием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галогеноалканов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5"/>
        </w:num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2) бутен-2, 3) 2,3-диметилбутен-1 4) 2-метилбутен-2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 Составьте уравнения, укажите названия веществ и условия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а) 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б)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 2-хлорпропан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→пентан                                                                     г) этилен →полиэтилен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д) 1,2-дибромпропан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е) этанол → 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ж) </w:t>
      </w:r>
      <w:proofErr w:type="spellStart"/>
      <w:r>
        <w:rPr>
          <w:rFonts w:ascii="Times New Roman" w:eastAsia="SimSun" w:hAnsi="Times New Roman"/>
          <w:sz w:val="24"/>
          <w:szCs w:val="24"/>
        </w:rPr>
        <w:t>этилен→этиленгликоль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з)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>→ пропанол-2</w:t>
      </w:r>
    </w:p>
    <w:p w:rsidR="00600B9E" w:rsidRDefault="00600B9E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8. Осуществление превращений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Запишите уравнения соответствующих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условия протекания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Назовите исходные вещества и продукты реакции.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тип реакций.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5039995" cy="2861945"/>
            <wp:effectExtent l="0" t="0" r="8255" b="1460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9. Скорость химических реакций. Химическое равновесие.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5. Кинетические и термодинамические закономерности протекания химических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5.1. Скорость химических реакций. Химическое равновесие.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Тест задания:</w:t>
      </w:r>
    </w:p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 xml:space="preserve">Из предложенного перечня внешних воздействий выберите все воздействия, которые приводят к увеличению скорости химической реакции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865630" cy="234950"/>
            <wp:effectExtent l="0" t="0" r="1270" b="12700"/>
            <wp:docPr id="11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1)  повышение температуры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2)  добавление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иодоводорода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понижение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4)  повышение концентрации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увеличение объема реакционного сосуда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t xml:space="preserve"> 2.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неверные утверждения относительно катализаторов.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Катализаторы участвуют в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Катализаторы входят в состав продуктов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Катализаторы смещают химическое равновесие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Катализаторы изменяют скорость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Катализаторы ускоряют как прямую, так и обратную реакцию.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3.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пары веществ, скорость реакции в каждой из которых не зависит от увеличения площади поверхности соприкосновения реагентов.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фосфор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кислород и оксид азота (II)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сера и водород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магний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водород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4.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внешних воздействий выберите все воздействия, которые приводят к увеличению скорости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286000" cy="294640"/>
            <wp:effectExtent l="0" t="0" r="0" b="10160"/>
            <wp:docPr id="12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1)  увеличить концентрацию ионов железа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увеличить концентрацию ионов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уменьшить концентрацию кислоты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Химическое равновесие </w:t>
      </w:r>
      <w:r>
        <w:rPr>
          <w:rFonts w:ascii="Times New Roman" w:eastAsia="SimSun" w:hAnsi="Times New Roman"/>
          <w:sz w:val="24"/>
          <w:szCs w:val="24"/>
        </w:rPr>
        <w:t xml:space="preserve">  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23875" cy="276225"/>
            <wp:effectExtent l="0" t="0" r="9525" b="9525"/>
            <wp:docPr id="7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(г)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944245" cy="322580"/>
            <wp:effectExtent l="0" t="0" r="8255" b="1270"/>
            <wp:docPr id="8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+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41325" cy="259715"/>
            <wp:effectExtent l="0" t="0" r="15875" b="6985"/>
            <wp:docPr id="9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12750" cy="275590"/>
            <wp:effectExtent l="0" t="0" r="6350" b="10160"/>
            <wp:docPr id="10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>сместится влево при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добавлении аммиака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добавлении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уменьшении общего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нагревании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6. </w:t>
      </w:r>
      <w:r>
        <w:rPr>
          <w:rFonts w:ascii="Times New Roman" w:eastAsia="SimSun" w:hAnsi="Times New Roman"/>
          <w:sz w:val="24"/>
          <w:szCs w:val="24"/>
          <w:u w:val="single"/>
        </w:rPr>
        <w:t>Химическое равновесие в системе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609975" cy="247650"/>
            <wp:effectExtent l="0" t="0" r="9525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сместится в сторону обратной реакции, если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повысить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добавить катализатор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3)  уменьшить концентрацию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4300" cy="95250"/>
            <wp:effectExtent l="0" t="0" r="0" b="0"/>
            <wp:docPr id="5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повысить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7.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При химическом равновесии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61590" cy="238125"/>
            <wp:effectExtent l="0" t="0" r="10160" b="9525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концентрации реагентов и продуктов равны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концентрация реагентов в 1,5 раза больше концентрации продукта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в системе присутствуют либо только продукты, либо только реагенты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скорость прямой реакции равна скорости обратной реакции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10  Применение химических веществ и технологий.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7. Химия в быту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7.1. Химия в быту и в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Текст задания: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Подготовить и проанализировать информацию о применении химических веществ и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технологий по темам: важнейшие строительные материалы, конструкционные материалы,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краски, стекло, керамика, материалы для электроники, </w:t>
      </w:r>
      <w:proofErr w:type="spellStart"/>
      <w:r>
        <w:rPr>
          <w:rFonts w:ascii="Times New Roman" w:eastAsia="SimSu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eastAsia="SimSun" w:hAnsi="Times New Roman"/>
          <w:sz w:val="24"/>
          <w:szCs w:val="24"/>
        </w:rPr>
        <w:t>, текстильные волокна,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источники энергии, органические и минеральные удобрения, лекарственные вещества,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бытовая химия. </w:t>
      </w: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работы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Лабораторная работа № 1. Типы химических реакций.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2.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2.2. Электролитическая диссоциация и ионный обмен.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1. В пробирку поместите 1 мл раствора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, а затем добавьте несколько капель фенолфталеина. Что вы наблюдаете? Прилейте по каплям серную кислоту.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2. В две пробирки налейте по 1мл соляной кислоты. В первую пробирку добавьте гранулу цинка </w:t>
      </w:r>
      <w:proofErr w:type="spellStart"/>
      <w:r>
        <w:rPr>
          <w:rFonts w:ascii="Times New Roman" w:eastAsia="SimSun" w:hAnsi="Times New Roman"/>
          <w:sz w:val="24"/>
          <w:szCs w:val="24"/>
        </w:rPr>
        <w:t>Zn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во вторую кусочек меди </w:t>
      </w:r>
      <w:proofErr w:type="spellStart"/>
      <w:r>
        <w:rPr>
          <w:rFonts w:ascii="Times New Roman" w:eastAsia="SimSun" w:hAnsi="Times New Roman"/>
          <w:sz w:val="24"/>
          <w:szCs w:val="24"/>
        </w:rPr>
        <w:t>Cu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Какие внешние признаки сопровождают данный опыт?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3. В пробирку поместите 1 мл раствора сульфата цинка ZnSO4, а затем добавьте несколько капель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4. Используйте пробирку из опыта 3. К полученному веществу (какое это вещество?) прилейте соляную кислоту.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5.  В две пробирки налейте по 1мл карбоната натрия Na2CO3, а затем в первую пробирку добавьте несколько капель соляной кислоты </w:t>
      </w:r>
      <w:proofErr w:type="spellStart"/>
      <w:r>
        <w:rPr>
          <w:rFonts w:ascii="Times New Roman" w:eastAsia="SimSun" w:hAnsi="Times New Roman"/>
          <w:sz w:val="24"/>
          <w:szCs w:val="24"/>
        </w:rPr>
        <w:t>HCl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а во вторую - несколько капель любого </w:t>
      </w:r>
      <w:proofErr w:type="gramStart"/>
      <w:r>
        <w:rPr>
          <w:rFonts w:ascii="Times New Roman" w:eastAsia="SimSun" w:hAnsi="Times New Roman"/>
          <w:sz w:val="24"/>
          <w:szCs w:val="24"/>
        </w:rPr>
        <w:t>хлорида(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смотрите у вас в наборе).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6. В пробирку поместите 1 мл раствора сульфата железа Fe2(SO4)3, а затем добавьте несколько капель роданид калия KSCN.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7. К 1 мл раствора сульфата кобальта (II) CoSO4 добавить концентрированный раствор щелочи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до образования осадка гидроксида кобальта (II). К осадку прилить по каплям раствор соляной кислоты.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8. Поместите в пробирку немного оксида магния </w:t>
      </w:r>
      <w:proofErr w:type="spellStart"/>
      <w:r>
        <w:rPr>
          <w:rFonts w:ascii="Times New Roman" w:eastAsia="SimSun" w:hAnsi="Times New Roman"/>
          <w:sz w:val="24"/>
          <w:szCs w:val="24"/>
        </w:rPr>
        <w:t>MgO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прилейте к нему соляную кислоту</w:t>
      </w:r>
      <w:proofErr w:type="gramStart"/>
      <w:r>
        <w:rPr>
          <w:rFonts w:ascii="Times New Roman" w:eastAsia="SimSun" w:hAnsi="Times New Roman"/>
          <w:sz w:val="24"/>
          <w:szCs w:val="24"/>
        </w:rPr>
        <w:t>. .</w:t>
      </w:r>
      <w:proofErr w:type="gramEnd"/>
      <w:r>
        <w:rPr>
          <w:rFonts w:ascii="Times New Roman" w:eastAsia="SimSun" w:hAnsi="Times New Roman"/>
          <w:sz w:val="24"/>
          <w:szCs w:val="24"/>
        </w:rPr>
        <w:t>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9. Налейте в пробирку 1мл сульфата меди CuSO4 и добавьте к нему гидроксид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Полученный осадок нагрейте на спиртовке.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Оформите данные задания в виде таблицы:</w:t>
      </w:r>
    </w:p>
    <w:tbl>
      <w:tblPr>
        <w:tblW w:w="10259" w:type="dxa"/>
        <w:tblInd w:w="-6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1455"/>
        <w:gridCol w:w="1830"/>
        <w:gridCol w:w="1650"/>
        <w:gridCol w:w="1365"/>
        <w:gridCol w:w="1425"/>
        <w:gridCol w:w="1289"/>
      </w:tblGrid>
      <w:tr w:rsidR="007C6858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Задание №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делали?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наблюдали?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Уравнение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Тип 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Признак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Вывод</w:t>
            </w:r>
          </w:p>
        </w:tc>
      </w:tr>
    </w:tbl>
    <w:p w:rsidR="007C6858" w:rsidRDefault="007C6858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2. 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3.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3.3.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1.Провести химические реакции, записать соответствующие уравнения реакций.</w:t>
      </w:r>
    </w:p>
    <w:tbl>
      <w:tblPr>
        <w:tblW w:w="10394" w:type="dxa"/>
        <w:tblInd w:w="-8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3645"/>
        <w:gridCol w:w="6509"/>
      </w:tblGrid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Наименование опыта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Ход работы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выпадением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осадка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 1 мл раствора сульфата меди (II)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раствор гидроксида натрия.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Реакция, идущая с выделением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 1 мл раствора карбоната натрия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раствор соляной кислоты.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образованием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малодиссоциируемого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 1 мл раствора соляной кислоты прилить несколько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капель лакмуса, а затем добавить по каплям раствор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щелочи до изменения окраски индикатора.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Определите каждое из 3-х неорганических соединений: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хлорид натрия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NаCl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): сульфат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натрия (Na2SO4); карбонат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натрия (Na2CO3).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 помощью таблицы «Качественные реакции анионов»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Г.Г.Лысова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«Химия в тестах, задачах и упражнениях» стр.211) определите? в какой склянке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находятся хлорид, сульфат и карбонат натрия.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Использование этой работы в профессии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7C6858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в молекулярной, полной и сокращённой ионной форме уравнения следующих </w:t>
      </w:r>
      <w:proofErr w:type="gramStart"/>
      <w:r>
        <w:rPr>
          <w:rFonts w:ascii="Times New Roman" w:eastAsia="SimSun" w:hAnsi="Times New Roman"/>
          <w:sz w:val="24"/>
          <w:szCs w:val="24"/>
        </w:rPr>
        <w:t>реакций .</w:t>
      </w:r>
      <w:proofErr w:type="gramEnd"/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 Сульфид натрия и соляная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2. Нитрат серебра и хлорид натрия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Гидроксид натрия и серная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4. Карбонат калия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5. Хлорид меди (II) и гидроксид калия</w:t>
      </w:r>
    </w:p>
    <w:p w:rsidR="00600B9E" w:rsidRDefault="00600B9E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3.  Превращение органических соединений при нагревании. Получение этилена и изучение его свойств.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4.2.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Оборудование: пробирки, пробка с газоотводной трубкой, штатив, спиртовая горелка, спички.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Реактивы: C2H5OH, H2SO4(</w:t>
      </w:r>
      <w:proofErr w:type="spellStart"/>
      <w:r>
        <w:rPr>
          <w:rFonts w:ascii="Times New Roman" w:eastAsia="SimSun" w:hAnsi="Times New Roman"/>
          <w:sz w:val="24"/>
          <w:szCs w:val="24"/>
        </w:rPr>
        <w:t>конц</w:t>
      </w:r>
      <w:proofErr w:type="spellEnd"/>
      <w:r>
        <w:rPr>
          <w:rFonts w:ascii="Times New Roman" w:eastAsia="SimSun" w:hAnsi="Times New Roman"/>
          <w:sz w:val="24"/>
          <w:szCs w:val="24"/>
        </w:rPr>
        <w:t>.), песок, бромная вода (Br2),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Ход работы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 правилами техники безопасности ознакомлен(а) и обязуюсь их выполнять.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пробирку налили 1 мл этилового спирта и осторожно добавьте 6—9 мл концентрированной серной кислоты. Затем всыпали немного прокаленного песка (чтобы предотвратить толчки жидкости при кипении). Закрыли пробирку пробкой с газоотводной трубкой, закрепили ее в штативе и осторожно нагрели содержимое пробирки.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200150" cy="1352550"/>
            <wp:effectExtent l="0" t="0" r="0" b="0"/>
            <wp:docPr id="16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пробирке начинается выделяться газ -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С2H5OH C2H4↑ + 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ходе реакции концентрированная серная кислота забирает воду из спирта, </w:t>
      </w:r>
      <w:proofErr w:type="spellStart"/>
      <w:r>
        <w:rPr>
          <w:rFonts w:ascii="Times New Roman" w:eastAsia="SimSun" w:hAnsi="Times New Roman"/>
          <w:sz w:val="24"/>
          <w:szCs w:val="24"/>
        </w:rPr>
        <w:t>врезультате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образуется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Такую реакцию называют – реакция дегидратации.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2.Изучение свойств этилена.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другую пробирку налили 2-3 мл бромной воды. Опустили газоотводную трубку первой пробирки до дна пробирки с бромной водой и пропускали через неё </w:t>
      </w:r>
      <w:proofErr w:type="spellStart"/>
      <w:r>
        <w:rPr>
          <w:rFonts w:ascii="Times New Roman" w:eastAsia="SimSun" w:hAnsi="Times New Roman"/>
          <w:sz w:val="24"/>
          <w:szCs w:val="24"/>
        </w:rPr>
        <w:t>выдедяющийся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495425" cy="1381125"/>
            <wp:effectExtent l="0" t="0" r="9525" b="9525"/>
            <wp:docPr id="15" name="Изображение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2" descr="IMG_2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бромную воду, происходит обесцвечивание бромной воды.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H2C=CH2 + Br2 → CH2Br – CH2Br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бромной водой по двойной связи.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третью пробирку налили 2-3 мл разбавленного раствора KMnO4, подкисленного серной кислотой, и пропустили через него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90650" cy="1285875"/>
            <wp:effectExtent l="0" t="0" r="0" b="9525"/>
            <wp:docPr id="13" name="Изображение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5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подкисленный раствор KMnO4, происходит обесцвечивание раствора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>5C2H4+12KMnO4+18H2SO4→10CO2+6K2SO4+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+12MnSO4+28H2O.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подкисленным раствором перманганата калия.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Выделяющиеся газ первой пробирки подожгли.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04925" cy="1466850"/>
            <wp:effectExtent l="0" t="0" r="9525" b="0"/>
            <wp:docPr id="14" name="Изображение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5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на воздухе горит ярким светящимся пламенем.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С2Н4 + 3О2 → 2СО2+2Н2О.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горит ярким светящимся пламенем, что доказывает наличие кратных связей.</w:t>
      </w:r>
    </w:p>
    <w:p w:rsidR="00600B9E" w:rsidRDefault="00600B9E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4. Идентификация органических соединений отдельных классов.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характерные для глюкозы, используя в качестве реактива одно химическое соединение.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Используя один и тот же реактив, экспериментально распознайте выданные вам в пронумерованных пробирках без этикеток вещества: раствор формальдегида и глицерина.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Проведите реакции, характерные для белков.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Экспериментально распознайте выданные вам в пронумерованных пробирках без этикеток вещества: крахмальный клейстер и глицерин.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характеризующие химические свойства уксусной кислоты.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Экспериментально распознайте выданные вам в пронумерованных пробирках без этикеток вещества: растительное и машинное масла.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Предложите и экспериментально подтвердите способы распознавания степени спелости яблок. Предположите, как созревает яблоко: от центра к краю или наоборот. Докажите своё предположение экспериментально. </w:t>
      </w:r>
    </w:p>
    <w:p w:rsidR="00173761" w:rsidRDefault="008523AB" w:rsidP="0017376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Экспериментально распознайте выданные вам в пронумерованных пробирках без этикеток вещества: растворы сахарозы и глюкозы. Опишите условия проведения и признаки реакций. Сделайте вывод.</w:t>
      </w: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Контролирующие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7C6858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8523AB">
      <w:pPr>
        <w:tabs>
          <w:tab w:val="left" w:pos="284"/>
        </w:tabs>
        <w:spacing w:after="0"/>
        <w:ind w:leftChars="19" w:left="242" w:hangingChars="83" w:hanging="20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Критерии оценки: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>«5» баллов выставляется обучающемуся, если выполнены все задания практической (лабораторной) работы, студент чётко и без ошибок отв</w:t>
      </w:r>
      <w:r>
        <w:rPr>
          <w:rFonts w:ascii="Times New Roman" w:eastAsia="SimSun" w:hAnsi="Times New Roman"/>
          <w:sz w:val="24"/>
          <w:szCs w:val="24"/>
        </w:rPr>
        <w:t>етил на все контрольные вопросы</w:t>
      </w:r>
      <w:r w:rsidR="008523AB">
        <w:rPr>
          <w:rFonts w:ascii="Times New Roman" w:eastAsia="SimSun" w:hAnsi="Times New Roman"/>
          <w:sz w:val="24"/>
          <w:szCs w:val="24"/>
        </w:rPr>
        <w:t xml:space="preserve"> «4» баллов выставляется обучающемуся, если выполнены все задания практической (лабораторной) работы с замечаниями; студент ответил на все контрольные вопросы; 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 xml:space="preserve">«3» баллов выставляется обучающемуся, если выполнены все задания практической (лабораторной) работы  с замечаниями; студент ответил на все контрольные вопросы с замечаниями. </w:t>
      </w:r>
    </w:p>
    <w:p w:rsidR="00600B9E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Pr="00600B9E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 (задач) для промежуточной аттестации.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данной учебной дисциплине промежуточная аттестация предусмотрена в форме дифференцированного зачёта (2 семестр).</w:t>
      </w:r>
    </w:p>
    <w:p w:rsidR="007C6858" w:rsidRDefault="007C6858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 (1 семестр)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Основные химические понятия (валентность, химические формулы, закон постоянства состава, относительная атомная и молекулярная масса, моль - количество вещества, молярная масса, закон сохранения массы вещества при химических реакциях)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Периодический закон и периодическая система химических элементов Д.И Менделеева в свете представлений о строении атома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Химическая связь (ковалентная, ионная, металлическая, водородная). Строение вещества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Закономерности протекания химических реакций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Электролитическая диссоциация.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Металлы. Положение металлов в периодической системе химических элементов и особенности электронного строения их атомов. Сравнительная ха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softHyphen/>
        <w:t>рактеристика физических и химических свойств металлов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Общие сведения о неметаллах. Положение неметаллических элементов в периодической системе. Особенности электронного строения их атомов. Строение простых веществ, их свойства. Характеристика свойств неметаллов; гидроксидов, водородных соединений. Кислородсодержащие кислоты.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Взаимосвязь между простыми веществами и их соединениями. Генетическая связь между основными классами неорганических соединений.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Определять валентность, составлять химические формулы, определять относительную атомную и молекулярную массы, количество вещества, молярную массу.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Применять закон постоянства состава, закон сохранения массы вещества при химических реакциях.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Определять типы химической связи (ковалентная, ионная, металлическая, водородная).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уравнения реакций электролитической диссоциации.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положению металлов в периодической системе химических элементов определять особенности электронного строения их атомов и свойства.  Составлять сравнительные характеристики физических и химических свойств металлов.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сравнительные характеристики щелочных и щелочноземельных металлов.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По положению неметаллов в периодической системе определять электронное строение их атомов и свойства.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Контролирующие компетенции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523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600B9E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600B9E" w:rsidP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23A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«5» баллов выставляется обучающемуся,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600B9E" w:rsidRDefault="00600B9E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для дифференцированного зачёта (2 семестр)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Основные положения теории химического строения органических соединений А.М. Бутлерова.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3.Углеродный скелет органической молекулы. Зависимость свойств веществ от химического строения молекул. Изомерия и изомеры.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4. Понятие о функциональной группе. Радикал.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5. Принципы классификации органических соединений. Международная номенклатура и принципы номенклатуры органических соединений.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6. Азотсодержащие соединения, биологически активные вещества (углеводы, жиры, белки и др.), высокомолекулярные соединения (мономер, полимер, структурное звено).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7. Предельные углеводороды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8. Горение метана как один из основных источников тепла в промышленности и быту.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9. Свойства природных углеводородов, нахождение в природе и применение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10.Непредельные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алкины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) и ароматические углеводороды.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11. Горение ацетилена как источник высокотемпературного пламени для сварки и резки металлов.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12. Кислородсодержащие соединения (спирты и фенолы, карбоновые кислоты и эфиры, альдегиды и кетоны, жиры, углеводы).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13. Практическое применение этиленгликоля, глицерина, фенола.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14. Применение формальдегида, ацетальдегида, уксусной кислоты.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15. Мыла как соли высших карбоновых кислот. Моющие свойства мыла.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16.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Биоорганические соединения.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17. Применение и биологическая роль углеводов. Окисление углеводов – источник энергии живых организмов.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18. Области применения аминокислот. Превращения белков пищи в организме. Биологические функции белков.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19.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Биологические функции жиров.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ar-SA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20. Роль органической химии в решении проблем пищевой безопасности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>21.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</w:t>
      </w:r>
    </w:p>
    <w:p w:rsidR="007C6858" w:rsidRDefault="008523AB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22. Тепловые эффекты химических реакций. Экзо- и эндотермические, реакции.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23.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Шателье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24. Растворение как физико-химический процесс. Растворы. Способы приготовления растворов. Растворимость. Массовая доля растворенного вещества.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25. Смысл показателя предельно допустимой концентрации и его использование в оценке экологической безопасности.</w:t>
      </w:r>
    </w:p>
    <w:p w:rsidR="007C6858" w:rsidRDefault="00852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26. 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27.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Новейшие достижения химической науки и химической технологии.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28. Роль химии в обеспечении экологической, энергетической и пищевой безопасности, развитии медицины. </w:t>
      </w:r>
    </w:p>
    <w:p w:rsidR="00173761" w:rsidRDefault="0017376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Контролируемые компетенции 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 02 </w:t>
      </w:r>
      <w:r w:rsidRPr="00600B9E">
        <w:rPr>
          <w:rFonts w:ascii="Times New Roman" w:hAnsi="Times New Roman"/>
          <w:sz w:val="24"/>
          <w:szCs w:val="24"/>
          <w:lang w:eastAsia="ru-RU"/>
        </w:rPr>
        <w:t xml:space="preserve">Использовать современные </w:t>
      </w:r>
      <w:proofErr w:type="gramStart"/>
      <w:r w:rsidRPr="00600B9E">
        <w:rPr>
          <w:rFonts w:ascii="Times New Roman" w:hAnsi="Times New Roman"/>
          <w:sz w:val="24"/>
          <w:szCs w:val="24"/>
          <w:lang w:eastAsia="ru-RU"/>
        </w:rPr>
        <w:t>средства  поиска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в  коллективе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 команде.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Содействовать сохранению окружающей среды, ресурсосбережению, применять 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>знания  об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 xml:space="preserve">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7C68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14989457"/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bookmarkStart w:id="3" w:name="_Hlk114991848"/>
      <w:r>
        <w:rPr>
          <w:rFonts w:ascii="Times New Roman" w:hAnsi="Times New Roman"/>
          <w:sz w:val="24"/>
          <w:szCs w:val="24"/>
        </w:rPr>
        <w:t xml:space="preserve">– «5» баллов выставляется </w:t>
      </w:r>
      <w:bookmarkStart w:id="4" w:name="_Hlk114991799"/>
      <w:r>
        <w:rPr>
          <w:rFonts w:ascii="Times New Roman" w:hAnsi="Times New Roman"/>
          <w:sz w:val="24"/>
          <w:szCs w:val="24"/>
        </w:rPr>
        <w:t>обучающемуся</w:t>
      </w:r>
      <w:bookmarkEnd w:id="4"/>
      <w:r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«3» балла выставляется обучающемуся, если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7C6858">
      <w:pPr>
        <w:rPr>
          <w:sz w:val="24"/>
          <w:szCs w:val="24"/>
        </w:rPr>
      </w:pPr>
    </w:p>
    <w:sectPr w:rsidR="007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AB" w:rsidRDefault="008523AB">
      <w:pPr>
        <w:spacing w:line="240" w:lineRule="auto"/>
      </w:pPr>
      <w:r>
        <w:separator/>
      </w:r>
    </w:p>
  </w:endnote>
  <w:endnote w:type="continuationSeparator" w:id="0">
    <w:p w:rsidR="008523AB" w:rsidRDefault="0085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Segoe Print"/>
    <w:charset w:val="00"/>
    <w:family w:val="auto"/>
    <w:pitch w:val="default"/>
  </w:font>
  <w:font w:name="schoolbookcsanpin-regular">
    <w:altName w:val="Segoe Print"/>
    <w:charset w:val="00"/>
    <w:family w:val="auto"/>
    <w:pitch w:val="default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AB" w:rsidRDefault="008523AB">
      <w:pPr>
        <w:spacing w:after="0"/>
      </w:pPr>
      <w:r>
        <w:separator/>
      </w:r>
    </w:p>
  </w:footnote>
  <w:footnote w:type="continuationSeparator" w:id="0">
    <w:p w:rsidR="008523AB" w:rsidRDefault="008523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3AB" w:rsidRDefault="008523A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3AB" w:rsidRDefault="008523AB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8523AB" w:rsidRDefault="008523AB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BA463"/>
    <w:multiLevelType w:val="singleLevel"/>
    <w:tmpl w:val="857BA4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F5F240B"/>
    <w:multiLevelType w:val="singleLevel"/>
    <w:tmpl w:val="AF5F240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6E4F337"/>
    <w:multiLevelType w:val="singleLevel"/>
    <w:tmpl w:val="D6E4F33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31A03B3"/>
    <w:multiLevelType w:val="singleLevel"/>
    <w:tmpl w:val="E31A03B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F1829"/>
    <w:multiLevelType w:val="singleLevel"/>
    <w:tmpl w:val="FD7F1829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05574092"/>
    <w:multiLevelType w:val="singleLevel"/>
    <w:tmpl w:val="0557409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CBD1D68"/>
    <w:multiLevelType w:val="singleLevel"/>
    <w:tmpl w:val="0CBD1D68"/>
    <w:lvl w:ilvl="0">
      <w:start w:val="1"/>
      <w:numFmt w:val="decimal"/>
      <w:suff w:val="space"/>
      <w:lvlText w:val="%1)"/>
      <w:lvlJc w:val="left"/>
      <w:pPr>
        <w:ind w:left="-358" w:firstLine="0"/>
      </w:pPr>
    </w:lvl>
  </w:abstractNum>
  <w:abstractNum w:abstractNumId="7" w15:restartNumberingAfterBreak="0">
    <w:nsid w:val="1DC4305B"/>
    <w:multiLevelType w:val="multilevel"/>
    <w:tmpl w:val="1DC4305B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 w15:restartNumberingAfterBreak="0">
    <w:nsid w:val="1F521A75"/>
    <w:multiLevelType w:val="singleLevel"/>
    <w:tmpl w:val="1F521A75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82A0581"/>
    <w:multiLevelType w:val="multilevel"/>
    <w:tmpl w:val="282A0581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 w15:restartNumberingAfterBreak="0">
    <w:nsid w:val="2C3E5955"/>
    <w:multiLevelType w:val="singleLevel"/>
    <w:tmpl w:val="2C3E5955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1BF57E5"/>
    <w:multiLevelType w:val="singleLevel"/>
    <w:tmpl w:val="31BF57E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55C43A5"/>
    <w:multiLevelType w:val="multilevel"/>
    <w:tmpl w:val="355C43A5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 w15:restartNumberingAfterBreak="0">
    <w:nsid w:val="358E6012"/>
    <w:multiLevelType w:val="singleLevel"/>
    <w:tmpl w:val="358E6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EFA968D"/>
    <w:multiLevelType w:val="singleLevel"/>
    <w:tmpl w:val="4EFA968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5" w15:restartNumberingAfterBreak="0">
    <w:nsid w:val="55299C78"/>
    <w:multiLevelType w:val="singleLevel"/>
    <w:tmpl w:val="55299C78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16" w15:restartNumberingAfterBreak="0">
    <w:nsid w:val="62D5099E"/>
    <w:multiLevelType w:val="singleLevel"/>
    <w:tmpl w:val="62D5099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6064124"/>
    <w:multiLevelType w:val="multilevel"/>
    <w:tmpl w:val="660641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 w15:restartNumberingAfterBreak="0">
    <w:nsid w:val="75C4064B"/>
    <w:multiLevelType w:val="singleLevel"/>
    <w:tmpl w:val="75C4064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FC04447"/>
    <w:multiLevelType w:val="multilevel"/>
    <w:tmpl w:val="7FC0444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9"/>
    <w:rsid w:val="00163146"/>
    <w:rsid w:val="00173761"/>
    <w:rsid w:val="00181ACD"/>
    <w:rsid w:val="00332E9B"/>
    <w:rsid w:val="003A6FD7"/>
    <w:rsid w:val="003B108E"/>
    <w:rsid w:val="003C2212"/>
    <w:rsid w:val="003E3294"/>
    <w:rsid w:val="00417BB4"/>
    <w:rsid w:val="0044161B"/>
    <w:rsid w:val="004731B7"/>
    <w:rsid w:val="004D0CCE"/>
    <w:rsid w:val="004D1F23"/>
    <w:rsid w:val="00552F3A"/>
    <w:rsid w:val="005D050C"/>
    <w:rsid w:val="00600B9E"/>
    <w:rsid w:val="006D2231"/>
    <w:rsid w:val="00731288"/>
    <w:rsid w:val="00784F65"/>
    <w:rsid w:val="007B4951"/>
    <w:rsid w:val="007C6858"/>
    <w:rsid w:val="008223F3"/>
    <w:rsid w:val="00836551"/>
    <w:rsid w:val="008523AB"/>
    <w:rsid w:val="00870D4D"/>
    <w:rsid w:val="008948DB"/>
    <w:rsid w:val="008E48C6"/>
    <w:rsid w:val="00922C8A"/>
    <w:rsid w:val="009A419F"/>
    <w:rsid w:val="00A77F9D"/>
    <w:rsid w:val="00AE7D56"/>
    <w:rsid w:val="00C57E90"/>
    <w:rsid w:val="00CA31A1"/>
    <w:rsid w:val="00D07EFF"/>
    <w:rsid w:val="00D52254"/>
    <w:rsid w:val="00E622EF"/>
    <w:rsid w:val="00E677D2"/>
    <w:rsid w:val="00E67C8B"/>
    <w:rsid w:val="00E72D11"/>
    <w:rsid w:val="00E93D3F"/>
    <w:rsid w:val="00EC452A"/>
    <w:rsid w:val="00EF7A69"/>
    <w:rsid w:val="00F936AC"/>
    <w:rsid w:val="00FD50A0"/>
    <w:rsid w:val="00FE0307"/>
    <w:rsid w:val="00FE3BA2"/>
    <w:rsid w:val="025A6B42"/>
    <w:rsid w:val="066417B5"/>
    <w:rsid w:val="0E4B45E8"/>
    <w:rsid w:val="0FB603AD"/>
    <w:rsid w:val="1D564C80"/>
    <w:rsid w:val="21333430"/>
    <w:rsid w:val="2347328E"/>
    <w:rsid w:val="2DC30F14"/>
    <w:rsid w:val="2E205C69"/>
    <w:rsid w:val="2E206E8E"/>
    <w:rsid w:val="31484E09"/>
    <w:rsid w:val="3B9C2FFC"/>
    <w:rsid w:val="3BAF3596"/>
    <w:rsid w:val="3C1B2B22"/>
    <w:rsid w:val="40AE2D46"/>
    <w:rsid w:val="4494411F"/>
    <w:rsid w:val="487A1F9C"/>
    <w:rsid w:val="49AF0C34"/>
    <w:rsid w:val="4D4215F2"/>
    <w:rsid w:val="4DA62E1B"/>
    <w:rsid w:val="5261615C"/>
    <w:rsid w:val="59704DAB"/>
    <w:rsid w:val="5EE272D4"/>
    <w:rsid w:val="5F1D7871"/>
    <w:rsid w:val="60AF5D28"/>
    <w:rsid w:val="60DD1CE4"/>
    <w:rsid w:val="61CE6172"/>
    <w:rsid w:val="63DB0C5E"/>
    <w:rsid w:val="6C2A51D1"/>
    <w:rsid w:val="76D37AD2"/>
    <w:rsid w:val="79D35404"/>
    <w:rsid w:val="7D7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E111"/>
  <w15:docId w15:val="{07202BF6-C26F-4919-A4C3-AA817B9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E9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21" Type="http://schemas.openxmlformats.org/officeDocument/2006/relationships/image" Target="media/image8.svg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8%D1%81%D1%82%D1%8F%D0%BA%D0%BE%D0%B2%D1%81%D0%BA%D0%B8%D0%B9,_%D0%92%D0%BB%D0%B0%D0%B4%D0%B8%D0%BC%D0%B8%D1%80_%D0%90%D0%BB%D0%B5%D0%BA%D1%81%D0%B0%D0%BD%D0%B4%D1%80%D0%BE%D0%B2%D0%B8%D1%87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sv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0%D0%B1%D0%BB%D1%83%D0%BA%D0%BE%D0%B2,_%D0%98%D0%B2%D0%B0%D0%BD_%D0%90%D0%BB%D0%B5%D0%BA%D1%81%D0%B5%D0%B5%D0%B2%D0%B8%D1%87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sv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10" Type="http://schemas.openxmlformats.org/officeDocument/2006/relationships/hyperlink" Target="https://ru.wikipedia.org/wiki/%D0%9E%D1%81%D1%82%D0%B2%D0%B0%D0%BB%D1%8C%D0%B4,_%D0%92%D0%B8%D0%BB%D1%8C%D0%B3%D0%B5%D0%BB%D1%8C%D0%BC_%D0%A4%D1%80%D0%B8%D0%B4%D1%80%D0%B8%D1%85" TargetMode="Externa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1%80%D1%80%D0%B5%D0%BD%D0%B8%D1%83%D1%81,_%D0%A1%D0%B2%D0%B0%D0%BD%D1%82%D0%B5_%D0%90%D0%B2%D0%B3%D1%83%D1%81%D1%82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14.svg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Зам.дир. по учебно-производ. работе</cp:lastModifiedBy>
  <cp:revision>16</cp:revision>
  <cp:lastPrinted>2024-12-05T09:38:00Z</cp:lastPrinted>
  <dcterms:created xsi:type="dcterms:W3CDTF">2023-09-15T10:50:00Z</dcterms:created>
  <dcterms:modified xsi:type="dcterms:W3CDTF">2025-07-07T11:18:00Z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3EB972EC30324DEAA9595F38CE7AC51D_13</vt:lpwstr>
  </property>
</Properties>
</file>