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F0668" w14:textId="77777777" w:rsidR="00482E87" w:rsidRPr="00827069" w:rsidRDefault="00482E87" w:rsidP="00482E87">
      <w:pPr>
        <w:jc w:val="right"/>
        <w:rPr>
          <w:rFonts w:cs="Times New Roman"/>
        </w:rPr>
      </w:pPr>
      <w:r w:rsidRPr="00827069">
        <w:rPr>
          <w:rFonts w:cs="Times New Roman"/>
          <w:bCs/>
        </w:rPr>
        <w:t xml:space="preserve">Приложение </w:t>
      </w:r>
    </w:p>
    <w:p w14:paraId="31859528" w14:textId="77777777" w:rsidR="00482E87" w:rsidRPr="00827069" w:rsidRDefault="00482E87" w:rsidP="00482E87">
      <w:pPr>
        <w:jc w:val="right"/>
        <w:rPr>
          <w:rFonts w:cs="Times New Roman"/>
          <w:bCs/>
        </w:rPr>
      </w:pPr>
      <w:r w:rsidRPr="00827069">
        <w:rPr>
          <w:rFonts w:cs="Times New Roman"/>
          <w:bCs/>
        </w:rPr>
        <w:t xml:space="preserve">  к </w:t>
      </w:r>
      <w:r w:rsidRPr="00827069">
        <w:rPr>
          <w:rFonts w:cs="Times New Roman"/>
        </w:rPr>
        <w:t>ОПОП-П</w:t>
      </w:r>
      <w:r w:rsidRPr="00827069">
        <w:rPr>
          <w:rFonts w:cs="Times New Roman"/>
          <w:bCs/>
        </w:rPr>
        <w:t xml:space="preserve"> по специальностям</w:t>
      </w:r>
    </w:p>
    <w:p w14:paraId="6CB7DD0C" w14:textId="77777777" w:rsidR="00482E87" w:rsidRPr="00827069" w:rsidRDefault="00482E87" w:rsidP="00482E87">
      <w:pPr>
        <w:jc w:val="right"/>
        <w:rPr>
          <w:rFonts w:cs="Times New Roman"/>
          <w:spacing w:val="-2"/>
        </w:rPr>
      </w:pPr>
      <w:r w:rsidRPr="00827069">
        <w:rPr>
          <w:rFonts w:cs="Times New Roman"/>
          <w:spacing w:val="-2"/>
        </w:rPr>
        <w:t xml:space="preserve">23.02.06 Техническая эксплуатация </w:t>
      </w:r>
    </w:p>
    <w:p w14:paraId="64A7F411" w14:textId="77777777" w:rsidR="00482E87" w:rsidRPr="00827069" w:rsidRDefault="00482E87" w:rsidP="00482E87">
      <w:pPr>
        <w:jc w:val="right"/>
        <w:rPr>
          <w:rFonts w:cs="Times New Roman"/>
        </w:rPr>
      </w:pPr>
      <w:r w:rsidRPr="00827069">
        <w:rPr>
          <w:rFonts w:cs="Times New Roman"/>
          <w:spacing w:val="-2"/>
        </w:rPr>
        <w:t>подвижного состава железных дорог</w:t>
      </w:r>
    </w:p>
    <w:p w14:paraId="4A0025F6" w14:textId="77777777" w:rsidR="005578F8" w:rsidRPr="00827069" w:rsidRDefault="005578F8" w:rsidP="00482E87">
      <w:pPr>
        <w:rPr>
          <w:rFonts w:eastAsia="Times New Roman" w:cs="Times New Roman"/>
          <w:sz w:val="24"/>
        </w:rPr>
      </w:pPr>
    </w:p>
    <w:p w14:paraId="02BD2789" w14:textId="77777777" w:rsidR="005578F8" w:rsidRPr="00827069" w:rsidRDefault="005578F8" w:rsidP="00482E87">
      <w:pPr>
        <w:rPr>
          <w:rFonts w:eastAsia="Times New Roman" w:cs="Times New Roman"/>
          <w:sz w:val="24"/>
        </w:rPr>
      </w:pPr>
    </w:p>
    <w:p w14:paraId="2DA26C17" w14:textId="77777777" w:rsidR="005578F8" w:rsidRPr="00827069" w:rsidRDefault="005578F8" w:rsidP="00482E87">
      <w:pPr>
        <w:rPr>
          <w:rFonts w:eastAsia="Times New Roman" w:cs="Times New Roman"/>
          <w:sz w:val="24"/>
        </w:rPr>
      </w:pPr>
    </w:p>
    <w:p w14:paraId="4B198679" w14:textId="77777777" w:rsidR="005578F8" w:rsidRPr="00827069" w:rsidRDefault="005578F8" w:rsidP="00482E87">
      <w:pPr>
        <w:rPr>
          <w:rFonts w:eastAsia="Times New Roman" w:cs="Times New Roman"/>
          <w:sz w:val="24"/>
        </w:rPr>
      </w:pPr>
    </w:p>
    <w:p w14:paraId="2D48B1D1" w14:textId="77777777" w:rsidR="005578F8" w:rsidRPr="00827069" w:rsidRDefault="005578F8" w:rsidP="00482E87">
      <w:pPr>
        <w:rPr>
          <w:rFonts w:eastAsia="Times New Roman" w:cs="Times New Roman"/>
          <w:sz w:val="24"/>
        </w:rPr>
      </w:pPr>
    </w:p>
    <w:p w14:paraId="58DA5AF1" w14:textId="77777777" w:rsidR="005578F8" w:rsidRPr="00827069" w:rsidRDefault="005578F8" w:rsidP="00482E87">
      <w:pPr>
        <w:rPr>
          <w:rFonts w:eastAsia="Times New Roman" w:cs="Times New Roman"/>
          <w:sz w:val="24"/>
        </w:rPr>
      </w:pPr>
    </w:p>
    <w:p w14:paraId="4BDFBC59" w14:textId="77777777" w:rsidR="005578F8" w:rsidRPr="00827069" w:rsidRDefault="005578F8" w:rsidP="00482E87">
      <w:pPr>
        <w:rPr>
          <w:rFonts w:eastAsia="Times New Roman" w:cs="Times New Roman"/>
          <w:sz w:val="24"/>
        </w:rPr>
      </w:pPr>
    </w:p>
    <w:p w14:paraId="61497247" w14:textId="77777777" w:rsidR="005578F8" w:rsidRPr="00827069" w:rsidRDefault="005578F8" w:rsidP="00482E87">
      <w:pPr>
        <w:rPr>
          <w:rFonts w:eastAsia="Times New Roman" w:cs="Times New Roman"/>
          <w:sz w:val="24"/>
        </w:rPr>
      </w:pPr>
    </w:p>
    <w:p w14:paraId="59B206BA" w14:textId="77777777" w:rsidR="005578F8" w:rsidRPr="00827069" w:rsidRDefault="005578F8" w:rsidP="00482E87">
      <w:pPr>
        <w:rPr>
          <w:rFonts w:eastAsia="Times New Roman" w:cs="Times New Roman"/>
          <w:sz w:val="24"/>
        </w:rPr>
      </w:pPr>
    </w:p>
    <w:p w14:paraId="1DB8EDDB" w14:textId="69645917" w:rsidR="005578F8" w:rsidRPr="00827069" w:rsidRDefault="00273C30" w:rsidP="00482E87">
      <w:pPr>
        <w:jc w:val="center"/>
        <w:rPr>
          <w:rFonts w:eastAsia="Times New Roman" w:cs="Times New Roman"/>
          <w:b/>
          <w:sz w:val="24"/>
        </w:rPr>
      </w:pPr>
      <w:r w:rsidRPr="00827069">
        <w:rPr>
          <w:rFonts w:eastAsia="Times New Roman" w:cs="Times New Roman"/>
          <w:b/>
          <w:sz w:val="24"/>
        </w:rPr>
        <w:t xml:space="preserve">РАБОЧАЯ ПРОГРАММА </w:t>
      </w:r>
      <w:r w:rsidR="00482E87" w:rsidRPr="00827069">
        <w:rPr>
          <w:rFonts w:eastAsia="Times New Roman" w:cs="Times New Roman"/>
          <w:b/>
          <w:sz w:val="24"/>
        </w:rPr>
        <w:t>УЧЕБНОЙ ДИСЦИПЛИНЫ</w:t>
      </w:r>
    </w:p>
    <w:p w14:paraId="5A89ADB1" w14:textId="5334C0A9" w:rsidR="005578F8" w:rsidRPr="00827069" w:rsidRDefault="00273C30" w:rsidP="00482E87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827069">
        <w:rPr>
          <w:rFonts w:eastAsia="Times New Roman" w:cs="Times New Roman"/>
          <w:b/>
          <w:sz w:val="24"/>
        </w:rPr>
        <w:t>О</w:t>
      </w:r>
      <w:r w:rsidR="00CE60E2">
        <w:rPr>
          <w:rFonts w:eastAsia="Times New Roman" w:cs="Times New Roman"/>
          <w:b/>
          <w:sz w:val="24"/>
        </w:rPr>
        <w:t>О</w:t>
      </w:r>
      <w:bookmarkStart w:id="0" w:name="_GoBack"/>
      <w:bookmarkEnd w:id="0"/>
      <w:r w:rsidRPr="00827069">
        <w:rPr>
          <w:rFonts w:eastAsia="Times New Roman" w:cs="Times New Roman"/>
          <w:b/>
          <w:sz w:val="24"/>
        </w:rPr>
        <w:t xml:space="preserve">Д.12 </w:t>
      </w:r>
      <w:r w:rsidRPr="00827069">
        <w:rPr>
          <w:rFonts w:eastAsia="Times New Roman" w:cs="Times New Roman"/>
          <w:bCs/>
          <w:sz w:val="28"/>
          <w:szCs w:val="28"/>
        </w:rPr>
        <w:t xml:space="preserve"> Химия</w:t>
      </w:r>
    </w:p>
    <w:p w14:paraId="12E808D8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6AA7F7C5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48D92E56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4ED3770D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218B1773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700F5591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4CC41D29" w14:textId="77777777" w:rsidR="00482E87" w:rsidRPr="00827069" w:rsidRDefault="00482E87" w:rsidP="00482E87">
      <w:pPr>
        <w:jc w:val="center"/>
        <w:rPr>
          <w:rFonts w:cs="Times New Roman"/>
          <w:i/>
        </w:rPr>
      </w:pPr>
      <w:r w:rsidRPr="00827069">
        <w:rPr>
          <w:rFonts w:cs="Times New Roman"/>
          <w:i/>
        </w:rPr>
        <w:t xml:space="preserve">(год начала подготовки: 2026) </w:t>
      </w:r>
    </w:p>
    <w:p w14:paraId="1A9F8111" w14:textId="77777777" w:rsidR="00482E87" w:rsidRPr="00827069" w:rsidRDefault="00482E87" w:rsidP="00482E87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27347A" w14:textId="77777777" w:rsidR="00482E87" w:rsidRPr="00827069" w:rsidRDefault="00482E87" w:rsidP="00482E87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151B37" w14:textId="77777777" w:rsidR="00482E87" w:rsidRPr="00827069" w:rsidRDefault="00482E87" w:rsidP="00482E87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C1E03B" w14:textId="77777777" w:rsidR="00482E87" w:rsidRPr="00827069" w:rsidRDefault="00482E87" w:rsidP="00482E87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C3E358" w14:textId="77777777" w:rsidR="00482E87" w:rsidRPr="00827069" w:rsidRDefault="00482E87" w:rsidP="00482E87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7635AC" w14:textId="77777777" w:rsidR="00482E87" w:rsidRPr="00827069" w:rsidRDefault="00482E87" w:rsidP="00482E87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F5DDBA" w14:textId="77777777" w:rsidR="00482E87" w:rsidRPr="00827069" w:rsidRDefault="00482E87" w:rsidP="00482E87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480508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7EF5E349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3A1D7090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167426B2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00FD411A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0EB72C09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2421017B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2142911B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11C58A99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6262B9E1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0081C7F8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0DE11B03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0FD5F220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1DB65ECD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785F9DE5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07396453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3FCA8544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5767559F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324C9F63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408B5EA6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3DBADD4C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  <w:r w:rsidRPr="00827069">
        <w:rPr>
          <w:rFonts w:cs="Times New Roman"/>
          <w:b/>
          <w:sz w:val="24"/>
          <w:szCs w:val="24"/>
        </w:rPr>
        <w:t>2026</w:t>
      </w:r>
    </w:p>
    <w:p w14:paraId="44C88207" w14:textId="77777777" w:rsidR="00482E87" w:rsidRPr="00827069" w:rsidRDefault="00482E87" w:rsidP="00482E87">
      <w:pPr>
        <w:jc w:val="center"/>
        <w:rPr>
          <w:rFonts w:cs="Times New Roman"/>
          <w:b/>
          <w:sz w:val="24"/>
          <w:szCs w:val="24"/>
        </w:rPr>
      </w:pPr>
    </w:p>
    <w:p w14:paraId="17527DC2" w14:textId="5B312314" w:rsidR="005578F8" w:rsidRPr="00827069" w:rsidRDefault="00482E87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  <w:r w:rsidRPr="00827069">
        <w:rPr>
          <w:rFonts w:cs="Times New Roman"/>
          <w:b/>
          <w:sz w:val="24"/>
          <w:szCs w:val="24"/>
        </w:rPr>
        <w:br w:type="page"/>
      </w:r>
    </w:p>
    <w:p w14:paraId="514DD521" w14:textId="437B3A68" w:rsidR="005578F8" w:rsidRPr="00827069" w:rsidRDefault="00273C30" w:rsidP="00482E87">
      <w:pPr>
        <w:widowControl w:val="0"/>
        <w:suppressAutoHyphens/>
        <w:jc w:val="center"/>
        <w:rPr>
          <w:rFonts w:eastAsia="Calibri" w:cs="Times New Roman"/>
          <w:b/>
          <w:sz w:val="24"/>
          <w:szCs w:val="24"/>
        </w:rPr>
      </w:pPr>
      <w:r w:rsidRPr="00827069">
        <w:rPr>
          <w:rFonts w:eastAsia="Calibri" w:cs="Times New Roman"/>
          <w:b/>
          <w:sz w:val="24"/>
          <w:szCs w:val="24"/>
        </w:rPr>
        <w:lastRenderedPageBreak/>
        <w:t xml:space="preserve">СОДЕРЖАНИЕ </w:t>
      </w:r>
    </w:p>
    <w:p w14:paraId="31F62556" w14:textId="77777777" w:rsidR="005578F8" w:rsidRPr="00827069" w:rsidRDefault="005578F8" w:rsidP="00482E87">
      <w:pPr>
        <w:widowControl w:val="0"/>
        <w:suppressAutoHyphens/>
        <w:jc w:val="center"/>
        <w:rPr>
          <w:rFonts w:eastAsia="Calibri" w:cs="Times New Roman"/>
          <w:b/>
          <w:sz w:val="24"/>
          <w:szCs w:val="24"/>
        </w:rPr>
      </w:pPr>
    </w:p>
    <w:sdt>
      <w:sdtPr>
        <w:id w:val="684099862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0491C7F2" w14:textId="1AA98B9A" w:rsidR="00760109" w:rsidRPr="00827069" w:rsidRDefault="00B95E02" w:rsidP="00482E87">
          <w:pPr>
            <w:pStyle w:val="1f1"/>
            <w:tabs>
              <w:tab w:val="left" w:pos="284"/>
              <w:tab w:val="right" w:pos="9345"/>
            </w:tabs>
            <w:spacing w:after="0"/>
            <w:jc w:val="both"/>
            <w:rPr>
              <w:rFonts w:eastAsiaTheme="minorEastAsia" w:cs="Times New Roman"/>
              <w:noProof/>
              <w:sz w:val="24"/>
              <w:szCs w:val="24"/>
            </w:rPr>
          </w:pPr>
          <w:r w:rsidRPr="00827069">
            <w:rPr>
              <w:rFonts w:cs="Times New Roman"/>
            </w:rPr>
            <w:fldChar w:fldCharType="begin"/>
          </w:r>
          <w:r w:rsidRPr="00827069">
            <w:rPr>
              <w:rFonts w:cs="Times New Roman"/>
            </w:rPr>
            <w:instrText xml:space="preserve"> TOC \o "1-3" \h \z \u </w:instrText>
          </w:r>
          <w:r w:rsidRPr="00827069">
            <w:rPr>
              <w:rFonts w:cs="Times New Roman"/>
            </w:rPr>
            <w:fldChar w:fldCharType="separate"/>
          </w:r>
          <w:hyperlink w:anchor="_Toc199773581" w:history="1">
            <w:r w:rsidR="00760109" w:rsidRPr="00827069">
              <w:rPr>
                <w:rStyle w:val="a7"/>
                <w:rFonts w:eastAsia="Calibri" w:cs="Times New Roman"/>
                <w:noProof/>
                <w:color w:val="auto"/>
                <w:sz w:val="24"/>
                <w:szCs w:val="24"/>
              </w:rPr>
              <w:t xml:space="preserve">1 ПАСПОРТ РАБОЧЕЙ ПРОГРАММЫ </w:t>
            </w:r>
            <w:r w:rsidR="00482E87" w:rsidRPr="00827069">
              <w:rPr>
                <w:rStyle w:val="a7"/>
                <w:rFonts w:eastAsia="Calibri" w:cs="Times New Roman"/>
                <w:noProof/>
                <w:color w:val="auto"/>
                <w:sz w:val="24"/>
                <w:szCs w:val="24"/>
              </w:rPr>
              <w:t>УЧЕБНОЙ ДИСЦИПЛИНЫ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_Toc199773581 \h </w:instrTex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>3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B04CF4" w14:textId="22F4ADA3" w:rsidR="00760109" w:rsidRPr="00827069" w:rsidRDefault="00CE60E2" w:rsidP="00482E87">
          <w:pPr>
            <w:pStyle w:val="29"/>
            <w:tabs>
              <w:tab w:val="left" w:pos="284"/>
              <w:tab w:val="right" w:pos="9345"/>
            </w:tabs>
            <w:spacing w:after="0"/>
            <w:ind w:left="0"/>
            <w:jc w:val="both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773582" w:history="1">
            <w:r w:rsidR="00760109" w:rsidRPr="00827069">
              <w:rPr>
                <w:rStyle w:val="a7"/>
                <w:rFonts w:cs="Times New Roman"/>
                <w:noProof/>
                <w:color w:val="auto"/>
                <w:sz w:val="24"/>
                <w:szCs w:val="24"/>
              </w:rPr>
              <w:t>1.1 Область применения рабочей программы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_Toc199773582 \h </w:instrTex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>3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8515C3" w14:textId="2EB7D1DC" w:rsidR="00760109" w:rsidRPr="00827069" w:rsidRDefault="00CE60E2" w:rsidP="00482E87">
          <w:pPr>
            <w:pStyle w:val="29"/>
            <w:tabs>
              <w:tab w:val="left" w:pos="284"/>
              <w:tab w:val="right" w:pos="9345"/>
            </w:tabs>
            <w:spacing w:after="0"/>
            <w:ind w:left="0"/>
            <w:jc w:val="both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773583" w:history="1">
            <w:r w:rsidR="00760109" w:rsidRPr="00827069">
              <w:rPr>
                <w:rStyle w:val="a7"/>
                <w:rFonts w:cs="Times New Roman"/>
                <w:noProof/>
                <w:color w:val="auto"/>
                <w:sz w:val="24"/>
                <w:szCs w:val="24"/>
              </w:rPr>
              <w:t>1.2.Место учебной дисциплины в структуре ОПОП-ППССЗ: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_Toc199773583 \h </w:instrTex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>3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A0D3FA" w14:textId="7EE842AA" w:rsidR="00760109" w:rsidRPr="00827069" w:rsidRDefault="00CE60E2" w:rsidP="00482E87">
          <w:pPr>
            <w:pStyle w:val="29"/>
            <w:tabs>
              <w:tab w:val="left" w:pos="284"/>
              <w:tab w:val="right" w:pos="9345"/>
            </w:tabs>
            <w:spacing w:after="0"/>
            <w:ind w:left="0"/>
            <w:jc w:val="both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773584" w:history="1">
            <w:r w:rsidR="00760109" w:rsidRPr="00827069">
              <w:rPr>
                <w:rStyle w:val="a7"/>
                <w:rFonts w:cs="Times New Roman"/>
                <w:bCs/>
                <w:noProof/>
                <w:color w:val="auto"/>
                <w:sz w:val="24"/>
                <w:szCs w:val="24"/>
              </w:rPr>
              <w:t>1.3 Планируемые результаты освоения  учебной дисциплины: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_Toc199773584 \h </w:instrTex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>3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F0D44B" w14:textId="1893F5B1" w:rsidR="00760109" w:rsidRPr="00827069" w:rsidRDefault="00CE60E2" w:rsidP="00482E87">
          <w:pPr>
            <w:pStyle w:val="1f1"/>
            <w:tabs>
              <w:tab w:val="left" w:pos="284"/>
              <w:tab w:val="left" w:pos="851"/>
              <w:tab w:val="right" w:pos="9345"/>
            </w:tabs>
            <w:spacing w:after="0"/>
            <w:jc w:val="both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773585" w:history="1">
            <w:r w:rsidR="00760109" w:rsidRPr="00827069">
              <w:rPr>
                <w:rStyle w:val="a7"/>
                <w:rFonts w:eastAsia="Calibri" w:cs="Times New Roman"/>
                <w:noProof/>
                <w:color w:val="auto"/>
                <w:sz w:val="24"/>
                <w:szCs w:val="24"/>
              </w:rPr>
              <w:t>2</w:t>
            </w:r>
            <w:r w:rsidR="00760109" w:rsidRPr="00827069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760109" w:rsidRPr="00827069">
              <w:rPr>
                <w:rStyle w:val="a7"/>
                <w:rFonts w:eastAsia="Calibri" w:cs="Times New Roman"/>
                <w:noProof/>
                <w:color w:val="auto"/>
                <w:sz w:val="24"/>
                <w:szCs w:val="24"/>
              </w:rPr>
              <w:t xml:space="preserve">СТРУКТУРА И СОДЕРЖАНИЕ </w:t>
            </w:r>
            <w:r w:rsidR="00482E87" w:rsidRPr="00827069">
              <w:rPr>
                <w:rStyle w:val="a7"/>
                <w:rFonts w:eastAsia="Calibri" w:cs="Times New Roman"/>
                <w:noProof/>
                <w:color w:val="auto"/>
                <w:sz w:val="24"/>
                <w:szCs w:val="24"/>
              </w:rPr>
              <w:t>УЧЕБНОЙ ДИСЦИПЛИНЫ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_Toc199773585 \h </w:instrTex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>11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0D1D1C" w14:textId="1E2BF31F" w:rsidR="00760109" w:rsidRPr="00827069" w:rsidRDefault="00CE60E2" w:rsidP="00482E87">
          <w:pPr>
            <w:pStyle w:val="29"/>
            <w:tabs>
              <w:tab w:val="left" w:pos="284"/>
              <w:tab w:val="right" w:pos="9345"/>
            </w:tabs>
            <w:spacing w:after="0"/>
            <w:ind w:left="0"/>
            <w:jc w:val="both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773586" w:history="1">
            <w:r w:rsidR="00760109" w:rsidRPr="00827069">
              <w:rPr>
                <w:rStyle w:val="a7"/>
                <w:rFonts w:eastAsia="Calibri" w:cs="Times New Roman"/>
                <w:bCs/>
                <w:noProof/>
                <w:color w:val="auto"/>
                <w:sz w:val="24"/>
                <w:szCs w:val="24"/>
              </w:rPr>
              <w:t xml:space="preserve">2.1Объем </w:t>
            </w:r>
            <w:r w:rsidR="00482E87" w:rsidRPr="00827069">
              <w:rPr>
                <w:rStyle w:val="a7"/>
                <w:rFonts w:eastAsia="Calibri" w:cs="Times New Roman"/>
                <w:bCs/>
                <w:noProof/>
                <w:color w:val="auto"/>
                <w:sz w:val="24"/>
                <w:szCs w:val="24"/>
              </w:rPr>
              <w:t>учебной дисциплины</w:t>
            </w:r>
            <w:r w:rsidR="00760109" w:rsidRPr="00827069">
              <w:rPr>
                <w:rStyle w:val="a7"/>
                <w:rFonts w:eastAsia="Calibri" w:cs="Times New Roman"/>
                <w:bCs/>
                <w:noProof/>
                <w:color w:val="auto"/>
                <w:sz w:val="24"/>
                <w:szCs w:val="24"/>
              </w:rPr>
              <w:t xml:space="preserve"> и виды учебной работы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_Toc199773586 \h </w:instrTex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>11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22892D" w14:textId="7706BDF2" w:rsidR="00760109" w:rsidRPr="00827069" w:rsidRDefault="00CE60E2" w:rsidP="00482E87">
          <w:pPr>
            <w:pStyle w:val="29"/>
            <w:tabs>
              <w:tab w:val="left" w:pos="284"/>
              <w:tab w:val="right" w:pos="9345"/>
            </w:tabs>
            <w:spacing w:after="0"/>
            <w:ind w:left="0"/>
            <w:jc w:val="both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773587" w:history="1">
            <w:r w:rsidR="00760109" w:rsidRPr="00827069">
              <w:rPr>
                <w:rStyle w:val="a7"/>
                <w:rFonts w:cs="Times New Roman"/>
                <w:noProof/>
                <w:color w:val="auto"/>
                <w:sz w:val="24"/>
                <w:szCs w:val="24"/>
              </w:rPr>
              <w:t xml:space="preserve">2.2 Тематический план и содержание </w:t>
            </w:r>
            <w:r w:rsidR="00482E87" w:rsidRPr="00827069">
              <w:rPr>
                <w:rStyle w:val="a7"/>
                <w:rFonts w:cs="Times New Roman"/>
                <w:noProof/>
                <w:color w:val="auto"/>
                <w:sz w:val="24"/>
                <w:szCs w:val="24"/>
              </w:rPr>
              <w:t>учебной дисциплины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_Toc199773587 \h </w:instrTex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>12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F53A33" w14:textId="31E74F61" w:rsidR="00760109" w:rsidRPr="00827069" w:rsidRDefault="00CE60E2" w:rsidP="00482E87">
          <w:pPr>
            <w:pStyle w:val="1f1"/>
            <w:tabs>
              <w:tab w:val="left" w:pos="284"/>
              <w:tab w:val="right" w:pos="9345"/>
            </w:tabs>
            <w:spacing w:after="0"/>
            <w:jc w:val="both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773588" w:history="1">
            <w:r w:rsidR="00760109" w:rsidRPr="00827069">
              <w:rPr>
                <w:rStyle w:val="a7"/>
                <w:rFonts w:eastAsia="Calibri" w:cs="Times New Roman"/>
                <w:noProof/>
                <w:color w:val="auto"/>
                <w:sz w:val="24"/>
                <w:szCs w:val="24"/>
              </w:rPr>
              <w:t>3. УСЛОВИЯ РЕАЛИЗАЦИИ ПРОГРАММЫ УЧЕБНОЙ ДИСЦИПЛИНЫ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_Toc199773588 \h </w:instrTex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>20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C66881" w14:textId="342F9561" w:rsidR="00760109" w:rsidRPr="00827069" w:rsidRDefault="00CE60E2" w:rsidP="00482E87">
          <w:pPr>
            <w:pStyle w:val="29"/>
            <w:tabs>
              <w:tab w:val="left" w:pos="284"/>
              <w:tab w:val="right" w:pos="9345"/>
            </w:tabs>
            <w:spacing w:after="0"/>
            <w:ind w:left="0"/>
            <w:jc w:val="both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773589" w:history="1">
            <w:r w:rsidR="00760109" w:rsidRPr="00827069">
              <w:rPr>
                <w:rStyle w:val="a7"/>
                <w:rFonts w:cs="Times New Roman"/>
                <w:noProof/>
                <w:color w:val="auto"/>
                <w:sz w:val="24"/>
                <w:szCs w:val="24"/>
              </w:rPr>
              <w:t>3.1 Требования к минимальному материально-техническому обеспечению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_Toc199773589 \h </w:instrTex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>20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A3FCA0" w14:textId="3C6805A8" w:rsidR="00760109" w:rsidRPr="00827069" w:rsidRDefault="00CE60E2" w:rsidP="00482E87">
          <w:pPr>
            <w:pStyle w:val="29"/>
            <w:tabs>
              <w:tab w:val="left" w:pos="284"/>
              <w:tab w:val="right" w:pos="9345"/>
            </w:tabs>
            <w:spacing w:after="0"/>
            <w:ind w:left="0"/>
            <w:jc w:val="both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773590" w:history="1">
            <w:r w:rsidR="00760109" w:rsidRPr="00827069">
              <w:rPr>
                <w:rStyle w:val="a7"/>
                <w:rFonts w:cs="Times New Roman"/>
                <w:bCs/>
                <w:noProof/>
                <w:color w:val="auto"/>
                <w:sz w:val="24"/>
                <w:szCs w:val="24"/>
              </w:rPr>
              <w:t>3.2. Информационное обеспечение реализации программы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_Toc199773590 \h </w:instrTex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>20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1F4A50" w14:textId="54FCF2F4" w:rsidR="00760109" w:rsidRPr="00827069" w:rsidRDefault="00CE60E2" w:rsidP="00482E87">
          <w:pPr>
            <w:pStyle w:val="1f1"/>
            <w:tabs>
              <w:tab w:val="left" w:pos="284"/>
              <w:tab w:val="right" w:pos="9345"/>
            </w:tabs>
            <w:spacing w:after="0"/>
            <w:jc w:val="both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773591" w:history="1">
            <w:r w:rsidR="00760109" w:rsidRPr="00827069">
              <w:rPr>
                <w:rStyle w:val="a7"/>
                <w:rFonts w:eastAsia="Calibri" w:cs="Times New Roman"/>
                <w:noProof/>
                <w:color w:val="auto"/>
                <w:sz w:val="24"/>
                <w:szCs w:val="24"/>
              </w:rPr>
              <w:t>4 КОНТРОЛЬ И ОЦЕНКА РЕЗУЛЬТАТОВ ОСВОЕНИЯ УЧЕБНОЙ ДИСЦИПЛИНЫ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_Toc199773591 \h </w:instrTex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>22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729DC7" w14:textId="528E4F33" w:rsidR="00760109" w:rsidRPr="00827069" w:rsidRDefault="00CE60E2" w:rsidP="00482E87">
          <w:pPr>
            <w:pStyle w:val="1f1"/>
            <w:tabs>
              <w:tab w:val="left" w:pos="284"/>
              <w:tab w:val="right" w:pos="9345"/>
            </w:tabs>
            <w:spacing w:after="0"/>
            <w:jc w:val="both"/>
            <w:rPr>
              <w:rFonts w:eastAsiaTheme="minorEastAsia" w:cs="Times New Roman"/>
              <w:noProof/>
              <w:sz w:val="24"/>
              <w:szCs w:val="24"/>
            </w:rPr>
          </w:pPr>
          <w:hyperlink w:anchor="_Toc199773592" w:history="1">
            <w:r w:rsidR="00760109" w:rsidRPr="00827069">
              <w:rPr>
                <w:rStyle w:val="a7"/>
                <w:rFonts w:eastAsia="Calibri" w:cs="Times New Roman"/>
                <w:noProof/>
                <w:color w:val="auto"/>
                <w:sz w:val="24"/>
                <w:szCs w:val="24"/>
              </w:rPr>
              <w:t>5 ПЕРЕЧЕНЬ ИСПОЛЬЗУЕМЫХ МЕТОДОВ ОБУЧЕНИЯ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_Toc199773592 \h </w:instrTex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t>23</w:t>
            </w:r>
            <w:r w:rsidR="00760109" w:rsidRPr="00827069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BA9C8E" w14:textId="35FEA1CB" w:rsidR="00B95E02" w:rsidRPr="00827069" w:rsidRDefault="00B95E02" w:rsidP="00482E87">
          <w:pPr>
            <w:rPr>
              <w:rFonts w:cs="Times New Roman"/>
            </w:rPr>
          </w:pPr>
          <w:r w:rsidRPr="00827069">
            <w:rPr>
              <w:rFonts w:cs="Times New Roman"/>
            </w:rPr>
            <w:fldChar w:fldCharType="end"/>
          </w:r>
        </w:p>
      </w:sdtContent>
    </w:sdt>
    <w:p w14:paraId="1D656202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556D96FB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6845F41F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5EB33A67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1CD465E6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1B55F249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4B3CAA2B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715910AE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00E1D3FB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728E05E5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4D85077F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037D6856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22563FFD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61E193CA" w14:textId="77777777" w:rsidR="005578F8" w:rsidRPr="00827069" w:rsidRDefault="005578F8" w:rsidP="00482E87">
      <w:pPr>
        <w:widowControl w:val="0"/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78BC458D" w14:textId="77777777" w:rsidR="005578F8" w:rsidRPr="00827069" w:rsidRDefault="005578F8" w:rsidP="00482E87">
      <w:pPr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69C5339F" w14:textId="77777777" w:rsidR="005578F8" w:rsidRPr="00827069" w:rsidRDefault="005578F8" w:rsidP="00482E87">
      <w:pPr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4D5A4F46" w14:textId="77777777" w:rsidR="005578F8" w:rsidRPr="00827069" w:rsidRDefault="005578F8" w:rsidP="00482E87">
      <w:pPr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1CA01B94" w14:textId="77777777" w:rsidR="005578F8" w:rsidRPr="00827069" w:rsidRDefault="005578F8" w:rsidP="00482E87">
      <w:pPr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454ECCDD" w14:textId="77777777" w:rsidR="005578F8" w:rsidRPr="00827069" w:rsidRDefault="005578F8" w:rsidP="00482E87">
      <w:pPr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7B161ACA" w14:textId="77777777" w:rsidR="005578F8" w:rsidRPr="00827069" w:rsidRDefault="005578F8" w:rsidP="00482E87">
      <w:pPr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1A0EB5CA" w14:textId="77777777" w:rsidR="005578F8" w:rsidRPr="00827069" w:rsidRDefault="005578F8" w:rsidP="00482E87">
      <w:pPr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4160CA58" w14:textId="77777777" w:rsidR="005578F8" w:rsidRPr="00827069" w:rsidRDefault="005578F8" w:rsidP="00482E87">
      <w:pPr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393F6225" w14:textId="77777777" w:rsidR="005578F8" w:rsidRPr="00827069" w:rsidRDefault="005578F8" w:rsidP="00482E87">
      <w:pPr>
        <w:suppressAutoHyphens/>
        <w:jc w:val="center"/>
        <w:textAlignment w:val="baseline"/>
        <w:rPr>
          <w:rFonts w:eastAsia="Calibri" w:cs="Times New Roman"/>
          <w:b/>
          <w:sz w:val="24"/>
          <w:szCs w:val="24"/>
        </w:rPr>
      </w:pPr>
    </w:p>
    <w:p w14:paraId="15BCB8AA" w14:textId="77777777" w:rsidR="00482E87" w:rsidRPr="00827069" w:rsidRDefault="00482E87">
      <w:pPr>
        <w:rPr>
          <w:rFonts w:eastAsia="Calibri" w:cs="Times New Roman"/>
          <w:b/>
          <w:bCs/>
          <w:sz w:val="24"/>
          <w:szCs w:val="24"/>
        </w:rPr>
      </w:pPr>
      <w:bookmarkStart w:id="1" w:name="_Toc199773581"/>
      <w:r w:rsidRPr="00827069">
        <w:rPr>
          <w:rFonts w:eastAsia="Calibri"/>
          <w:sz w:val="24"/>
          <w:szCs w:val="24"/>
        </w:rPr>
        <w:br w:type="page"/>
      </w:r>
    </w:p>
    <w:p w14:paraId="4A6910B6" w14:textId="3AA94341" w:rsidR="005578F8" w:rsidRPr="00827069" w:rsidRDefault="00273C30" w:rsidP="00482E87">
      <w:pPr>
        <w:pStyle w:val="1"/>
        <w:spacing w:before="0"/>
        <w:jc w:val="center"/>
        <w:rPr>
          <w:rFonts w:ascii="Times New Roman" w:eastAsia="Calibri" w:hAnsi="Times New Roman"/>
          <w:b w:val="0"/>
          <w:color w:val="auto"/>
          <w:sz w:val="24"/>
          <w:szCs w:val="24"/>
        </w:rPr>
      </w:pPr>
      <w:r w:rsidRPr="00827069">
        <w:rPr>
          <w:rFonts w:ascii="Times New Roman" w:eastAsia="Calibri" w:hAnsi="Times New Roman"/>
          <w:color w:val="auto"/>
          <w:sz w:val="24"/>
          <w:szCs w:val="24"/>
        </w:rPr>
        <w:lastRenderedPageBreak/>
        <w:t xml:space="preserve">1 ПАСПОРТ РАБОЧЕЙ ПРОГРАММЫ </w:t>
      </w:r>
      <w:r w:rsidR="00482E87" w:rsidRPr="00827069">
        <w:rPr>
          <w:rFonts w:ascii="Times New Roman" w:eastAsia="Calibri" w:hAnsi="Times New Roman"/>
          <w:color w:val="auto"/>
          <w:sz w:val="24"/>
          <w:szCs w:val="24"/>
        </w:rPr>
        <w:t>УЧЕБНОЙ ДИСЦИПЛИНЫ</w:t>
      </w:r>
      <w:bookmarkEnd w:id="1"/>
    </w:p>
    <w:p w14:paraId="3BB2EB89" w14:textId="62BC49F8" w:rsidR="005578F8" w:rsidRPr="00827069" w:rsidRDefault="00B95E02" w:rsidP="00482E87">
      <w:pPr>
        <w:pStyle w:val="2"/>
        <w:ind w:firstLine="709"/>
        <w:jc w:val="left"/>
        <w:rPr>
          <w:b/>
          <w:sz w:val="24"/>
        </w:rPr>
      </w:pPr>
      <w:bookmarkStart w:id="2" w:name="_Toc199773582"/>
      <w:r w:rsidRPr="00827069">
        <w:rPr>
          <w:b/>
          <w:sz w:val="24"/>
        </w:rPr>
        <w:t xml:space="preserve">1.1 </w:t>
      </w:r>
      <w:r w:rsidR="00273C30" w:rsidRPr="00827069">
        <w:rPr>
          <w:b/>
          <w:sz w:val="24"/>
        </w:rPr>
        <w:t>Область применения рабочей программы</w:t>
      </w:r>
      <w:bookmarkEnd w:id="2"/>
    </w:p>
    <w:p w14:paraId="421AC90F" w14:textId="77777777" w:rsidR="00482E87" w:rsidRPr="00827069" w:rsidRDefault="00BD22CF" w:rsidP="00482E87">
      <w:pPr>
        <w:pStyle w:val="11"/>
        <w:tabs>
          <w:tab w:val="left" w:pos="142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069">
        <w:rPr>
          <w:rFonts w:ascii="Times New Roman" w:hAnsi="Times New Roman"/>
          <w:sz w:val="24"/>
          <w:szCs w:val="24"/>
        </w:rPr>
        <w:t>Рабочая программа общеобразовательной дисциплины «</w:t>
      </w:r>
      <w:r w:rsidR="00AA3C52" w:rsidRPr="00827069">
        <w:rPr>
          <w:rFonts w:ascii="Times New Roman" w:hAnsi="Times New Roman"/>
          <w:sz w:val="24"/>
          <w:szCs w:val="24"/>
        </w:rPr>
        <w:t>Химия</w:t>
      </w:r>
      <w:r w:rsidRPr="00827069">
        <w:rPr>
          <w:rFonts w:ascii="Times New Roman" w:hAnsi="Times New Roman"/>
          <w:sz w:val="24"/>
          <w:szCs w:val="24"/>
        </w:rPr>
        <w:t xml:space="preserve">» является частью программы среднего (полного) общего образования по специальности </w:t>
      </w:r>
      <w:r w:rsidR="007204A8" w:rsidRPr="00827069">
        <w:rPr>
          <w:rFonts w:ascii="Times New Roman" w:hAnsi="Times New Roman"/>
          <w:sz w:val="24"/>
          <w:szCs w:val="24"/>
        </w:rPr>
        <w:t xml:space="preserve">СПО </w:t>
      </w:r>
      <w:r w:rsidR="00482E87" w:rsidRPr="00827069">
        <w:rPr>
          <w:rFonts w:ascii="Times New Roman" w:hAnsi="Times New Roman"/>
          <w:spacing w:val="-2"/>
          <w:sz w:val="24"/>
          <w:szCs w:val="24"/>
        </w:rPr>
        <w:t>23.02.06 Техническая эксплуатация подвижного состава железных дорог</w:t>
      </w:r>
      <w:r w:rsidR="00482E87" w:rsidRPr="00827069">
        <w:rPr>
          <w:rFonts w:ascii="Times New Roman" w:hAnsi="Times New Roman"/>
          <w:sz w:val="24"/>
          <w:szCs w:val="24"/>
        </w:rPr>
        <w:t>, утв. приказом Министерства образования и науки РФ от 30 января 2024 г. № 55.;</w:t>
      </w:r>
    </w:p>
    <w:p w14:paraId="370B6DB0" w14:textId="77777777" w:rsidR="007204A8" w:rsidRPr="00827069" w:rsidRDefault="007204A8" w:rsidP="00482E87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069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4C7BD76C" w14:textId="5D4552D8" w:rsidR="007204A8" w:rsidRPr="00827069" w:rsidRDefault="007204A8" w:rsidP="00482E87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069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482E87" w:rsidRPr="00827069">
        <w:rPr>
          <w:rFonts w:ascii="Times New Roman" w:hAnsi="Times New Roman"/>
          <w:sz w:val="24"/>
          <w:szCs w:val="24"/>
        </w:rPr>
        <w:t>учебной дисциплины</w:t>
      </w:r>
      <w:r w:rsidRPr="00827069">
        <w:rPr>
          <w:rFonts w:ascii="Times New Roman" w:hAnsi="Times New Roman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 </w:t>
      </w:r>
    </w:p>
    <w:p w14:paraId="7E4013F6" w14:textId="77777777" w:rsidR="00482E87" w:rsidRPr="00827069" w:rsidRDefault="00482E87" w:rsidP="00482E87">
      <w:pPr>
        <w:ind w:firstLine="709"/>
        <w:jc w:val="both"/>
        <w:textAlignment w:val="baseline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- слесарь по ремонту подвижного состава</w:t>
      </w:r>
    </w:p>
    <w:p w14:paraId="7B4AC876" w14:textId="77777777" w:rsidR="00482E87" w:rsidRPr="00827069" w:rsidRDefault="00482E87" w:rsidP="00482E87">
      <w:pPr>
        <w:ind w:firstLine="709"/>
        <w:jc w:val="both"/>
        <w:textAlignment w:val="baseline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- помощник машиниста тепловоза</w:t>
      </w:r>
    </w:p>
    <w:p w14:paraId="7EF9600F" w14:textId="77777777" w:rsidR="00482E87" w:rsidRPr="00827069" w:rsidRDefault="00482E87" w:rsidP="00482E87">
      <w:pPr>
        <w:ind w:firstLine="709"/>
        <w:jc w:val="both"/>
        <w:textAlignment w:val="baseline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- помощник машиниста электропоезда</w:t>
      </w:r>
    </w:p>
    <w:p w14:paraId="6BC43E0E" w14:textId="77777777" w:rsidR="007204A8" w:rsidRPr="00827069" w:rsidRDefault="007204A8" w:rsidP="00482E87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8D9D0A" w14:textId="5E6799A3" w:rsidR="005578F8" w:rsidRPr="00827069" w:rsidRDefault="007204A8" w:rsidP="00482E87">
      <w:pPr>
        <w:pStyle w:val="2"/>
        <w:ind w:firstLine="709"/>
        <w:jc w:val="both"/>
        <w:rPr>
          <w:b/>
          <w:sz w:val="24"/>
        </w:rPr>
      </w:pPr>
      <w:bookmarkStart w:id="3" w:name="_Toc199773583"/>
      <w:r w:rsidRPr="00827069">
        <w:rPr>
          <w:b/>
          <w:sz w:val="24"/>
        </w:rPr>
        <w:t>1.</w:t>
      </w:r>
      <w:r w:rsidR="00482E87" w:rsidRPr="00827069">
        <w:rPr>
          <w:b/>
          <w:sz w:val="24"/>
        </w:rPr>
        <w:t>2. Место</w:t>
      </w:r>
      <w:r w:rsidR="00273C30" w:rsidRPr="00827069">
        <w:rPr>
          <w:b/>
          <w:sz w:val="24"/>
        </w:rPr>
        <w:t xml:space="preserve"> учебной дисциплины в структуре ОПОП-ППССЗ:</w:t>
      </w:r>
      <w:bookmarkEnd w:id="3"/>
    </w:p>
    <w:p w14:paraId="7027E332" w14:textId="135926A8" w:rsidR="00760109" w:rsidRPr="00827069" w:rsidRDefault="00BD22CF" w:rsidP="00482E87">
      <w:pPr>
        <w:tabs>
          <w:tab w:val="left" w:pos="142"/>
          <w:tab w:val="left" w:pos="8916"/>
        </w:tabs>
        <w:suppressAutoHyphens/>
        <w:ind w:firstLine="709"/>
        <w:jc w:val="both"/>
        <w:textAlignment w:val="baseline"/>
        <w:rPr>
          <w:sz w:val="24"/>
          <w:szCs w:val="24"/>
        </w:rPr>
      </w:pPr>
      <w:r w:rsidRPr="00827069">
        <w:rPr>
          <w:sz w:val="24"/>
          <w:szCs w:val="24"/>
        </w:rPr>
        <w:t xml:space="preserve">Общеобразовательная дисциплина «Химия»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482E87" w:rsidRPr="00827069">
        <w:rPr>
          <w:sz w:val="24"/>
          <w:szCs w:val="24"/>
        </w:rPr>
        <w:t>23.02.06</w:t>
      </w:r>
      <w:r w:rsidR="00482E87" w:rsidRPr="00827069">
        <w:rPr>
          <w:spacing w:val="-2"/>
          <w:sz w:val="24"/>
          <w:szCs w:val="24"/>
        </w:rPr>
        <w:t xml:space="preserve"> Техническая эксплуатация подвижного состава железных дорог</w:t>
      </w:r>
    </w:p>
    <w:p w14:paraId="6DCE6F82" w14:textId="27E75155" w:rsidR="005578F8" w:rsidRPr="00827069" w:rsidRDefault="00273C30" w:rsidP="00482E87">
      <w:pPr>
        <w:tabs>
          <w:tab w:val="left" w:pos="142"/>
          <w:tab w:val="left" w:pos="8916"/>
        </w:tabs>
        <w:suppressAutoHyphens/>
        <w:ind w:firstLine="709"/>
        <w:jc w:val="both"/>
        <w:textAlignment w:val="baseline"/>
        <w:rPr>
          <w:rFonts w:eastAsia="Calibri" w:cs="Times New Roman"/>
          <w:sz w:val="24"/>
          <w:szCs w:val="24"/>
        </w:rPr>
      </w:pPr>
      <w:r w:rsidRPr="00827069">
        <w:rPr>
          <w:rFonts w:eastAsia="Calibri" w:cs="Times New Roman"/>
          <w:sz w:val="24"/>
          <w:szCs w:val="24"/>
        </w:rPr>
        <w:tab/>
      </w:r>
    </w:p>
    <w:p w14:paraId="2398B721" w14:textId="128519CF" w:rsidR="005578F8" w:rsidRPr="00827069" w:rsidRDefault="00273C30" w:rsidP="00482E87">
      <w:pPr>
        <w:pStyle w:val="2"/>
        <w:ind w:firstLine="709"/>
        <w:jc w:val="both"/>
        <w:rPr>
          <w:sz w:val="24"/>
        </w:rPr>
      </w:pPr>
      <w:bookmarkStart w:id="4" w:name="_Toc199773584"/>
      <w:r w:rsidRPr="00827069">
        <w:rPr>
          <w:b/>
          <w:bCs/>
          <w:sz w:val="24"/>
        </w:rPr>
        <w:t xml:space="preserve">1.3 Планируемые результаты </w:t>
      </w:r>
      <w:r w:rsidR="00482E87" w:rsidRPr="00827069">
        <w:rPr>
          <w:b/>
          <w:bCs/>
          <w:sz w:val="24"/>
        </w:rPr>
        <w:t>освоения учебной</w:t>
      </w:r>
      <w:r w:rsidRPr="00827069">
        <w:rPr>
          <w:b/>
          <w:bCs/>
          <w:sz w:val="24"/>
        </w:rPr>
        <w:t xml:space="preserve"> дисциплины:</w:t>
      </w:r>
      <w:bookmarkEnd w:id="4"/>
    </w:p>
    <w:p w14:paraId="34B62BDB" w14:textId="237E8174" w:rsidR="005578F8" w:rsidRPr="00827069" w:rsidRDefault="00482E87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>1.3.1</w:t>
      </w:r>
      <w:r w:rsidRPr="00827069">
        <w:rPr>
          <w:rFonts w:eastAsia="Times New Roman" w:cs="Times New Roman"/>
          <w:b/>
          <w:sz w:val="24"/>
          <w:szCs w:val="24"/>
        </w:rPr>
        <w:t xml:space="preserve"> Цель</w:t>
      </w:r>
      <w:r w:rsidR="00273C30" w:rsidRPr="00827069">
        <w:rPr>
          <w:rFonts w:eastAsia="Times New Roman" w:cs="Times New Roman"/>
          <w:sz w:val="24"/>
          <w:szCs w:val="24"/>
        </w:rPr>
        <w:t xml:space="preserve"> учебной дисциплины:</w:t>
      </w:r>
    </w:p>
    <w:p w14:paraId="4BBD333F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 xml:space="preserve">- освоение знаний о химической составляющей естественнонаучной картины мира, важнейших химических понятиях, законах и теориях; </w:t>
      </w:r>
    </w:p>
    <w:p w14:paraId="3463C4B0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 xml:space="preserve"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14:paraId="727D74BE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 xml:space="preserve"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14:paraId="51F490F0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 xml:space="preserve"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</w:r>
    </w:p>
    <w:p w14:paraId="2E692107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14:paraId="1224DB38" w14:textId="77777777" w:rsidR="00497526" w:rsidRPr="00827069" w:rsidRDefault="00497526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>Задачи дисциплины:</w:t>
      </w:r>
    </w:p>
    <w:p w14:paraId="2AFAA65F" w14:textId="77777777" w:rsidR="00497526" w:rsidRPr="00827069" w:rsidRDefault="00497526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14:paraId="6CCD58BC" w14:textId="77777777" w:rsidR="00497526" w:rsidRPr="00827069" w:rsidRDefault="00497526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14:paraId="1CD2166A" w14:textId="77777777" w:rsidR="00497526" w:rsidRPr="00827069" w:rsidRDefault="00497526" w:rsidP="00482E87">
      <w:pPr>
        <w:widowControl w:val="0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14:paraId="42B2AC8F" w14:textId="77777777" w:rsidR="00497526" w:rsidRPr="00827069" w:rsidRDefault="00497526" w:rsidP="00482E87">
      <w:pPr>
        <w:widowControl w:val="0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>4) развить умения использовать информацию химического характера из различных источников;</w:t>
      </w:r>
    </w:p>
    <w:p w14:paraId="5B92D1CC" w14:textId="77777777" w:rsidR="00497526" w:rsidRPr="00827069" w:rsidRDefault="00497526" w:rsidP="00482E87">
      <w:pPr>
        <w:widowControl w:val="0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 xml:space="preserve">5) сформировать умения прогнозировать последствия своей деятельности и химических природных, бытовых и производственных процессов; </w:t>
      </w:r>
    </w:p>
    <w:p w14:paraId="2A8775DF" w14:textId="77777777" w:rsidR="00497526" w:rsidRPr="00827069" w:rsidRDefault="00497526" w:rsidP="00482E87">
      <w:pPr>
        <w:widowControl w:val="0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lastRenderedPageBreak/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14:paraId="29C1C208" w14:textId="77777777" w:rsidR="00497526" w:rsidRPr="00827069" w:rsidRDefault="00497526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</w:p>
    <w:p w14:paraId="093D7477" w14:textId="77777777" w:rsidR="005578F8" w:rsidRPr="00827069" w:rsidRDefault="00273C30" w:rsidP="00482E87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>1.3.2 В результате освоения учебной дисциплины обучающийся должен:</w:t>
      </w:r>
    </w:p>
    <w:p w14:paraId="15A9BE9E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  <w:r w:rsidRPr="00827069">
        <w:rPr>
          <w:rFonts w:eastAsia="Times New Roman" w:cs="Times New Roman"/>
          <w:b/>
          <w:bCs/>
          <w:sz w:val="24"/>
          <w:szCs w:val="24"/>
        </w:rPr>
        <w:t xml:space="preserve">уметь: </w:t>
      </w:r>
    </w:p>
    <w:p w14:paraId="2C026E85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>- называть изученные вещества по "тривиальной" или международной номенклатуре;</w:t>
      </w:r>
    </w:p>
    <w:p w14:paraId="7456A3DA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14:paraId="3AD8E399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14:paraId="2DA032BC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14:paraId="75C71B14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14:paraId="7266C4B9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14:paraId="6B95F427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14:paraId="72C45B40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>- объяснения химических явлений, происходящих в природе, быту и на производстве;</w:t>
      </w:r>
    </w:p>
    <w:p w14:paraId="71ED936B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>- определения возможности протекания химических превращений в различных условиях и оценки их последствий;</w:t>
      </w:r>
    </w:p>
    <w:p w14:paraId="423D62BD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>- экологически грамотного поведения в окружающей среде;</w:t>
      </w:r>
    </w:p>
    <w:p w14:paraId="4801B1AB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14:paraId="0409D221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14:paraId="07CEE9C6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>- приготовления растворов заданной концентрации в быту и на производстве;</w:t>
      </w:r>
    </w:p>
    <w:p w14:paraId="27EB03BC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 xml:space="preserve">- критической оценки достоверности химической информации, поступающей из разных источников; </w:t>
      </w:r>
    </w:p>
    <w:p w14:paraId="7DFAFC9D" w14:textId="49D20620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827069">
        <w:rPr>
          <w:rFonts w:eastAsia="Times New Roman" w:cs="Times New Roman"/>
          <w:bCs/>
          <w:sz w:val="24"/>
          <w:szCs w:val="24"/>
        </w:rPr>
        <w:t xml:space="preserve">- понимания взаимосвязи </w:t>
      </w:r>
      <w:r w:rsidR="00482E87" w:rsidRPr="00827069">
        <w:rPr>
          <w:rFonts w:eastAsia="Times New Roman" w:cs="Times New Roman"/>
          <w:bCs/>
          <w:sz w:val="24"/>
          <w:szCs w:val="24"/>
        </w:rPr>
        <w:t>учебной дисциплины</w:t>
      </w:r>
      <w:r w:rsidRPr="00827069">
        <w:rPr>
          <w:rFonts w:eastAsia="Times New Roman" w:cs="Times New Roman"/>
          <w:bCs/>
          <w:sz w:val="24"/>
          <w:szCs w:val="24"/>
        </w:rPr>
        <w:t xml:space="preserve"> с особенностями профессий и профессиональной деятельности, в основе которых лежат знания по данному учебному предмету. </w:t>
      </w:r>
    </w:p>
    <w:p w14:paraId="20BA1184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  <w:r w:rsidRPr="00827069">
        <w:rPr>
          <w:rFonts w:eastAsia="Times New Roman" w:cs="Times New Roman"/>
          <w:b/>
          <w:bCs/>
          <w:sz w:val="24"/>
          <w:szCs w:val="24"/>
        </w:rPr>
        <w:t>знать:</w:t>
      </w:r>
    </w:p>
    <w:p w14:paraId="1D3EBFCF" w14:textId="77777777" w:rsidR="005578F8" w:rsidRPr="00827069" w:rsidRDefault="00273C30" w:rsidP="00482E87">
      <w:pPr>
        <w:widowControl w:val="0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 </w:t>
      </w:r>
    </w:p>
    <w:p w14:paraId="0B512D49" w14:textId="77777777" w:rsidR="005578F8" w:rsidRPr="00827069" w:rsidRDefault="00273C30" w:rsidP="00482E87">
      <w:pPr>
        <w:widowControl w:val="0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 xml:space="preserve">- основные законы химии: сохранения массы веществ, постоянства состава, периодический закон; </w:t>
      </w:r>
    </w:p>
    <w:p w14:paraId="44430F21" w14:textId="77777777" w:rsidR="005578F8" w:rsidRPr="00827069" w:rsidRDefault="00273C30" w:rsidP="00482E87">
      <w:pPr>
        <w:widowControl w:val="0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lastRenderedPageBreak/>
        <w:t xml:space="preserve">- основные теории химии: химической связи, электролитической диссоциации, строения органических соединений; </w:t>
      </w:r>
    </w:p>
    <w:p w14:paraId="5BA83503" w14:textId="77777777" w:rsidR="005578F8" w:rsidRPr="00827069" w:rsidRDefault="00273C30" w:rsidP="00482E87">
      <w:pPr>
        <w:widowControl w:val="0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14:paraId="5F068DA1" w14:textId="77777777" w:rsidR="005578F8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>1.3.3</w:t>
      </w:r>
      <w:r w:rsidRPr="00827069">
        <w:rPr>
          <w:rFonts w:eastAsia="Times New Roman" w:cs="Times New Roman"/>
          <w:b/>
          <w:sz w:val="24"/>
          <w:szCs w:val="24"/>
        </w:rPr>
        <w:t xml:space="preserve"> </w:t>
      </w:r>
      <w:r w:rsidRPr="00827069">
        <w:rPr>
          <w:rFonts w:eastAsia="Times New Roman" w:cs="Times New Roman"/>
          <w:sz w:val="24"/>
          <w:szCs w:val="24"/>
        </w:rPr>
        <w:t xml:space="preserve">Планируемые результаты освоения учебной дисциплины: </w:t>
      </w:r>
    </w:p>
    <w:p w14:paraId="197435A7" w14:textId="318312BB" w:rsidR="00497526" w:rsidRPr="00827069" w:rsidRDefault="00273C30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 xml:space="preserve">Особое значение учебная дисциплина имеет при формировании и развитии ОК 01, ОК 02, ОК 04, ОК 07. </w:t>
      </w:r>
    </w:p>
    <w:p w14:paraId="0C726E7F" w14:textId="1EA10D66" w:rsidR="004A3C34" w:rsidRPr="00827069" w:rsidRDefault="004A3C34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2217"/>
        <w:gridCol w:w="3191"/>
        <w:gridCol w:w="4163"/>
      </w:tblGrid>
      <w:tr w:rsidR="004A3C34" w:rsidRPr="00827069" w14:paraId="38315787" w14:textId="77777777" w:rsidTr="00DA798C">
        <w:tc>
          <w:tcPr>
            <w:tcW w:w="1158" w:type="pct"/>
            <w:vMerge w:val="restart"/>
            <w:vAlign w:val="center"/>
          </w:tcPr>
          <w:p w14:paraId="6995206F" w14:textId="77777777" w:rsidR="004A3C34" w:rsidRPr="00827069" w:rsidRDefault="004A3C34" w:rsidP="00DA798C">
            <w:pPr>
              <w:contextualSpacing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27069">
              <w:rPr>
                <w:rFonts w:cs="Times New Roman"/>
                <w:b/>
                <w:sz w:val="22"/>
                <w:szCs w:val="22"/>
              </w:rPr>
              <w:t>Общие компетенции</w:t>
            </w:r>
          </w:p>
        </w:tc>
        <w:tc>
          <w:tcPr>
            <w:tcW w:w="3842" w:type="pct"/>
            <w:gridSpan w:val="2"/>
          </w:tcPr>
          <w:p w14:paraId="190A38CA" w14:textId="77777777" w:rsidR="004A3C34" w:rsidRPr="00827069" w:rsidRDefault="004A3C34" w:rsidP="00DA798C">
            <w:pPr>
              <w:contextualSpacing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27069">
              <w:rPr>
                <w:rFonts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</w:tr>
      <w:tr w:rsidR="004A3C34" w:rsidRPr="00827069" w14:paraId="4F8AB626" w14:textId="77777777" w:rsidTr="00DA798C">
        <w:tc>
          <w:tcPr>
            <w:tcW w:w="1158" w:type="pct"/>
            <w:vMerge/>
          </w:tcPr>
          <w:p w14:paraId="57F7AE15" w14:textId="77777777" w:rsidR="004A3C34" w:rsidRPr="00827069" w:rsidRDefault="004A3C34" w:rsidP="00DA798C">
            <w:pPr>
              <w:contextualSpacing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E45E0" w14:textId="77777777" w:rsidR="004A3C34" w:rsidRPr="00827069" w:rsidRDefault="004A3C34" w:rsidP="00DA798C">
            <w:pPr>
              <w:contextualSpacing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27069">
              <w:rPr>
                <w:rFonts w:cs="Times New Roman"/>
                <w:b/>
                <w:sz w:val="22"/>
                <w:szCs w:val="22"/>
              </w:rPr>
              <w:t>Общие</w:t>
            </w:r>
          </w:p>
        </w:tc>
        <w:tc>
          <w:tcPr>
            <w:tcW w:w="2174" w:type="pct"/>
          </w:tcPr>
          <w:p w14:paraId="112B91F2" w14:textId="77777777" w:rsidR="004A3C34" w:rsidRPr="00827069" w:rsidRDefault="004A3C34" w:rsidP="00DA798C">
            <w:pPr>
              <w:contextualSpacing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27069">
              <w:rPr>
                <w:rFonts w:cs="Times New Roman"/>
                <w:b/>
                <w:sz w:val="22"/>
                <w:szCs w:val="22"/>
              </w:rPr>
              <w:t>Дисциплинарные</w:t>
            </w:r>
          </w:p>
        </w:tc>
      </w:tr>
      <w:tr w:rsidR="004A3C34" w:rsidRPr="00827069" w14:paraId="2E8DA794" w14:textId="77777777" w:rsidTr="00DA798C">
        <w:tc>
          <w:tcPr>
            <w:tcW w:w="1158" w:type="pct"/>
          </w:tcPr>
          <w:p w14:paraId="177AA35A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667" w:type="pct"/>
          </w:tcPr>
          <w:p w14:paraId="56D97B7A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В части трудового воспитания:</w:t>
            </w:r>
          </w:p>
          <w:p w14:paraId="7062D19B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готовность к труду, осознание ценности мастерства, трудолюбие; </w:t>
            </w:r>
          </w:p>
          <w:p w14:paraId="1A1022CB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78138668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интерес к различным сферам профессиональной деятельности,</w:t>
            </w:r>
          </w:p>
          <w:p w14:paraId="20183A9F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Овладение универсальными учебными познавательными действиями:</w:t>
            </w:r>
          </w:p>
          <w:p w14:paraId="5C8D9C88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 а) базовые логические действия:</w:t>
            </w:r>
          </w:p>
          <w:p w14:paraId="3FBB0524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04C119F6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7F0DAAB6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определять цели деятельности, задавать параметры и критерии их достижения;</w:t>
            </w:r>
          </w:p>
          <w:p w14:paraId="4A5AF8BC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выявлять закономерности и противоречия в рассматриваемых явлениях; </w:t>
            </w:r>
          </w:p>
          <w:p w14:paraId="1F051E70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226D75DF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развивать креативное мышление при решении жизненных проблем </w:t>
            </w:r>
          </w:p>
          <w:p w14:paraId="5C4FB4EA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б) базовые исследовательские действия:</w:t>
            </w:r>
          </w:p>
          <w:p w14:paraId="78DC6B17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владеть навыками учебно-</w:t>
            </w:r>
            <w:r w:rsidRPr="00827069">
              <w:rPr>
                <w:rFonts w:cs="Times New Roman"/>
                <w:sz w:val="22"/>
                <w:szCs w:val="22"/>
              </w:rPr>
              <w:lastRenderedPageBreak/>
              <w:t xml:space="preserve">исследовательской и проектной деятельности, навыками разрешения проблем; </w:t>
            </w:r>
          </w:p>
          <w:p w14:paraId="3B055BC0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79D9B1B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54544A27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уметь переносить знания в познавательную и практическую области жизнедеятельности;</w:t>
            </w:r>
          </w:p>
          <w:p w14:paraId="40AD90DC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уметь интегрировать знания из разных предметных областей; </w:t>
            </w:r>
          </w:p>
          <w:p w14:paraId="5D9B27D4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выдвигать новые идеи, предлагать оригинальные подходы и решения; </w:t>
            </w:r>
          </w:p>
          <w:p w14:paraId="2453DD0A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2174" w:type="pct"/>
          </w:tcPr>
          <w:p w14:paraId="40538720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lastRenderedPageBreak/>
              <w:t>- владеть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5F739CD5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715478C8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уметь использовать наименования хи</w:t>
            </w:r>
            <w:r w:rsidRPr="00827069">
              <w:rPr>
                <w:rFonts w:cs="Times New Roman"/>
                <w:sz w:val="22"/>
                <w:szCs w:val="22"/>
              </w:rPr>
              <w:lastRenderedPageBreak/>
              <w:t>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50AA95F4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3B4790E0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438DB60B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4A3C34" w:rsidRPr="00827069" w14:paraId="3B3D950D" w14:textId="77777777" w:rsidTr="00DA798C">
        <w:tc>
          <w:tcPr>
            <w:tcW w:w="1158" w:type="pct"/>
          </w:tcPr>
          <w:p w14:paraId="0B629B9B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667" w:type="pct"/>
          </w:tcPr>
          <w:p w14:paraId="60F83DAF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В области ценности научного познания:</w:t>
            </w:r>
          </w:p>
          <w:p w14:paraId="2E633B24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2FE0A261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совершенствование языковой и читательской культуры как средства взаимодействия меж</w:t>
            </w:r>
            <w:r w:rsidRPr="00827069">
              <w:rPr>
                <w:rFonts w:cs="Times New Roman"/>
                <w:sz w:val="22"/>
                <w:szCs w:val="22"/>
              </w:rPr>
              <w:lastRenderedPageBreak/>
              <w:t xml:space="preserve">ду людьми и познания мира; </w:t>
            </w:r>
          </w:p>
          <w:p w14:paraId="57C235F5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509CE639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Овладение универсальными учебными познавательными действиями:</w:t>
            </w:r>
          </w:p>
          <w:p w14:paraId="2E38F9F7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в) работа с информацией:</w:t>
            </w:r>
          </w:p>
          <w:p w14:paraId="5ADA49BA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34B4BFA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AAE5C68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14:paraId="0E1BF088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60E7476E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владеть навыками распознавания и защиты информации, информационной безопасности личности;  </w:t>
            </w:r>
          </w:p>
        </w:tc>
        <w:tc>
          <w:tcPr>
            <w:tcW w:w="2174" w:type="pct"/>
          </w:tcPr>
          <w:p w14:paraId="23AC1F61" w14:textId="77777777" w:rsidR="004A3C34" w:rsidRPr="00827069" w:rsidRDefault="004A3C34" w:rsidP="00DA79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</w:t>
            </w:r>
            <w:r w:rsidRPr="00827069">
              <w:rPr>
                <w:rFonts w:cs="Times New Roman"/>
                <w:sz w:val="22"/>
                <w:szCs w:val="22"/>
              </w:rPr>
              <w:lastRenderedPageBreak/>
              <w:t>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1D3C8C9B" w14:textId="77777777" w:rsidR="004A3C34" w:rsidRPr="00827069" w:rsidRDefault="004A3C34" w:rsidP="00DA79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14:paraId="36EACAE9" w14:textId="77777777" w:rsidR="004A3C34" w:rsidRPr="00827069" w:rsidRDefault="004A3C34" w:rsidP="00DA79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687713C0" w14:textId="77777777" w:rsidR="004A3C34" w:rsidRPr="00827069" w:rsidRDefault="004A3C34" w:rsidP="00DA79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4A3C34" w:rsidRPr="00827069" w14:paraId="0AF8C0EB" w14:textId="77777777" w:rsidTr="00DA798C">
        <w:tc>
          <w:tcPr>
            <w:tcW w:w="1158" w:type="pct"/>
          </w:tcPr>
          <w:p w14:paraId="448BE791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lastRenderedPageBreak/>
              <w:t>ОК04. Эффективно взаимодействовать и работать в коллективе и команде</w:t>
            </w:r>
          </w:p>
        </w:tc>
        <w:tc>
          <w:tcPr>
            <w:tcW w:w="1667" w:type="pct"/>
          </w:tcPr>
          <w:p w14:paraId="463F8955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готовность к саморазвитию, самостоятельности и самоопределению;</w:t>
            </w:r>
          </w:p>
          <w:p w14:paraId="0E844BB0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-овладение навыками учебно-исследовательской, проектной и социальной деятельности;</w:t>
            </w:r>
          </w:p>
          <w:p w14:paraId="04584F32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Овладение универсальными коммуникативными действиями:</w:t>
            </w:r>
          </w:p>
          <w:p w14:paraId="4AE2E3BE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б) совместная деятельность:</w:t>
            </w:r>
          </w:p>
          <w:p w14:paraId="7D47BACC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понимать и использовать преимущества командной и индивидуальной работы;</w:t>
            </w:r>
          </w:p>
          <w:p w14:paraId="43D62EF4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принимать цели совместной деятельности, организовывать </w:t>
            </w:r>
            <w:r w:rsidRPr="00827069">
              <w:rPr>
                <w:rFonts w:cs="Times New Roman"/>
                <w:sz w:val="22"/>
                <w:szCs w:val="22"/>
              </w:rPr>
              <w:lastRenderedPageBreak/>
              <w:t>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AD41073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0487BC09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64557D8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Овладение универсальными регулятивными действиями:</w:t>
            </w:r>
          </w:p>
          <w:p w14:paraId="0D47EA9D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г) принятие себя и других людей:</w:t>
            </w:r>
          </w:p>
          <w:p w14:paraId="1B004727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принимать мотивы и аргументы других людей при анализе результатов деятельности;</w:t>
            </w:r>
          </w:p>
          <w:p w14:paraId="74B66CE5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признавать свое право и право других людей на ошибки;</w:t>
            </w:r>
          </w:p>
          <w:p w14:paraId="157C8335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2174" w:type="pct"/>
          </w:tcPr>
          <w:p w14:paraId="64C23F06" w14:textId="77777777" w:rsidR="004A3C34" w:rsidRPr="00827069" w:rsidRDefault="004A3C34" w:rsidP="00DA79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</w:t>
            </w:r>
            <w:r w:rsidRPr="00827069">
              <w:rPr>
                <w:rFonts w:cs="Times New Roman"/>
                <w:sz w:val="22"/>
                <w:szCs w:val="22"/>
              </w:rPr>
              <w:lastRenderedPageBreak/>
              <w:t>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4A3C34" w:rsidRPr="00827069" w14:paraId="1B51203B" w14:textId="77777777" w:rsidTr="00DA798C">
        <w:tc>
          <w:tcPr>
            <w:tcW w:w="1158" w:type="pct"/>
          </w:tcPr>
          <w:p w14:paraId="040DB4E4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1CE1472D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974539B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В области экологического воспитания:</w:t>
            </w:r>
          </w:p>
          <w:p w14:paraId="4EB81502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070AD44F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457F815D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активное неприятие действий, приносящих вред окружающей среде; </w:t>
            </w:r>
          </w:p>
          <w:p w14:paraId="47929C22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5E7CABE7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 xml:space="preserve">- расширение опыта деятельности экологической направленности; </w:t>
            </w:r>
          </w:p>
          <w:p w14:paraId="6FDB97CE" w14:textId="77777777" w:rsidR="004A3C34" w:rsidRPr="00827069" w:rsidRDefault="004A3C34" w:rsidP="00DA798C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2174" w:type="pct"/>
          </w:tcPr>
          <w:p w14:paraId="565BA056" w14:textId="77777777" w:rsidR="004A3C34" w:rsidRPr="00827069" w:rsidRDefault="004A3C34" w:rsidP="00DA79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1422EFAB" w14:textId="77777777" w:rsidR="004A3C34" w:rsidRPr="00827069" w:rsidRDefault="004A3C34" w:rsidP="00DA79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827069">
              <w:rPr>
                <w:rFonts w:cs="Times New Roman"/>
                <w:sz w:val="22"/>
                <w:szCs w:val="22"/>
              </w:rPr>
              <w:t>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</w:tr>
    </w:tbl>
    <w:p w14:paraId="238BB515" w14:textId="1908260B" w:rsidR="004A3C34" w:rsidRPr="00827069" w:rsidRDefault="004A3C34" w:rsidP="00482E87">
      <w:pPr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</w:p>
    <w:p w14:paraId="0FD9BBC5" w14:textId="77777777" w:rsidR="005578F8" w:rsidRPr="00827069" w:rsidRDefault="00273C30" w:rsidP="00482E87">
      <w:pPr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lastRenderedPageBreak/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14:paraId="2F052CFD" w14:textId="77777777" w:rsidR="005578F8" w:rsidRPr="00827069" w:rsidRDefault="00273C30" w:rsidP="00482E87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b/>
          <w:sz w:val="24"/>
          <w:szCs w:val="24"/>
        </w:rPr>
        <w:t>ЛР 2</w:t>
      </w:r>
      <w:r w:rsidRPr="00827069">
        <w:rPr>
          <w:rFonts w:eastAsia="Times New Roman" w:cs="Times New Roman"/>
          <w:sz w:val="24"/>
          <w:szCs w:val="24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749BB721" w14:textId="77777777" w:rsidR="005578F8" w:rsidRPr="00827069" w:rsidRDefault="00273C30" w:rsidP="00482E87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b/>
          <w:sz w:val="24"/>
          <w:szCs w:val="24"/>
        </w:rPr>
        <w:t>ЛР 4</w:t>
      </w:r>
      <w:r w:rsidRPr="00827069">
        <w:rPr>
          <w:rFonts w:eastAsia="Times New Roman" w:cs="Times New Roman"/>
          <w:sz w:val="24"/>
          <w:szCs w:val="24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14CD694C" w14:textId="77777777" w:rsidR="005578F8" w:rsidRPr="00827069" w:rsidRDefault="00273C30" w:rsidP="00482E87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b/>
          <w:sz w:val="24"/>
          <w:szCs w:val="24"/>
        </w:rPr>
        <w:t>ЛР 16</w:t>
      </w:r>
      <w:r w:rsidRPr="00827069">
        <w:rPr>
          <w:rFonts w:eastAsia="Times New Roman" w:cs="Times New Roman"/>
          <w:sz w:val="24"/>
          <w:szCs w:val="24"/>
        </w:rPr>
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14:paraId="274D4946" w14:textId="77777777" w:rsidR="005578F8" w:rsidRPr="00827069" w:rsidRDefault="00273C30" w:rsidP="00482E87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b/>
          <w:sz w:val="24"/>
          <w:szCs w:val="24"/>
        </w:rPr>
        <w:t>ЛР 23</w:t>
      </w:r>
      <w:r w:rsidRPr="00827069">
        <w:rPr>
          <w:rFonts w:eastAsia="Times New Roman" w:cs="Times New Roman"/>
          <w:sz w:val="24"/>
          <w:szCs w:val="24"/>
        </w:rPr>
        <w:t xml:space="preserve"> Получение обучающимися возможности самораскрытия и самореализация личности.</w:t>
      </w:r>
    </w:p>
    <w:p w14:paraId="5B00D2E7" w14:textId="06A682B8" w:rsidR="005578F8" w:rsidRDefault="00273C30" w:rsidP="00482E87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b/>
          <w:sz w:val="24"/>
          <w:szCs w:val="24"/>
        </w:rPr>
        <w:t>ЛР 30</w:t>
      </w:r>
      <w:r w:rsidRPr="00827069">
        <w:rPr>
          <w:rFonts w:eastAsia="Times New Roman" w:cs="Times New Roman"/>
          <w:sz w:val="24"/>
          <w:szCs w:val="24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14:paraId="3CF17FA5" w14:textId="77777777" w:rsidR="00827069" w:rsidRPr="00827069" w:rsidRDefault="00827069" w:rsidP="00482E87">
      <w:pPr>
        <w:ind w:firstLine="708"/>
        <w:jc w:val="both"/>
        <w:rPr>
          <w:rFonts w:eastAsia="Times New Roman" w:cs="Times New Roman"/>
          <w:sz w:val="24"/>
          <w:szCs w:val="24"/>
        </w:rPr>
      </w:pPr>
    </w:p>
    <w:p w14:paraId="49A7C4E7" w14:textId="4BA0678F" w:rsidR="005578F8" w:rsidRPr="00827069" w:rsidRDefault="00273C30" w:rsidP="00482E87">
      <w:pPr>
        <w:pStyle w:val="1"/>
        <w:numPr>
          <w:ilvl w:val="0"/>
          <w:numId w:val="6"/>
        </w:numPr>
        <w:spacing w:before="0"/>
        <w:ind w:left="0"/>
        <w:jc w:val="center"/>
        <w:rPr>
          <w:rFonts w:ascii="Times New Roman" w:eastAsia="Calibri" w:hAnsi="Times New Roman"/>
          <w:color w:val="auto"/>
          <w:sz w:val="24"/>
          <w:szCs w:val="24"/>
        </w:rPr>
      </w:pPr>
      <w:bookmarkStart w:id="5" w:name="_Toc199773585"/>
      <w:r w:rsidRPr="00827069">
        <w:rPr>
          <w:rFonts w:ascii="Times New Roman" w:eastAsia="Calibri" w:hAnsi="Times New Roman"/>
          <w:color w:val="auto"/>
          <w:sz w:val="24"/>
          <w:szCs w:val="24"/>
        </w:rPr>
        <w:t xml:space="preserve">СТРУКТУРА И СОДЕРЖАНИЕ </w:t>
      </w:r>
      <w:r w:rsidR="00482E87" w:rsidRPr="00827069">
        <w:rPr>
          <w:rFonts w:ascii="Times New Roman" w:eastAsia="Calibri" w:hAnsi="Times New Roman"/>
          <w:color w:val="auto"/>
          <w:sz w:val="24"/>
          <w:szCs w:val="24"/>
        </w:rPr>
        <w:t>УЧЕБНОЙ ДИСЦИПЛИНЫ</w:t>
      </w:r>
      <w:bookmarkEnd w:id="5"/>
    </w:p>
    <w:p w14:paraId="75E34799" w14:textId="294214AA" w:rsidR="005578F8" w:rsidRPr="00827069" w:rsidRDefault="00B95E02" w:rsidP="00482E87">
      <w:pPr>
        <w:pStyle w:val="2"/>
        <w:jc w:val="center"/>
        <w:rPr>
          <w:rFonts w:eastAsia="Calibri"/>
          <w:b/>
          <w:bCs/>
          <w:sz w:val="24"/>
        </w:rPr>
      </w:pPr>
      <w:bookmarkStart w:id="6" w:name="_Toc199773586"/>
      <w:r w:rsidRPr="00827069">
        <w:rPr>
          <w:rFonts w:eastAsia="Calibri"/>
          <w:b/>
          <w:bCs/>
          <w:sz w:val="24"/>
        </w:rPr>
        <w:t>2.1</w:t>
      </w:r>
      <w:r w:rsidR="00273C30" w:rsidRPr="00827069">
        <w:rPr>
          <w:rFonts w:eastAsia="Calibri"/>
          <w:b/>
          <w:bCs/>
          <w:sz w:val="24"/>
        </w:rPr>
        <w:t xml:space="preserve">Объем </w:t>
      </w:r>
      <w:r w:rsidR="00482E87" w:rsidRPr="00827069">
        <w:rPr>
          <w:rFonts w:eastAsia="Calibri"/>
          <w:b/>
          <w:bCs/>
          <w:sz w:val="24"/>
        </w:rPr>
        <w:t>учебной дисциплины</w:t>
      </w:r>
      <w:r w:rsidR="00273C30" w:rsidRPr="00827069">
        <w:rPr>
          <w:rFonts w:eastAsia="Calibri"/>
          <w:b/>
          <w:bCs/>
          <w:sz w:val="24"/>
        </w:rPr>
        <w:t xml:space="preserve"> и виды учебной работы</w:t>
      </w:r>
      <w:bookmarkEnd w:id="6"/>
    </w:p>
    <w:p w14:paraId="2B3EBCE8" w14:textId="77777777" w:rsidR="005578F8" w:rsidRPr="00827069" w:rsidRDefault="005578F8" w:rsidP="00482E87">
      <w:pPr>
        <w:suppressAutoHyphens/>
        <w:textAlignment w:val="baseline"/>
        <w:rPr>
          <w:rFonts w:eastAsia="Calibri" w:cs="Times New Roman"/>
          <w:b/>
          <w:bCs/>
          <w:sz w:val="24"/>
          <w:szCs w:val="24"/>
        </w:rPr>
      </w:pPr>
    </w:p>
    <w:tbl>
      <w:tblPr>
        <w:tblStyle w:val="TableNormal2"/>
        <w:tblW w:w="978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1"/>
        <w:gridCol w:w="1844"/>
      </w:tblGrid>
      <w:tr w:rsidR="00482E87" w:rsidRPr="00827069" w14:paraId="7A60EE75" w14:textId="77777777">
        <w:trPr>
          <w:trHeight w:val="567"/>
        </w:trPr>
        <w:tc>
          <w:tcPr>
            <w:tcW w:w="7941" w:type="dxa"/>
          </w:tcPr>
          <w:p w14:paraId="20E1E1BB" w14:textId="77777777" w:rsidR="005578F8" w:rsidRPr="00827069" w:rsidRDefault="00273C30" w:rsidP="00482E87">
            <w:pPr>
              <w:jc w:val="center"/>
              <w:rPr>
                <w:rFonts w:eastAsia="Lucida Sans Unicode"/>
                <w:b/>
                <w:sz w:val="24"/>
                <w:szCs w:val="24"/>
                <w:lang w:val="ru-RU"/>
              </w:rPr>
            </w:pPr>
            <w:r w:rsidRPr="00827069">
              <w:rPr>
                <w:rFonts w:eastAsia="Lucida Sans Unicode"/>
                <w:b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14:paraId="149D876C" w14:textId="77777777" w:rsidR="005578F8" w:rsidRPr="00827069" w:rsidRDefault="00273C30" w:rsidP="00482E87">
            <w:pPr>
              <w:jc w:val="center"/>
              <w:rPr>
                <w:rFonts w:eastAsia="Lucida Sans Unicode"/>
                <w:b/>
                <w:sz w:val="24"/>
                <w:szCs w:val="24"/>
                <w:lang w:val="ru-RU"/>
              </w:rPr>
            </w:pPr>
            <w:r w:rsidRPr="00827069">
              <w:rPr>
                <w:rFonts w:eastAsia="Lucida Sans Unicode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482E87" w:rsidRPr="00827069" w14:paraId="09C53243" w14:textId="77777777">
        <w:trPr>
          <w:trHeight w:val="340"/>
        </w:trPr>
        <w:tc>
          <w:tcPr>
            <w:tcW w:w="7941" w:type="dxa"/>
          </w:tcPr>
          <w:p w14:paraId="73A8EF7E" w14:textId="734FA2FF" w:rsidR="005578F8" w:rsidRPr="00827069" w:rsidRDefault="00273C30" w:rsidP="00482E87">
            <w:pPr>
              <w:rPr>
                <w:rFonts w:eastAsia="Lucida Sans Unicode"/>
                <w:b/>
                <w:sz w:val="24"/>
                <w:szCs w:val="24"/>
                <w:lang w:val="ru-RU"/>
              </w:rPr>
            </w:pPr>
            <w:r w:rsidRPr="00827069">
              <w:rPr>
                <w:rFonts w:eastAsia="Lucida Sans Unicode"/>
                <w:b/>
                <w:sz w:val="24"/>
                <w:szCs w:val="24"/>
                <w:lang w:val="ru-RU"/>
              </w:rPr>
              <w:t xml:space="preserve">Объём образовательной программы </w:t>
            </w:r>
            <w:r w:rsidR="00482E87" w:rsidRPr="00827069">
              <w:rPr>
                <w:rFonts w:eastAsia="Lucida Sans Unicode"/>
                <w:b/>
                <w:sz w:val="24"/>
                <w:szCs w:val="24"/>
                <w:lang w:val="ru-RU"/>
              </w:rPr>
              <w:t>учебной дисциплины</w:t>
            </w:r>
          </w:p>
        </w:tc>
        <w:tc>
          <w:tcPr>
            <w:tcW w:w="1844" w:type="dxa"/>
            <w:vAlign w:val="center"/>
          </w:tcPr>
          <w:p w14:paraId="32F8B1AE" w14:textId="77777777" w:rsidR="005578F8" w:rsidRPr="00827069" w:rsidRDefault="00273C30" w:rsidP="00482E87">
            <w:pPr>
              <w:jc w:val="center"/>
              <w:rPr>
                <w:rFonts w:eastAsia="OfficinaSansBookC"/>
                <w:b/>
                <w:sz w:val="24"/>
                <w:szCs w:val="24"/>
                <w:lang w:val="ru-RU"/>
              </w:rPr>
            </w:pPr>
            <w:r w:rsidRPr="00827069">
              <w:rPr>
                <w:rFonts w:eastAsia="OfficinaSansBookC"/>
                <w:b/>
                <w:sz w:val="24"/>
                <w:szCs w:val="24"/>
                <w:lang w:val="ru-RU"/>
              </w:rPr>
              <w:t>72</w:t>
            </w:r>
          </w:p>
        </w:tc>
      </w:tr>
      <w:tr w:rsidR="00482E87" w:rsidRPr="00827069" w14:paraId="3A17F0D8" w14:textId="77777777">
        <w:trPr>
          <w:trHeight w:val="340"/>
        </w:trPr>
        <w:tc>
          <w:tcPr>
            <w:tcW w:w="7941" w:type="dxa"/>
          </w:tcPr>
          <w:p w14:paraId="6D25E3D8" w14:textId="77777777" w:rsidR="005578F8" w:rsidRPr="00827069" w:rsidRDefault="00273C30" w:rsidP="00482E87">
            <w:pPr>
              <w:rPr>
                <w:rFonts w:eastAsia="Lucida Sans Unicode"/>
                <w:sz w:val="24"/>
                <w:szCs w:val="24"/>
                <w:lang w:val="ru-RU"/>
              </w:rPr>
            </w:pPr>
            <w:r w:rsidRPr="00827069">
              <w:rPr>
                <w:rFonts w:eastAsia="Lucida Sans Unicode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1844" w:type="dxa"/>
            <w:vAlign w:val="center"/>
          </w:tcPr>
          <w:p w14:paraId="61A2B573" w14:textId="77777777" w:rsidR="005578F8" w:rsidRPr="00827069" w:rsidRDefault="005578F8" w:rsidP="00482E87">
            <w:pPr>
              <w:jc w:val="center"/>
              <w:rPr>
                <w:rFonts w:eastAsia="OfficinaSansBookC"/>
                <w:sz w:val="24"/>
                <w:szCs w:val="24"/>
                <w:lang w:val="ru-RU"/>
              </w:rPr>
            </w:pPr>
          </w:p>
        </w:tc>
      </w:tr>
      <w:tr w:rsidR="00C63DCE" w:rsidRPr="00827069" w14:paraId="0DD7ABE2" w14:textId="77777777">
        <w:trPr>
          <w:trHeight w:val="340"/>
        </w:trPr>
        <w:tc>
          <w:tcPr>
            <w:tcW w:w="7941" w:type="dxa"/>
          </w:tcPr>
          <w:p w14:paraId="5CA75F86" w14:textId="48EE46EC" w:rsidR="00C63DCE" w:rsidRPr="00827069" w:rsidRDefault="00C63DCE" w:rsidP="00C63DCE">
            <w:pPr>
              <w:rPr>
                <w:rFonts w:eastAsia="Lucida Sans Unicode"/>
                <w:sz w:val="24"/>
                <w:szCs w:val="24"/>
              </w:rPr>
            </w:pPr>
            <w:r w:rsidRPr="00827069">
              <w:rPr>
                <w:rFonts w:eastAsia="Lucida Sans Unicode"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  <w:vAlign w:val="center"/>
          </w:tcPr>
          <w:p w14:paraId="1C0884B4" w14:textId="21DA8397" w:rsidR="00C63DCE" w:rsidRPr="00C63DCE" w:rsidRDefault="00C63DCE" w:rsidP="00C63DCE">
            <w:pPr>
              <w:jc w:val="center"/>
              <w:rPr>
                <w:rFonts w:eastAsia="OfficinaSansBookC"/>
                <w:sz w:val="24"/>
                <w:szCs w:val="24"/>
                <w:lang w:val="ru-RU"/>
              </w:rPr>
            </w:pPr>
            <w:r>
              <w:rPr>
                <w:rFonts w:eastAsia="OfficinaSansBookC"/>
                <w:sz w:val="24"/>
                <w:szCs w:val="24"/>
                <w:lang w:val="ru-RU"/>
              </w:rPr>
              <w:t>34</w:t>
            </w:r>
          </w:p>
        </w:tc>
      </w:tr>
      <w:tr w:rsidR="00C63DCE" w:rsidRPr="00827069" w14:paraId="4C5E9B76" w14:textId="77777777">
        <w:trPr>
          <w:trHeight w:val="340"/>
        </w:trPr>
        <w:tc>
          <w:tcPr>
            <w:tcW w:w="7941" w:type="dxa"/>
          </w:tcPr>
          <w:p w14:paraId="6443A2AF" w14:textId="7823B634" w:rsidR="00C63DCE" w:rsidRPr="00827069" w:rsidRDefault="00C63DCE" w:rsidP="00C63DCE">
            <w:pPr>
              <w:rPr>
                <w:rFonts w:eastAsia="Lucida Sans Unicode"/>
                <w:sz w:val="24"/>
                <w:szCs w:val="24"/>
              </w:rPr>
            </w:pPr>
            <w:r w:rsidRPr="00827069">
              <w:rPr>
                <w:rFonts w:eastAsia="Lucida Sans Unicode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  <w:vAlign w:val="center"/>
          </w:tcPr>
          <w:p w14:paraId="11C4F7AE" w14:textId="0850FBA2" w:rsidR="00C63DCE" w:rsidRPr="00C63DCE" w:rsidRDefault="00C63DCE" w:rsidP="00C63DCE">
            <w:pPr>
              <w:jc w:val="center"/>
              <w:rPr>
                <w:rFonts w:eastAsia="OfficinaSansBookC"/>
                <w:sz w:val="24"/>
                <w:szCs w:val="24"/>
                <w:lang w:val="ru-RU"/>
              </w:rPr>
            </w:pPr>
            <w:r>
              <w:rPr>
                <w:rFonts w:eastAsia="OfficinaSansBookC"/>
                <w:sz w:val="24"/>
                <w:szCs w:val="24"/>
                <w:lang w:val="ru-RU"/>
              </w:rPr>
              <w:t>10</w:t>
            </w:r>
          </w:p>
        </w:tc>
      </w:tr>
      <w:tr w:rsidR="00C63DCE" w:rsidRPr="00827069" w14:paraId="490FEF69" w14:textId="77777777">
        <w:trPr>
          <w:trHeight w:val="340"/>
        </w:trPr>
        <w:tc>
          <w:tcPr>
            <w:tcW w:w="7941" w:type="dxa"/>
          </w:tcPr>
          <w:p w14:paraId="0DEDA637" w14:textId="0D11ED5E" w:rsidR="00C63DCE" w:rsidRPr="00827069" w:rsidRDefault="00C63DCE" w:rsidP="00C63DCE">
            <w:pPr>
              <w:rPr>
                <w:rFonts w:eastAsia="Lucida Sans Unicode"/>
                <w:sz w:val="24"/>
                <w:szCs w:val="24"/>
              </w:rPr>
            </w:pPr>
            <w:r w:rsidRPr="00827069">
              <w:rPr>
                <w:rFonts w:eastAsia="Lucida Sans Unicode"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  <w:vAlign w:val="center"/>
          </w:tcPr>
          <w:p w14:paraId="710E34E3" w14:textId="275E6C76" w:rsidR="00C63DCE" w:rsidRPr="00C63DCE" w:rsidRDefault="00C63DCE" w:rsidP="00C63DCE">
            <w:pPr>
              <w:jc w:val="center"/>
              <w:rPr>
                <w:rFonts w:eastAsia="OfficinaSansBookC"/>
                <w:sz w:val="24"/>
                <w:szCs w:val="24"/>
                <w:lang w:val="ru-RU"/>
              </w:rPr>
            </w:pPr>
            <w:r>
              <w:rPr>
                <w:rFonts w:eastAsia="OfficinaSansBookC"/>
                <w:sz w:val="24"/>
                <w:szCs w:val="24"/>
                <w:lang w:val="ru-RU"/>
              </w:rPr>
              <w:t>28</w:t>
            </w:r>
          </w:p>
        </w:tc>
      </w:tr>
      <w:tr w:rsidR="00C63DCE" w:rsidRPr="00827069" w14:paraId="66DF83A7" w14:textId="77777777">
        <w:trPr>
          <w:trHeight w:val="340"/>
        </w:trPr>
        <w:tc>
          <w:tcPr>
            <w:tcW w:w="7941" w:type="dxa"/>
          </w:tcPr>
          <w:p w14:paraId="437F4FCE" w14:textId="709CAE73" w:rsidR="00C63DCE" w:rsidRPr="00827069" w:rsidRDefault="00C63DCE" w:rsidP="00C63DCE">
            <w:pPr>
              <w:rPr>
                <w:rFonts w:eastAsia="Lucida Sans Unicode"/>
                <w:b/>
                <w:sz w:val="24"/>
                <w:szCs w:val="24"/>
                <w:lang w:val="ru-RU"/>
              </w:rPr>
            </w:pPr>
            <w:r>
              <w:rPr>
                <w:rFonts w:eastAsia="Lucida Sans Unicode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Lucida Sans Unicode"/>
                <w:b/>
                <w:noProof/>
                <w:sz w:val="24"/>
                <w:szCs w:val="24"/>
                <w:lang w:val="ru-RU"/>
              </w:rPr>
              <w:t>Из них – 1) О</w:t>
            </w:r>
            <w:r w:rsidRPr="00ED5C36">
              <w:rPr>
                <w:rFonts w:eastAsia="Lucida Sans Unicode"/>
                <w:b/>
                <w:noProof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1844" w:type="dxa"/>
            <w:vAlign w:val="center"/>
          </w:tcPr>
          <w:p w14:paraId="06257AAA" w14:textId="77777777" w:rsidR="00C63DCE" w:rsidRPr="00827069" w:rsidRDefault="00C63DCE" w:rsidP="00C63DCE">
            <w:pPr>
              <w:jc w:val="center"/>
              <w:rPr>
                <w:rFonts w:eastAsia="OfficinaSansBookC"/>
                <w:b/>
                <w:sz w:val="24"/>
                <w:szCs w:val="24"/>
                <w:lang w:val="ru-RU"/>
              </w:rPr>
            </w:pPr>
            <w:r w:rsidRPr="00827069">
              <w:rPr>
                <w:rFonts w:eastAsia="OfficinaSansBookC"/>
                <w:b/>
                <w:sz w:val="24"/>
                <w:szCs w:val="24"/>
                <w:lang w:val="ru-RU"/>
              </w:rPr>
              <w:t>66</w:t>
            </w:r>
          </w:p>
        </w:tc>
      </w:tr>
      <w:tr w:rsidR="00C63DCE" w:rsidRPr="00827069" w14:paraId="203D2689" w14:textId="77777777">
        <w:trPr>
          <w:trHeight w:val="340"/>
        </w:trPr>
        <w:tc>
          <w:tcPr>
            <w:tcW w:w="9785" w:type="dxa"/>
            <w:gridSpan w:val="2"/>
          </w:tcPr>
          <w:p w14:paraId="27CA8AD7" w14:textId="77777777" w:rsidR="00C63DCE" w:rsidRPr="00827069" w:rsidRDefault="00C63DCE" w:rsidP="00C63DCE">
            <w:pPr>
              <w:rPr>
                <w:rFonts w:eastAsia="Lucida Sans Unicode"/>
                <w:sz w:val="24"/>
                <w:szCs w:val="24"/>
                <w:lang w:val="ru-RU"/>
              </w:rPr>
            </w:pPr>
            <w:r w:rsidRPr="00827069">
              <w:rPr>
                <w:rFonts w:eastAsia="Lucida Sans Unicode"/>
                <w:sz w:val="24"/>
                <w:szCs w:val="24"/>
                <w:lang w:val="ru-RU"/>
              </w:rPr>
              <w:t>в том числе:</w:t>
            </w:r>
          </w:p>
        </w:tc>
      </w:tr>
      <w:tr w:rsidR="00C63DCE" w:rsidRPr="00827069" w14:paraId="220E3B09" w14:textId="77777777">
        <w:trPr>
          <w:trHeight w:val="340"/>
        </w:trPr>
        <w:tc>
          <w:tcPr>
            <w:tcW w:w="7941" w:type="dxa"/>
          </w:tcPr>
          <w:p w14:paraId="64FC13BC" w14:textId="77777777" w:rsidR="00C63DCE" w:rsidRPr="00827069" w:rsidRDefault="00C63DCE" w:rsidP="00C63DCE">
            <w:pPr>
              <w:rPr>
                <w:rFonts w:eastAsia="Lucida Sans Unicode"/>
                <w:sz w:val="24"/>
                <w:szCs w:val="24"/>
                <w:lang w:val="ru-RU"/>
              </w:rPr>
            </w:pPr>
            <w:r w:rsidRPr="00827069">
              <w:rPr>
                <w:rFonts w:eastAsia="Lucida Sans Unicode"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  <w:vAlign w:val="center"/>
          </w:tcPr>
          <w:p w14:paraId="358DF574" w14:textId="77777777" w:rsidR="00C63DCE" w:rsidRPr="00827069" w:rsidRDefault="00C63DCE" w:rsidP="00C63DCE">
            <w:pPr>
              <w:jc w:val="center"/>
              <w:rPr>
                <w:rFonts w:eastAsia="OfficinaSansBookC"/>
                <w:sz w:val="24"/>
                <w:szCs w:val="24"/>
                <w:lang w:val="ru-RU"/>
              </w:rPr>
            </w:pPr>
            <w:r w:rsidRPr="00827069">
              <w:rPr>
                <w:rFonts w:eastAsia="OfficinaSansBookC"/>
                <w:sz w:val="24"/>
                <w:szCs w:val="24"/>
                <w:lang w:val="ru-RU"/>
              </w:rPr>
              <w:t>32</w:t>
            </w:r>
          </w:p>
        </w:tc>
      </w:tr>
      <w:tr w:rsidR="00C63DCE" w:rsidRPr="00827069" w14:paraId="3C26603E" w14:textId="77777777">
        <w:trPr>
          <w:trHeight w:val="340"/>
        </w:trPr>
        <w:tc>
          <w:tcPr>
            <w:tcW w:w="7941" w:type="dxa"/>
          </w:tcPr>
          <w:p w14:paraId="47F775DA" w14:textId="6F8514A2" w:rsidR="00C63DCE" w:rsidRPr="00827069" w:rsidRDefault="00C63DCE" w:rsidP="00C63DCE">
            <w:pPr>
              <w:rPr>
                <w:rFonts w:eastAsia="Lucida Sans Unicode"/>
                <w:sz w:val="24"/>
                <w:szCs w:val="24"/>
              </w:rPr>
            </w:pPr>
            <w:r w:rsidRPr="00827069">
              <w:rPr>
                <w:rFonts w:eastAsia="Lucida Sans Unicode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  <w:vAlign w:val="center"/>
          </w:tcPr>
          <w:p w14:paraId="7B711458" w14:textId="5F757087" w:rsidR="00C63DCE" w:rsidRPr="00827069" w:rsidRDefault="00C63DCE" w:rsidP="00C63DCE">
            <w:pPr>
              <w:jc w:val="center"/>
              <w:rPr>
                <w:rFonts w:eastAsia="OfficinaSansBookC"/>
                <w:sz w:val="24"/>
                <w:szCs w:val="24"/>
              </w:rPr>
            </w:pPr>
            <w:r w:rsidRPr="00827069">
              <w:rPr>
                <w:rFonts w:eastAsia="OfficinaSansBookC"/>
                <w:sz w:val="24"/>
                <w:szCs w:val="24"/>
                <w:lang w:val="ru-RU"/>
              </w:rPr>
              <w:t>10</w:t>
            </w:r>
          </w:p>
        </w:tc>
      </w:tr>
      <w:tr w:rsidR="00C63DCE" w:rsidRPr="00827069" w14:paraId="430E68BE" w14:textId="77777777">
        <w:trPr>
          <w:trHeight w:val="340"/>
        </w:trPr>
        <w:tc>
          <w:tcPr>
            <w:tcW w:w="7941" w:type="dxa"/>
          </w:tcPr>
          <w:p w14:paraId="21073506" w14:textId="77777777" w:rsidR="00C63DCE" w:rsidRPr="00827069" w:rsidRDefault="00C63DCE" w:rsidP="00C63DCE">
            <w:pPr>
              <w:rPr>
                <w:rFonts w:eastAsia="Lucida Sans Unicode"/>
                <w:sz w:val="24"/>
                <w:szCs w:val="24"/>
                <w:lang w:val="ru-RU"/>
              </w:rPr>
            </w:pPr>
            <w:r w:rsidRPr="00827069">
              <w:rPr>
                <w:rFonts w:eastAsia="Lucida Sans Unicode"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  <w:vAlign w:val="center"/>
          </w:tcPr>
          <w:p w14:paraId="2C89F1CF" w14:textId="77777777" w:rsidR="00C63DCE" w:rsidRPr="00827069" w:rsidRDefault="00C63DCE" w:rsidP="00C63DCE">
            <w:pPr>
              <w:jc w:val="center"/>
              <w:rPr>
                <w:rFonts w:eastAsia="OfficinaSansBookC"/>
                <w:sz w:val="24"/>
                <w:szCs w:val="24"/>
                <w:lang w:val="ru-RU"/>
              </w:rPr>
            </w:pPr>
            <w:r w:rsidRPr="00827069">
              <w:rPr>
                <w:rFonts w:eastAsia="OfficinaSansBookC"/>
                <w:sz w:val="24"/>
                <w:szCs w:val="24"/>
                <w:lang w:val="ru-RU"/>
              </w:rPr>
              <w:t>24</w:t>
            </w:r>
          </w:p>
        </w:tc>
      </w:tr>
      <w:tr w:rsidR="00C63DCE" w:rsidRPr="00827069" w14:paraId="61A4AE93" w14:textId="77777777">
        <w:trPr>
          <w:trHeight w:val="340"/>
        </w:trPr>
        <w:tc>
          <w:tcPr>
            <w:tcW w:w="7941" w:type="dxa"/>
          </w:tcPr>
          <w:p w14:paraId="7F2D849F" w14:textId="4E03BC8A" w:rsidR="00C63DCE" w:rsidRPr="00827069" w:rsidRDefault="00C63DCE" w:rsidP="00C63DCE">
            <w:pPr>
              <w:rPr>
                <w:rFonts w:eastAsia="Lucida Sans Unicode"/>
                <w:b/>
                <w:sz w:val="24"/>
                <w:szCs w:val="24"/>
                <w:lang w:val="ru-RU"/>
              </w:rPr>
            </w:pPr>
            <w:r>
              <w:rPr>
                <w:rFonts w:eastAsia="Lucida Sans Unicode"/>
                <w:b/>
                <w:sz w:val="24"/>
                <w:szCs w:val="24"/>
                <w:lang w:val="ru-RU"/>
              </w:rPr>
              <w:t xml:space="preserve">                2)</w:t>
            </w:r>
            <w:r w:rsidRPr="00827069">
              <w:rPr>
                <w:rFonts w:eastAsia="Lucida Sans Unicode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  <w:vAlign w:val="center"/>
          </w:tcPr>
          <w:p w14:paraId="1045D262" w14:textId="77777777" w:rsidR="00C63DCE" w:rsidRPr="00827069" w:rsidRDefault="00C63DCE" w:rsidP="00C63DCE">
            <w:pPr>
              <w:tabs>
                <w:tab w:val="left" w:pos="360"/>
              </w:tabs>
              <w:jc w:val="center"/>
              <w:rPr>
                <w:rFonts w:eastAsia="OfficinaSansBookC"/>
                <w:b/>
                <w:sz w:val="24"/>
                <w:szCs w:val="24"/>
                <w:lang w:val="ru-RU"/>
              </w:rPr>
            </w:pPr>
            <w:r w:rsidRPr="00827069">
              <w:rPr>
                <w:rFonts w:eastAsia="OfficinaSansBookC"/>
                <w:b/>
                <w:sz w:val="24"/>
                <w:szCs w:val="24"/>
                <w:lang w:val="ru-RU"/>
              </w:rPr>
              <w:t>6</w:t>
            </w:r>
          </w:p>
        </w:tc>
      </w:tr>
      <w:tr w:rsidR="00C63DCE" w:rsidRPr="00827069" w14:paraId="3F0E810C" w14:textId="77777777">
        <w:trPr>
          <w:trHeight w:val="340"/>
        </w:trPr>
        <w:tc>
          <w:tcPr>
            <w:tcW w:w="7941" w:type="dxa"/>
          </w:tcPr>
          <w:p w14:paraId="05CA275B" w14:textId="77777777" w:rsidR="00C63DCE" w:rsidRPr="00827069" w:rsidRDefault="00C63DCE" w:rsidP="00C63DCE">
            <w:pPr>
              <w:rPr>
                <w:rFonts w:eastAsia="Lucida Sans Unicode"/>
                <w:sz w:val="24"/>
                <w:szCs w:val="24"/>
                <w:lang w:val="ru-RU"/>
              </w:rPr>
            </w:pPr>
            <w:r w:rsidRPr="00827069">
              <w:rPr>
                <w:rFonts w:eastAsia="Lucida Sans Unicode"/>
                <w:sz w:val="24"/>
                <w:szCs w:val="24"/>
                <w:lang w:val="ru-RU"/>
              </w:rPr>
              <w:t>в  т.ч.:</w:t>
            </w:r>
          </w:p>
        </w:tc>
        <w:tc>
          <w:tcPr>
            <w:tcW w:w="1844" w:type="dxa"/>
            <w:vAlign w:val="center"/>
          </w:tcPr>
          <w:p w14:paraId="37547B64" w14:textId="77777777" w:rsidR="00C63DCE" w:rsidRPr="00827069" w:rsidRDefault="00C63DCE" w:rsidP="00C63DCE">
            <w:pPr>
              <w:jc w:val="center"/>
              <w:rPr>
                <w:rFonts w:eastAsia="OfficinaSansBookC"/>
                <w:sz w:val="24"/>
                <w:szCs w:val="24"/>
                <w:lang w:val="ru-RU"/>
              </w:rPr>
            </w:pPr>
          </w:p>
        </w:tc>
      </w:tr>
      <w:tr w:rsidR="00C63DCE" w:rsidRPr="00827069" w14:paraId="7A8B3249" w14:textId="77777777">
        <w:trPr>
          <w:trHeight w:val="340"/>
        </w:trPr>
        <w:tc>
          <w:tcPr>
            <w:tcW w:w="7941" w:type="dxa"/>
          </w:tcPr>
          <w:p w14:paraId="2A797B68" w14:textId="77777777" w:rsidR="00C63DCE" w:rsidRPr="00827069" w:rsidRDefault="00C63DCE" w:rsidP="00C63DCE">
            <w:pPr>
              <w:rPr>
                <w:rFonts w:eastAsia="Lucida Sans Unicode"/>
                <w:sz w:val="24"/>
                <w:szCs w:val="24"/>
                <w:lang w:val="ru-RU"/>
              </w:rPr>
            </w:pPr>
            <w:r w:rsidRPr="00827069">
              <w:rPr>
                <w:rFonts w:eastAsia="Lucida Sans Unicode"/>
                <w:sz w:val="24"/>
                <w:szCs w:val="24"/>
                <w:lang w:val="ru-RU"/>
              </w:rPr>
              <w:t xml:space="preserve">теоретическое  обучение </w:t>
            </w:r>
          </w:p>
        </w:tc>
        <w:tc>
          <w:tcPr>
            <w:tcW w:w="1844" w:type="dxa"/>
            <w:vAlign w:val="center"/>
          </w:tcPr>
          <w:p w14:paraId="11801AA7" w14:textId="77777777" w:rsidR="00C63DCE" w:rsidRPr="00827069" w:rsidRDefault="00C63DCE" w:rsidP="00C63DCE">
            <w:pPr>
              <w:jc w:val="center"/>
              <w:rPr>
                <w:rFonts w:eastAsia="OfficinaSansBookC"/>
                <w:sz w:val="24"/>
                <w:szCs w:val="24"/>
                <w:lang w:val="ru-RU"/>
              </w:rPr>
            </w:pPr>
            <w:r w:rsidRPr="00827069">
              <w:rPr>
                <w:rFonts w:eastAsia="OfficinaSansBookC"/>
                <w:sz w:val="24"/>
                <w:szCs w:val="24"/>
                <w:lang w:val="ru-RU"/>
              </w:rPr>
              <w:t>2</w:t>
            </w:r>
          </w:p>
        </w:tc>
      </w:tr>
      <w:tr w:rsidR="00C63DCE" w:rsidRPr="00827069" w14:paraId="2252B0F4" w14:textId="77777777">
        <w:trPr>
          <w:trHeight w:val="340"/>
        </w:trPr>
        <w:tc>
          <w:tcPr>
            <w:tcW w:w="7941" w:type="dxa"/>
          </w:tcPr>
          <w:p w14:paraId="49150E82" w14:textId="77777777" w:rsidR="00C63DCE" w:rsidRPr="00827069" w:rsidRDefault="00C63DCE" w:rsidP="00C63DCE">
            <w:pPr>
              <w:rPr>
                <w:rFonts w:eastAsia="Lucida Sans Unicode"/>
                <w:sz w:val="24"/>
                <w:szCs w:val="24"/>
                <w:lang w:val="ru-RU"/>
              </w:rPr>
            </w:pPr>
            <w:r w:rsidRPr="00827069">
              <w:rPr>
                <w:rFonts w:eastAsia="Lucida Sans Unicode"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  <w:vAlign w:val="center"/>
          </w:tcPr>
          <w:p w14:paraId="47DA71F5" w14:textId="77777777" w:rsidR="00C63DCE" w:rsidRPr="00827069" w:rsidRDefault="00C63DCE" w:rsidP="00C63DCE">
            <w:pPr>
              <w:jc w:val="center"/>
              <w:rPr>
                <w:rFonts w:eastAsia="OfficinaSansBookC"/>
                <w:sz w:val="24"/>
                <w:szCs w:val="24"/>
                <w:lang w:val="ru-RU"/>
              </w:rPr>
            </w:pPr>
            <w:r w:rsidRPr="00827069">
              <w:rPr>
                <w:rFonts w:eastAsia="OfficinaSansBookC"/>
                <w:sz w:val="24"/>
                <w:szCs w:val="24"/>
                <w:lang w:val="ru-RU"/>
              </w:rPr>
              <w:t>4</w:t>
            </w:r>
          </w:p>
        </w:tc>
      </w:tr>
      <w:tr w:rsidR="00C63DCE" w:rsidRPr="00827069" w14:paraId="610759B9" w14:textId="77777777">
        <w:trPr>
          <w:trHeight w:val="525"/>
        </w:trPr>
        <w:tc>
          <w:tcPr>
            <w:tcW w:w="7941" w:type="dxa"/>
          </w:tcPr>
          <w:p w14:paraId="647F9B22" w14:textId="77777777" w:rsidR="00C63DCE" w:rsidRPr="00827069" w:rsidRDefault="00C63DCE" w:rsidP="00C63DCE">
            <w:pPr>
              <w:rPr>
                <w:b/>
                <w:sz w:val="24"/>
                <w:szCs w:val="24"/>
                <w:lang w:val="ru-RU"/>
              </w:rPr>
            </w:pPr>
            <w:r w:rsidRPr="00827069">
              <w:rPr>
                <w:rFonts w:eastAsia="OfficinaSansBookC"/>
                <w:b/>
                <w:sz w:val="24"/>
                <w:szCs w:val="24"/>
                <w:lang w:val="ru-RU"/>
              </w:rPr>
              <w:t>Промежуточная аттестации: дифференцированный зачёт 2 семестр, другие формы аттестации – 1 семестр</w:t>
            </w:r>
          </w:p>
        </w:tc>
        <w:tc>
          <w:tcPr>
            <w:tcW w:w="1844" w:type="dxa"/>
            <w:vAlign w:val="center"/>
          </w:tcPr>
          <w:p w14:paraId="0E6F5B1E" w14:textId="77777777" w:rsidR="00C63DCE" w:rsidRPr="00827069" w:rsidRDefault="00C63DCE" w:rsidP="00C63DCE">
            <w:pPr>
              <w:jc w:val="center"/>
              <w:rPr>
                <w:rFonts w:eastAsia="OfficinaSansBookC"/>
                <w:sz w:val="24"/>
                <w:szCs w:val="24"/>
                <w:lang w:val="ru-RU"/>
              </w:rPr>
            </w:pPr>
          </w:p>
        </w:tc>
      </w:tr>
    </w:tbl>
    <w:p w14:paraId="720A0783" w14:textId="77777777" w:rsidR="005578F8" w:rsidRPr="00827069" w:rsidRDefault="005578F8" w:rsidP="00482E87">
      <w:pPr>
        <w:suppressAutoHyphens/>
        <w:ind w:firstLine="426"/>
        <w:jc w:val="both"/>
        <w:textAlignment w:val="baseline"/>
        <w:rPr>
          <w:rFonts w:eastAsia="Calibri" w:cs="Times New Roman"/>
          <w:b/>
          <w:bCs/>
          <w:sz w:val="24"/>
          <w:szCs w:val="24"/>
        </w:rPr>
      </w:pPr>
    </w:p>
    <w:p w14:paraId="05CF2FB8" w14:textId="77777777" w:rsidR="005578F8" w:rsidRPr="00827069" w:rsidRDefault="005578F8" w:rsidP="00482E87">
      <w:pPr>
        <w:suppressAutoHyphens/>
        <w:ind w:firstLine="426"/>
        <w:jc w:val="both"/>
        <w:textAlignment w:val="baseline"/>
        <w:rPr>
          <w:rFonts w:eastAsia="Calibri" w:cs="Times New Roman"/>
          <w:b/>
          <w:bCs/>
          <w:sz w:val="24"/>
          <w:szCs w:val="24"/>
        </w:rPr>
      </w:pPr>
    </w:p>
    <w:p w14:paraId="78665485" w14:textId="77777777" w:rsidR="005578F8" w:rsidRPr="00827069" w:rsidRDefault="005578F8" w:rsidP="00482E87">
      <w:pPr>
        <w:tabs>
          <w:tab w:val="center" w:pos="4677"/>
          <w:tab w:val="right" w:pos="9355"/>
        </w:tabs>
        <w:suppressAutoHyphens/>
        <w:textAlignment w:val="baseline"/>
        <w:rPr>
          <w:rFonts w:eastAsia="Calibri" w:cs="Times New Roman"/>
        </w:rPr>
        <w:sectPr w:rsidR="005578F8" w:rsidRPr="00827069">
          <w:footerReference w:type="default" r:id="rId8"/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</w:p>
    <w:p w14:paraId="08C578BE" w14:textId="4628B9AB" w:rsidR="005578F8" w:rsidRPr="00827069" w:rsidRDefault="00273C30" w:rsidP="00482E87">
      <w:pPr>
        <w:pStyle w:val="2"/>
        <w:jc w:val="center"/>
        <w:rPr>
          <w:b/>
          <w:sz w:val="24"/>
        </w:rPr>
      </w:pPr>
      <w:bookmarkStart w:id="7" w:name="_Toc199773587"/>
      <w:r w:rsidRPr="00827069">
        <w:rPr>
          <w:b/>
          <w:sz w:val="24"/>
        </w:rPr>
        <w:lastRenderedPageBreak/>
        <w:t xml:space="preserve">2.2 Тематический план и содержание </w:t>
      </w:r>
      <w:r w:rsidR="00482E87" w:rsidRPr="00827069">
        <w:rPr>
          <w:b/>
          <w:sz w:val="24"/>
        </w:rPr>
        <w:t>учебной дисциплины</w:t>
      </w:r>
      <w:bookmarkEnd w:id="7"/>
    </w:p>
    <w:tbl>
      <w:tblPr>
        <w:tblW w:w="15480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170"/>
        <w:gridCol w:w="1338"/>
        <w:gridCol w:w="1992"/>
      </w:tblGrid>
      <w:tr w:rsidR="00482E87" w:rsidRPr="00827069" w14:paraId="60994706" w14:textId="77777777" w:rsidTr="006D6E0A">
        <w:trPr>
          <w:trHeight w:val="20"/>
        </w:trPr>
        <w:tc>
          <w:tcPr>
            <w:tcW w:w="1980" w:type="dxa"/>
            <w:vAlign w:val="center"/>
          </w:tcPr>
          <w:p w14:paraId="497CBCF7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textAlignment w:val="baseline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Calibri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14:paraId="516A34CF" w14:textId="77777777" w:rsidR="005578F8" w:rsidRPr="00827069" w:rsidRDefault="005578F8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textAlignment w:val="baseline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</w:tcPr>
          <w:p w14:paraId="7278C44F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textAlignment w:val="baseline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Calibri" w:cs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14:paraId="1E10061C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textAlignment w:val="baseline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Calibri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38" w:type="dxa"/>
            <w:vAlign w:val="center"/>
          </w:tcPr>
          <w:p w14:paraId="67C719F1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textAlignment w:val="baseline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Calibri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92" w:type="dxa"/>
            <w:vAlign w:val="center"/>
          </w:tcPr>
          <w:p w14:paraId="5C3B0E1D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textAlignment w:val="baseline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Calibri" w:cs="Times New Roman"/>
                <w:b/>
                <w:sz w:val="24"/>
                <w:szCs w:val="24"/>
              </w:rPr>
              <w:t>Формируемые компетенции (ОК),ПК  и личностные результаты (ЛР)</w:t>
            </w:r>
          </w:p>
        </w:tc>
      </w:tr>
      <w:tr w:rsidR="00482E87" w:rsidRPr="00827069" w14:paraId="44C30B53" w14:textId="77777777" w:rsidTr="006D6E0A">
        <w:trPr>
          <w:trHeight w:val="20"/>
        </w:trPr>
        <w:tc>
          <w:tcPr>
            <w:tcW w:w="1980" w:type="dxa"/>
            <w:vAlign w:val="center"/>
          </w:tcPr>
          <w:p w14:paraId="73469EDF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textAlignment w:val="baseline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70" w:type="dxa"/>
            <w:vAlign w:val="center"/>
          </w:tcPr>
          <w:p w14:paraId="7749CE37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textAlignment w:val="baseline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14:paraId="657901E6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textAlignment w:val="baseline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  <w:vAlign w:val="center"/>
          </w:tcPr>
          <w:p w14:paraId="6E4AC060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textAlignment w:val="baseline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82E87" w:rsidRPr="00827069" w14:paraId="64AEEE75" w14:textId="77777777" w:rsidTr="006D6E0A">
        <w:trPr>
          <w:trHeight w:val="20"/>
        </w:trPr>
        <w:tc>
          <w:tcPr>
            <w:tcW w:w="12150" w:type="dxa"/>
            <w:gridSpan w:val="2"/>
          </w:tcPr>
          <w:p w14:paraId="09965116" w14:textId="77777777" w:rsidR="00262F15" w:rsidRPr="00827069" w:rsidRDefault="00262F15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1 </w:t>
            </w:r>
            <w:r w:rsidR="00FB0DEE" w:rsidRPr="00827069">
              <w:rPr>
                <w:rFonts w:eastAsia="OfficinaSansBookC" w:cs="Times New Roman"/>
                <w:b/>
                <w:sz w:val="24"/>
                <w:szCs w:val="24"/>
              </w:rPr>
              <w:t>семестр (</w:t>
            </w:r>
            <w:r w:rsidR="003F76A0" w:rsidRPr="00827069">
              <w:rPr>
                <w:rFonts w:eastAsia="OfficinaSansBookC" w:cs="Times New Roman"/>
                <w:b/>
                <w:sz w:val="24"/>
                <w:szCs w:val="24"/>
              </w:rPr>
              <w:t>16</w:t>
            </w: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 лк + 4 лб + </w:t>
            </w:r>
            <w:r w:rsidR="003F76A0" w:rsidRPr="00827069">
              <w:rPr>
                <w:rFonts w:eastAsia="OfficinaSansBookC" w:cs="Times New Roman"/>
                <w:b/>
                <w:sz w:val="24"/>
                <w:szCs w:val="24"/>
              </w:rPr>
              <w:t>14</w:t>
            </w: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 пз</w:t>
            </w:r>
            <w:r w:rsidR="003F76A0"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 (в том числе 2 контрольных работы)</w:t>
            </w: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38" w:type="dxa"/>
          </w:tcPr>
          <w:p w14:paraId="66B17BFA" w14:textId="77777777" w:rsidR="00262F15" w:rsidRPr="00827069" w:rsidRDefault="00262F15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14:paraId="41EE0E7F" w14:textId="77777777" w:rsidR="00262F15" w:rsidRPr="00827069" w:rsidRDefault="00262F15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5B677FF0" w14:textId="77777777" w:rsidTr="006D6E0A">
        <w:trPr>
          <w:trHeight w:val="20"/>
        </w:trPr>
        <w:tc>
          <w:tcPr>
            <w:tcW w:w="12150" w:type="dxa"/>
            <w:gridSpan w:val="2"/>
          </w:tcPr>
          <w:p w14:paraId="25FEF3EB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Раздел 1. Основы строения вещества</w:t>
            </w:r>
          </w:p>
        </w:tc>
        <w:tc>
          <w:tcPr>
            <w:tcW w:w="1338" w:type="dxa"/>
          </w:tcPr>
          <w:p w14:paraId="40E04A0D" w14:textId="77777777" w:rsidR="005578F8" w:rsidRPr="00827069" w:rsidRDefault="00FB0DEE" w:rsidP="00482E87">
            <w:pPr>
              <w:tabs>
                <w:tab w:val="left" w:pos="450"/>
                <w:tab w:val="center" w:pos="5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ab/>
              <w:t>6</w:t>
            </w:r>
          </w:p>
        </w:tc>
        <w:tc>
          <w:tcPr>
            <w:tcW w:w="1992" w:type="dxa"/>
          </w:tcPr>
          <w:p w14:paraId="778599BB" w14:textId="77777777" w:rsidR="005578F8" w:rsidRPr="00827069" w:rsidRDefault="005578F8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3DC02699" w14:textId="77777777" w:rsidTr="006D6E0A">
        <w:trPr>
          <w:trHeight w:val="270"/>
        </w:trPr>
        <w:tc>
          <w:tcPr>
            <w:tcW w:w="1980" w:type="dxa"/>
            <w:vMerge w:val="restart"/>
          </w:tcPr>
          <w:p w14:paraId="2CA3EE55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Тема 1.1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>.</w:t>
            </w:r>
          </w:p>
          <w:p w14:paraId="27FB0C0C" w14:textId="77777777" w:rsidR="005578F8" w:rsidRPr="00827069" w:rsidRDefault="00273C30" w:rsidP="00482E87">
            <w:pPr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10170" w:type="dxa"/>
          </w:tcPr>
          <w:p w14:paraId="6509E1AD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</w:tcPr>
          <w:p w14:paraId="4723A854" w14:textId="77777777" w:rsidR="005578F8" w:rsidRPr="00827069" w:rsidRDefault="00FB0DEE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3DFD695F" w14:textId="77777777" w:rsidR="005578F8" w:rsidRPr="00827069" w:rsidRDefault="005578F8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0E717A1D" w14:textId="77777777" w:rsidTr="006D6E0A">
        <w:trPr>
          <w:trHeight w:val="320"/>
        </w:trPr>
        <w:tc>
          <w:tcPr>
            <w:tcW w:w="1980" w:type="dxa"/>
            <w:vMerge/>
          </w:tcPr>
          <w:p w14:paraId="0F958132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14:paraId="758A04D2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338" w:type="dxa"/>
          </w:tcPr>
          <w:p w14:paraId="4AE7EC31" w14:textId="77777777" w:rsidR="005578F8" w:rsidRPr="00827069" w:rsidRDefault="005578F8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E5CF00A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</w:tr>
      <w:tr w:rsidR="00482E87" w:rsidRPr="00827069" w14:paraId="4CC78234" w14:textId="77777777" w:rsidTr="006D6E0A">
        <w:trPr>
          <w:trHeight w:val="997"/>
        </w:trPr>
        <w:tc>
          <w:tcPr>
            <w:tcW w:w="1980" w:type="dxa"/>
            <w:vMerge/>
          </w:tcPr>
          <w:p w14:paraId="32667324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5C064B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Современная модель строения атома. Символический язык химии.</w:t>
            </w:r>
            <w:r w:rsidRPr="00827069">
              <w:rPr>
                <w:rFonts w:eastAsia="Arial" w:cs="Times New Roman"/>
                <w:sz w:val="24"/>
                <w:szCs w:val="24"/>
              </w:rPr>
              <w:t xml:space="preserve"> 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>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Электроотрицательность. Виды химической связи (ковалентная, ионная, металлическая, водородная) и способы ее образования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6A3966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E28C2D8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57888641" w14:textId="77777777" w:rsidTr="006D6E0A">
        <w:trPr>
          <w:trHeight w:val="1305"/>
        </w:trPr>
        <w:tc>
          <w:tcPr>
            <w:tcW w:w="1980" w:type="dxa"/>
            <w:vMerge/>
          </w:tcPr>
          <w:p w14:paraId="1CDAE567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9F5219" w14:textId="77777777" w:rsidR="00262F15" w:rsidRPr="00827069" w:rsidRDefault="007E0841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Calibri" w:cs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14:paraId="3F1D4CF8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827069">
              <w:rPr>
                <w:rFonts w:eastAsia="Calibri" w:cs="Times New Roman"/>
                <w:bCs/>
                <w:sz w:val="24"/>
                <w:szCs w:val="24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14:paraId="621E8F4C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Calibri" w:cs="Times New Roman"/>
                <w:bCs/>
                <w:sz w:val="24"/>
                <w:szCs w:val="24"/>
              </w:rPr>
              <w:t>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6C4235" w14:textId="77777777" w:rsidR="005578F8" w:rsidRPr="00827069" w:rsidRDefault="002D784B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934BECC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36F7C294" w14:textId="77777777" w:rsidTr="006D6E0A">
        <w:trPr>
          <w:trHeight w:val="230"/>
        </w:trPr>
        <w:tc>
          <w:tcPr>
            <w:tcW w:w="1980" w:type="dxa"/>
            <w:vMerge w:val="restart"/>
          </w:tcPr>
          <w:p w14:paraId="2B9345E7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Тема 1.2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>.</w:t>
            </w:r>
          </w:p>
          <w:p w14:paraId="4BED8409" w14:textId="77777777" w:rsidR="005578F8" w:rsidRPr="00827069" w:rsidRDefault="00273C30" w:rsidP="00482E87">
            <w:pPr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Периодический закон и таблица Д.И. Менделеева</w:t>
            </w:r>
          </w:p>
        </w:tc>
        <w:tc>
          <w:tcPr>
            <w:tcW w:w="10170" w:type="dxa"/>
          </w:tcPr>
          <w:p w14:paraId="71EF344B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</w:tcPr>
          <w:p w14:paraId="00B61816" w14:textId="77777777" w:rsidR="005578F8" w:rsidRPr="00827069" w:rsidRDefault="002D1F2C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4C6BAC3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09E7BDA2" w14:textId="77777777" w:rsidTr="006D6E0A">
        <w:trPr>
          <w:trHeight w:val="320"/>
        </w:trPr>
        <w:tc>
          <w:tcPr>
            <w:tcW w:w="1980" w:type="dxa"/>
            <w:vMerge/>
          </w:tcPr>
          <w:p w14:paraId="59F070BF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22613" w14:textId="34DE6E0E" w:rsidR="00262F15" w:rsidRPr="00827069" w:rsidRDefault="006D6E0A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827069">
              <w:rPr>
                <w:rFonts w:eastAsia="Calibri" w:cs="Times New Roman"/>
                <w:b/>
                <w:sz w:val="24"/>
                <w:szCs w:val="24"/>
              </w:rPr>
              <w:t>Практическое занятие</w:t>
            </w:r>
            <w:r w:rsidR="007E0841" w:rsidRPr="00827069">
              <w:rPr>
                <w:rFonts w:eastAsia="Calibri" w:cs="Times New Roman"/>
                <w:b/>
                <w:sz w:val="24"/>
                <w:szCs w:val="24"/>
              </w:rPr>
              <w:t xml:space="preserve"> № </w:t>
            </w:r>
            <w:r w:rsidR="002D784B" w:rsidRPr="00827069">
              <w:rPr>
                <w:rFonts w:eastAsia="Calibri" w:cs="Times New Roman"/>
                <w:b/>
                <w:sz w:val="24"/>
                <w:szCs w:val="24"/>
              </w:rPr>
              <w:t>2</w:t>
            </w:r>
            <w:r>
              <w:rPr>
                <w:rFonts w:eastAsia="Calibri" w:cs="Times New Roman"/>
                <w:b/>
                <w:sz w:val="24"/>
                <w:szCs w:val="24"/>
              </w:rPr>
              <w:t>, 3</w:t>
            </w:r>
          </w:p>
          <w:p w14:paraId="511BAD2C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827069">
              <w:rPr>
                <w:rFonts w:eastAsia="Calibri" w:cs="Times New Roman"/>
                <w:bCs/>
                <w:sz w:val="24"/>
                <w:szCs w:val="24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</w:t>
            </w:r>
          </w:p>
          <w:p w14:paraId="2DCF5E02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Calibri" w:cs="Times New Roman"/>
                <w:bCs/>
                <w:sz w:val="24"/>
                <w:szCs w:val="24"/>
              </w:rPr>
              <w:t xml:space="preserve">Решение практико-ориентированных теоретических заданий на характеризацию химических </w:t>
            </w:r>
            <w:r w:rsidRPr="00827069">
              <w:rPr>
                <w:rFonts w:eastAsia="Calibri" w:cs="Times New Roman"/>
                <w:bCs/>
                <w:sz w:val="24"/>
                <w:szCs w:val="24"/>
              </w:rPr>
              <w:lastRenderedPageBreak/>
              <w:t>элементов «Металлические / неметаллические свойства, электроотрицательность химических элементов в соответствии с их электронным строением и положением в периодической системе химических элементов Д.И. Менделеева»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563138" w14:textId="4803A52F" w:rsidR="005578F8" w:rsidRPr="00827069" w:rsidRDefault="006D6E0A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10AAF78E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58355A07" w14:textId="77777777" w:rsidTr="006D6E0A">
        <w:trPr>
          <w:trHeight w:val="320"/>
        </w:trPr>
        <w:tc>
          <w:tcPr>
            <w:tcW w:w="1215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62A86D" w14:textId="77777777" w:rsidR="005578F8" w:rsidRPr="00827069" w:rsidRDefault="00273C30" w:rsidP="00482E87">
            <w:pPr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lastRenderedPageBreak/>
              <w:t>Раздел 2. Химические реакции</w:t>
            </w:r>
          </w:p>
        </w:tc>
        <w:tc>
          <w:tcPr>
            <w:tcW w:w="13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E41664" w14:textId="77777777" w:rsidR="005578F8" w:rsidRPr="00827069" w:rsidRDefault="002D1F2C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92" w:type="dxa"/>
          </w:tcPr>
          <w:p w14:paraId="2A3BEE65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2CC36682" w14:textId="77777777" w:rsidTr="006D6E0A">
        <w:trPr>
          <w:trHeight w:val="224"/>
        </w:trPr>
        <w:tc>
          <w:tcPr>
            <w:tcW w:w="1980" w:type="dxa"/>
            <w:vMerge w:val="restart"/>
          </w:tcPr>
          <w:p w14:paraId="11CBA75F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Тема 2.1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>. Типы химических реакций</w:t>
            </w:r>
          </w:p>
        </w:tc>
        <w:tc>
          <w:tcPr>
            <w:tcW w:w="10170" w:type="dxa"/>
          </w:tcPr>
          <w:p w14:paraId="4CE09F68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</w:tcPr>
          <w:p w14:paraId="605045F3" w14:textId="77777777" w:rsidR="005578F8" w:rsidRPr="00827069" w:rsidRDefault="002D784B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02986E12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60F3D9DB" w14:textId="77777777" w:rsidTr="006D6E0A">
        <w:trPr>
          <w:trHeight w:val="160"/>
        </w:trPr>
        <w:tc>
          <w:tcPr>
            <w:tcW w:w="1980" w:type="dxa"/>
            <w:vMerge/>
          </w:tcPr>
          <w:p w14:paraId="5F404505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14:paraId="3FA4BFB6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338" w:type="dxa"/>
          </w:tcPr>
          <w:p w14:paraId="2E5B7C5D" w14:textId="77777777" w:rsidR="005578F8" w:rsidRPr="00827069" w:rsidRDefault="005578F8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6BECE0F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</w:tr>
      <w:tr w:rsidR="00482E87" w:rsidRPr="00827069" w14:paraId="1E54DA4D" w14:textId="77777777" w:rsidTr="006D6E0A">
        <w:trPr>
          <w:trHeight w:val="1911"/>
        </w:trPr>
        <w:tc>
          <w:tcPr>
            <w:tcW w:w="1980" w:type="dxa"/>
            <w:vMerge/>
          </w:tcPr>
          <w:p w14:paraId="05F9A08C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90C33F" w14:textId="77777777" w:rsidR="005578F8" w:rsidRPr="00827069" w:rsidRDefault="00273C30" w:rsidP="00482E87">
            <w:pPr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Классификация и типы химических реакций с участием неорганических веществ. Составление уравнений реакций соединения, разложения, замещения, обмена, в т.ч. реакций горения, окисления-восстановления.</w:t>
            </w:r>
          </w:p>
          <w:p w14:paraId="509F1E0E" w14:textId="77777777" w:rsidR="005578F8" w:rsidRPr="00827069" w:rsidRDefault="00273C30" w:rsidP="00482E87">
            <w:pPr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50D495" w14:textId="77777777" w:rsidR="005578F8" w:rsidRPr="00827069" w:rsidRDefault="002D784B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EF81545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25E6557B" w14:textId="77777777" w:rsidTr="006D6E0A">
        <w:trPr>
          <w:trHeight w:val="320"/>
        </w:trPr>
        <w:tc>
          <w:tcPr>
            <w:tcW w:w="1980" w:type="dxa"/>
            <w:vMerge/>
          </w:tcPr>
          <w:p w14:paraId="38478B79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BE7015" w14:textId="0E361DC6" w:rsidR="00262F15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Практическое</w:t>
            </w:r>
            <w:r w:rsidR="007E0841"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 занятие № </w:t>
            </w:r>
            <w:r w:rsidR="006D6E0A">
              <w:rPr>
                <w:rFonts w:eastAsia="OfficinaSansBookC" w:cs="Times New Roman"/>
                <w:b/>
                <w:bCs/>
                <w:sz w:val="24"/>
                <w:szCs w:val="24"/>
              </w:rPr>
              <w:t>4</w:t>
            </w:r>
          </w:p>
          <w:p w14:paraId="43DEA846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Расчеты по уравнениям химических реакций с использованием массы, объема (нормальные условия) газов, количества вещества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EA6CAE" w14:textId="77777777" w:rsidR="005578F8" w:rsidRPr="00827069" w:rsidRDefault="002D784B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F583496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6706324D" w14:textId="77777777" w:rsidTr="006D6E0A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6A143F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Тема 2.2.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 Электролитическая диссоциация и ионный обмен</w:t>
            </w:r>
          </w:p>
        </w:tc>
        <w:tc>
          <w:tcPr>
            <w:tcW w:w="10170" w:type="dxa"/>
          </w:tcPr>
          <w:p w14:paraId="50977014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B39C23" w14:textId="77777777" w:rsidR="005578F8" w:rsidRPr="00827069" w:rsidRDefault="002D784B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7179C1A1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1934FF3E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C494B4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14:paraId="5789AA56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588347" w14:textId="77777777" w:rsidR="005578F8" w:rsidRPr="00827069" w:rsidRDefault="005578F8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9B1130E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</w:tr>
      <w:tr w:rsidR="00482E87" w:rsidRPr="00827069" w14:paraId="2CF8C031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30AA71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077E60" w14:textId="77777777" w:rsidR="005578F8" w:rsidRPr="00827069" w:rsidRDefault="00273C30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Теория электролитической диссоциации. Ионы. Электролиты, неэлектролиты. Реакции ионного обмена. Составление реакций ионного обмена путем составления их полных и сокращенных ионных уравнений. Кислотно-основные реакции. Задания на составление ионных реакций </w:t>
            </w:r>
          </w:p>
        </w:tc>
        <w:tc>
          <w:tcPr>
            <w:tcW w:w="1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881419" w14:textId="77777777" w:rsidR="005578F8" w:rsidRPr="00827069" w:rsidRDefault="002D784B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</w:tcBorders>
          </w:tcPr>
          <w:p w14:paraId="4C77DA26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13A39595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F1F037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9954B6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537EB8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14:paraId="4C311FF3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60DDE306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AE229D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29E55" w14:textId="77777777" w:rsidR="00262F15" w:rsidRPr="00827069" w:rsidRDefault="00262F15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="00273C30"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№ 1. </w:t>
            </w:r>
          </w:p>
          <w:p w14:paraId="3C30C652" w14:textId="77777777" w:rsidR="005578F8" w:rsidRPr="00827069" w:rsidRDefault="00273C30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“Типы химических реакций”. </w:t>
            </w:r>
          </w:p>
          <w:p w14:paraId="36350E68" w14:textId="77777777" w:rsidR="005578F8" w:rsidRPr="00827069" w:rsidRDefault="00273C30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Исследование типов (по составу и количеству исходных и образующихся веществ) и признаков химических реакций. Проведение реакций ионного обмена, определение среды водных растворов. Задания на составление ионных реакций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7684B9" w14:textId="77777777" w:rsidR="005578F8" w:rsidRPr="00827069" w:rsidRDefault="00273C30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9CE77FC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54A9195F" w14:textId="77777777" w:rsidTr="006D6E0A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5B4D46" w14:textId="77777777" w:rsidR="00262F15" w:rsidRPr="00827069" w:rsidRDefault="00262F15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Контрольная работа №1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B04614" w14:textId="77777777" w:rsidR="00262F15" w:rsidRPr="00827069" w:rsidRDefault="00262F15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eastAsia="OfficinaSansBookC" w:cs="Times New Roman"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Cs/>
                <w:sz w:val="24"/>
                <w:szCs w:val="24"/>
              </w:rPr>
              <w:t>Строение вещества и химические реакции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7D4A53" w14:textId="77777777" w:rsidR="00262F15" w:rsidRPr="00827069" w:rsidRDefault="002D1F2C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2A9942EC" w14:textId="77777777" w:rsidR="00262F15" w:rsidRPr="00827069" w:rsidRDefault="00262F15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06DA16F8" w14:textId="77777777" w:rsidTr="006D6E0A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3F2FD8" w14:textId="77777777" w:rsidR="005578F8" w:rsidRPr="00827069" w:rsidRDefault="00273C30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lastRenderedPageBreak/>
              <w:t>Раздел 3.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1B659B" w14:textId="77777777" w:rsidR="005578F8" w:rsidRPr="00827069" w:rsidRDefault="00273C30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Строение и свойства неорганических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5DA21" w14:textId="77777777" w:rsidR="005578F8" w:rsidRPr="00827069" w:rsidRDefault="00273C30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center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1</w:t>
            </w:r>
            <w:r w:rsidR="00FB0DEE"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2" w:type="dxa"/>
          </w:tcPr>
          <w:p w14:paraId="385DF057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4FC9F625" w14:textId="77777777" w:rsidTr="006D6E0A">
        <w:trPr>
          <w:trHeight w:val="192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AFE801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Тема 3.1. 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10170" w:type="dxa"/>
          </w:tcPr>
          <w:p w14:paraId="32646C3E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99665B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04F8971D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68AD919F" w14:textId="77777777" w:rsidTr="006D6E0A">
        <w:trPr>
          <w:trHeight w:val="12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F4D5A4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14:paraId="78B4B324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495F9E" w14:textId="77777777" w:rsidR="005578F8" w:rsidRPr="00827069" w:rsidRDefault="005578F8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4E60DD5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</w:tr>
      <w:tr w:rsidR="00482E87" w:rsidRPr="00827069" w14:paraId="70337F7C" w14:textId="77777777" w:rsidTr="006D6E0A">
        <w:trPr>
          <w:trHeight w:val="2049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B87A85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412086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899735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B7AC710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45F669EB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AEAD9D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47135D" w14:textId="10AE4FCF" w:rsidR="00262F15" w:rsidRPr="00827069" w:rsidRDefault="00273C30" w:rsidP="00482E87">
            <w:pPr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Практическое</w:t>
            </w:r>
            <w:r w:rsidR="002D784B"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 занятие № </w:t>
            </w:r>
            <w:r w:rsidR="006D6E0A">
              <w:rPr>
                <w:rFonts w:eastAsia="OfficinaSansBookC" w:cs="Times New Roman"/>
                <w:b/>
                <w:bCs/>
                <w:sz w:val="24"/>
                <w:szCs w:val="24"/>
              </w:rPr>
              <w:t>5</w:t>
            </w: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BE9A85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Номенклатура неорганических веществ: название вещества исходя из их химической формулы или составление химической формулы исходя из названия вещества по международной (ИЮПАК) или тривиальной номенклатуре.</w:t>
            </w:r>
          </w:p>
          <w:p w14:paraId="5A3AD8F2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называть и составлять формулы химических веществ, определять принадлежность к классу. </w:t>
            </w:r>
          </w:p>
          <w:p w14:paraId="1EA19F32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Источники химической информации (средств массовой информации, сеть Интернет и другие). Поиск информации по названиям, идентификаторам, структурным формулам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650E7E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74E9BCA1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02189412" w14:textId="77777777" w:rsidTr="006D6E0A">
        <w:trPr>
          <w:trHeight w:val="163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4A38E9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Тема 3.2. 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Физико-химические свойства неорганических веществ </w:t>
            </w:r>
          </w:p>
        </w:tc>
        <w:tc>
          <w:tcPr>
            <w:tcW w:w="10170" w:type="dxa"/>
          </w:tcPr>
          <w:p w14:paraId="4F7602A2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FDF55" w14:textId="77777777" w:rsidR="005578F8" w:rsidRPr="00827069" w:rsidRDefault="007E0841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7C37C1F3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5C935083" w14:textId="77777777" w:rsidTr="006D6E0A">
        <w:trPr>
          <w:trHeight w:val="21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F535B5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14:paraId="711A18F3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3C1BF4" w14:textId="77777777" w:rsidR="005578F8" w:rsidRPr="00827069" w:rsidRDefault="005578F8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A0929BF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</w:tr>
      <w:tr w:rsidR="00482E87" w:rsidRPr="00827069" w14:paraId="4F51D4B1" w14:textId="77777777" w:rsidTr="006D6E0A">
        <w:trPr>
          <w:trHeight w:val="92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84A069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0AA86B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EC0DA0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6D39D9A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15561EA9" w14:textId="77777777" w:rsidTr="006D6E0A">
        <w:trPr>
          <w:trHeight w:val="54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59698A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328171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9C8944" w14:textId="77777777" w:rsidR="005578F8" w:rsidRPr="00827069" w:rsidRDefault="002D784B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2A4ADEE7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3C971C7C" w14:textId="77777777" w:rsidTr="006D6E0A">
        <w:trPr>
          <w:trHeight w:val="73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E2EB99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751AE2" w14:textId="77777777" w:rsidR="005578F8" w:rsidRPr="00827069" w:rsidRDefault="00273C30" w:rsidP="00482E87">
            <w:pPr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9522D2" w14:textId="77777777" w:rsidR="005578F8" w:rsidRPr="00827069" w:rsidRDefault="002D784B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4A65C082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16F1D9F9" w14:textId="77777777" w:rsidTr="006D6E0A">
        <w:trPr>
          <w:trHeight w:val="109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2C920C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EB9766" w14:textId="6BD85C1F" w:rsidR="00262F15" w:rsidRPr="00827069" w:rsidRDefault="00273C30" w:rsidP="00482E87">
            <w:pPr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6D6E0A">
              <w:rPr>
                <w:rFonts w:eastAsia="OfficinaSansBookC" w:cs="Times New Roman"/>
                <w:b/>
                <w:bCs/>
                <w:sz w:val="24"/>
                <w:szCs w:val="24"/>
              </w:rPr>
              <w:t>6</w:t>
            </w: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.</w:t>
            </w:r>
          </w:p>
          <w:p w14:paraId="7D1BF101" w14:textId="77777777" w:rsidR="005578F8" w:rsidRPr="00827069" w:rsidRDefault="00273C30" w:rsidP="00482E87">
            <w:pPr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 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14:paraId="33F9A21C" w14:textId="77777777" w:rsidR="005578F8" w:rsidRPr="00827069" w:rsidRDefault="00273C30" w:rsidP="00482E87">
            <w:pPr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D1A2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E92F5F0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3A331516" w14:textId="77777777" w:rsidTr="006D6E0A">
        <w:trPr>
          <w:trHeight w:val="84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43DA95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Тема 3.3. 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>Идентификация неорганических веществ</w:t>
            </w:r>
          </w:p>
        </w:tc>
        <w:tc>
          <w:tcPr>
            <w:tcW w:w="10170" w:type="dxa"/>
          </w:tcPr>
          <w:p w14:paraId="612557A6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A06D1E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558714BA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711C4371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BCCDF3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35BEC3" w14:textId="77777777" w:rsidR="00262F15" w:rsidRPr="00827069" w:rsidRDefault="00273C30" w:rsidP="00482E87">
            <w:pPr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Лабораторное занятие № 2. </w:t>
            </w:r>
          </w:p>
          <w:p w14:paraId="2AE436BA" w14:textId="77777777" w:rsidR="005578F8" w:rsidRPr="00827069" w:rsidRDefault="00273C30" w:rsidP="00482E87">
            <w:pPr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Лабораторная работа «Идентификация неорганических веществ». </w:t>
            </w:r>
          </w:p>
          <w:p w14:paraId="10144907" w14:textId="77777777" w:rsidR="005578F8" w:rsidRPr="00827069" w:rsidRDefault="00273C30" w:rsidP="00482E87">
            <w:pPr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неметаллов.</w:t>
            </w:r>
          </w:p>
          <w:p w14:paraId="754241A5" w14:textId="77777777" w:rsidR="005578F8" w:rsidRPr="00827069" w:rsidRDefault="00273C30" w:rsidP="00482E87">
            <w:pPr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 аммония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DD4850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92BD1CC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66BE1006" w14:textId="77777777" w:rsidTr="006D6E0A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543910" w14:textId="77777777" w:rsidR="00262F15" w:rsidRPr="00827069" w:rsidRDefault="00262F15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Контрольная работа 2</w:t>
            </w: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ab/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E5B01E" w14:textId="7EC8D46D" w:rsidR="006D6E0A" w:rsidRPr="00827069" w:rsidRDefault="006D6E0A" w:rsidP="006D6E0A">
            <w:pPr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eastAsia="OfficinaSansBookC" w:cs="Times New Roman"/>
                <w:b/>
                <w:bCs/>
                <w:sz w:val="24"/>
                <w:szCs w:val="24"/>
              </w:rPr>
              <w:t>7</w:t>
            </w: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.</w:t>
            </w:r>
          </w:p>
          <w:p w14:paraId="0E1E1420" w14:textId="77777777" w:rsidR="00262F15" w:rsidRPr="00827069" w:rsidRDefault="00262F15" w:rsidP="00482E87">
            <w:pPr>
              <w:rPr>
                <w:rFonts w:eastAsia="OfficinaSansBookC" w:cs="Times New Roman"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Cs/>
                <w:sz w:val="24"/>
                <w:szCs w:val="24"/>
              </w:rPr>
              <w:t>Свойства неорганических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F6C606" w14:textId="77777777" w:rsidR="00262F15" w:rsidRPr="00827069" w:rsidRDefault="00262F15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017A913" w14:textId="77777777" w:rsidR="00262F15" w:rsidRPr="00827069" w:rsidRDefault="00262F15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54C68C8A" w14:textId="77777777" w:rsidTr="006D6E0A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799305" w14:textId="77777777" w:rsidR="005578F8" w:rsidRPr="00827069" w:rsidRDefault="00273C30" w:rsidP="00482E87">
            <w:pPr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Раздел 4.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09DC50" w14:textId="77777777" w:rsidR="005578F8" w:rsidRPr="00827069" w:rsidRDefault="00273C30" w:rsidP="00482E87">
            <w:pPr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Строение и свойства органических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55DD6E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92" w:type="dxa"/>
          </w:tcPr>
          <w:p w14:paraId="791C7BCE" w14:textId="77777777" w:rsidR="005578F8" w:rsidRPr="00827069" w:rsidRDefault="005578F8" w:rsidP="00482E87">
            <w:pPr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</w:p>
        </w:tc>
      </w:tr>
      <w:tr w:rsidR="00482E87" w:rsidRPr="00827069" w14:paraId="158DF05A" w14:textId="77777777" w:rsidTr="006D6E0A">
        <w:trPr>
          <w:trHeight w:val="152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0A785A" w14:textId="77777777" w:rsidR="002D784B" w:rsidRPr="00827069" w:rsidRDefault="002D784B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Тема 4.1. 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10170" w:type="dxa"/>
          </w:tcPr>
          <w:p w14:paraId="0CB7F5F5" w14:textId="77777777" w:rsidR="002D784B" w:rsidRPr="00827069" w:rsidRDefault="002D784B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6362A4" w14:textId="77777777" w:rsidR="002D784B" w:rsidRPr="00827069" w:rsidRDefault="002D784B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7CBEE9D" w14:textId="77777777" w:rsidR="002D784B" w:rsidRPr="00827069" w:rsidRDefault="002D784B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11427AB9" w14:textId="77777777" w:rsidTr="006D6E0A">
        <w:trPr>
          <w:trHeight w:val="244"/>
        </w:trPr>
        <w:tc>
          <w:tcPr>
            <w:tcW w:w="19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4A7515" w14:textId="77777777" w:rsidR="002D784B" w:rsidRPr="00827069" w:rsidRDefault="002D784B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14:paraId="207A4594" w14:textId="77777777" w:rsidR="002D784B" w:rsidRPr="00827069" w:rsidRDefault="002D784B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CBF2EC" w14:textId="77777777" w:rsidR="002D784B" w:rsidRPr="00827069" w:rsidRDefault="002D784B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432F088" w14:textId="77777777" w:rsidR="002D784B" w:rsidRPr="00827069" w:rsidRDefault="002D784B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</w:tr>
      <w:tr w:rsidR="00482E87" w:rsidRPr="00827069" w14:paraId="089BC6DD" w14:textId="77777777" w:rsidTr="006D6E0A">
        <w:trPr>
          <w:trHeight w:val="320"/>
        </w:trPr>
        <w:tc>
          <w:tcPr>
            <w:tcW w:w="19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6AB6D1" w14:textId="77777777" w:rsidR="002D784B" w:rsidRPr="00827069" w:rsidRDefault="002D784B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F43ED4" w14:textId="77777777" w:rsidR="002D784B" w:rsidRPr="00827069" w:rsidRDefault="002D784B" w:rsidP="00482E87">
            <w:pPr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      </w:r>
          </w:p>
          <w:p w14:paraId="1B1B08C2" w14:textId="77777777" w:rsidR="002D784B" w:rsidRPr="00827069" w:rsidRDefault="002D784B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 </w:t>
            </w:r>
          </w:p>
          <w:p w14:paraId="772BC7B9" w14:textId="77777777" w:rsidR="002D784B" w:rsidRPr="00827069" w:rsidRDefault="002D784B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Поня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lastRenderedPageBreak/>
              <w:t>тие об азотсодержащих соединениях, биологически активных веществах (углеводах, жирах, белках и др.), высокомолекулярных соединениях (мономер, полимер, структурное звено)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9A0ED3" w14:textId="77777777" w:rsidR="002D784B" w:rsidRPr="00827069" w:rsidRDefault="002D784B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2378FFD" w14:textId="77777777" w:rsidR="002D784B" w:rsidRPr="00827069" w:rsidRDefault="002D784B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1710A1C9" w14:textId="77777777" w:rsidTr="006D6E0A">
        <w:trPr>
          <w:trHeight w:val="320"/>
        </w:trPr>
        <w:tc>
          <w:tcPr>
            <w:tcW w:w="1348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65B81E" w14:textId="77777777" w:rsidR="002D784B" w:rsidRPr="00827069" w:rsidRDefault="002D784B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lastRenderedPageBreak/>
              <w:t>2 семестр (1</w:t>
            </w:r>
            <w:r w:rsidR="003F76A0"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8</w:t>
            </w: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 лк + 6 лб + 1</w:t>
            </w:r>
            <w:r w:rsidR="003F76A0"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4</w:t>
            </w: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 </w:t>
            </w:r>
            <w:r w:rsidR="003F76A0" w:rsidRPr="00827069">
              <w:rPr>
                <w:rFonts w:eastAsia="OfficinaSansBookC" w:cs="Times New Roman"/>
                <w:b/>
                <w:sz w:val="24"/>
                <w:szCs w:val="24"/>
              </w:rPr>
              <w:t>(в том числе 1 контрольная работа))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0D5528F3" w14:textId="77777777" w:rsidR="002D784B" w:rsidRPr="00827069" w:rsidRDefault="002D784B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61193FFB" w14:textId="77777777" w:rsidTr="006D6E0A">
        <w:trPr>
          <w:trHeight w:val="165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1B55A3" w14:textId="77777777" w:rsidR="005578F8" w:rsidRPr="00827069" w:rsidRDefault="002D784B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Тема 4.1. 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B14234" w14:textId="298A58B3" w:rsidR="00262F15" w:rsidRPr="00827069" w:rsidRDefault="00273C30" w:rsidP="00482E87">
            <w:pPr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 </w:t>
            </w: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6D6E0A">
              <w:rPr>
                <w:rFonts w:eastAsia="OfficinaSansBookC" w:cs="Times New Roman"/>
                <w:b/>
                <w:bCs/>
                <w:sz w:val="24"/>
                <w:szCs w:val="24"/>
              </w:rPr>
              <w:t>8</w:t>
            </w: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.</w:t>
            </w:r>
          </w:p>
          <w:p w14:paraId="4645A59F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 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 Расчёты простейшей формулы органической молекулы, исходя из элементного состава (в %)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EFB1B4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1E814AA4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3B8D3856" w14:textId="77777777" w:rsidTr="006D6E0A">
        <w:trPr>
          <w:trHeight w:val="156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B86830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  <w:u w:val="single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Тема 4.2. 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>Свойства органических соединений</w:t>
            </w:r>
            <w:r w:rsidRPr="00827069">
              <w:rPr>
                <w:rFonts w:eastAsia="OfficinaSansBookC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170" w:type="dxa"/>
          </w:tcPr>
          <w:p w14:paraId="5D81B168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7FD6EB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A64E40A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4F9DCF75" w14:textId="77777777" w:rsidTr="006D6E0A">
        <w:trPr>
          <w:trHeight w:val="2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B719E1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14:paraId="12689007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6A145D" w14:textId="77777777" w:rsidR="005578F8" w:rsidRPr="00827069" w:rsidRDefault="005578F8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09C19FE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</w:tr>
      <w:tr w:rsidR="00482E87" w:rsidRPr="00827069" w14:paraId="661B9A56" w14:textId="77777777" w:rsidTr="006D6E0A">
        <w:trPr>
          <w:trHeight w:val="220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2C9F75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EE312E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14:paraId="42E19E48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– предельные углеводороды (алканы и циклоалканы).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алканов;</w:t>
            </w:r>
          </w:p>
          <w:p w14:paraId="648211A3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– непредельные (алкены, алкины и алкадиены) и ароматические углеводороды. Горение ацетилена как источник высокотемпературного пламени для сварки и резки металлов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EB801D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219ED9F0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34530815" w14:textId="77777777" w:rsidTr="006D6E0A">
        <w:trPr>
          <w:trHeight w:val="102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FCC064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6D8C6D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– 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B1121C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F106DD9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4FAA8016" w14:textId="77777777" w:rsidTr="006D6E0A">
        <w:trPr>
          <w:trHeight w:val="44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69D6FB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6954B8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– 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 </w:t>
            </w:r>
          </w:p>
          <w:p w14:paraId="0EE3E24D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Генетическая связь между классами органических соединений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6D5413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83F4E46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373E7DDA" w14:textId="77777777" w:rsidTr="006D6E0A">
        <w:trPr>
          <w:trHeight w:val="44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00AFB8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621CFB" w14:textId="41826FBA" w:rsidR="00262F15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6D6E0A">
              <w:rPr>
                <w:rFonts w:eastAsia="OfficinaSansBookC" w:cs="Times New Roman"/>
                <w:b/>
                <w:bCs/>
                <w:sz w:val="24"/>
                <w:szCs w:val="24"/>
              </w:rPr>
              <w:t>9</w:t>
            </w: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.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 </w:t>
            </w:r>
          </w:p>
          <w:p w14:paraId="02FE9BAF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Свойства органических соединений отдельных классов (тривиальная и международная номенклатура, химические свойства, способы получения): предельные (алканы и циклоалканы), непредельные (алкены, алкины и алкадиены) и ароматические углеводороды, спирты и фенолы, карбоновые кислоты и эфиры, альдегиды и кетоны, амины и аминокислоты, высокомолекулярные со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lastRenderedPageBreak/>
              <w:t>единения. Задания на составление уравнений химических реакций с участием органических веществ на основании их состава и строения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A73B86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36A3714E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6D744EBC" w14:textId="77777777" w:rsidTr="006D6E0A">
        <w:trPr>
          <w:trHeight w:val="163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6ED6BB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30A929" w14:textId="5D53CEB3" w:rsidR="00262F15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 Практическое занятие № </w:t>
            </w:r>
            <w:r w:rsidR="006D6E0A">
              <w:rPr>
                <w:rFonts w:eastAsia="OfficinaSansBookC" w:cs="Times New Roman"/>
                <w:b/>
                <w:bCs/>
                <w:sz w:val="24"/>
                <w:szCs w:val="24"/>
              </w:rPr>
              <w:t>10</w:t>
            </w: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.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 </w:t>
            </w:r>
          </w:p>
          <w:p w14:paraId="2BD67305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Составление схем реакций (в том числе по предложенным цепочкам превращений),характеризующих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систематической номенклатуре.</w:t>
            </w:r>
          </w:p>
          <w:p w14:paraId="5D075AA9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Решение практико-ориентированных теоретических заданий на свойства органических соединений отдельных классов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2DE90C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nil"/>
              <w:bottom w:val="single" w:sz="4" w:space="0" w:color="auto"/>
            </w:tcBorders>
          </w:tcPr>
          <w:p w14:paraId="42526187" w14:textId="77777777" w:rsidR="005578F8" w:rsidRPr="00827069" w:rsidRDefault="00273C30" w:rsidP="00482E87">
            <w:pPr>
              <w:widowControl w:val="0"/>
              <w:pBdr>
                <w:top w:val="single" w:sz="4" w:space="1" w:color="auto"/>
              </w:pBdr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4FB920D4" w14:textId="77777777" w:rsidTr="006D6E0A">
        <w:trPr>
          <w:trHeight w:val="65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FD6235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AD51EA" w14:textId="77777777" w:rsidR="00262F15" w:rsidRPr="00827069" w:rsidRDefault="00273C30" w:rsidP="00482E87">
            <w:pPr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Лабораторное </w:t>
            </w:r>
            <w:r w:rsidR="00262F15"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работа</w:t>
            </w: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 № 3. </w:t>
            </w:r>
          </w:p>
          <w:p w14:paraId="642C3C7F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b/>
                <w:sz w:val="24"/>
                <w:szCs w:val="24"/>
                <w:shd w:val="clear" w:color="auto" w:fill="F6B26B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“Превращения органических веществ при нагревании". Получение этилена и изучение его свойств. 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19C0B6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4702C129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459E881C" w14:textId="77777777" w:rsidTr="006D6E0A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2D442E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Тема 4.3. </w:t>
            </w:r>
          </w:p>
          <w:p w14:paraId="3F9D400C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10170" w:type="dxa"/>
          </w:tcPr>
          <w:p w14:paraId="0EAEF410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D5CC46" w14:textId="77777777" w:rsidR="005578F8" w:rsidRPr="00827069" w:rsidRDefault="001A5E8A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D0A77B0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12C27A78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D866AC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14:paraId="21E7BFC9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B539B1" w14:textId="77777777" w:rsidR="005578F8" w:rsidRPr="00827069" w:rsidRDefault="005578F8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D731392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</w:tr>
      <w:tr w:rsidR="00482E87" w:rsidRPr="00827069" w14:paraId="103D9599" w14:textId="77777777" w:rsidTr="006D6E0A">
        <w:trPr>
          <w:trHeight w:val="97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E10A6F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</w:tcPr>
          <w:p w14:paraId="595A310B" w14:textId="77777777" w:rsidR="005578F8" w:rsidRPr="00827069" w:rsidRDefault="00273C30" w:rsidP="00482E87">
            <w:pPr>
              <w:widowControl w:val="0"/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186256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6817A4C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7F9DA4DE" w14:textId="77777777" w:rsidTr="006D6E0A">
        <w:trPr>
          <w:trHeight w:val="124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A0B5D9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</w:tcPr>
          <w:p w14:paraId="216D0034" w14:textId="77777777" w:rsidR="005578F8" w:rsidRPr="00827069" w:rsidRDefault="00273C30" w:rsidP="00482E87">
            <w:pPr>
              <w:widowControl w:val="0"/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AD9178" w14:textId="77777777" w:rsidR="005578F8" w:rsidRPr="00827069" w:rsidRDefault="00D93D03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6B2ACD8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5B123424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CAE703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0D3C6D" w14:textId="77777777" w:rsidR="007E0841" w:rsidRPr="00827069" w:rsidRDefault="007E0841" w:rsidP="00482E87">
            <w:pPr>
              <w:widowControl w:val="0"/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="00273C30"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№ 4. </w:t>
            </w:r>
          </w:p>
          <w:p w14:paraId="32D3EF60" w14:textId="77777777" w:rsidR="005578F8" w:rsidRPr="00827069" w:rsidRDefault="00273C30" w:rsidP="00482E87">
            <w:pPr>
              <w:widowControl w:val="0"/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“Идентификация органических соединений отдельных классов” 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 характерных качественных реакций. Денатурация белка при нагревании. Цветные реакции белков. Возникновение аналитического сигнала с точки зрения химических процессов при протекании качественной реакции, позволяющей идентифицировать предложенные органические вещества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2FE2F" w14:textId="77777777" w:rsidR="005578F8" w:rsidRPr="00827069" w:rsidRDefault="00273C30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2D2E0F6B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6905E069" w14:textId="77777777" w:rsidTr="006D6E0A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6732BA" w14:textId="77777777" w:rsidR="00D93D03" w:rsidRPr="00827069" w:rsidRDefault="00D93D03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Контрольная ра</w:t>
            </w: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lastRenderedPageBreak/>
              <w:t>бота № 3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11E7C1" w14:textId="77777777" w:rsidR="00D93D03" w:rsidRPr="00827069" w:rsidRDefault="00D93D03" w:rsidP="00482E87">
            <w:pPr>
              <w:widowControl w:val="0"/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lastRenderedPageBreak/>
              <w:t>Структура и свойства органических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F4BD50" w14:textId="77777777" w:rsidR="00D93D03" w:rsidRPr="00827069" w:rsidRDefault="00D93D03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30F9CF9" w14:textId="77777777" w:rsidR="00D93D03" w:rsidRPr="00827069" w:rsidRDefault="00D93D03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02B871BD" w14:textId="77777777" w:rsidTr="006D6E0A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7F01D3" w14:textId="77777777" w:rsidR="005578F8" w:rsidRPr="00827069" w:rsidRDefault="00273C30" w:rsidP="00482E87">
            <w:pPr>
              <w:widowControl w:val="0"/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lastRenderedPageBreak/>
              <w:t xml:space="preserve">Раздел 5. 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75C1CA" w14:textId="77777777" w:rsidR="005578F8" w:rsidRPr="00827069" w:rsidRDefault="00273C30" w:rsidP="00482E87">
            <w:pPr>
              <w:widowControl w:val="0"/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Кинетические и термодинамические закономерности протекания химических реакций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981675" w14:textId="77777777" w:rsidR="005578F8" w:rsidRPr="00827069" w:rsidRDefault="001A5E8A" w:rsidP="00482E87">
            <w:pPr>
              <w:widowControl w:val="0"/>
              <w:jc w:val="center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2" w:type="dxa"/>
            <w:vAlign w:val="center"/>
          </w:tcPr>
          <w:p w14:paraId="45A2698F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7509806A" w14:textId="77777777" w:rsidTr="006D6E0A">
        <w:trPr>
          <w:trHeight w:val="406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F00A84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Скорость химических реакций. </w:t>
            </w:r>
          </w:p>
          <w:p w14:paraId="2BD06643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Химическое равновесие</w:t>
            </w:r>
          </w:p>
        </w:tc>
        <w:tc>
          <w:tcPr>
            <w:tcW w:w="10170" w:type="dxa"/>
          </w:tcPr>
          <w:p w14:paraId="74EFEFEE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46443" w14:textId="77777777" w:rsidR="005578F8" w:rsidRPr="00827069" w:rsidRDefault="001A5E8A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76174045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66F1F46F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904B56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14:paraId="22A6DA37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0E3DC1" w14:textId="77777777" w:rsidR="005578F8" w:rsidRPr="00827069" w:rsidRDefault="005578F8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B6403C9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</w:tr>
      <w:tr w:rsidR="00482E87" w:rsidRPr="00827069" w14:paraId="7F46EC66" w14:textId="77777777" w:rsidTr="006D6E0A">
        <w:trPr>
          <w:trHeight w:val="134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3B2BED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1108A0" w14:textId="77777777" w:rsidR="005578F8" w:rsidRPr="00827069" w:rsidRDefault="00273C30" w:rsidP="00482E87">
            <w:pPr>
              <w:jc w:val="both"/>
              <w:rPr>
                <w:rFonts w:eastAsia="Courier New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реакции.</w:t>
            </w:r>
          </w:p>
          <w:p w14:paraId="2084C0C3" w14:textId="77777777" w:rsidR="005578F8" w:rsidRPr="00827069" w:rsidRDefault="00273C30" w:rsidP="00482E87">
            <w:pPr>
              <w:tabs>
                <w:tab w:val="right" w:pos="3"/>
              </w:tabs>
              <w:jc w:val="both"/>
              <w:rPr>
                <w:rFonts w:eastAsia="OfficinaSansBookC" w:cs="Times New Roman"/>
                <w:strike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Ле Шателье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E3BC21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7EB4F5CE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60AAC555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E7FBF7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A16C4" w14:textId="400C4AA4" w:rsidR="007E0841" w:rsidRPr="00827069" w:rsidRDefault="00273C30" w:rsidP="00482E87">
            <w:pPr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6D6E0A">
              <w:rPr>
                <w:rFonts w:eastAsia="OfficinaSansBookC" w:cs="Times New Roman"/>
                <w:b/>
                <w:bCs/>
                <w:sz w:val="24"/>
                <w:szCs w:val="24"/>
              </w:rPr>
              <w:t>11</w:t>
            </w: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7207FD1F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  <w:p w14:paraId="378676A3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82261A" w14:textId="77777777" w:rsidR="005578F8" w:rsidRPr="00827069" w:rsidRDefault="001A5E8A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7FC99F2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59E7FE7A" w14:textId="77777777" w:rsidTr="006D6E0A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6147B7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Раздел 6.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08F84B" w14:textId="77777777" w:rsidR="005578F8" w:rsidRPr="00827069" w:rsidRDefault="00273C30" w:rsidP="00482E87">
            <w:pPr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Растворы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2A33A8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2" w:type="dxa"/>
          </w:tcPr>
          <w:p w14:paraId="760C88C6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1E28A2A2" w14:textId="77777777" w:rsidTr="006D6E0A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1A738D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Тема 6.1.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 </w:t>
            </w:r>
          </w:p>
          <w:p w14:paraId="75CFAAE8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Понятие о растворах</w:t>
            </w:r>
          </w:p>
        </w:tc>
        <w:tc>
          <w:tcPr>
            <w:tcW w:w="10170" w:type="dxa"/>
          </w:tcPr>
          <w:p w14:paraId="3ADC7972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2BEB4C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2AEE9721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053B7483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F3EBEF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14:paraId="03AEE374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589262" w14:textId="77777777" w:rsidR="005578F8" w:rsidRPr="00827069" w:rsidRDefault="005578F8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BF4B11D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</w:tr>
      <w:tr w:rsidR="00482E87" w:rsidRPr="00827069" w14:paraId="7C3FA239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F18A4C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53751A" w14:textId="77777777" w:rsidR="005578F8" w:rsidRPr="00827069" w:rsidRDefault="00273C30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Растворение как физико-химический процесс. Растворы. Способы приготовления растворов. Растворимость. Массовая доля растворённого вещества. Смысл показателя предельно допуссы определённых веществ.</w:t>
            </w:r>
          </w:p>
          <w:p w14:paraId="09C04B14" w14:textId="77777777" w:rsidR="005578F8" w:rsidRPr="00827069" w:rsidRDefault="00273C30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Решение практико-ориентированных расчётных заданий на растворы, используемые в бытовой и производственной деятельности человека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0CEF92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84F7B72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2E1F5D6D" w14:textId="77777777" w:rsidTr="006D6E0A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14:paraId="303F4E6F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Тема 6.2. </w:t>
            </w:r>
            <w:r w:rsidRPr="00827069">
              <w:rPr>
                <w:rFonts w:eastAsia="OfficinaSansBookC" w:cs="Times New Roman"/>
                <w:sz w:val="24"/>
                <w:szCs w:val="24"/>
              </w:rPr>
              <w:t>Исследование свойств растворов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0B731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70957D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4" w:space="0" w:color="auto"/>
            </w:tcBorders>
          </w:tcPr>
          <w:p w14:paraId="7723A935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741F5734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14:paraId="044FEC27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234793" w14:textId="77777777" w:rsidR="007E0841" w:rsidRPr="00827069" w:rsidRDefault="007E0841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 w:cs="Times New Roman"/>
                <w:b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="00273C30" w:rsidRPr="00827069">
              <w:rPr>
                <w:rFonts w:eastAsia="OfficinaSansBookC" w:cs="Times New Roman"/>
                <w:b/>
                <w:bCs/>
                <w:sz w:val="24"/>
                <w:szCs w:val="24"/>
              </w:rPr>
              <w:t xml:space="preserve">№ 5. </w:t>
            </w:r>
          </w:p>
          <w:p w14:paraId="297D76BF" w14:textId="77777777" w:rsidR="005578F8" w:rsidRPr="00827069" w:rsidRDefault="00273C30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«Приготовление растворов». </w:t>
            </w:r>
          </w:p>
          <w:p w14:paraId="4D413489" w14:textId="77777777" w:rsidR="005578F8" w:rsidRPr="00827069" w:rsidRDefault="00273C30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Приготовление растворов заданной (массовой, %) концентрации (с практико-ориентированными вопросами) и определение среды водных растворов.</w:t>
            </w:r>
          </w:p>
          <w:p w14:paraId="5989399E" w14:textId="77777777" w:rsidR="005578F8" w:rsidRPr="00827069" w:rsidRDefault="00273C30" w:rsidP="00482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 xml:space="preserve">Решение задач на приготовление растворов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74580A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000000"/>
            </w:tcBorders>
          </w:tcPr>
          <w:p w14:paraId="0A6231DB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4E908956" w14:textId="77777777" w:rsidTr="006D6E0A">
        <w:trPr>
          <w:trHeight w:val="280"/>
        </w:trPr>
        <w:tc>
          <w:tcPr>
            <w:tcW w:w="12150" w:type="dxa"/>
            <w:gridSpan w:val="2"/>
          </w:tcPr>
          <w:p w14:paraId="71615784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338" w:type="dxa"/>
          </w:tcPr>
          <w:p w14:paraId="3E6761A8" w14:textId="77777777" w:rsidR="005578F8" w:rsidRPr="00827069" w:rsidRDefault="005578F8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F1A49DE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79DFE587" w14:textId="77777777" w:rsidTr="006D6E0A">
        <w:trPr>
          <w:trHeight w:val="33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F19138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5CD72D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B7BE46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530B76F8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b/>
                <w:i/>
                <w:sz w:val="24"/>
                <w:szCs w:val="24"/>
              </w:rPr>
            </w:pPr>
          </w:p>
        </w:tc>
      </w:tr>
      <w:tr w:rsidR="00482E87" w:rsidRPr="00827069" w14:paraId="74C2CF2E" w14:textId="77777777" w:rsidTr="006D6E0A">
        <w:trPr>
          <w:trHeight w:val="366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75594A" w14:textId="77777777" w:rsidR="005578F8" w:rsidRPr="00827069" w:rsidRDefault="00273C30" w:rsidP="00482E87">
            <w:pPr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EF3F6E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6126BE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C18214F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</w:tr>
      <w:tr w:rsidR="00482E87" w:rsidRPr="00827069" w14:paraId="57C208FF" w14:textId="77777777" w:rsidTr="006D6E0A">
        <w:trPr>
          <w:trHeight w:val="21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92FEBC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436935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27FA48" w14:textId="77777777" w:rsidR="005578F8" w:rsidRPr="00827069" w:rsidRDefault="005578F8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BB988CE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</w:tr>
      <w:tr w:rsidR="00482E87" w:rsidRPr="00827069" w14:paraId="706EAABA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E00763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</w:tcPr>
          <w:p w14:paraId="32883842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Cs/>
                <w:sz w:val="24"/>
                <w:szCs w:val="24"/>
              </w:rPr>
              <w:t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306E8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68CBE55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26396407" w14:textId="77777777" w:rsidTr="006D6E0A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989854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18CAF8" w14:textId="21B9895E" w:rsidR="007E0841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52269C" w:rsidRPr="00827069">
              <w:rPr>
                <w:rFonts w:eastAsia="OfficinaSansBookC" w:cs="Times New Roman"/>
                <w:b/>
                <w:sz w:val="24"/>
                <w:szCs w:val="24"/>
              </w:rPr>
              <w:t>1</w:t>
            </w:r>
            <w:r w:rsidR="006D6E0A">
              <w:rPr>
                <w:rFonts w:eastAsia="OfficinaSansBookC" w:cs="Times New Roman"/>
                <w:b/>
                <w:sz w:val="24"/>
                <w:szCs w:val="24"/>
              </w:rPr>
              <w:t>2</w:t>
            </w:r>
            <w:r w:rsidR="003202FD" w:rsidRPr="00827069">
              <w:rPr>
                <w:rFonts w:eastAsia="OfficinaSansBookC" w:cs="Times New Roman"/>
                <w:b/>
                <w:sz w:val="24"/>
                <w:szCs w:val="24"/>
              </w:rPr>
              <w:t>-1</w:t>
            </w:r>
            <w:r w:rsidR="006D6E0A">
              <w:rPr>
                <w:rFonts w:eastAsia="OfficinaSansBookC" w:cs="Times New Roman"/>
                <w:b/>
                <w:sz w:val="24"/>
                <w:szCs w:val="24"/>
              </w:rPr>
              <w:t>3</w:t>
            </w: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. </w:t>
            </w:r>
          </w:p>
          <w:p w14:paraId="272F80FC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 w:cs="Times New Roman"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Cs/>
                <w:sz w:val="24"/>
                <w:szCs w:val="24"/>
              </w:rPr>
              <w:t>Поиск и анализ кейсов о применении химических веществ и технологий с учётом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вещества, бытовая химия.</w:t>
            </w:r>
          </w:p>
          <w:p w14:paraId="647404CF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 w:cs="Times New Roman"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Cs/>
                <w:sz w:val="24"/>
                <w:szCs w:val="24"/>
              </w:rPr>
              <w:t>Защита: Представление результатов решения кейсов в форме мини-доклада с презентацией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95B0E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00570A79" w14:textId="77777777" w:rsidR="005578F8" w:rsidRPr="00827069" w:rsidRDefault="00273C30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sz w:val="24"/>
                <w:szCs w:val="24"/>
              </w:rPr>
              <w:t>ОК 01, ОК 02, ОК 04, ОК 07, ЛР 2, ЛР 4, ЛР 16, ЛР 23, ЛР 30</w:t>
            </w:r>
          </w:p>
        </w:tc>
      </w:tr>
      <w:tr w:rsidR="00482E87" w:rsidRPr="00827069" w14:paraId="01C216C3" w14:textId="77777777" w:rsidTr="006D6E0A">
        <w:trPr>
          <w:trHeight w:val="32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BF307F" w14:textId="4D54D9D2" w:rsidR="003202FD" w:rsidRPr="00827069" w:rsidRDefault="003202FD" w:rsidP="006D6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Итоговое</w:t>
            </w:r>
            <w:r w:rsidR="006D6E0A">
              <w:rPr>
                <w:rFonts w:eastAsia="OfficinaSansBookC" w:cs="Times New Roman"/>
                <w:b/>
                <w:sz w:val="24"/>
                <w:szCs w:val="24"/>
              </w:rPr>
              <w:t xml:space="preserve"> практическое</w:t>
            </w: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 xml:space="preserve"> занятие</w:t>
            </w:r>
            <w:r w:rsidR="006D6E0A">
              <w:rPr>
                <w:rFonts w:eastAsia="OfficinaSansBookC" w:cs="Times New Roman"/>
                <w:b/>
                <w:sz w:val="24"/>
                <w:szCs w:val="24"/>
              </w:rPr>
              <w:t xml:space="preserve"> № 14 (в форме </w:t>
            </w: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зачета</w:t>
            </w:r>
            <w:r w:rsidR="006D6E0A">
              <w:rPr>
                <w:rFonts w:eastAsia="OfficinaSansBookC" w:cs="Times New Roman"/>
                <w:b/>
                <w:sz w:val="24"/>
                <w:szCs w:val="24"/>
              </w:rPr>
              <w:t xml:space="preserve"> с оценкой</w:t>
            </w: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B432BA" w14:textId="77777777" w:rsidR="003202FD" w:rsidRPr="00827069" w:rsidRDefault="003202FD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OfficinaSansBookC" w:cs="Times New Roman"/>
                <w:bCs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4B0B0B6C" w14:textId="77777777" w:rsidR="003202FD" w:rsidRPr="00827069" w:rsidRDefault="003202FD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0B73E7D5" w14:textId="77777777" w:rsidTr="006D6E0A">
        <w:trPr>
          <w:trHeight w:val="32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FF93B" w14:textId="77777777" w:rsidR="0052269C" w:rsidRPr="00827069" w:rsidRDefault="0052269C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Промежуточная аттестации: дифференцированный зачёт 2 семестр, другие формы аттестации – 1 семестр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38FD5D" w14:textId="77777777" w:rsidR="0052269C" w:rsidRPr="00827069" w:rsidRDefault="0052269C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14:paraId="075CBAB8" w14:textId="77777777" w:rsidR="0052269C" w:rsidRPr="00827069" w:rsidRDefault="0052269C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  <w:tr w:rsidR="00482E87" w:rsidRPr="00827069" w14:paraId="6EE38A8D" w14:textId="77777777" w:rsidTr="006D6E0A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9198B0" w14:textId="77777777" w:rsidR="005578F8" w:rsidRPr="00827069" w:rsidRDefault="005578F8" w:rsidP="00482E87">
            <w:pPr>
              <w:widowControl w:val="0"/>
              <w:rPr>
                <w:rFonts w:eastAsia="OfficinaSansBookC" w:cs="Times New Roman"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B8EA1" w14:textId="77777777" w:rsidR="005578F8" w:rsidRPr="00827069" w:rsidRDefault="00273C30" w:rsidP="0048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 w:cs="Times New Roman"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BB5F2C" w14:textId="77777777" w:rsidR="005578F8" w:rsidRPr="00827069" w:rsidRDefault="00273C30" w:rsidP="00482E87">
            <w:pPr>
              <w:jc w:val="center"/>
              <w:rPr>
                <w:rFonts w:eastAsia="OfficinaSansBookC" w:cs="Times New Roman"/>
                <w:b/>
                <w:sz w:val="24"/>
                <w:szCs w:val="24"/>
              </w:rPr>
            </w:pPr>
            <w:r w:rsidRPr="00827069">
              <w:rPr>
                <w:rFonts w:eastAsia="OfficinaSansBookC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992" w:type="dxa"/>
          </w:tcPr>
          <w:p w14:paraId="553F0D06" w14:textId="77777777" w:rsidR="005578F8" w:rsidRPr="00827069" w:rsidRDefault="005578F8" w:rsidP="00482E87">
            <w:pPr>
              <w:widowControl w:val="0"/>
              <w:jc w:val="center"/>
              <w:rPr>
                <w:rFonts w:eastAsia="OfficinaSansBookC" w:cs="Times New Roman"/>
                <w:sz w:val="24"/>
                <w:szCs w:val="24"/>
              </w:rPr>
            </w:pPr>
          </w:p>
        </w:tc>
      </w:tr>
    </w:tbl>
    <w:p w14:paraId="2A47283A" w14:textId="77777777" w:rsidR="005578F8" w:rsidRPr="00827069" w:rsidRDefault="005578F8" w:rsidP="00482E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 w:cs="Times New Roman"/>
          <w:sz w:val="24"/>
          <w:szCs w:val="24"/>
        </w:rPr>
      </w:pPr>
    </w:p>
    <w:p w14:paraId="06DF0D38" w14:textId="77777777" w:rsidR="005578F8" w:rsidRPr="00827069" w:rsidRDefault="005578F8" w:rsidP="00482E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 w:cs="Times New Roman"/>
          <w:sz w:val="24"/>
          <w:szCs w:val="24"/>
        </w:rPr>
      </w:pPr>
    </w:p>
    <w:p w14:paraId="360AD025" w14:textId="77777777" w:rsidR="005578F8" w:rsidRPr="00827069" w:rsidRDefault="005578F8" w:rsidP="00482E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 w:cs="Times New Roman"/>
          <w:sz w:val="24"/>
          <w:szCs w:val="24"/>
        </w:rPr>
      </w:pPr>
    </w:p>
    <w:p w14:paraId="57DFFB20" w14:textId="77777777" w:rsidR="005578F8" w:rsidRPr="00827069" w:rsidRDefault="005578F8" w:rsidP="00482E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 w:cs="Times New Roman"/>
          <w:sz w:val="24"/>
          <w:szCs w:val="24"/>
        </w:rPr>
      </w:pPr>
    </w:p>
    <w:p w14:paraId="46B1D2BE" w14:textId="77777777" w:rsidR="005578F8" w:rsidRPr="00827069" w:rsidRDefault="005578F8" w:rsidP="00482E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 w:cs="Times New Roman"/>
          <w:sz w:val="24"/>
          <w:szCs w:val="24"/>
        </w:rPr>
      </w:pPr>
    </w:p>
    <w:p w14:paraId="2EEE8DE1" w14:textId="77777777" w:rsidR="005578F8" w:rsidRPr="00827069" w:rsidRDefault="005578F8" w:rsidP="00482E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 w:cs="Times New Roman"/>
          <w:sz w:val="24"/>
          <w:szCs w:val="24"/>
        </w:rPr>
      </w:pPr>
    </w:p>
    <w:p w14:paraId="10C5B5D3" w14:textId="77777777" w:rsidR="005578F8" w:rsidRPr="00827069" w:rsidRDefault="005578F8" w:rsidP="00482E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 w:cs="Times New Roman"/>
          <w:sz w:val="24"/>
          <w:szCs w:val="24"/>
        </w:rPr>
      </w:pPr>
    </w:p>
    <w:p w14:paraId="0BDD2544" w14:textId="77777777" w:rsidR="005578F8" w:rsidRPr="00827069" w:rsidRDefault="005578F8" w:rsidP="00482E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 w:cs="Times New Roman"/>
          <w:sz w:val="24"/>
          <w:szCs w:val="24"/>
        </w:rPr>
      </w:pPr>
    </w:p>
    <w:p w14:paraId="3DEB4B5D" w14:textId="77777777" w:rsidR="005578F8" w:rsidRPr="00827069" w:rsidRDefault="005578F8" w:rsidP="0048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textAlignment w:val="baseline"/>
        <w:rPr>
          <w:rFonts w:eastAsia="Calibri" w:cs="Times New Roman"/>
          <w:b/>
          <w:sz w:val="24"/>
          <w:szCs w:val="24"/>
        </w:rPr>
        <w:sectPr w:rsidR="005578F8" w:rsidRPr="00827069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14:paraId="06B70854" w14:textId="77777777" w:rsidR="005578F8" w:rsidRPr="00827069" w:rsidRDefault="00273C30" w:rsidP="00482E87">
      <w:pPr>
        <w:pStyle w:val="1"/>
        <w:spacing w:before="0"/>
        <w:jc w:val="center"/>
        <w:rPr>
          <w:rFonts w:ascii="Times New Roman" w:eastAsia="Calibri" w:hAnsi="Times New Roman"/>
          <w:b w:val="0"/>
          <w:color w:val="auto"/>
          <w:sz w:val="24"/>
          <w:szCs w:val="24"/>
        </w:rPr>
      </w:pPr>
      <w:bookmarkStart w:id="8" w:name="_Toc199773588"/>
      <w:r w:rsidRPr="00827069">
        <w:rPr>
          <w:rFonts w:ascii="Times New Roman" w:eastAsia="Calibri" w:hAnsi="Times New Roman"/>
          <w:color w:val="auto"/>
          <w:sz w:val="24"/>
          <w:szCs w:val="24"/>
        </w:rPr>
        <w:lastRenderedPageBreak/>
        <w:t>3. УСЛОВИЯ РЕАЛИЗАЦИИ ПРОГРАММЫ УЧЕБНОЙ ДИСЦИПЛИНЫ</w:t>
      </w:r>
      <w:bookmarkEnd w:id="8"/>
    </w:p>
    <w:p w14:paraId="36C73451" w14:textId="7B80AAE5" w:rsidR="005578F8" w:rsidRPr="00827069" w:rsidRDefault="00273C30" w:rsidP="00482E87">
      <w:pPr>
        <w:pStyle w:val="2"/>
        <w:jc w:val="center"/>
        <w:rPr>
          <w:b/>
          <w:sz w:val="24"/>
        </w:rPr>
      </w:pPr>
      <w:bookmarkStart w:id="9" w:name="_Toc199773589"/>
      <w:r w:rsidRPr="00827069">
        <w:rPr>
          <w:b/>
          <w:sz w:val="24"/>
        </w:rPr>
        <w:t>3.1 Требования к минимальному материально-техническому обеспечению</w:t>
      </w:r>
      <w:bookmarkEnd w:id="9"/>
    </w:p>
    <w:p w14:paraId="132ECAF0" w14:textId="77777777" w:rsidR="0052269C" w:rsidRPr="00827069" w:rsidRDefault="0052269C" w:rsidP="00482E87">
      <w:pPr>
        <w:pStyle w:val="2"/>
        <w:rPr>
          <w:bCs/>
          <w:sz w:val="24"/>
        </w:rPr>
      </w:pPr>
    </w:p>
    <w:p w14:paraId="052C25EB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 xml:space="preserve">Программа дисциплины реализуется в </w:t>
      </w:r>
      <w:r w:rsidRPr="00827069">
        <w:rPr>
          <w:rFonts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</w:t>
      </w:r>
      <w:r w:rsidRPr="00827069">
        <w:rPr>
          <w:rFonts w:cs="Times New Roman"/>
          <w:sz w:val="24"/>
          <w:szCs w:val="24"/>
        </w:rPr>
        <w:t xml:space="preserve">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09B75BDA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</w:p>
    <w:p w14:paraId="5A4B6581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 xml:space="preserve">Оборудование учебного кабинета: </w:t>
      </w:r>
    </w:p>
    <w:p w14:paraId="1981DF41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-  комплект учебной мебели для преподавателя;</w:t>
      </w:r>
    </w:p>
    <w:p w14:paraId="265E8ED7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- комплекты учебной мебели для обучающихся;</w:t>
      </w:r>
    </w:p>
    <w:p w14:paraId="149A99DC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Технические средства обучения: экран переносной, проектор переносной</w:t>
      </w:r>
    </w:p>
    <w:p w14:paraId="0A0D58E7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Учебно-наглядные пособия - комплект презентаций</w:t>
      </w:r>
    </w:p>
    <w:p w14:paraId="3D185070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Учебно-методические материалы</w:t>
      </w:r>
    </w:p>
    <w:p w14:paraId="68D2AD34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</w:p>
    <w:p w14:paraId="754B9FE5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Лаборатория «Химия»</w:t>
      </w:r>
    </w:p>
    <w:p w14:paraId="714205A1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 xml:space="preserve">Оборудование учебного кабинета: </w:t>
      </w:r>
    </w:p>
    <w:p w14:paraId="0CDEF1FE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-  комплект учебной мебели для преподавателя;</w:t>
      </w:r>
    </w:p>
    <w:p w14:paraId="5FF66487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- комплекты учебной мебели для обучающихся;</w:t>
      </w:r>
    </w:p>
    <w:p w14:paraId="0A7B8549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Технические средства обучения: компьютер, проектор переносной, экран переносной</w:t>
      </w:r>
    </w:p>
    <w:p w14:paraId="3FB4E6C2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Учебно-наглядные пособия - комплект презентаций.</w:t>
      </w:r>
    </w:p>
    <w:p w14:paraId="1A0584E2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Учебно-методические материалы</w:t>
      </w:r>
    </w:p>
    <w:p w14:paraId="60C794DC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 xml:space="preserve">  Комплект плакатов химиков</w:t>
      </w:r>
    </w:p>
    <w:p w14:paraId="63A6B60E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Лабораторное оборудование</w:t>
      </w:r>
    </w:p>
    <w:p w14:paraId="0DA313C7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 xml:space="preserve">Демонстрационные материалы </w:t>
      </w:r>
    </w:p>
    <w:p w14:paraId="443A60DB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таблица «Периодическая система химических элементов Менделеева»;</w:t>
      </w:r>
    </w:p>
    <w:p w14:paraId="0EA287CE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sz w:val="24"/>
          <w:szCs w:val="24"/>
        </w:rPr>
        <w:t>Таблица «Растворимость солей, кислот и оснований»</w:t>
      </w:r>
    </w:p>
    <w:p w14:paraId="0C409FF0" w14:textId="77777777" w:rsidR="0052269C" w:rsidRPr="00827069" w:rsidRDefault="0052269C" w:rsidP="00482E87">
      <w:pPr>
        <w:ind w:firstLine="709"/>
        <w:jc w:val="both"/>
        <w:rPr>
          <w:rFonts w:cs="Times New Roman"/>
          <w:sz w:val="24"/>
          <w:szCs w:val="24"/>
        </w:rPr>
      </w:pPr>
    </w:p>
    <w:p w14:paraId="26447336" w14:textId="77777777" w:rsidR="0052269C" w:rsidRPr="00827069" w:rsidRDefault="0052269C" w:rsidP="0048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  <w:b/>
          <w:sz w:val="24"/>
          <w:szCs w:val="24"/>
        </w:rPr>
      </w:pPr>
      <w:r w:rsidRPr="00827069">
        <w:rPr>
          <w:rFonts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2B049ADC" w14:textId="77777777" w:rsidR="0052269C" w:rsidRPr="00827069" w:rsidRDefault="0052269C" w:rsidP="00482E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rFonts w:cs="Times New Roman"/>
          <w:bCs/>
          <w:sz w:val="24"/>
          <w:szCs w:val="24"/>
        </w:rPr>
      </w:pPr>
      <w:r w:rsidRPr="00827069">
        <w:rPr>
          <w:rFonts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6AB5C542" w14:textId="77777777" w:rsidR="0052269C" w:rsidRPr="00827069" w:rsidRDefault="0052269C" w:rsidP="00482E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rFonts w:cs="Times New Roman"/>
          <w:bCs/>
          <w:sz w:val="24"/>
          <w:szCs w:val="24"/>
        </w:rPr>
      </w:pPr>
    </w:p>
    <w:p w14:paraId="5A5D5EED" w14:textId="77777777" w:rsidR="0052269C" w:rsidRPr="00827069" w:rsidRDefault="0052269C" w:rsidP="00482E87">
      <w:pPr>
        <w:pStyle w:val="2"/>
        <w:ind w:firstLine="709"/>
        <w:jc w:val="left"/>
        <w:rPr>
          <w:b/>
          <w:bCs/>
          <w:sz w:val="24"/>
        </w:rPr>
      </w:pPr>
      <w:bookmarkStart w:id="10" w:name="_Toc199773590"/>
      <w:r w:rsidRPr="00827069">
        <w:rPr>
          <w:b/>
          <w:bCs/>
          <w:sz w:val="24"/>
        </w:rPr>
        <w:t>3.2. Информационное обеспечение реализации программы</w:t>
      </w:r>
      <w:bookmarkEnd w:id="10"/>
    </w:p>
    <w:p w14:paraId="4B0F7DCB" w14:textId="77777777" w:rsidR="0052269C" w:rsidRPr="00827069" w:rsidRDefault="0052269C" w:rsidP="00482E87">
      <w:pPr>
        <w:shd w:val="clear" w:color="auto" w:fill="FFFFFF"/>
        <w:ind w:firstLine="709"/>
        <w:jc w:val="both"/>
        <w:rPr>
          <w:rFonts w:cs="Times New Roman"/>
          <w:sz w:val="24"/>
          <w:szCs w:val="24"/>
        </w:rPr>
      </w:pPr>
      <w:r w:rsidRPr="00827069">
        <w:rPr>
          <w:rFonts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2C59AA77" w14:textId="77777777" w:rsidR="0052269C" w:rsidRPr="00827069" w:rsidRDefault="0052269C" w:rsidP="00482E87">
      <w:pPr>
        <w:shd w:val="clear" w:color="auto" w:fill="FFFFFF"/>
        <w:ind w:firstLine="709"/>
        <w:jc w:val="both"/>
        <w:rPr>
          <w:rFonts w:cs="Times New Roman"/>
          <w:b/>
          <w:sz w:val="24"/>
          <w:szCs w:val="24"/>
        </w:rPr>
      </w:pPr>
    </w:p>
    <w:p w14:paraId="06ED6948" w14:textId="2CB23238" w:rsidR="0052269C" w:rsidRDefault="0052269C" w:rsidP="00482E87">
      <w:pPr>
        <w:shd w:val="clear" w:color="auto" w:fill="FFFFFF"/>
        <w:ind w:firstLine="709"/>
        <w:jc w:val="both"/>
        <w:rPr>
          <w:rFonts w:cs="Times New Roman"/>
          <w:b/>
          <w:sz w:val="24"/>
          <w:szCs w:val="24"/>
        </w:rPr>
      </w:pPr>
      <w:r w:rsidRPr="00827069">
        <w:rPr>
          <w:rFonts w:cs="Times New Roman"/>
          <w:b/>
          <w:sz w:val="24"/>
          <w:szCs w:val="24"/>
        </w:rPr>
        <w:t>3.2.1.Основные источники:</w:t>
      </w:r>
    </w:p>
    <w:p w14:paraId="4B3D6C28" w14:textId="1303605A" w:rsidR="002054C6" w:rsidRDefault="002054C6" w:rsidP="00482E87">
      <w:pPr>
        <w:shd w:val="clear" w:color="auto" w:fill="FFFFFF"/>
        <w:ind w:firstLine="709"/>
        <w:jc w:val="both"/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042"/>
        <w:gridCol w:w="2240"/>
        <w:gridCol w:w="3690"/>
        <w:gridCol w:w="1689"/>
      </w:tblGrid>
      <w:tr w:rsidR="002054C6" w:rsidRPr="009D3633" w14:paraId="1DA2D7DF" w14:textId="77777777" w:rsidTr="003657C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3030" w14:textId="77777777" w:rsidR="002054C6" w:rsidRPr="009D3633" w:rsidRDefault="002054C6" w:rsidP="00DA798C">
            <w:pPr>
              <w:widowControl w:val="0"/>
              <w:suppressAutoHyphens/>
              <w:autoSpaceDE w:val="0"/>
              <w:autoSpaceDN w:val="0"/>
              <w:contextualSpacing/>
              <w:rPr>
                <w:rFonts w:eastAsia="Andale Sans UI" w:cs="Times New Roman"/>
                <w:kern w:val="2"/>
                <w:sz w:val="24"/>
                <w:szCs w:val="24"/>
              </w:rPr>
            </w:pPr>
            <w:r w:rsidRPr="009D3633">
              <w:rPr>
                <w:rFonts w:eastAsia="Andale Sans UI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D29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Г. Е. Рудзитис, Ф. Г. Фельдман.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875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Химия: базовый уровень: 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A92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Москва: Просвещение, 2024. - 336 с. Режим доступа: </w:t>
            </w:r>
            <w:hyperlink r:id="rId10" w:history="1">
              <w:r w:rsidRPr="009D3633">
                <w:rPr>
                  <w:rStyle w:val="a7"/>
                  <w:rFonts w:eastAsia="Times New Roman" w:cs="Times New Roman"/>
                  <w:bCs/>
                  <w:sz w:val="24"/>
                  <w:szCs w:val="24"/>
                  <w:lang w:eastAsia="zh-CN"/>
                </w:rPr>
                <w:t>https://e.lanbook.com/book/408677</w:t>
              </w:r>
            </w:hyperlink>
          </w:p>
          <w:p w14:paraId="3CEE2A7A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527B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13C8E917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054C6" w:rsidRPr="009D3633" w14:paraId="133143B4" w14:textId="77777777" w:rsidTr="003657C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488D" w14:textId="77777777" w:rsidR="002054C6" w:rsidRPr="009D3633" w:rsidRDefault="002054C6" w:rsidP="00DA798C">
            <w:pPr>
              <w:widowControl w:val="0"/>
              <w:suppressAutoHyphens/>
              <w:autoSpaceDE w:val="0"/>
              <w:autoSpaceDN w:val="0"/>
              <w:contextualSpacing/>
              <w:rPr>
                <w:rFonts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817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Г. Е. Рудзитис, Ф. Г. Фельдман.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D0C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Химия: базовый уровень: 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BCD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69159A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Москва: Просвещение, 2025.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-</w:t>
            </w:r>
            <w:r w:rsidRPr="0069159A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336 с. режим доступа: https://e.lanbook.com/book/473036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1EC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1A49904B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054C6" w:rsidRPr="009D3633" w14:paraId="6E2ADE34" w14:textId="77777777" w:rsidTr="003657C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193D" w14:textId="77777777" w:rsidR="002054C6" w:rsidRPr="009D3633" w:rsidRDefault="002054C6" w:rsidP="00DA798C">
            <w:pPr>
              <w:widowControl w:val="0"/>
              <w:suppressAutoHyphens/>
              <w:autoSpaceDE w:val="0"/>
              <w:autoSpaceDN w:val="0"/>
              <w:contextualSpacing/>
              <w:rPr>
                <w:rFonts w:eastAsia="Andale Sans UI" w:cs="Times New Roman"/>
                <w:kern w:val="2"/>
                <w:sz w:val="24"/>
                <w:szCs w:val="24"/>
              </w:rPr>
            </w:pPr>
            <w:r w:rsidRPr="009D3633">
              <w:rPr>
                <w:rFonts w:eastAsia="Andale Sans UI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206E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Анфиногенова И. В., Бабков А. В., Попков В. А. 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F979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Химия: учебник и практикум для среднего профессионального образования 2-е изд., испр. и доп.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64CE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 w:val="24"/>
              </w:rPr>
            </w:pPr>
            <w:r w:rsidRPr="009D3633">
              <w:rPr>
                <w:rFonts w:eastAsia="Times New Roman" w:cs="Times New Roman"/>
                <w:color w:val="000000"/>
                <w:sz w:val="24"/>
              </w:rPr>
              <w:t>Москва : Издательство Юрайт, 2023. — 291 с. режим доступа:</w:t>
            </w:r>
            <w:r w:rsidRPr="009D3633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</w:t>
            </w:r>
            <w:r w:rsidRPr="009D3633">
              <w:rPr>
                <w:rFonts w:eastAsia="Times New Roman" w:cs="Times New Roman"/>
                <w:color w:val="000000"/>
                <w:sz w:val="24"/>
              </w:rPr>
              <w:t>   </w:t>
            </w:r>
            <w:hyperlink r:id="rId11" w:tgtFrame="_blank" w:history="1">
              <w:r w:rsidRPr="009D3633">
                <w:rPr>
                  <w:rStyle w:val="a7"/>
                  <w:rFonts w:eastAsia="Times New Roman" w:cs="Times New Roman"/>
                  <w:sz w:val="24"/>
                </w:rPr>
                <w:t>https://urait.ru/bcode/513807</w:t>
              </w:r>
            </w:hyperlink>
          </w:p>
          <w:p w14:paraId="1FFB287A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8A8B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706BAF24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054C6" w:rsidRPr="009D3633" w14:paraId="44CA3B99" w14:textId="77777777" w:rsidTr="003657C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6C72" w14:textId="77777777" w:rsidR="002054C6" w:rsidRPr="009D3633" w:rsidRDefault="002054C6" w:rsidP="00DA798C">
            <w:pPr>
              <w:widowControl w:val="0"/>
              <w:suppressAutoHyphens/>
              <w:autoSpaceDE w:val="0"/>
              <w:autoSpaceDN w:val="0"/>
              <w:contextualSpacing/>
              <w:rPr>
                <w:rFonts w:eastAsia="Andale Sans UI" w:cs="Times New Roman"/>
                <w:kern w:val="2"/>
                <w:sz w:val="24"/>
                <w:szCs w:val="24"/>
              </w:rPr>
            </w:pPr>
            <w:r w:rsidRPr="009D3633">
              <w:rPr>
                <w:rFonts w:eastAsia="Andale Sans UI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F7C" w14:textId="77777777" w:rsidR="002054C6" w:rsidRPr="009D3633" w:rsidRDefault="002054C6" w:rsidP="00DA798C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D3633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>Никольский А. Б., Суворов А. В.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4B71" w14:textId="77777777" w:rsidR="002054C6" w:rsidRPr="009D3633" w:rsidRDefault="002054C6" w:rsidP="00DA798C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D3633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>Хими : учебник и практикум для среднего профессионального образования — 2-е изд., перераб. и доп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E43" w14:textId="77777777" w:rsidR="002054C6" w:rsidRPr="009D3633" w:rsidRDefault="002054C6" w:rsidP="00DA798C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D3633">
              <w:rPr>
                <w:rFonts w:eastAsia="Times New Roman" w:cs="Times New Roman"/>
                <w:color w:val="000000"/>
                <w:sz w:val="24"/>
              </w:rPr>
              <w:t>Москва : Издательство Юрайт, 2023. — 507 с. — (Профессиональное образование). режим доступа:</w:t>
            </w:r>
            <w:r w:rsidRPr="009D3633">
              <w:t xml:space="preserve"> </w:t>
            </w:r>
            <w:hyperlink r:id="rId12" w:tgtFrame="_blank" w:history="1">
              <w:r w:rsidRPr="009D3633">
                <w:rPr>
                  <w:rStyle w:val="a7"/>
                </w:rPr>
                <w:t>https://urait.ru/bcode/513537</w:t>
              </w:r>
            </w:hyperlink>
            <w:r w:rsidRPr="009D3633"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DC81" w14:textId="77777777" w:rsidR="002054C6" w:rsidRPr="009D3633" w:rsidRDefault="002054C6" w:rsidP="00DA798C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14:paraId="0394150C" w14:textId="752E3AA8" w:rsidR="002054C6" w:rsidRDefault="002054C6" w:rsidP="00482E87">
      <w:pPr>
        <w:shd w:val="clear" w:color="auto" w:fill="FFFFFF"/>
        <w:ind w:firstLine="709"/>
        <w:jc w:val="both"/>
        <w:rPr>
          <w:rFonts w:cs="Times New Roman"/>
          <w:b/>
          <w:sz w:val="24"/>
          <w:szCs w:val="24"/>
        </w:rPr>
      </w:pPr>
    </w:p>
    <w:p w14:paraId="2E9EE734" w14:textId="77777777" w:rsidR="005578F8" w:rsidRPr="00827069" w:rsidRDefault="005578F8" w:rsidP="00482E87">
      <w:pPr>
        <w:jc w:val="both"/>
        <w:rPr>
          <w:rFonts w:eastAsia="Times New Roman" w:cs="Times New Roman"/>
          <w:b/>
          <w:sz w:val="24"/>
        </w:rPr>
      </w:pPr>
    </w:p>
    <w:p w14:paraId="21187D39" w14:textId="07B0C3FF" w:rsidR="005578F8" w:rsidRDefault="00273C30" w:rsidP="00482E87">
      <w:pPr>
        <w:ind w:firstLine="708"/>
        <w:jc w:val="both"/>
        <w:rPr>
          <w:rFonts w:eastAsia="Times New Roman" w:cs="Times New Roman"/>
          <w:b/>
          <w:sz w:val="24"/>
        </w:rPr>
      </w:pPr>
      <w:r w:rsidRPr="00827069">
        <w:rPr>
          <w:rFonts w:eastAsia="Times New Roman" w:cs="Times New Roman"/>
          <w:b/>
          <w:sz w:val="24"/>
        </w:rPr>
        <w:t>3.2.2.Дополнительные источники:</w:t>
      </w:r>
    </w:p>
    <w:p w14:paraId="235BB0B5" w14:textId="119FC310" w:rsidR="002054C6" w:rsidRDefault="002054C6" w:rsidP="00482E87">
      <w:pPr>
        <w:ind w:firstLine="708"/>
        <w:jc w:val="both"/>
        <w:rPr>
          <w:rFonts w:eastAsia="Times New Roman" w:cs="Times New Roman"/>
          <w:b/>
          <w:sz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693"/>
        <w:gridCol w:w="2835"/>
        <w:gridCol w:w="1985"/>
      </w:tblGrid>
      <w:tr w:rsidR="002054C6" w:rsidRPr="009D3633" w14:paraId="72CE0750" w14:textId="77777777" w:rsidTr="00DA79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860" w14:textId="77777777" w:rsidR="002054C6" w:rsidRPr="009D3633" w:rsidRDefault="002054C6" w:rsidP="00DA798C">
            <w:pPr>
              <w:widowControl w:val="0"/>
              <w:suppressAutoHyphens/>
              <w:autoSpaceDE w:val="0"/>
              <w:autoSpaceDN w:val="0"/>
              <w:contextualSpacing/>
              <w:rPr>
                <w:rFonts w:eastAsia="Andale Sans UI" w:cs="Times New Roman"/>
                <w:kern w:val="2"/>
                <w:sz w:val="24"/>
                <w:szCs w:val="24"/>
              </w:rPr>
            </w:pPr>
            <w:r w:rsidRPr="009D3633">
              <w:rPr>
                <w:rFonts w:eastAsia="Andale Sans UI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A1C1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Фадеев Г.Н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BA6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Химия. Задачник 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48A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 w:val="24"/>
              </w:rPr>
            </w:pPr>
            <w:r w:rsidRPr="009D3633">
              <w:rPr>
                <w:rFonts w:eastAsia="Times New Roman" w:cs="Times New Roman"/>
                <w:color w:val="000000"/>
                <w:sz w:val="24"/>
              </w:rPr>
              <w:t>Москва : Издательство Юрайт, 2023. — 236 с. </w:t>
            </w:r>
          </w:p>
          <w:p w14:paraId="6AC0B575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color w:val="000000"/>
                <w:sz w:val="24"/>
              </w:rPr>
              <w:t xml:space="preserve">режим доступа: </w:t>
            </w:r>
            <w:hyperlink r:id="rId13" w:tgtFrame="_blank" w:history="1">
              <w:r w:rsidRPr="009D3633">
                <w:rPr>
                  <w:rStyle w:val="a7"/>
                  <w:rFonts w:eastAsia="Times New Roman" w:cs="Times New Roman"/>
                  <w:sz w:val="24"/>
                </w:rPr>
                <w:t>https://urait.ru/bcode/513091</w:t>
              </w:r>
            </w:hyperlink>
            <w:r w:rsidRPr="009D3633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3399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1C0E7C94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054C6" w:rsidRPr="009D3633" w14:paraId="78265C8B" w14:textId="77777777" w:rsidTr="00DA79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8830" w14:textId="77777777" w:rsidR="002054C6" w:rsidRPr="009D3633" w:rsidRDefault="002054C6" w:rsidP="00DA798C">
            <w:pPr>
              <w:widowControl w:val="0"/>
              <w:suppressAutoHyphens/>
              <w:autoSpaceDE w:val="0"/>
              <w:autoSpaceDN w:val="0"/>
              <w:contextualSpacing/>
              <w:rPr>
                <w:rFonts w:eastAsia="Andale Sans UI" w:cs="Times New Roman"/>
                <w:kern w:val="2"/>
                <w:sz w:val="24"/>
                <w:szCs w:val="24"/>
              </w:rPr>
            </w:pPr>
            <w:r w:rsidRPr="009D3633">
              <w:rPr>
                <w:rFonts w:eastAsia="Andale Sans UI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8AA8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Росин И. В., Томина Л. Д., Соловьев С. 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41D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Химия. Учебник и задачник :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882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color w:val="000000"/>
                <w:sz w:val="24"/>
              </w:rPr>
              <w:t>Москва : Издательство Юрайт, 2023. — 420 с. — (Профессиональное образование). Режим доступа:</w:t>
            </w:r>
            <w:r w:rsidRPr="009D3633">
              <w:t xml:space="preserve"> </w:t>
            </w:r>
            <w:hyperlink r:id="rId14" w:tgtFrame="_blank" w:history="1">
              <w:r w:rsidRPr="009D3633">
                <w:rPr>
                  <w:rStyle w:val="a7"/>
                  <w:rFonts w:eastAsia="Times New Roman" w:cs="Times New Roman"/>
                  <w:sz w:val="24"/>
                </w:rPr>
                <w:t>https://urait.ru/bcode/512022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B340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395E77CA" w14:textId="77777777" w:rsidR="002054C6" w:rsidRPr="009D3633" w:rsidRDefault="002054C6" w:rsidP="00DA798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390B0126" w14:textId="1A57DACE" w:rsidR="002054C6" w:rsidRDefault="002054C6" w:rsidP="00482E87">
      <w:pPr>
        <w:ind w:firstLine="708"/>
        <w:jc w:val="both"/>
        <w:rPr>
          <w:rFonts w:eastAsia="Times New Roman" w:cs="Times New Roman"/>
          <w:b/>
          <w:sz w:val="24"/>
        </w:rPr>
      </w:pPr>
    </w:p>
    <w:p w14:paraId="2837F4BE" w14:textId="77777777" w:rsidR="00E6301F" w:rsidRPr="00827069" w:rsidRDefault="00E6301F" w:rsidP="00482E87">
      <w:pPr>
        <w:ind w:firstLine="349"/>
        <w:jc w:val="both"/>
        <w:rPr>
          <w:rFonts w:eastAsia="Times New Roman" w:cs="Times New Roman"/>
          <w:b/>
          <w:sz w:val="24"/>
        </w:rPr>
      </w:pPr>
      <w:r w:rsidRPr="00827069">
        <w:rPr>
          <w:rFonts w:eastAsia="Times New Roman" w:cs="Times New Roman"/>
          <w:b/>
          <w:sz w:val="24"/>
        </w:rPr>
        <w:t>3.2.3.Периодические издания:</w:t>
      </w:r>
    </w:p>
    <w:p w14:paraId="05B4F7EA" w14:textId="77777777" w:rsidR="00E6301F" w:rsidRPr="00827069" w:rsidRDefault="00E6301F" w:rsidP="00482E87">
      <w:pPr>
        <w:ind w:firstLine="349"/>
        <w:jc w:val="both"/>
        <w:rPr>
          <w:rFonts w:eastAsia="Times New Roman" w:cs="Times New Roman"/>
          <w:b/>
          <w:sz w:val="24"/>
        </w:rPr>
      </w:pPr>
      <w:r w:rsidRPr="00827069">
        <w:rPr>
          <w:rFonts w:eastAsia="Times New Roman" w:cs="Times New Roman"/>
          <w:b/>
          <w:sz w:val="24"/>
        </w:rPr>
        <w:t>Не предусмотрены</w:t>
      </w:r>
    </w:p>
    <w:p w14:paraId="0A978C26" w14:textId="77777777" w:rsidR="00E6301F" w:rsidRPr="00827069" w:rsidRDefault="00E6301F" w:rsidP="00482E87">
      <w:pPr>
        <w:ind w:firstLine="349"/>
        <w:jc w:val="both"/>
        <w:rPr>
          <w:rFonts w:eastAsia="Times New Roman" w:cs="Times New Roman"/>
          <w:b/>
          <w:sz w:val="24"/>
        </w:rPr>
      </w:pPr>
    </w:p>
    <w:p w14:paraId="72E853DC" w14:textId="77777777" w:rsidR="00E6301F" w:rsidRPr="00827069" w:rsidRDefault="00E6301F" w:rsidP="00482E87">
      <w:pPr>
        <w:ind w:firstLine="349"/>
        <w:jc w:val="both"/>
        <w:rPr>
          <w:rFonts w:eastAsia="Times New Roman" w:cs="Times New Roman"/>
          <w:b/>
          <w:sz w:val="24"/>
        </w:rPr>
      </w:pPr>
      <w:r w:rsidRPr="00827069">
        <w:rPr>
          <w:rFonts w:eastAsia="Times New Roman" w:cs="Times New Roman"/>
          <w:b/>
          <w:sz w:val="24"/>
        </w:rPr>
        <w:t xml:space="preserve">3.2.4.Перечень профессиональных баз данных и информационных справочных систем: </w:t>
      </w:r>
    </w:p>
    <w:p w14:paraId="55E618C1" w14:textId="77777777" w:rsidR="00E6301F" w:rsidRPr="00827069" w:rsidRDefault="00E6301F" w:rsidP="00482E87">
      <w:pPr>
        <w:ind w:firstLine="349"/>
        <w:jc w:val="both"/>
        <w:rPr>
          <w:rFonts w:eastAsia="Times New Roman" w:cs="Times New Roman"/>
          <w:b/>
          <w:sz w:val="24"/>
        </w:rPr>
      </w:pPr>
      <w:r w:rsidRPr="00827069">
        <w:rPr>
          <w:rFonts w:eastAsia="Times New Roman" w:cs="Times New Roman"/>
          <w:b/>
          <w:sz w:val="24"/>
        </w:rPr>
        <w:t>Не предусмотрены</w:t>
      </w:r>
    </w:p>
    <w:p w14:paraId="77508B70" w14:textId="77777777" w:rsidR="00E6301F" w:rsidRPr="00827069" w:rsidRDefault="00E6301F" w:rsidP="00482E87">
      <w:pPr>
        <w:ind w:firstLine="349"/>
        <w:jc w:val="both"/>
        <w:rPr>
          <w:rFonts w:eastAsia="Times New Roman" w:cs="Times New Roman"/>
          <w:b/>
          <w:sz w:val="24"/>
        </w:rPr>
      </w:pPr>
    </w:p>
    <w:p w14:paraId="68023408" w14:textId="77777777" w:rsidR="00E6301F" w:rsidRPr="00827069" w:rsidRDefault="00E6301F" w:rsidP="00482E87">
      <w:pPr>
        <w:ind w:firstLine="349"/>
        <w:jc w:val="both"/>
        <w:rPr>
          <w:rFonts w:eastAsia="Times New Roman" w:cs="Times New Roman"/>
          <w:b/>
          <w:sz w:val="24"/>
        </w:rPr>
      </w:pPr>
    </w:p>
    <w:p w14:paraId="2AA23E21" w14:textId="77777777" w:rsidR="005578F8" w:rsidRPr="00827069" w:rsidRDefault="00273C30" w:rsidP="00482E87">
      <w:pPr>
        <w:pStyle w:val="1"/>
        <w:spacing w:before="0"/>
        <w:jc w:val="center"/>
        <w:rPr>
          <w:rFonts w:ascii="Times New Roman" w:eastAsia="Calibri" w:hAnsi="Times New Roman"/>
          <w:b w:val="0"/>
          <w:color w:val="auto"/>
          <w:sz w:val="24"/>
          <w:szCs w:val="24"/>
        </w:rPr>
      </w:pPr>
      <w:bookmarkStart w:id="11" w:name="_Toc199773591"/>
      <w:r w:rsidRPr="00827069">
        <w:rPr>
          <w:rFonts w:ascii="Times New Roman" w:eastAsia="Calibri" w:hAnsi="Times New Roman"/>
          <w:color w:val="auto"/>
          <w:sz w:val="24"/>
          <w:szCs w:val="24"/>
        </w:rPr>
        <w:t>4 КОНТРОЛЬ И ОЦЕНКА РЕЗУЛЬТАТОВ ОСВОЕНИЯ УЧЕБНОЙ ДИСЦИПЛИНЫ</w:t>
      </w:r>
      <w:bookmarkEnd w:id="11"/>
    </w:p>
    <w:p w14:paraId="2D3640D2" w14:textId="77777777" w:rsidR="005578F8" w:rsidRPr="00827069" w:rsidRDefault="00273C30" w:rsidP="00482E87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 </w:t>
      </w:r>
    </w:p>
    <w:p w14:paraId="1561810C" w14:textId="77777777" w:rsidR="005578F8" w:rsidRPr="00827069" w:rsidRDefault="00273C30" w:rsidP="00482E87">
      <w:pPr>
        <w:shd w:val="clear" w:color="auto" w:fill="FFFFFF"/>
        <w:ind w:firstLine="709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>Промежуточная аттестация в форме дифференцированного зачёта (2 семестр)</w:t>
      </w:r>
    </w:p>
    <w:p w14:paraId="58A06B25" w14:textId="77777777" w:rsidR="005578F8" w:rsidRPr="00827069" w:rsidRDefault="005578F8" w:rsidP="00482E87">
      <w:pPr>
        <w:shd w:val="clear" w:color="auto" w:fill="FFFFFF"/>
        <w:ind w:firstLine="709"/>
        <w:rPr>
          <w:rFonts w:eastAsia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1559"/>
        <w:gridCol w:w="5818"/>
      </w:tblGrid>
      <w:tr w:rsidR="00482E87" w:rsidRPr="00827069" w14:paraId="21BEFA41" w14:textId="77777777" w:rsidTr="003657CA">
        <w:trPr>
          <w:trHeight w:val="20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56B7" w14:textId="77777777" w:rsidR="005578F8" w:rsidRPr="00827069" w:rsidRDefault="00273C30" w:rsidP="00482E87">
            <w:pPr>
              <w:widowControl w:val="0"/>
              <w:autoSpaceDE w:val="0"/>
              <w:autoSpaceDN w:val="0"/>
              <w:jc w:val="center"/>
              <w:rPr>
                <w:rFonts w:eastAsia="Lucida Sans Unicode" w:cs="Times New Roman"/>
                <w:b/>
                <w:sz w:val="24"/>
                <w:szCs w:val="24"/>
              </w:rPr>
            </w:pPr>
            <w:r w:rsidRPr="00827069">
              <w:rPr>
                <w:rFonts w:eastAsia="Calibri" w:cs="Times New Roman"/>
                <w:b/>
              </w:rPr>
              <w:t>Общие компетенции (ОК), личностные результаты (ЛР)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A7005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b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9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81282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b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b/>
                <w:sz w:val="24"/>
                <w:szCs w:val="24"/>
              </w:rPr>
              <w:t>Тип</w:t>
            </w:r>
            <w:r w:rsidRPr="00827069">
              <w:rPr>
                <w:rFonts w:eastAsia="Lucida Sans Unicode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b/>
                <w:sz w:val="24"/>
                <w:szCs w:val="24"/>
              </w:rPr>
              <w:t>оценочных</w:t>
            </w:r>
          </w:p>
          <w:p w14:paraId="085AE2E4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b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482E87" w:rsidRPr="00827069" w14:paraId="675F40ED" w14:textId="77777777" w:rsidTr="003657CA">
        <w:trPr>
          <w:trHeight w:val="20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56A5" w14:textId="77777777" w:rsidR="005578F8" w:rsidRPr="00827069" w:rsidRDefault="00273C30" w:rsidP="00482E87">
            <w:pPr>
              <w:widowControl w:val="0"/>
              <w:autoSpaceDE w:val="0"/>
              <w:autoSpaceDN w:val="0"/>
              <w:jc w:val="both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ОК</w:t>
            </w:r>
            <w:r w:rsidRPr="00827069">
              <w:rPr>
                <w:rFonts w:eastAsia="Lucida Sans Unicode" w:cs="Times New Roman"/>
                <w:spacing w:val="-2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01.</w:t>
            </w:r>
            <w:r w:rsidRPr="00827069">
              <w:rPr>
                <w:rFonts w:eastAsia="Lucida Sans Unicode" w:cs="Times New Roman"/>
                <w:spacing w:val="-2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Выбирать</w:t>
            </w:r>
            <w:r w:rsidRPr="00827069">
              <w:rPr>
                <w:rFonts w:eastAsia="Lucida Sans Unicode" w:cs="Times New Roman"/>
                <w:spacing w:val="-4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способы решения</w:t>
            </w:r>
            <w:r w:rsidRPr="00827069">
              <w:rPr>
                <w:rFonts w:eastAsia="Lucida Sans Unicode" w:cs="Times New Roman"/>
                <w:spacing w:val="-2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задач профессиональной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деятельности применительно</w:t>
            </w:r>
            <w:r w:rsidRPr="00827069">
              <w:rPr>
                <w:rFonts w:eastAsia="Lucida Sans Unicode" w:cs="Times New Roman"/>
                <w:spacing w:val="-52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к</w:t>
            </w:r>
            <w:r w:rsidRPr="00827069">
              <w:rPr>
                <w:rFonts w:eastAsia="Lucida Sans Unicode" w:cs="Times New Roman"/>
                <w:spacing w:val="-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D946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Р1: Тема 1.1</w:t>
            </w:r>
          </w:p>
          <w:p w14:paraId="56EF2A65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Р2: Тема 2.1, Тема 2.2</w:t>
            </w:r>
          </w:p>
          <w:p w14:paraId="303A47F9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Р3: Тема 3.1</w:t>
            </w:r>
          </w:p>
          <w:p w14:paraId="46E7E8C8" w14:textId="0E450044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Р4: Тема 4.1, Тема 4.2,</w:t>
            </w:r>
            <w:r w:rsidR="003657CA">
              <w:rPr>
                <w:rFonts w:eastAsia="Lucida Sans Unicode" w:cs="Times New Roman"/>
                <w:sz w:val="24"/>
                <w:szCs w:val="24"/>
              </w:rPr>
              <w:t xml:space="preserve">   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 xml:space="preserve"> Тема 4.3</w:t>
            </w:r>
          </w:p>
          <w:p w14:paraId="49DA2BE1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Р5: Тема 5.1</w:t>
            </w:r>
          </w:p>
          <w:p w14:paraId="51D22DCE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Р6: Тема 6.1</w:t>
            </w:r>
          </w:p>
          <w:p w14:paraId="0734143A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Р7: Тема 7.1</w:t>
            </w:r>
          </w:p>
        </w:tc>
        <w:tc>
          <w:tcPr>
            <w:tcW w:w="29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8A71F" w14:textId="77777777" w:rsidR="005578F8" w:rsidRPr="00827069" w:rsidRDefault="00273C30" w:rsidP="00482E87">
            <w:pPr>
              <w:widowControl w:val="0"/>
              <w:tabs>
                <w:tab w:val="left" w:pos="425"/>
              </w:tabs>
              <w:autoSpaceDE w:val="0"/>
              <w:autoSpaceDN w:val="0"/>
              <w:jc w:val="both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- Устный опрос;</w:t>
            </w:r>
          </w:p>
          <w:p w14:paraId="253036FE" w14:textId="77777777" w:rsidR="005578F8" w:rsidRPr="00827069" w:rsidRDefault="00273C30" w:rsidP="00482E87">
            <w:pPr>
              <w:widowControl w:val="0"/>
              <w:tabs>
                <w:tab w:val="left" w:pos="425"/>
              </w:tabs>
              <w:autoSpaceDE w:val="0"/>
              <w:autoSpaceDN w:val="0"/>
              <w:jc w:val="both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- Задачи на составление химических формул;</w:t>
            </w:r>
          </w:p>
          <w:p w14:paraId="45BA62F3" w14:textId="77777777" w:rsidR="005578F8" w:rsidRPr="00827069" w:rsidRDefault="00273C30" w:rsidP="00482E87">
            <w:pPr>
              <w:widowControl w:val="0"/>
              <w:tabs>
                <w:tab w:val="left" w:pos="425"/>
              </w:tabs>
              <w:autoSpaceDE w:val="0"/>
              <w:autoSpaceDN w:val="0"/>
              <w:jc w:val="both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14:paraId="1A72D25B" w14:textId="77777777" w:rsidR="005578F8" w:rsidRPr="00827069" w:rsidRDefault="00273C30" w:rsidP="00482E87">
            <w:pPr>
              <w:widowControl w:val="0"/>
              <w:tabs>
                <w:tab w:val="left" w:pos="425"/>
              </w:tabs>
              <w:autoSpaceDE w:val="0"/>
              <w:autoSpaceDN w:val="0"/>
              <w:jc w:val="both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14:paraId="41FCAAE0" w14:textId="77777777" w:rsidR="005578F8" w:rsidRPr="00827069" w:rsidRDefault="00273C30" w:rsidP="00482E87">
            <w:pPr>
              <w:widowControl w:val="0"/>
              <w:tabs>
                <w:tab w:val="left" w:pos="425"/>
              </w:tabs>
              <w:autoSpaceDE w:val="0"/>
              <w:autoSpaceDN w:val="0"/>
              <w:jc w:val="both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 xml:space="preserve">- Результат выполнения внеаудиторных самостоятельных работ; </w:t>
            </w:r>
          </w:p>
          <w:p w14:paraId="15342799" w14:textId="77777777" w:rsidR="005578F8" w:rsidRPr="00827069" w:rsidRDefault="00273C30" w:rsidP="00482E87">
            <w:pPr>
              <w:widowControl w:val="0"/>
              <w:tabs>
                <w:tab w:val="left" w:pos="425"/>
              </w:tabs>
              <w:autoSpaceDE w:val="0"/>
              <w:autoSpaceDN w:val="0"/>
              <w:jc w:val="both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- Результат выполнения практической работы;</w:t>
            </w:r>
          </w:p>
          <w:p w14:paraId="0CDFD25B" w14:textId="77777777" w:rsidR="005578F8" w:rsidRPr="00827069" w:rsidRDefault="00273C30" w:rsidP="00482E87">
            <w:pPr>
              <w:widowControl w:val="0"/>
              <w:tabs>
                <w:tab w:val="left" w:pos="425"/>
              </w:tabs>
              <w:autoSpaceDE w:val="0"/>
              <w:autoSpaceDN w:val="0"/>
              <w:jc w:val="both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 xml:space="preserve">-Практико-ориентированные задания; </w:t>
            </w:r>
          </w:p>
          <w:p w14:paraId="647E9677" w14:textId="47CD6404" w:rsidR="005578F8" w:rsidRPr="00827069" w:rsidRDefault="00273C30" w:rsidP="003657CA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- Подбор, анализ и преобразование учебной информации</w:t>
            </w:r>
          </w:p>
        </w:tc>
      </w:tr>
      <w:tr w:rsidR="00482E87" w:rsidRPr="00827069" w14:paraId="32022D5A" w14:textId="77777777" w:rsidTr="003657CA">
        <w:trPr>
          <w:trHeight w:val="20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A667" w14:textId="77777777" w:rsidR="005578F8" w:rsidRPr="00827069" w:rsidRDefault="00273C30" w:rsidP="00482E87">
            <w:pPr>
              <w:widowControl w:val="0"/>
              <w:autoSpaceDE w:val="0"/>
              <w:autoSpaceDN w:val="0"/>
              <w:jc w:val="both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ОК 02. Использовать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современные средства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поиска, анализа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и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интерпретации информации и</w:t>
            </w:r>
            <w:r w:rsidRPr="00827069">
              <w:rPr>
                <w:rFonts w:eastAsia="Lucida Sans Unicode" w:cs="Times New Roman"/>
                <w:spacing w:val="-52"/>
                <w:sz w:val="24"/>
                <w:szCs w:val="24"/>
              </w:rPr>
              <w:t xml:space="preserve">    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информационные технологии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для выполнения задач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A33E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Р1: Тема 1.1</w:t>
            </w:r>
          </w:p>
          <w:p w14:paraId="06297BF6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Р2: Тема 2.1</w:t>
            </w:r>
          </w:p>
          <w:p w14:paraId="00853834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Р3: Тема 3.1, Тема 3.2, Тема 3.3</w:t>
            </w:r>
          </w:p>
          <w:p w14:paraId="11C9E056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Р4: Тема 4.1, Тема 4.2, Тема 4.3</w:t>
            </w:r>
          </w:p>
          <w:p w14:paraId="08AFF4A0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Р5: Тема 5.1</w:t>
            </w:r>
          </w:p>
          <w:p w14:paraId="614851A3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Р6: Тема 6.1</w:t>
            </w:r>
          </w:p>
          <w:p w14:paraId="2E70C28E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Р7: Тема 7.1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E485C6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Устный опрос</w:t>
            </w:r>
          </w:p>
          <w:p w14:paraId="77ECBBA4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14:paraId="4FE7840E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14:paraId="7FC1E220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Результат выполнения внеаудиторных самостоятельных работ</w:t>
            </w:r>
          </w:p>
          <w:p w14:paraId="4C0CEC0C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Результат выполнения практической работы;</w:t>
            </w:r>
          </w:p>
          <w:p w14:paraId="26C85D1B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-Практико-ориентированные задания;</w:t>
            </w:r>
          </w:p>
          <w:p w14:paraId="6FA898FE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Подбор, анализ и преобразование учебной информации</w:t>
            </w:r>
          </w:p>
        </w:tc>
      </w:tr>
      <w:tr w:rsidR="00482E87" w:rsidRPr="00827069" w14:paraId="76314240" w14:textId="77777777" w:rsidTr="003657CA">
        <w:trPr>
          <w:trHeight w:val="20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B0E3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ОК 04. Эффективно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взаимодействовать и работать</w:t>
            </w:r>
            <w:r w:rsidRPr="00827069">
              <w:rPr>
                <w:rFonts w:eastAsia="Lucida Sans Unicode" w:cs="Times New Roman"/>
                <w:spacing w:val="-52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AA1D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Р2: Тема 2.2</w:t>
            </w:r>
          </w:p>
          <w:p w14:paraId="51C2F679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Р4: Тема 4.2, Тема 4.3</w:t>
            </w:r>
          </w:p>
          <w:p w14:paraId="3F7654ED" w14:textId="77777777" w:rsidR="005578F8" w:rsidRPr="00827069" w:rsidRDefault="005578F8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4E130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Устный опрос</w:t>
            </w:r>
          </w:p>
          <w:p w14:paraId="055FC728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14:paraId="4667FF68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14:paraId="1EBE0343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Результат выполнения внеаудиторных самостоятельных работ</w:t>
            </w:r>
          </w:p>
          <w:p w14:paraId="7A8FE9F1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Результат выполнения практической работы;</w:t>
            </w:r>
          </w:p>
          <w:p w14:paraId="7E0EC320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Результат выполнения лабораторной работы;</w:t>
            </w:r>
          </w:p>
          <w:p w14:paraId="17609724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-Практико-ориентированные задания;</w:t>
            </w:r>
          </w:p>
          <w:p w14:paraId="6F9304EF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Подбор, анализ и преобразование учебной информации</w:t>
            </w:r>
          </w:p>
        </w:tc>
      </w:tr>
      <w:tr w:rsidR="005578F8" w:rsidRPr="00827069" w14:paraId="397AF975" w14:textId="77777777" w:rsidTr="003657CA">
        <w:trPr>
          <w:trHeight w:val="2610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79426" w14:textId="77777777" w:rsidR="005578F8" w:rsidRPr="00827069" w:rsidRDefault="00273C30" w:rsidP="00482E87">
            <w:pPr>
              <w:widowControl w:val="0"/>
              <w:autoSpaceDE w:val="0"/>
              <w:autoSpaceDN w:val="0"/>
              <w:jc w:val="both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ОК 07. Содействовать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сохранению окружающей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среды, ресурсосбережению,</w:t>
            </w:r>
            <w:r w:rsidRPr="00827069">
              <w:rPr>
                <w:rFonts w:eastAsia="Lucida Sans Unicode" w:cs="Times New Roman"/>
                <w:spacing w:val="-52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применять знания об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изменении климата,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принципы бережливого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производства, эффективно</w:t>
            </w:r>
            <w:r w:rsidRPr="00827069">
              <w:rPr>
                <w:rFonts w:eastAsia="Lucida Sans Unicode" w:cs="Times New Roman"/>
                <w:spacing w:val="1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действовать</w:t>
            </w:r>
            <w:r w:rsidRPr="00827069">
              <w:rPr>
                <w:rFonts w:eastAsia="Lucida Sans Unicode" w:cs="Times New Roman"/>
                <w:spacing w:val="-6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в</w:t>
            </w:r>
            <w:r w:rsidRPr="00827069">
              <w:rPr>
                <w:rFonts w:eastAsia="Lucida Sans Unicode" w:cs="Times New Roman"/>
                <w:spacing w:val="-2"/>
                <w:sz w:val="24"/>
                <w:szCs w:val="24"/>
              </w:rPr>
              <w:t xml:space="preserve"> </w:t>
            </w:r>
            <w:r w:rsidRPr="00827069">
              <w:rPr>
                <w:rFonts w:eastAsia="Lucida Sans Unicode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B5C3C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Р2: Тема 2.2</w:t>
            </w:r>
          </w:p>
          <w:p w14:paraId="3E5E28E3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Р4: Тема 4.2, Тема 4.3</w:t>
            </w:r>
          </w:p>
          <w:p w14:paraId="3D53640E" w14:textId="77777777" w:rsidR="005578F8" w:rsidRPr="00827069" w:rsidRDefault="00273C30" w:rsidP="00482E87">
            <w:pPr>
              <w:widowControl w:val="0"/>
              <w:autoSpaceDE w:val="0"/>
              <w:autoSpaceDN w:val="0"/>
              <w:rPr>
                <w:rFonts w:eastAsia="Lucida Sans Unicode" w:cs="Times New Roman"/>
                <w:sz w:val="24"/>
                <w:szCs w:val="24"/>
              </w:rPr>
            </w:pPr>
            <w:r w:rsidRPr="00827069">
              <w:rPr>
                <w:rFonts w:eastAsia="Lucida Sans Unicode" w:cs="Times New Roman"/>
                <w:sz w:val="24"/>
                <w:szCs w:val="24"/>
              </w:rPr>
              <w:t>Р7: Тема 7.1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253E3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-Практико-ориентированные задания;</w:t>
            </w:r>
          </w:p>
          <w:p w14:paraId="7CC90D65" w14:textId="77777777" w:rsidR="005578F8" w:rsidRPr="00827069" w:rsidRDefault="00273C30" w:rsidP="00482E87">
            <w:pPr>
              <w:jc w:val="both"/>
              <w:rPr>
                <w:rFonts w:cs="Times New Roman"/>
                <w:sz w:val="24"/>
                <w:szCs w:val="24"/>
              </w:rPr>
            </w:pPr>
            <w:r w:rsidRPr="00827069">
              <w:rPr>
                <w:rFonts w:cs="Times New Roman"/>
                <w:sz w:val="24"/>
                <w:szCs w:val="24"/>
              </w:rPr>
              <w:t>- Подбор, анализ и преобразование учебной информации;</w:t>
            </w:r>
          </w:p>
          <w:p w14:paraId="4813C50A" w14:textId="77777777" w:rsidR="005578F8" w:rsidRPr="00827069" w:rsidRDefault="005578F8" w:rsidP="00482E8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3DC0DBC4" w14:textId="77777777" w:rsidR="005578F8" w:rsidRPr="00827069" w:rsidRDefault="005578F8" w:rsidP="00482E87">
      <w:pPr>
        <w:shd w:val="clear" w:color="auto" w:fill="FFFFFF"/>
        <w:ind w:firstLine="709"/>
        <w:rPr>
          <w:rFonts w:eastAsia="Times New Roman" w:cs="Times New Roman"/>
          <w:sz w:val="24"/>
          <w:szCs w:val="24"/>
        </w:rPr>
      </w:pPr>
    </w:p>
    <w:p w14:paraId="2ABBB503" w14:textId="77777777" w:rsidR="005578F8" w:rsidRPr="00827069" w:rsidRDefault="005578F8" w:rsidP="00482E87">
      <w:pPr>
        <w:suppressAutoHyphens/>
        <w:ind w:firstLine="709"/>
        <w:jc w:val="both"/>
        <w:textAlignment w:val="baseline"/>
        <w:rPr>
          <w:rFonts w:eastAsia="Calibri" w:cs="Times New Roman"/>
          <w:sz w:val="24"/>
          <w:szCs w:val="24"/>
        </w:rPr>
      </w:pPr>
    </w:p>
    <w:p w14:paraId="7E1C0083" w14:textId="77777777" w:rsidR="005578F8" w:rsidRPr="00827069" w:rsidRDefault="005578F8" w:rsidP="00482E87">
      <w:pPr>
        <w:rPr>
          <w:rFonts w:eastAsia="Times New Roman" w:cs="Times New Roman"/>
          <w:i/>
          <w:sz w:val="24"/>
        </w:rPr>
      </w:pPr>
    </w:p>
    <w:p w14:paraId="7F7A2862" w14:textId="4B6985C0" w:rsidR="005578F8" w:rsidRPr="00827069" w:rsidRDefault="00273C30" w:rsidP="00482E87">
      <w:pPr>
        <w:pStyle w:val="1"/>
        <w:spacing w:before="0"/>
        <w:jc w:val="center"/>
        <w:rPr>
          <w:rFonts w:ascii="Times New Roman" w:eastAsia="Calibri" w:hAnsi="Times New Roman"/>
          <w:b w:val="0"/>
          <w:color w:val="auto"/>
          <w:sz w:val="24"/>
        </w:rPr>
      </w:pPr>
      <w:bookmarkStart w:id="12" w:name="_Toc199773592"/>
      <w:r w:rsidRPr="00827069">
        <w:rPr>
          <w:rFonts w:ascii="Times New Roman" w:eastAsia="Calibri" w:hAnsi="Times New Roman"/>
          <w:color w:val="auto"/>
          <w:sz w:val="24"/>
        </w:rPr>
        <w:t>5 ПЕРЕЧЕНЬ ИСПОЛЬЗУЕМЫХ МЕТОДОВ ОБУЧЕНИЯ</w:t>
      </w:r>
      <w:bookmarkEnd w:id="12"/>
    </w:p>
    <w:p w14:paraId="0C6C3CD4" w14:textId="77777777" w:rsidR="005578F8" w:rsidRPr="00827069" w:rsidRDefault="00273C30" w:rsidP="00482E87">
      <w:pPr>
        <w:shd w:val="clear" w:color="auto" w:fill="FFFFFF"/>
        <w:ind w:firstLine="709"/>
        <w:jc w:val="both"/>
        <w:rPr>
          <w:rFonts w:eastAsia="Times New Roman" w:cs="Times New Roman"/>
          <w:szCs w:val="24"/>
        </w:rPr>
      </w:pPr>
      <w:r w:rsidRPr="00827069">
        <w:rPr>
          <w:rFonts w:eastAsia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14:paraId="2F6642FE" w14:textId="77777777" w:rsidR="005578F8" w:rsidRPr="00827069" w:rsidRDefault="00273C30" w:rsidP="00482E87">
      <w:pPr>
        <w:shd w:val="clear" w:color="auto" w:fill="FFFFFF"/>
        <w:ind w:firstLine="709"/>
        <w:jc w:val="both"/>
        <w:rPr>
          <w:rFonts w:eastAsia="Times New Roman" w:cs="Times New Roman"/>
          <w:sz w:val="24"/>
          <w:szCs w:val="24"/>
        </w:rPr>
      </w:pPr>
      <w:r w:rsidRPr="00827069">
        <w:rPr>
          <w:rFonts w:eastAsia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викторина, квест.</w:t>
      </w:r>
    </w:p>
    <w:p w14:paraId="0124EA09" w14:textId="77777777" w:rsidR="005578F8" w:rsidRPr="00827069" w:rsidRDefault="005578F8" w:rsidP="00482E87">
      <w:pPr>
        <w:suppressAutoHyphens/>
        <w:ind w:firstLine="709"/>
        <w:jc w:val="center"/>
        <w:rPr>
          <w:rFonts w:eastAsia="Calibri" w:cs="Times New Roman"/>
        </w:rPr>
      </w:pPr>
    </w:p>
    <w:p w14:paraId="003313FF" w14:textId="77777777" w:rsidR="005578F8" w:rsidRPr="00827069" w:rsidRDefault="005578F8" w:rsidP="00482E87">
      <w:pPr>
        <w:ind w:firstLine="709"/>
        <w:rPr>
          <w:rFonts w:eastAsia="Times New Roman" w:cs="Times New Roman"/>
        </w:rPr>
      </w:pPr>
    </w:p>
    <w:p w14:paraId="4292BE02" w14:textId="77777777" w:rsidR="005578F8" w:rsidRPr="00827069" w:rsidRDefault="005578F8" w:rsidP="00482E87"/>
    <w:p w14:paraId="129023B0" w14:textId="77777777" w:rsidR="005578F8" w:rsidRPr="00827069" w:rsidRDefault="005578F8" w:rsidP="00482E87"/>
    <w:sectPr w:rsidR="005578F8" w:rsidRPr="00827069" w:rsidSect="004A3EF4">
      <w:footerReference w:type="even" r:id="rId15"/>
      <w:footerReference w:type="first" r:id="rId16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5D868" w14:textId="77777777" w:rsidR="00482E87" w:rsidRDefault="00482E87">
      <w:r>
        <w:separator/>
      </w:r>
    </w:p>
  </w:endnote>
  <w:endnote w:type="continuationSeparator" w:id="0">
    <w:p w14:paraId="258F3318" w14:textId="77777777" w:rsidR="00482E87" w:rsidRDefault="0048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CC"/>
    <w:family w:val="swiss"/>
    <w:pitch w:val="default"/>
    <w:sig w:usb0="00000000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53925"/>
      <w:docPartObj>
        <w:docPartGallery w:val="AutoText"/>
      </w:docPartObj>
    </w:sdtPr>
    <w:sdtEndPr>
      <w:rPr>
        <w:rFonts w:ascii="Times New Roman" w:hAnsi="Times New Roman"/>
      </w:rPr>
    </w:sdtEndPr>
    <w:sdtContent>
      <w:p w14:paraId="22DBC31C" w14:textId="77777777" w:rsidR="00482E87" w:rsidRDefault="00482E87">
        <w:pPr>
          <w:pStyle w:val="af9"/>
          <w:jc w:val="center"/>
        </w:pPr>
      </w:p>
      <w:p w14:paraId="63D8BD65" w14:textId="7F05B7F2" w:rsidR="00482E87" w:rsidRPr="004A3C34" w:rsidRDefault="00482E87">
        <w:pPr>
          <w:pStyle w:val="af9"/>
          <w:jc w:val="center"/>
          <w:rPr>
            <w:rFonts w:ascii="Times New Roman" w:hAnsi="Times New Roman"/>
          </w:rPr>
        </w:pPr>
        <w:r w:rsidRPr="004A3C34">
          <w:rPr>
            <w:rFonts w:ascii="Times New Roman" w:hAnsi="Times New Roman"/>
          </w:rPr>
          <w:fldChar w:fldCharType="begin"/>
        </w:r>
        <w:r w:rsidRPr="004A3C34">
          <w:rPr>
            <w:rFonts w:ascii="Times New Roman" w:hAnsi="Times New Roman"/>
          </w:rPr>
          <w:instrText>PAGE   \* MERGEFORMAT</w:instrText>
        </w:r>
        <w:r w:rsidRPr="004A3C34">
          <w:rPr>
            <w:rFonts w:ascii="Times New Roman" w:hAnsi="Times New Roman"/>
          </w:rPr>
          <w:fldChar w:fldCharType="separate"/>
        </w:r>
        <w:r w:rsidR="00CE60E2">
          <w:rPr>
            <w:rFonts w:ascii="Times New Roman" w:hAnsi="Times New Roman"/>
            <w:noProof/>
          </w:rPr>
          <w:t>9</w:t>
        </w:r>
        <w:r w:rsidRPr="004A3C34">
          <w:rPr>
            <w:rFonts w:ascii="Times New Roman" w:hAnsi="Times New Roman"/>
            <w:noProof/>
          </w:rPr>
          <w:fldChar w:fldCharType="end"/>
        </w:r>
      </w:p>
    </w:sdtContent>
  </w:sdt>
  <w:p w14:paraId="0CE6C830" w14:textId="77777777" w:rsidR="00482E87" w:rsidRDefault="00482E87">
    <w:pPr>
      <w:pStyle w:val="af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257500"/>
      <w:docPartObj>
        <w:docPartGallery w:val="AutoText"/>
      </w:docPartObj>
    </w:sdtPr>
    <w:sdtEndPr>
      <w:rPr>
        <w:rFonts w:ascii="Times New Roman" w:hAnsi="Times New Roman"/>
      </w:rPr>
    </w:sdtEndPr>
    <w:sdtContent>
      <w:p w14:paraId="329F6F91" w14:textId="77777777" w:rsidR="004A3EF4" w:rsidRDefault="004A3EF4">
        <w:pPr>
          <w:pStyle w:val="af9"/>
          <w:jc w:val="center"/>
        </w:pPr>
      </w:p>
      <w:p w14:paraId="2987CDD1" w14:textId="5A7A6BA4" w:rsidR="004A3EF4" w:rsidRPr="004A3C34" w:rsidRDefault="004A3EF4">
        <w:pPr>
          <w:pStyle w:val="af9"/>
          <w:jc w:val="center"/>
          <w:rPr>
            <w:rFonts w:ascii="Times New Roman" w:hAnsi="Times New Roman"/>
          </w:rPr>
        </w:pPr>
        <w:r w:rsidRPr="004A3C34">
          <w:rPr>
            <w:rFonts w:ascii="Times New Roman" w:hAnsi="Times New Roman"/>
          </w:rPr>
          <w:fldChar w:fldCharType="begin"/>
        </w:r>
        <w:r w:rsidRPr="004A3C34">
          <w:rPr>
            <w:rFonts w:ascii="Times New Roman" w:hAnsi="Times New Roman"/>
          </w:rPr>
          <w:instrText>PAGE   \* MERGEFORMAT</w:instrText>
        </w:r>
        <w:r w:rsidRPr="004A3C34">
          <w:rPr>
            <w:rFonts w:ascii="Times New Roman" w:hAnsi="Times New Roman"/>
          </w:rPr>
          <w:fldChar w:fldCharType="separate"/>
        </w:r>
        <w:r w:rsidR="00CE60E2">
          <w:rPr>
            <w:rFonts w:ascii="Times New Roman" w:hAnsi="Times New Roman"/>
            <w:noProof/>
          </w:rPr>
          <w:t>17</w:t>
        </w:r>
        <w:r w:rsidRPr="004A3C34">
          <w:rPr>
            <w:rFonts w:ascii="Times New Roman" w:hAnsi="Times New Roman"/>
            <w:noProof/>
          </w:rPr>
          <w:fldChar w:fldCharType="end"/>
        </w:r>
      </w:p>
    </w:sdtContent>
  </w:sdt>
  <w:p w14:paraId="59EF90FC" w14:textId="77777777" w:rsidR="004A3EF4" w:rsidRDefault="004A3EF4">
    <w:pPr>
      <w:pStyle w:val="af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28876" w14:textId="77777777" w:rsidR="00482E87" w:rsidRDefault="00482E87">
    <w:pPr>
      <w:pStyle w:val="af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49B882" w14:textId="77777777" w:rsidR="00482E87" w:rsidRDefault="00482E87">
    <w:pPr>
      <w:pStyle w:val="af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22EFF" w14:textId="77777777" w:rsidR="004A3EF4" w:rsidRDefault="004A3EF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5D38E" w14:textId="77777777" w:rsidR="00482E87" w:rsidRDefault="00482E87">
      <w:r>
        <w:separator/>
      </w:r>
    </w:p>
  </w:footnote>
  <w:footnote w:type="continuationSeparator" w:id="0">
    <w:p w14:paraId="6DA532C2" w14:textId="77777777" w:rsidR="00482E87" w:rsidRDefault="00482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DC4"/>
    <w:multiLevelType w:val="multilevel"/>
    <w:tmpl w:val="23151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B84"/>
    <w:multiLevelType w:val="multilevel"/>
    <w:tmpl w:val="8D3CD4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64106C"/>
    <w:multiLevelType w:val="multilevel"/>
    <w:tmpl w:val="2664106C"/>
    <w:lvl w:ilvl="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3F06B9"/>
    <w:multiLevelType w:val="hybridMultilevel"/>
    <w:tmpl w:val="65AA8C2A"/>
    <w:lvl w:ilvl="0" w:tplc="46C096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</w:lvl>
    <w:lvl w:ilvl="2">
      <w:numFmt w:val="bullet"/>
      <w:lvlText w:val="•"/>
      <w:lvlJc w:val="left"/>
      <w:pPr>
        <w:ind w:left="587" w:hanging="317"/>
      </w:pPr>
    </w:lvl>
    <w:lvl w:ilvl="3">
      <w:numFmt w:val="bullet"/>
      <w:lvlText w:val="•"/>
      <w:lvlJc w:val="left"/>
      <w:pPr>
        <w:ind w:left="830" w:hanging="317"/>
      </w:pPr>
    </w:lvl>
    <w:lvl w:ilvl="4">
      <w:numFmt w:val="bullet"/>
      <w:lvlText w:val="•"/>
      <w:lvlJc w:val="left"/>
      <w:pPr>
        <w:ind w:left="1074" w:hanging="317"/>
      </w:pPr>
    </w:lvl>
    <w:lvl w:ilvl="5">
      <w:numFmt w:val="bullet"/>
      <w:lvlText w:val="•"/>
      <w:lvlJc w:val="left"/>
      <w:pPr>
        <w:ind w:left="1318" w:hanging="317"/>
      </w:pPr>
    </w:lvl>
    <w:lvl w:ilvl="6">
      <w:numFmt w:val="bullet"/>
      <w:lvlText w:val="•"/>
      <w:lvlJc w:val="left"/>
      <w:pPr>
        <w:ind w:left="1561" w:hanging="317"/>
      </w:pPr>
    </w:lvl>
    <w:lvl w:ilvl="7">
      <w:numFmt w:val="bullet"/>
      <w:lvlText w:val="•"/>
      <w:lvlJc w:val="left"/>
      <w:pPr>
        <w:ind w:left="1805" w:hanging="317"/>
      </w:pPr>
    </w:lvl>
    <w:lvl w:ilvl="8">
      <w:numFmt w:val="bullet"/>
      <w:lvlText w:val="•"/>
      <w:lvlJc w:val="left"/>
      <w:pPr>
        <w:ind w:left="2048" w:hanging="317"/>
      </w:pPr>
    </w:lvl>
  </w:abstractNum>
  <w:abstractNum w:abstractNumId="5" w15:restartNumberingAfterBreak="0">
    <w:nsid w:val="63F0433E"/>
    <w:multiLevelType w:val="multilevel"/>
    <w:tmpl w:val="63F0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AE5"/>
    <w:rsid w:val="0000307F"/>
    <w:rsid w:val="00025A4D"/>
    <w:rsid w:val="00041243"/>
    <w:rsid w:val="0014258C"/>
    <w:rsid w:val="00151522"/>
    <w:rsid w:val="001529DA"/>
    <w:rsid w:val="001A5E8A"/>
    <w:rsid w:val="001E6C11"/>
    <w:rsid w:val="002054C6"/>
    <w:rsid w:val="00214AE5"/>
    <w:rsid w:val="0022483D"/>
    <w:rsid w:val="00262F15"/>
    <w:rsid w:val="00272C90"/>
    <w:rsid w:val="00273C30"/>
    <w:rsid w:val="0029521B"/>
    <w:rsid w:val="002B20C2"/>
    <w:rsid w:val="002D1F2C"/>
    <w:rsid w:val="002D784B"/>
    <w:rsid w:val="00310A84"/>
    <w:rsid w:val="003202FD"/>
    <w:rsid w:val="003613F2"/>
    <w:rsid w:val="003657CA"/>
    <w:rsid w:val="003F7472"/>
    <w:rsid w:val="003F76A0"/>
    <w:rsid w:val="00477433"/>
    <w:rsid w:val="00482E87"/>
    <w:rsid w:val="00497526"/>
    <w:rsid w:val="004A3C34"/>
    <w:rsid w:val="004A3EF4"/>
    <w:rsid w:val="0052269C"/>
    <w:rsid w:val="00542B78"/>
    <w:rsid w:val="005578F8"/>
    <w:rsid w:val="006D6E0A"/>
    <w:rsid w:val="006E364D"/>
    <w:rsid w:val="007204A8"/>
    <w:rsid w:val="0072646B"/>
    <w:rsid w:val="00760109"/>
    <w:rsid w:val="00784F65"/>
    <w:rsid w:val="007E0841"/>
    <w:rsid w:val="00827069"/>
    <w:rsid w:val="00870452"/>
    <w:rsid w:val="0087168B"/>
    <w:rsid w:val="008A00E6"/>
    <w:rsid w:val="0094733B"/>
    <w:rsid w:val="00950277"/>
    <w:rsid w:val="00990BF4"/>
    <w:rsid w:val="009943A1"/>
    <w:rsid w:val="00A02E49"/>
    <w:rsid w:val="00A501B4"/>
    <w:rsid w:val="00A85D7B"/>
    <w:rsid w:val="00AA3C52"/>
    <w:rsid w:val="00AE7D56"/>
    <w:rsid w:val="00B95E02"/>
    <w:rsid w:val="00BB7701"/>
    <w:rsid w:val="00BD22CF"/>
    <w:rsid w:val="00C63DCE"/>
    <w:rsid w:val="00CB72E3"/>
    <w:rsid w:val="00CE60E2"/>
    <w:rsid w:val="00D34C7D"/>
    <w:rsid w:val="00D93D03"/>
    <w:rsid w:val="00DB4633"/>
    <w:rsid w:val="00E6301F"/>
    <w:rsid w:val="00E84675"/>
    <w:rsid w:val="00EC43B1"/>
    <w:rsid w:val="00EE4DA0"/>
    <w:rsid w:val="00F516D4"/>
    <w:rsid w:val="00FB0DEE"/>
    <w:rsid w:val="00FD23D0"/>
    <w:rsid w:val="07903D1B"/>
    <w:rsid w:val="1D6F2322"/>
    <w:rsid w:val="34B46F19"/>
    <w:rsid w:val="42736909"/>
    <w:rsid w:val="4CA67D94"/>
    <w:rsid w:val="55E81EB7"/>
    <w:rsid w:val="705C06F5"/>
    <w:rsid w:val="73E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2294D2"/>
  <w15:docId w15:val="{FBDCE901-E9A2-43B6-ACB1-7C72E00A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277"/>
  </w:style>
  <w:style w:type="paragraph" w:styleId="1">
    <w:name w:val="heading 1"/>
    <w:basedOn w:val="a0"/>
    <w:next w:val="a0"/>
    <w:link w:val="10"/>
    <w:uiPriority w:val="99"/>
    <w:qFormat/>
    <w:rsid w:val="00950277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950277"/>
    <w:pPr>
      <w:keepNext/>
      <w:jc w:val="right"/>
      <w:outlineLvl w:val="1"/>
    </w:pPr>
    <w:rPr>
      <w:rFonts w:eastAsia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950277"/>
    <w:pPr>
      <w:keepNext/>
      <w:outlineLvl w:val="2"/>
    </w:pPr>
    <w:rPr>
      <w:rFonts w:eastAsia="Times New Roman" w:cs="Times New Roman"/>
      <w:b/>
      <w:bCs/>
      <w:sz w:val="28"/>
      <w:szCs w:val="24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950277"/>
    <w:pPr>
      <w:keepNext/>
      <w:jc w:val="center"/>
      <w:outlineLvl w:val="3"/>
    </w:pPr>
    <w:rPr>
      <w:rFonts w:eastAsia="Times New Roman" w:cs="Times New Roman"/>
      <w:b/>
      <w:bCs/>
      <w:sz w:val="28"/>
      <w:szCs w:val="24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950277"/>
    <w:pPr>
      <w:keepNext/>
      <w:jc w:val="center"/>
      <w:outlineLvl w:val="4"/>
    </w:pPr>
    <w:rPr>
      <w:rFonts w:eastAsia="Times New Roman" w:cs="Times New Roman"/>
      <w:sz w:val="28"/>
      <w:szCs w:val="24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950277"/>
    <w:pPr>
      <w:keepNext/>
      <w:jc w:val="center"/>
      <w:outlineLvl w:val="8"/>
    </w:pPr>
    <w:rPr>
      <w:rFonts w:eastAsia="Times New Roman" w:cs="Times New Roman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950277"/>
    <w:rPr>
      <w:color w:val="800080" w:themeColor="followedHyperlink"/>
      <w:u w:val="single"/>
    </w:rPr>
  </w:style>
  <w:style w:type="character" w:styleId="a5">
    <w:name w:val="footnote reference"/>
    <w:uiPriority w:val="99"/>
    <w:semiHidden/>
    <w:qFormat/>
    <w:rsid w:val="00950277"/>
    <w:rPr>
      <w:rFonts w:cs="Times New Roman"/>
      <w:vertAlign w:val="superscript"/>
    </w:rPr>
  </w:style>
  <w:style w:type="character" w:styleId="a6">
    <w:name w:val="annotation reference"/>
    <w:uiPriority w:val="99"/>
    <w:semiHidden/>
    <w:unhideWhenUsed/>
    <w:rsid w:val="00950277"/>
    <w:rPr>
      <w:rFonts w:ascii="Times New Roman" w:hAnsi="Times New Roman" w:cs="Times New Roman" w:hint="default"/>
      <w:sz w:val="16"/>
      <w:szCs w:val="16"/>
    </w:rPr>
  </w:style>
  <w:style w:type="character" w:styleId="a7">
    <w:name w:val="Hyperlink"/>
    <w:basedOn w:val="a1"/>
    <w:uiPriority w:val="99"/>
    <w:unhideWhenUsed/>
    <w:qFormat/>
    <w:rsid w:val="00950277"/>
    <w:rPr>
      <w:color w:val="0000FF" w:themeColor="hyperlink"/>
      <w:u w:val="single"/>
    </w:rPr>
  </w:style>
  <w:style w:type="character" w:styleId="a8">
    <w:name w:val="page number"/>
    <w:basedOn w:val="a1"/>
    <w:uiPriority w:val="99"/>
    <w:qFormat/>
    <w:rsid w:val="00950277"/>
  </w:style>
  <w:style w:type="character" w:styleId="a9">
    <w:name w:val="line number"/>
    <w:basedOn w:val="a1"/>
    <w:uiPriority w:val="99"/>
    <w:semiHidden/>
    <w:unhideWhenUsed/>
    <w:qFormat/>
    <w:rsid w:val="00950277"/>
  </w:style>
  <w:style w:type="character" w:styleId="aa">
    <w:name w:val="Strong"/>
    <w:uiPriority w:val="99"/>
    <w:qFormat/>
    <w:rsid w:val="00950277"/>
    <w:rPr>
      <w:rFonts w:ascii="Times New Roman" w:hAnsi="Times New Roman" w:cs="Times New Roman" w:hint="default"/>
      <w:b/>
      <w:bCs/>
    </w:rPr>
  </w:style>
  <w:style w:type="character" w:styleId="HTML">
    <w:name w:val="HTML Cite"/>
    <w:uiPriority w:val="99"/>
    <w:semiHidden/>
    <w:unhideWhenUsed/>
    <w:qFormat/>
    <w:rsid w:val="00950277"/>
    <w:rPr>
      <w:rFonts w:ascii="Times New Roman" w:hAnsi="Times New Roman" w:cs="Times New Roman" w:hint="default"/>
      <w:i/>
      <w:iCs/>
    </w:rPr>
  </w:style>
  <w:style w:type="paragraph" w:styleId="ab">
    <w:name w:val="Balloon Text"/>
    <w:basedOn w:val="a0"/>
    <w:link w:val="ac"/>
    <w:uiPriority w:val="99"/>
    <w:semiHidden/>
    <w:unhideWhenUsed/>
    <w:qFormat/>
    <w:rsid w:val="00950277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0"/>
    <w:link w:val="22"/>
    <w:uiPriority w:val="99"/>
    <w:semiHidden/>
    <w:unhideWhenUsed/>
    <w:qFormat/>
    <w:rsid w:val="00950277"/>
    <w:pPr>
      <w:spacing w:after="120" w:line="480" w:lineRule="auto"/>
    </w:pPr>
    <w:rPr>
      <w:rFonts w:eastAsia="Times New Roman" w:cs="Times New Roman"/>
      <w:sz w:val="24"/>
      <w:szCs w:val="24"/>
    </w:rPr>
  </w:style>
  <w:style w:type="paragraph" w:styleId="ad">
    <w:name w:val="annotation text"/>
    <w:basedOn w:val="a0"/>
    <w:link w:val="ae"/>
    <w:uiPriority w:val="99"/>
    <w:semiHidden/>
    <w:unhideWhenUsed/>
    <w:qFormat/>
    <w:rsid w:val="00950277"/>
    <w:rPr>
      <w:rFonts w:eastAsia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sid w:val="00950277"/>
    <w:rPr>
      <w:b/>
      <w:bCs/>
    </w:rPr>
  </w:style>
  <w:style w:type="paragraph" w:styleId="af1">
    <w:name w:val="footnote text"/>
    <w:basedOn w:val="11"/>
    <w:link w:val="12"/>
    <w:uiPriority w:val="99"/>
    <w:semiHidden/>
    <w:qFormat/>
    <w:rsid w:val="0095027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1">
    <w:name w:val="Обычный1"/>
    <w:qFormat/>
    <w:rsid w:val="00950277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sz w:val="22"/>
      <w:szCs w:val="22"/>
    </w:rPr>
  </w:style>
  <w:style w:type="paragraph" w:styleId="af2">
    <w:name w:val="header"/>
    <w:basedOn w:val="a0"/>
    <w:link w:val="af3"/>
    <w:uiPriority w:val="99"/>
    <w:unhideWhenUsed/>
    <w:qFormat/>
    <w:rsid w:val="00950277"/>
    <w:pPr>
      <w:tabs>
        <w:tab w:val="center" w:pos="4677"/>
        <w:tab w:val="right" w:pos="9355"/>
      </w:tabs>
    </w:pPr>
    <w:rPr>
      <w:rFonts w:eastAsia="Times New Roman"/>
    </w:rPr>
  </w:style>
  <w:style w:type="paragraph" w:styleId="af4">
    <w:name w:val="Body Text"/>
    <w:basedOn w:val="11"/>
    <w:link w:val="13"/>
    <w:uiPriority w:val="99"/>
    <w:qFormat/>
    <w:rsid w:val="00950277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31">
    <w:name w:val="toc 3"/>
    <w:basedOn w:val="a0"/>
    <w:next w:val="a0"/>
    <w:uiPriority w:val="99"/>
    <w:semiHidden/>
    <w:unhideWhenUsed/>
    <w:qFormat/>
    <w:rsid w:val="00950277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Times New Roman" w:cs="Times New Roman"/>
      <w:sz w:val="28"/>
    </w:rPr>
  </w:style>
  <w:style w:type="paragraph" w:styleId="af5">
    <w:name w:val="Body Text Indent"/>
    <w:basedOn w:val="a0"/>
    <w:link w:val="af6"/>
    <w:uiPriority w:val="99"/>
    <w:semiHidden/>
    <w:unhideWhenUsed/>
    <w:qFormat/>
    <w:rsid w:val="00950277"/>
    <w:pPr>
      <w:spacing w:after="120"/>
      <w:ind w:left="283"/>
    </w:pPr>
    <w:rPr>
      <w:rFonts w:eastAsia="Times New Roman" w:cs="Times New Roman"/>
      <w:sz w:val="24"/>
      <w:szCs w:val="24"/>
    </w:rPr>
  </w:style>
  <w:style w:type="paragraph" w:styleId="af7">
    <w:name w:val="Title"/>
    <w:basedOn w:val="a0"/>
    <w:link w:val="af8"/>
    <w:uiPriority w:val="99"/>
    <w:qFormat/>
    <w:rsid w:val="00950277"/>
    <w:pPr>
      <w:jc w:val="center"/>
    </w:pPr>
    <w:rPr>
      <w:rFonts w:eastAsia="Times New Roman" w:cs="Times New Roman"/>
      <w:b/>
      <w:bCs/>
      <w:caps/>
      <w:sz w:val="28"/>
      <w:szCs w:val="24"/>
    </w:rPr>
  </w:style>
  <w:style w:type="paragraph" w:styleId="af9">
    <w:name w:val="footer"/>
    <w:basedOn w:val="11"/>
    <w:link w:val="14"/>
    <w:uiPriority w:val="99"/>
    <w:qFormat/>
    <w:rsid w:val="0095027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a">
    <w:name w:val="Normal (Web)"/>
    <w:basedOn w:val="11"/>
    <w:uiPriority w:val="99"/>
    <w:qFormat/>
    <w:rsid w:val="0095027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32">
    <w:name w:val="Body Text 3"/>
    <w:basedOn w:val="a0"/>
    <w:link w:val="33"/>
    <w:uiPriority w:val="99"/>
    <w:semiHidden/>
    <w:unhideWhenUsed/>
    <w:qFormat/>
    <w:rsid w:val="00950277"/>
    <w:pPr>
      <w:spacing w:after="120"/>
    </w:pPr>
    <w:rPr>
      <w:rFonts w:eastAsia="Times New Roman" w:cs="Times New Roman"/>
      <w:sz w:val="16"/>
      <w:szCs w:val="16"/>
    </w:rPr>
  </w:style>
  <w:style w:type="paragraph" w:styleId="23">
    <w:name w:val="Body Text Indent 2"/>
    <w:basedOn w:val="a0"/>
    <w:link w:val="24"/>
    <w:uiPriority w:val="99"/>
    <w:semiHidden/>
    <w:unhideWhenUsed/>
    <w:qFormat/>
    <w:rsid w:val="00950277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paragraph" w:styleId="25">
    <w:name w:val="List 2"/>
    <w:basedOn w:val="a0"/>
    <w:uiPriority w:val="99"/>
    <w:semiHidden/>
    <w:unhideWhenUsed/>
    <w:qFormat/>
    <w:rsid w:val="00950277"/>
    <w:pPr>
      <w:ind w:left="566" w:hanging="283"/>
    </w:pPr>
    <w:rPr>
      <w:rFonts w:eastAsia="Times New Roman" w:cs="Times New Roman"/>
      <w:sz w:val="24"/>
      <w:szCs w:val="24"/>
    </w:rPr>
  </w:style>
  <w:style w:type="table" w:styleId="15">
    <w:name w:val="Table Grid 1"/>
    <w:basedOn w:val="a2"/>
    <w:uiPriority w:val="99"/>
    <w:semiHidden/>
    <w:unhideWhenUsed/>
    <w:rsid w:val="00950277"/>
    <w:rPr>
      <w:rFonts w:eastAsia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b">
    <w:name w:val="Table Grid"/>
    <w:basedOn w:val="a2"/>
    <w:uiPriority w:val="59"/>
    <w:qFormat/>
    <w:rsid w:val="0095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9502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rsid w:val="009502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9502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qFormat/>
    <w:rsid w:val="009502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9502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qFormat/>
    <w:rsid w:val="009502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0">
    <w:name w:val="Заголовок 11"/>
    <w:basedOn w:val="a0"/>
    <w:next w:val="a0"/>
    <w:uiPriority w:val="9"/>
    <w:qFormat/>
    <w:rsid w:val="00950277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c">
    <w:name w:val="List Paragraph"/>
    <w:basedOn w:val="a0"/>
    <w:link w:val="afd"/>
    <w:uiPriority w:val="34"/>
    <w:qFormat/>
    <w:rsid w:val="00950277"/>
    <w:pPr>
      <w:ind w:left="720"/>
      <w:contextualSpacing/>
    </w:pPr>
    <w:rPr>
      <w:rFonts w:eastAsia="Times New Roman"/>
    </w:rPr>
  </w:style>
  <w:style w:type="character" w:customStyle="1" w:styleId="16">
    <w:name w:val="Гиперссылка1"/>
    <w:basedOn w:val="a1"/>
    <w:uiPriority w:val="99"/>
    <w:unhideWhenUsed/>
    <w:qFormat/>
    <w:rsid w:val="00950277"/>
    <w:rPr>
      <w:color w:val="0000FF"/>
      <w:u w:val="single"/>
    </w:rPr>
  </w:style>
  <w:style w:type="character" w:customStyle="1" w:styleId="2Georgia9pt">
    <w:name w:val="Основной текст (2) + Georgia;9 pt;Полужирный"/>
    <w:basedOn w:val="a1"/>
    <w:rsid w:val="00950277"/>
    <w:rPr>
      <w:rFonts w:ascii="Georgia" w:eastAsia="Georgia" w:hAnsi="Georgia" w:cs="Georgia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afe">
    <w:name w:val="Основной текст Знак"/>
    <w:basedOn w:val="a1"/>
    <w:uiPriority w:val="99"/>
    <w:rsid w:val="00950277"/>
  </w:style>
  <w:style w:type="character" w:customStyle="1" w:styleId="13">
    <w:name w:val="Основной текст Знак1"/>
    <w:basedOn w:val="a1"/>
    <w:link w:val="af4"/>
    <w:uiPriority w:val="99"/>
    <w:qFormat/>
    <w:rsid w:val="0095027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">
    <w:name w:val="Нижний колонтитул Знак"/>
    <w:basedOn w:val="a1"/>
    <w:uiPriority w:val="99"/>
    <w:rsid w:val="00950277"/>
  </w:style>
  <w:style w:type="character" w:customStyle="1" w:styleId="14">
    <w:name w:val="Нижний колонтитул Знак1"/>
    <w:basedOn w:val="a1"/>
    <w:link w:val="af9"/>
    <w:uiPriority w:val="99"/>
    <w:qFormat/>
    <w:rsid w:val="00950277"/>
    <w:rPr>
      <w:rFonts w:ascii="Cambria" w:eastAsia="Calibri" w:hAnsi="Cambria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1"/>
    <w:uiPriority w:val="99"/>
    <w:semiHidden/>
    <w:qFormat/>
    <w:rsid w:val="00950277"/>
    <w:rPr>
      <w:sz w:val="20"/>
      <w:szCs w:val="20"/>
    </w:rPr>
  </w:style>
  <w:style w:type="character" w:customStyle="1" w:styleId="12">
    <w:name w:val="Текст сноски Знак1"/>
    <w:basedOn w:val="a1"/>
    <w:link w:val="af1"/>
    <w:uiPriority w:val="99"/>
    <w:semiHidden/>
    <w:rsid w:val="0095027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7">
    <w:name w:val="Абзац списка1"/>
    <w:basedOn w:val="a0"/>
    <w:uiPriority w:val="99"/>
    <w:qFormat/>
    <w:rsid w:val="00950277"/>
    <w:pPr>
      <w:ind w:left="720"/>
    </w:pPr>
    <w:rPr>
      <w:rFonts w:ascii="Calibri" w:eastAsia="Calibri" w:hAnsi="Calibri" w:cs="Calibri"/>
    </w:rPr>
  </w:style>
  <w:style w:type="table" w:customStyle="1" w:styleId="18">
    <w:name w:val="Сетка таблицы1"/>
    <w:basedOn w:val="a2"/>
    <w:uiPriority w:val="59"/>
    <w:qFormat/>
    <w:rsid w:val="0095027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950277"/>
    <w:pPr>
      <w:widowControl w:val="0"/>
      <w:autoSpaceDE w:val="0"/>
      <w:autoSpaceDN w:val="0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50277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</w:rPr>
  </w:style>
  <w:style w:type="character" w:customStyle="1" w:styleId="af3">
    <w:name w:val="Верхний колонтитул Знак"/>
    <w:basedOn w:val="a1"/>
    <w:link w:val="af2"/>
    <w:uiPriority w:val="99"/>
    <w:qFormat/>
    <w:rsid w:val="00950277"/>
    <w:rPr>
      <w:rFonts w:eastAsia="Times New Roman"/>
      <w:lang w:eastAsia="ru-RU"/>
    </w:rPr>
  </w:style>
  <w:style w:type="paragraph" w:customStyle="1" w:styleId="Style1">
    <w:name w:val="Style1"/>
    <w:basedOn w:val="a0"/>
    <w:uiPriority w:val="99"/>
    <w:qFormat/>
    <w:rsid w:val="00950277"/>
    <w:pPr>
      <w:widowControl w:val="0"/>
      <w:suppressAutoHyphens/>
      <w:autoSpaceDE w:val="0"/>
    </w:pPr>
    <w:rPr>
      <w:rFonts w:eastAsia="Times New Roman" w:cs="Times New Roman"/>
      <w:sz w:val="24"/>
      <w:szCs w:val="24"/>
      <w:lang w:eastAsia="ar-SA"/>
    </w:rPr>
  </w:style>
  <w:style w:type="character" w:customStyle="1" w:styleId="ac">
    <w:name w:val="Текст выноски Знак"/>
    <w:basedOn w:val="a1"/>
    <w:link w:val="ab"/>
    <w:uiPriority w:val="99"/>
    <w:semiHidden/>
    <w:qFormat/>
    <w:rsid w:val="009502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">
    <w:name w:val="Основной шрифт абзаца1"/>
    <w:qFormat/>
    <w:rsid w:val="00950277"/>
  </w:style>
  <w:style w:type="character" w:customStyle="1" w:styleId="afd">
    <w:name w:val="Абзац списка Знак"/>
    <w:link w:val="afc"/>
    <w:uiPriority w:val="99"/>
    <w:qFormat/>
    <w:locked/>
    <w:rsid w:val="00950277"/>
    <w:rPr>
      <w:rFonts w:eastAsia="Times New Roman"/>
      <w:lang w:eastAsia="ru-RU"/>
    </w:rPr>
  </w:style>
  <w:style w:type="character" w:customStyle="1" w:styleId="111">
    <w:name w:val="Заголовок 1 Знак1"/>
    <w:basedOn w:val="a1"/>
    <w:uiPriority w:val="9"/>
    <w:qFormat/>
    <w:rsid w:val="00950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a">
    <w:name w:val="Просмотренная гиперссылка1"/>
    <w:basedOn w:val="a1"/>
    <w:uiPriority w:val="99"/>
    <w:semiHidden/>
    <w:unhideWhenUsed/>
    <w:qFormat/>
    <w:rsid w:val="00950277"/>
    <w:rPr>
      <w:color w:val="800080"/>
      <w:u w:val="single"/>
    </w:rPr>
  </w:style>
  <w:style w:type="character" w:customStyle="1" w:styleId="ae">
    <w:name w:val="Текст примечания Знак"/>
    <w:basedOn w:val="a1"/>
    <w:link w:val="ad"/>
    <w:uiPriority w:val="99"/>
    <w:semiHidden/>
    <w:qFormat/>
    <w:rsid w:val="009502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аголовок Знак"/>
    <w:basedOn w:val="a1"/>
    <w:link w:val="af7"/>
    <w:uiPriority w:val="99"/>
    <w:qFormat/>
    <w:rsid w:val="00950277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qFormat/>
    <w:rsid w:val="00950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semiHidden/>
    <w:qFormat/>
    <w:rsid w:val="00950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qFormat/>
    <w:rsid w:val="009502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qFormat/>
    <w:rsid w:val="00950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sid w:val="009502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Без интервала Знак"/>
    <w:link w:val="aff2"/>
    <w:uiPriority w:val="99"/>
    <w:qFormat/>
    <w:locked/>
    <w:rsid w:val="00950277"/>
    <w:rPr>
      <w:rFonts w:ascii="Calibri" w:hAnsi="Calibri"/>
      <w:lang w:eastAsia="ar-SA"/>
    </w:rPr>
  </w:style>
  <w:style w:type="paragraph" w:styleId="aff2">
    <w:name w:val="No Spacing"/>
    <w:link w:val="aff1"/>
    <w:uiPriority w:val="99"/>
    <w:qFormat/>
    <w:rsid w:val="00950277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Style2">
    <w:name w:val="Style2"/>
    <w:basedOn w:val="a0"/>
    <w:uiPriority w:val="99"/>
    <w:qFormat/>
    <w:rsid w:val="00950277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950277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qFormat/>
    <w:rsid w:val="00950277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950277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950277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95027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qFormat/>
    <w:rsid w:val="00950277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sz w:val="24"/>
      <w:szCs w:val="24"/>
    </w:rPr>
  </w:style>
  <w:style w:type="paragraph" w:customStyle="1" w:styleId="Style11">
    <w:name w:val="Style11"/>
    <w:basedOn w:val="a0"/>
    <w:uiPriority w:val="99"/>
    <w:qFormat/>
    <w:rsid w:val="00950277"/>
    <w:pPr>
      <w:widowControl w:val="0"/>
      <w:autoSpaceDE w:val="0"/>
      <w:autoSpaceDN w:val="0"/>
      <w:adjustRightInd w:val="0"/>
      <w:spacing w:line="283" w:lineRule="exact"/>
      <w:ind w:hanging="355"/>
    </w:pPr>
    <w:rPr>
      <w:rFonts w:eastAsia="Times New Roman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950277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eastAsia="Times New Roman" w:cs="Times New Roman"/>
      <w:sz w:val="24"/>
      <w:szCs w:val="24"/>
    </w:rPr>
  </w:style>
  <w:style w:type="paragraph" w:customStyle="1" w:styleId="Style20">
    <w:name w:val="Style20"/>
    <w:basedOn w:val="a0"/>
    <w:uiPriority w:val="99"/>
    <w:qFormat/>
    <w:rsid w:val="00950277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Style21">
    <w:name w:val="Style21"/>
    <w:basedOn w:val="a0"/>
    <w:uiPriority w:val="99"/>
    <w:rsid w:val="00950277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Style23">
    <w:name w:val="Style23"/>
    <w:basedOn w:val="a0"/>
    <w:uiPriority w:val="99"/>
    <w:rsid w:val="00950277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Style25">
    <w:name w:val="Style25"/>
    <w:basedOn w:val="a0"/>
    <w:uiPriority w:val="99"/>
    <w:qFormat/>
    <w:rsid w:val="0095027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paragraph" w:customStyle="1" w:styleId="Style27">
    <w:name w:val="Style27"/>
    <w:basedOn w:val="a0"/>
    <w:uiPriority w:val="99"/>
    <w:qFormat/>
    <w:rsid w:val="00950277"/>
    <w:pPr>
      <w:widowControl w:val="0"/>
      <w:autoSpaceDE w:val="0"/>
      <w:autoSpaceDN w:val="0"/>
      <w:adjustRightInd w:val="0"/>
      <w:spacing w:line="322" w:lineRule="exact"/>
      <w:ind w:hanging="365"/>
    </w:pPr>
    <w:rPr>
      <w:rFonts w:eastAsia="Times New Roman" w:cs="Times New Roman"/>
      <w:sz w:val="24"/>
      <w:szCs w:val="24"/>
    </w:rPr>
  </w:style>
  <w:style w:type="paragraph" w:customStyle="1" w:styleId="Style28">
    <w:name w:val="Style28"/>
    <w:basedOn w:val="a0"/>
    <w:uiPriority w:val="99"/>
    <w:rsid w:val="00950277"/>
    <w:pPr>
      <w:widowControl w:val="0"/>
      <w:autoSpaceDE w:val="0"/>
      <w:autoSpaceDN w:val="0"/>
      <w:adjustRightInd w:val="0"/>
      <w:spacing w:line="322" w:lineRule="exact"/>
      <w:ind w:firstLine="754"/>
    </w:pPr>
    <w:rPr>
      <w:rFonts w:eastAsia="Times New Roman" w:cs="Times New Roman"/>
      <w:sz w:val="24"/>
      <w:szCs w:val="24"/>
    </w:rPr>
  </w:style>
  <w:style w:type="paragraph" w:customStyle="1" w:styleId="Style29">
    <w:name w:val="Style29"/>
    <w:basedOn w:val="a0"/>
    <w:uiPriority w:val="99"/>
    <w:rsid w:val="0095027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paragraph" w:customStyle="1" w:styleId="Style30">
    <w:name w:val="Style30"/>
    <w:basedOn w:val="a0"/>
    <w:uiPriority w:val="99"/>
    <w:qFormat/>
    <w:rsid w:val="0095027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paragraph" w:customStyle="1" w:styleId="Style31">
    <w:name w:val="Style31"/>
    <w:basedOn w:val="a0"/>
    <w:uiPriority w:val="99"/>
    <w:rsid w:val="0095027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paragraph" w:customStyle="1" w:styleId="Style32">
    <w:name w:val="Style32"/>
    <w:basedOn w:val="a0"/>
    <w:uiPriority w:val="99"/>
    <w:rsid w:val="0095027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paragraph" w:customStyle="1" w:styleId="Style35">
    <w:name w:val="Style35"/>
    <w:basedOn w:val="a0"/>
    <w:uiPriority w:val="99"/>
    <w:qFormat/>
    <w:rsid w:val="00950277"/>
    <w:pPr>
      <w:widowControl w:val="0"/>
      <w:autoSpaceDE w:val="0"/>
      <w:autoSpaceDN w:val="0"/>
      <w:adjustRightInd w:val="0"/>
      <w:spacing w:line="197" w:lineRule="exact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95027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paragraph" w:customStyle="1" w:styleId="Style13">
    <w:name w:val="Style13"/>
    <w:basedOn w:val="a0"/>
    <w:uiPriority w:val="99"/>
    <w:rsid w:val="0095027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950277"/>
    <w:pPr>
      <w:widowControl w:val="0"/>
      <w:autoSpaceDE w:val="0"/>
      <w:autoSpaceDN w:val="0"/>
      <w:adjustRightInd w:val="0"/>
      <w:spacing w:line="643" w:lineRule="exact"/>
    </w:pPr>
    <w:rPr>
      <w:rFonts w:eastAsia="Times New Roman" w:cs="Times New Roman"/>
      <w:sz w:val="24"/>
      <w:szCs w:val="24"/>
    </w:rPr>
  </w:style>
  <w:style w:type="paragraph" w:customStyle="1" w:styleId="1b">
    <w:name w:val="1"/>
    <w:basedOn w:val="a0"/>
    <w:uiPriority w:val="99"/>
    <w:rsid w:val="00950277"/>
    <w:pPr>
      <w:spacing w:after="160" w:line="240" w:lineRule="exact"/>
    </w:pPr>
    <w:rPr>
      <w:rFonts w:ascii="Verdana" w:eastAsia="Times New Roman" w:hAnsi="Verdana" w:cs="Times New Roman"/>
    </w:rPr>
  </w:style>
  <w:style w:type="paragraph" w:customStyle="1" w:styleId="aff3">
    <w:name w:val="Знак Знак Знак"/>
    <w:basedOn w:val="a0"/>
    <w:uiPriority w:val="99"/>
    <w:rsid w:val="00950277"/>
    <w:pPr>
      <w:spacing w:after="160" w:line="240" w:lineRule="exact"/>
    </w:pPr>
    <w:rPr>
      <w:rFonts w:ascii="Verdana" w:eastAsia="Times New Roman" w:hAnsi="Verdana" w:cs="Times New Roman"/>
    </w:rPr>
  </w:style>
  <w:style w:type="paragraph" w:customStyle="1" w:styleId="1c">
    <w:name w:val="Знак Знак Знак1"/>
    <w:basedOn w:val="a0"/>
    <w:uiPriority w:val="99"/>
    <w:rsid w:val="00950277"/>
    <w:pPr>
      <w:spacing w:after="160" w:line="240" w:lineRule="exact"/>
    </w:pPr>
    <w:rPr>
      <w:rFonts w:ascii="Verdana" w:eastAsia="Times New Roman" w:hAnsi="Verdana" w:cs="Times New Roman"/>
    </w:rPr>
  </w:style>
  <w:style w:type="character" w:customStyle="1" w:styleId="aff4">
    <w:name w:val="Перечень Знак"/>
    <w:link w:val="a"/>
    <w:uiPriority w:val="99"/>
    <w:locked/>
    <w:rsid w:val="00950277"/>
    <w:rPr>
      <w:sz w:val="28"/>
      <w:u w:color="000000"/>
    </w:rPr>
  </w:style>
  <w:style w:type="paragraph" w:customStyle="1" w:styleId="a">
    <w:name w:val="Перечень"/>
    <w:basedOn w:val="a0"/>
    <w:next w:val="a0"/>
    <w:link w:val="aff4"/>
    <w:uiPriority w:val="99"/>
    <w:rsid w:val="00950277"/>
    <w:pPr>
      <w:numPr>
        <w:numId w:val="1"/>
      </w:numPr>
      <w:suppressAutoHyphens/>
      <w:spacing w:line="360" w:lineRule="auto"/>
      <w:ind w:firstLine="284"/>
      <w:jc w:val="both"/>
    </w:pPr>
    <w:rPr>
      <w:sz w:val="28"/>
      <w:u w:color="000000"/>
    </w:rPr>
  </w:style>
  <w:style w:type="paragraph" w:customStyle="1" w:styleId="1d">
    <w:name w:val="Текст1"/>
    <w:basedOn w:val="a0"/>
    <w:uiPriority w:val="99"/>
    <w:rsid w:val="00950277"/>
    <w:rPr>
      <w:rFonts w:ascii="Courier New" w:eastAsia="Times New Roman" w:hAnsi="Courier New" w:cs="Times New Roman"/>
      <w:lang w:eastAsia="ar-SA"/>
    </w:rPr>
  </w:style>
  <w:style w:type="paragraph" w:customStyle="1" w:styleId="aff5">
    <w:name w:val="Знак"/>
    <w:basedOn w:val="a0"/>
    <w:uiPriority w:val="99"/>
    <w:rsid w:val="00950277"/>
    <w:pPr>
      <w:spacing w:after="160" w:line="240" w:lineRule="exact"/>
    </w:pPr>
    <w:rPr>
      <w:rFonts w:ascii="Verdana" w:eastAsia="Times New Roman" w:hAnsi="Verdana" w:cs="Times New Roman"/>
    </w:rPr>
  </w:style>
  <w:style w:type="paragraph" w:customStyle="1" w:styleId="26">
    <w:name w:val="Знак2"/>
    <w:basedOn w:val="a0"/>
    <w:uiPriority w:val="99"/>
    <w:rsid w:val="00950277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Style18">
    <w:name w:val="Style18"/>
    <w:basedOn w:val="a0"/>
    <w:uiPriority w:val="99"/>
    <w:qFormat/>
    <w:rsid w:val="0095027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0"/>
    <w:uiPriority w:val="99"/>
    <w:rsid w:val="00950277"/>
    <w:pPr>
      <w:ind w:firstLine="360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1e">
    <w:name w:val="Стиль1"/>
    <w:uiPriority w:val="99"/>
    <w:qFormat/>
    <w:rsid w:val="00950277"/>
    <w:pPr>
      <w:suppressAutoHyphens/>
      <w:spacing w:line="360" w:lineRule="auto"/>
      <w:ind w:firstLine="720"/>
      <w:jc w:val="both"/>
    </w:pPr>
    <w:rPr>
      <w:rFonts w:eastAsia="Times New Roman" w:cs="Times New Roman"/>
      <w:sz w:val="24"/>
      <w:lang w:eastAsia="ar-SA"/>
    </w:rPr>
  </w:style>
  <w:style w:type="character" w:customStyle="1" w:styleId="112">
    <w:name w:val="Основной текст (11)_"/>
    <w:link w:val="1110"/>
    <w:uiPriority w:val="99"/>
    <w:qFormat/>
    <w:locked/>
    <w:rsid w:val="00950277"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0"/>
    <w:link w:val="112"/>
    <w:uiPriority w:val="99"/>
    <w:rsid w:val="00950277"/>
    <w:pPr>
      <w:shd w:val="clear" w:color="auto" w:fill="FFFFFF"/>
      <w:spacing w:before="60" w:line="230" w:lineRule="exact"/>
      <w:jc w:val="both"/>
    </w:pPr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aff6">
    <w:name w:val="Другое_"/>
    <w:link w:val="aff7"/>
    <w:locked/>
    <w:rsid w:val="00950277"/>
    <w:rPr>
      <w:rFonts w:ascii="Calibri" w:hAnsi="Calibri"/>
      <w:shd w:val="clear" w:color="auto" w:fill="FFFFFF"/>
    </w:rPr>
  </w:style>
  <w:style w:type="paragraph" w:customStyle="1" w:styleId="aff7">
    <w:name w:val="Другое"/>
    <w:basedOn w:val="a0"/>
    <w:link w:val="aff6"/>
    <w:rsid w:val="00950277"/>
    <w:pPr>
      <w:widowControl w:val="0"/>
      <w:shd w:val="clear" w:color="auto" w:fill="FFFFFF"/>
    </w:pPr>
    <w:rPr>
      <w:rFonts w:ascii="Calibri" w:hAnsi="Calibri"/>
    </w:rPr>
  </w:style>
  <w:style w:type="character" w:customStyle="1" w:styleId="aff8">
    <w:name w:val="Сноска_"/>
    <w:link w:val="aff9"/>
    <w:locked/>
    <w:rsid w:val="00950277"/>
    <w:rPr>
      <w:rFonts w:ascii="Calibri" w:eastAsia="Calibri" w:hAnsi="Calibri" w:cs="Calibri"/>
      <w:shd w:val="clear" w:color="auto" w:fill="FFFFFF"/>
    </w:rPr>
  </w:style>
  <w:style w:type="paragraph" w:customStyle="1" w:styleId="aff9">
    <w:name w:val="Сноска"/>
    <w:basedOn w:val="a0"/>
    <w:link w:val="aff8"/>
    <w:rsid w:val="00950277"/>
    <w:pPr>
      <w:widowControl w:val="0"/>
      <w:shd w:val="clear" w:color="auto" w:fill="FFFFFF"/>
      <w:ind w:right="1360"/>
    </w:pPr>
    <w:rPr>
      <w:rFonts w:ascii="Calibri" w:eastAsia="Calibri" w:hAnsi="Calibri" w:cs="Calibri"/>
    </w:rPr>
  </w:style>
  <w:style w:type="character" w:customStyle="1" w:styleId="affa">
    <w:name w:val="Основной текст_"/>
    <w:link w:val="1f"/>
    <w:qFormat/>
    <w:locked/>
    <w:rsid w:val="00950277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f">
    <w:name w:val="Основной текст1"/>
    <w:basedOn w:val="a0"/>
    <w:link w:val="affa"/>
    <w:rsid w:val="00950277"/>
    <w:pPr>
      <w:widowControl w:val="0"/>
      <w:shd w:val="clear" w:color="auto" w:fill="FFFFFF"/>
      <w:spacing w:line="252" w:lineRule="auto"/>
      <w:ind w:firstLine="400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FontStyle37">
    <w:name w:val="Font Style37"/>
    <w:uiPriority w:val="99"/>
    <w:qFormat/>
    <w:rsid w:val="00950277"/>
    <w:rPr>
      <w:rFonts w:ascii="Times New Roman" w:hAnsi="Times New Roman" w:cs="Times New Roman" w:hint="default"/>
      <w:i/>
      <w:sz w:val="16"/>
    </w:rPr>
  </w:style>
  <w:style w:type="character" w:customStyle="1" w:styleId="FontStyle38">
    <w:name w:val="Font Style38"/>
    <w:uiPriority w:val="99"/>
    <w:qFormat/>
    <w:rsid w:val="00950277"/>
    <w:rPr>
      <w:rFonts w:ascii="Times New Roman" w:hAnsi="Times New Roman" w:cs="Times New Roman" w:hint="default"/>
      <w:i/>
      <w:sz w:val="16"/>
    </w:rPr>
  </w:style>
  <w:style w:type="character" w:customStyle="1" w:styleId="FontStyle39">
    <w:name w:val="Font Style39"/>
    <w:uiPriority w:val="99"/>
    <w:qFormat/>
    <w:rsid w:val="00950277"/>
    <w:rPr>
      <w:rFonts w:ascii="Times New Roman" w:hAnsi="Times New Roman" w:cs="Times New Roman" w:hint="default"/>
      <w:b/>
      <w:i/>
      <w:sz w:val="26"/>
    </w:rPr>
  </w:style>
  <w:style w:type="character" w:customStyle="1" w:styleId="FontStyle40">
    <w:name w:val="Font Style40"/>
    <w:uiPriority w:val="99"/>
    <w:qFormat/>
    <w:rsid w:val="00950277"/>
    <w:rPr>
      <w:rFonts w:ascii="Times New Roman" w:hAnsi="Times New Roman" w:cs="Times New Roman" w:hint="default"/>
      <w:i/>
      <w:sz w:val="26"/>
    </w:rPr>
  </w:style>
  <w:style w:type="character" w:customStyle="1" w:styleId="FontStyle45">
    <w:name w:val="Font Style45"/>
    <w:uiPriority w:val="99"/>
    <w:qFormat/>
    <w:rsid w:val="00950277"/>
    <w:rPr>
      <w:rFonts w:ascii="Times New Roman" w:hAnsi="Times New Roman" w:cs="Times New Roman" w:hint="default"/>
      <w:b/>
      <w:sz w:val="26"/>
    </w:rPr>
  </w:style>
  <w:style w:type="character" w:customStyle="1" w:styleId="FontStyle46">
    <w:name w:val="Font Style46"/>
    <w:uiPriority w:val="99"/>
    <w:qFormat/>
    <w:rsid w:val="00950277"/>
    <w:rPr>
      <w:rFonts w:ascii="Times New Roman" w:hAnsi="Times New Roman" w:cs="Times New Roman" w:hint="default"/>
      <w:sz w:val="26"/>
    </w:rPr>
  </w:style>
  <w:style w:type="character" w:customStyle="1" w:styleId="FontStyle47">
    <w:name w:val="Font Style47"/>
    <w:uiPriority w:val="99"/>
    <w:qFormat/>
    <w:rsid w:val="00950277"/>
    <w:rPr>
      <w:rFonts w:ascii="Times New Roman" w:hAnsi="Times New Roman" w:cs="Times New Roman" w:hint="default"/>
      <w:b/>
      <w:sz w:val="22"/>
    </w:rPr>
  </w:style>
  <w:style w:type="character" w:customStyle="1" w:styleId="FontStyle48">
    <w:name w:val="Font Style48"/>
    <w:uiPriority w:val="99"/>
    <w:qFormat/>
    <w:rsid w:val="00950277"/>
    <w:rPr>
      <w:rFonts w:ascii="Times New Roman" w:hAnsi="Times New Roman" w:cs="Times New Roman" w:hint="default"/>
      <w:sz w:val="22"/>
    </w:rPr>
  </w:style>
  <w:style w:type="character" w:customStyle="1" w:styleId="FontStyle44">
    <w:name w:val="Font Style44"/>
    <w:uiPriority w:val="99"/>
    <w:qFormat/>
    <w:rsid w:val="00950277"/>
    <w:rPr>
      <w:rFonts w:ascii="Times New Roman" w:hAnsi="Times New Roman" w:cs="Times New Roman" w:hint="default"/>
      <w:sz w:val="20"/>
    </w:rPr>
  </w:style>
  <w:style w:type="character" w:customStyle="1" w:styleId="FontStyle43">
    <w:name w:val="Font Style43"/>
    <w:uiPriority w:val="99"/>
    <w:qFormat/>
    <w:rsid w:val="00950277"/>
    <w:rPr>
      <w:rFonts w:ascii="Times New Roman" w:hAnsi="Times New Roman" w:cs="Times New Roman" w:hint="default"/>
      <w:b/>
      <w:sz w:val="20"/>
    </w:rPr>
  </w:style>
  <w:style w:type="character" w:customStyle="1" w:styleId="FontStyle53">
    <w:name w:val="Font Style53"/>
    <w:uiPriority w:val="99"/>
    <w:qFormat/>
    <w:rsid w:val="00950277"/>
    <w:rPr>
      <w:rFonts w:ascii="Times New Roman" w:hAnsi="Times New Roman" w:cs="Times New Roman" w:hint="default"/>
      <w:sz w:val="26"/>
      <w:szCs w:val="26"/>
    </w:rPr>
  </w:style>
  <w:style w:type="character" w:customStyle="1" w:styleId="FontStyle54">
    <w:name w:val="Font Style54"/>
    <w:uiPriority w:val="99"/>
    <w:qFormat/>
    <w:rsid w:val="00950277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qFormat/>
    <w:rsid w:val="00950277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uiPriority w:val="99"/>
    <w:qFormat/>
    <w:rsid w:val="00950277"/>
    <w:rPr>
      <w:rFonts w:ascii="Times New Roman" w:hAnsi="Times New Roman" w:cs="Times New Roman" w:hint="default"/>
      <w:sz w:val="28"/>
      <w:szCs w:val="28"/>
    </w:rPr>
  </w:style>
  <w:style w:type="character" w:customStyle="1" w:styleId="FontStyle58">
    <w:name w:val="Font Style58"/>
    <w:uiPriority w:val="99"/>
    <w:qFormat/>
    <w:rsid w:val="0095027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51">
    <w:name w:val="Основной текст + Полужирный5"/>
    <w:uiPriority w:val="99"/>
    <w:qFormat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17">
    <w:name w:val="Основной текст (11)7"/>
    <w:uiPriority w:val="99"/>
    <w:qFormat/>
    <w:rsid w:val="00950277"/>
    <w:rPr>
      <w:rFonts w:ascii="Century Schoolbook" w:hAnsi="Century Schoolbook" w:cs="Century Schoolbook" w:hint="default"/>
      <w:b/>
      <w:bCs/>
      <w:i/>
      <w:iCs/>
      <w:sz w:val="18"/>
      <w:szCs w:val="18"/>
      <w:shd w:val="clear" w:color="auto" w:fill="FFFFFF"/>
    </w:rPr>
  </w:style>
  <w:style w:type="character" w:customStyle="1" w:styleId="41">
    <w:name w:val="Основной текст + Полужирный4"/>
    <w:uiPriority w:val="99"/>
    <w:qFormat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34">
    <w:name w:val="Основной текст + Полужирный3"/>
    <w:uiPriority w:val="99"/>
    <w:qFormat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27">
    <w:name w:val="Основной текст + Полужирный2"/>
    <w:uiPriority w:val="99"/>
    <w:qFormat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f0">
    <w:name w:val="Основной текст + Полужирный1"/>
    <w:uiPriority w:val="99"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FontStyle25">
    <w:name w:val="Font Style25"/>
    <w:uiPriority w:val="99"/>
    <w:qFormat/>
    <w:rsid w:val="00950277"/>
    <w:rPr>
      <w:rFonts w:ascii="Times New Roman" w:hAnsi="Times New Roman" w:cs="Times New Roman" w:hint="default"/>
      <w:b/>
      <w:i/>
      <w:sz w:val="30"/>
    </w:rPr>
  </w:style>
  <w:style w:type="table" w:customStyle="1" w:styleId="28">
    <w:name w:val="Сетка таблицы2"/>
    <w:basedOn w:val="a2"/>
    <w:uiPriority w:val="99"/>
    <w:rsid w:val="0095027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950277"/>
    <w:pPr>
      <w:widowControl w:val="0"/>
      <w:autoSpaceDE w:val="0"/>
      <w:autoSpaceDN w:val="0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0277"/>
    <w:pPr>
      <w:widowControl w:val="0"/>
      <w:autoSpaceDE w:val="0"/>
      <w:autoSpaceDN w:val="0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13">
    <w:name w:val="Font Style113"/>
    <w:uiPriority w:val="99"/>
    <w:rsid w:val="0052269C"/>
    <w:rPr>
      <w:rFonts w:ascii="Arial" w:hAnsi="Arial" w:cs="Arial"/>
      <w:color w:val="000000"/>
      <w:sz w:val="22"/>
      <w:szCs w:val="22"/>
    </w:rPr>
  </w:style>
  <w:style w:type="paragraph" w:styleId="affb">
    <w:name w:val="TOC Heading"/>
    <w:basedOn w:val="1"/>
    <w:next w:val="a0"/>
    <w:uiPriority w:val="39"/>
    <w:unhideWhenUsed/>
    <w:qFormat/>
    <w:rsid w:val="00B95E02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f1">
    <w:name w:val="toc 1"/>
    <w:basedOn w:val="a0"/>
    <w:next w:val="a0"/>
    <w:autoRedefine/>
    <w:uiPriority w:val="39"/>
    <w:unhideWhenUsed/>
    <w:rsid w:val="00B95E02"/>
    <w:pPr>
      <w:spacing w:after="100"/>
    </w:pPr>
  </w:style>
  <w:style w:type="paragraph" w:styleId="29">
    <w:name w:val="toc 2"/>
    <w:basedOn w:val="a0"/>
    <w:next w:val="a0"/>
    <w:autoRedefine/>
    <w:uiPriority w:val="39"/>
    <w:unhideWhenUsed/>
    <w:rsid w:val="00B95E0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309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35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380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e.lanbook.com/book/40867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1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59E6-2414-4F31-9C53-B3FFEF30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18</Pages>
  <Words>6842</Words>
  <Characters>39002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Специалист УМО</cp:lastModifiedBy>
  <cp:revision>33</cp:revision>
  <cp:lastPrinted>2024-12-16T10:45:00Z</cp:lastPrinted>
  <dcterms:created xsi:type="dcterms:W3CDTF">2023-07-18T05:26:00Z</dcterms:created>
  <dcterms:modified xsi:type="dcterms:W3CDTF">2026-03-26T13:43:00Z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3910685AAB164C1990A1D9F511CB5354</vt:lpwstr>
  </property>
</Properties>
</file>