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DE" w:rsidRPr="0098206C" w:rsidRDefault="00C12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оценочных материалов</w:t>
      </w:r>
    </w:p>
    <w:p w:rsidR="002106DE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Дисциплина: СГ.03 Безопасность жизнедеятельности</w:t>
      </w:r>
    </w:p>
    <w:p w:rsidR="003B6BB4" w:rsidRPr="00F57D0E" w:rsidRDefault="003B6BB4" w:rsidP="003B6BB4">
      <w:pPr>
        <w:pStyle w:val="ac"/>
        <w:spacing w:beforeAutospacing="0" w:afterAutospacing="0"/>
        <w:jc w:val="both"/>
        <w:rPr>
          <w:rFonts w:eastAsia="+mn-ea"/>
          <w:bCs/>
          <w:color w:val="000000"/>
          <w:kern w:val="24"/>
          <w:lang w:val="ru-RU"/>
        </w:rPr>
      </w:pPr>
      <w:r w:rsidRPr="00F57D0E">
        <w:rPr>
          <w:rFonts w:eastAsia="+mn-ea"/>
          <w:bCs/>
          <w:color w:val="000000"/>
          <w:kern w:val="24"/>
          <w:lang w:val="ru-RU"/>
        </w:rPr>
        <w:t>Образовательная программа 23.02.01 Организация перевозок и управление на транспорте (по видам транспорта)</w:t>
      </w:r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05"/>
        <w:gridCol w:w="1605"/>
        <w:gridCol w:w="2655"/>
        <w:gridCol w:w="3030"/>
        <w:gridCol w:w="3405"/>
        <w:gridCol w:w="2535"/>
      </w:tblGrid>
      <w:tr w:rsidR="002106DE" w:rsidRPr="0098206C" w:rsidTr="005769F3">
        <w:trPr>
          <w:cantSplit/>
        </w:trPr>
        <w:tc>
          <w:tcPr>
            <w:tcW w:w="540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fjyxyitrq1yo" w:colFirst="0" w:colLast="0"/>
            <w:bookmarkStart w:id="1" w:name="_GoBack"/>
            <w:bookmarkEnd w:id="0"/>
            <w:bookmarkEnd w:id="1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9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16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685" w:type="dxa"/>
            <w:gridSpan w:val="2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253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303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4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6DE" w:rsidRPr="0098206C" w:rsidTr="00156A84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 w:val="restart"/>
          </w:tcPr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 </w:t>
            </w:r>
          </w:p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5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 и обязанностей гражданина в области гражданской обороны; знание о действиях по сигналам гражданской обороны;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Номер телефона пожарной охраны с мобильного: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101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102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103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1:15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.Прочитайте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Что НЕ входит в состав Вооруженных Сил РФ?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Сухопутные войска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2) Воздушно-космические силы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Федеральная служба безопасности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фразу и закончите ее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«Удаление радиоактивных веществ с заражённой (загрязнённой) поверхности называется »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дезактивацией</w:t>
            </w:r>
          </w:p>
        </w:tc>
      </w:tr>
      <w:tr w:rsidR="002106DE" w:rsidRPr="0098206C" w:rsidTr="00E86FCC">
        <w:trPr>
          <w:cantSplit/>
          <w:trHeight w:val="951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 предложение. </w:t>
            </w:r>
          </w:p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жизни-это…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комплекс мер, поддерживающих физическое и психологическое состояние человека. </w:t>
            </w:r>
          </w:p>
        </w:tc>
      </w:tr>
      <w:tr w:rsidR="002106DE" w:rsidRPr="0098206C" w:rsidTr="00E86FCC">
        <w:trPr>
          <w:cantSplit/>
          <w:trHeight w:val="1262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текст и дайте определение </w:t>
            </w:r>
          </w:p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Болезненная, неконтролируемая потребность в видеоиграх на компьютере или многочасовом общении в Интернете в ущерб всем остальным занятиям называется…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киберзависимость</w:t>
            </w:r>
            <w:proofErr w:type="spellEnd"/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2106DE" w:rsidRPr="0098206C" w:rsidRDefault="002106DE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три способа эвакуации населения.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Пеший порядок, вывоз транспортом и комбинированный способ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Задание на установление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соответсвия</w:t>
            </w:r>
            <w:proofErr w:type="spellEnd"/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Установите соответствия между видами сигналов гражданской обороны и действиями населения при получении сигнала.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А. «Воздушная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Б. «Химическая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В. «Радиационная опасность»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Г. «Отбой воздушной тревоги»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Д. «Внимание всем!»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Немедленно покинуть зону заражения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2.Надеть средства индивидуальной защиты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color w:val="000000"/>
              </w:rPr>
              <w:t>3.</w:t>
            </w:r>
            <w:r w:rsidRPr="0098206C">
              <w:rPr>
                <w:rStyle w:val="c4"/>
                <w:b/>
                <w:bCs/>
              </w:rPr>
              <w:t xml:space="preserve"> </w:t>
            </w: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Укрыться в защитных сооружениях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4. Продолжить повседневную деятельность</w:t>
            </w:r>
          </w:p>
          <w:p w:rsidR="00DA0E18" w:rsidRPr="0098206C" w:rsidRDefault="00DA0E18" w:rsidP="00DA0E18">
            <w:pPr>
              <w:pStyle w:val="a9"/>
              <w:rPr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5. Включить радио, телевидение для прослушивания сообщений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А3 Б2 В1 Г4 Д5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открытого типа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понятию «п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помощь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комплекс мероприятий, направленных на сохранение и поддержание жизни и здоровья пострадавших, проводимых при несчастных случаях, травмах, ранениях, поражениях, отравлениях и других состояниях и заболеваниях, угрожающих жизни и здоровью пострадавших, до оказания медицинской помощи.</w:t>
            </w:r>
          </w:p>
        </w:tc>
      </w:tr>
      <w:tr w:rsidR="00D37AAC" w:rsidRPr="0098206C" w:rsidTr="005769F3">
        <w:trPr>
          <w:cantSplit/>
          <w:trHeight w:val="2468"/>
        </w:trPr>
        <w:tc>
          <w:tcPr>
            <w:tcW w:w="540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5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60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надевании противогаза ГП-7 по команде: «Газы»: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1. Вынуть противогаз из сумки;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2. Задержать дыхание, закрыть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3. Взять лицевую часть обеими руками за щёчные лямки так, чтобы большие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пальцы захватывали их изнутри;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4. Фиксировать подбородок в нижнем углублении обтюратора;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вижением рук вверх и назад натянуть наголовник на голову;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Открыть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Сделать резкий выдох.</w:t>
            </w:r>
          </w:p>
          <w:p w:rsidR="00D37AAC" w:rsidRPr="0098206C" w:rsidRDefault="00D37AAC" w:rsidP="00D3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2 1 34 5 76.</w:t>
            </w:r>
          </w:p>
          <w:p w:rsidR="00D37AAC" w:rsidRPr="0098206C" w:rsidRDefault="00D37AAC" w:rsidP="00D3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соответствие с выбором двух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37AAC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18" w:rsidRPr="0098206C">
              <w:rPr>
                <w:rFonts w:ascii="Times New Roman" w:hAnsi="Times New Roman" w:cs="Times New Roman"/>
                <w:sz w:val="20"/>
                <w:szCs w:val="20"/>
              </w:rPr>
              <w:t>Установите последовательность действий при открытом переломе: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 Приложить холод к неповрежденным участкам кожи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Остановка кровотечения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его наличии;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Наложение шины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Вызов скорой помощи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Доставка пострадавшего в больницу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4 2 3 15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понятия «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источник потенциального вреда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ситуация с потенциалом причинения ущерба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здоровью человека, имуществу или окружающей среде.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выберете несколько вариантов ответа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Из перечисленных факторов- к поражающим факторам ядерного взрыва относятся: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ударная волна;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световое излучение;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радиоактивное заражение;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псевдопозитронный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поток; 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5) проникающая радиация;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6) электромагнитный импульс.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использовать средства индивидуальной и коллективной защиты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первичные средства пожаротушения;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 владеть способами бесконфликтного общения и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оказывать первую помощь пострадавшим;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применять профессиональные документы на русском и иностранном языке.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-основы военной службы и обороны государства;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-задачи и основные мероприятия гражданской обороны;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-способы защиты населения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-меры пожарной безопасности и правила безопасного поведения при пожарах;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порядок призыва граждан на военную службу и поступления на нее в добровольном порядке;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-область применения получаемых профессиональных знаний при исполнении обязанностей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-порядок и правила оказания первой помощи пострадавшим.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Вставьте вместо пропуска термин: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-устройства или предметы, конструктивно предназначенные для поражения живой или иной цели, а также подачи сигналов. Различают огнестрельное, 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газовое …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оружие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60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D37AAC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вы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берите правильные варианты ответов.</w:t>
            </w:r>
          </w:p>
          <w:p w:rsidR="007B17DF" w:rsidRDefault="007B17DF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настоящее время при оказании первой помощи используются следующие способы временной остановки кровотечения: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прямое давление на рану;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наложение зажима на сосуд;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давящая повязка;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сшивание краев раны;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тампонирование;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Прочитайте задание, выберите несколько правильных.</w:t>
            </w:r>
            <w:r w:rsidR="007B1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обоснуйте.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группы СИЗ человека по характеру их действия: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А. Средства защиты кожи;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Б. Средства защиты слизистых оболочек;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В. Средства защиты органов дыхания;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Г. Химические средства защиты;</w:t>
            </w:r>
          </w:p>
          <w:p w:rsidR="0090573F" w:rsidRPr="007B17DF" w:rsidRDefault="0090573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Д. Медицинские средства защиты.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АВД 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предназначены для защиты людей от попадания внутрь организма, на кожные покровы и одежду радиоактивных и отравляющих веществ и бактериальных средств. СИЗК – ОЗК, Л-1; СИЗОД – ГП-5, ГП-7; Медицинские средства защиты – ИПП 10, АИ 4.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98206C" w:rsidTr="003136AF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</w:tcPr>
          <w:p w:rsidR="003136AF" w:rsidRPr="0098206C" w:rsidRDefault="003136A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текст и выберите верный вариант ответа</w:t>
            </w:r>
            <w:r w:rsidR="0090573F"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1.спокойно подниматься домой, но при этом проявлять осторожность;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2.ждать, пока они уйдут;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3.дождаться взрослого знакомого человека, входящего в подъезд, и попросить проводить до квартиры, либо позвонить родителям, чтобы встретили;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4.дойти до молодежной компании, может среди них окажутся знакомые юноши или девушки, завести с ними непринужденный разговор.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Что запрещается делать при разведении костра?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верный вариант ответа из суждений о правилах пользования лифтом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входе с детьми первыми в кабину лифта входят взрослые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Запрещается  ввозить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кабину лифта коляску с ребенком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1.Верно только А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2.Верно только Б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3.Оба утверждения верны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4.Оба утверждения неверны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 перечисленных ниже причин выберите те, которые являются причинами вынужденного автономного существования в природных условиях: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1.потеря части продуктов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питания,  потеря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2.несвоевременная регистрация туристической группы перед выходом на маршрут;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3.потеря ориентировки на местности во время похода, авария транспортных средств в условиях природной среды;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4.плохие погодные условия на маршруте движения.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все верные варианты ответа. Признаками алкогольного отравления являются: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легкая приподнятость настроения;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головокружение, тошнота и рвота;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редкий пульс, низкое артериальное давление;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небольшая эйфория;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возбужденное или депрессивное состояние.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травме затылка накладывается: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Косыночная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Спиральная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Крестообразная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давящая повязка.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Аварийно-спасательные работы проводятся для: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оповещения населения о предстоящем землетрясении;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изучения прогноза погоды;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ограничения масштабов чрезвычайных ситуаций или локализации их;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слаженной работы пожарной части города.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коллективным средствам защиты не относятся: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Ядерное оружие –это: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управляемое средство поражения, эффективность которого основывается на высокой точности попадания в цель;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вид оружия массового поражения, действие которого основано на использовании болезнетворных свойств микроорганизмов;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оружие массового поражения, действие которого основано на токсических свойствах химических веществ;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вид оружия массового поражения взрывного действия, основанного на использовании внутриядерной энергии.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установите правильную последовательность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Расставьте периоды развития инфекционной болезни в правильном порядке.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1.Инкубационный период,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2.Период основных проявлений болезни,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3.Период угасания симптомов,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Начальный период,</w:t>
            </w:r>
          </w:p>
          <w:p w:rsidR="0090573F" w:rsidRPr="007B17DF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5.Выздоровление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1, 4, 2 , 3 5</w:t>
            </w:r>
          </w:p>
        </w:tc>
      </w:tr>
      <w:tr w:rsidR="007B17DF" w:rsidRPr="0098206C" w:rsidTr="00A76F01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соответствия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оказании экстренно реанимационной помощи пострадавшему.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1. положить пострадавшего на спину на твёрдую ровную поверхность; 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2. положить пострадавшего на спину на мягкую ровную поверхность;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3. приступить к непрямому массажу сердца и проведению искусственной вентиляции лёгких, вызвать «скорую помощь».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4. произвести </w:t>
            </w:r>
            <w:proofErr w:type="spellStart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прекардиальный</w:t>
            </w:r>
            <w:proofErr w:type="spellEnd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удар в область грудины; 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4 3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Прочитайте задание и выберете несколько правильных ответов</w:t>
            </w:r>
            <w:r w:rsidR="0090573F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стоящим автомобилем расплывается лужа с характерным запахом бензина. Выберите чем может быть опасна указанная ситуация?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вероятность взрыва;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хватит бензина чтобы доехать до автосервиса;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будет неприятный запах в салоне автомобиля;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расход топлива увеличится;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возможность возгорания.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60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знать основы безопасного, конструктивного общения,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различать опасные явления в социальном взаимодействии, в том числе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криминального характера;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предупреждать опасные явления и противодействовать им</w:t>
            </w:r>
          </w:p>
        </w:tc>
        <w:tc>
          <w:tcPr>
            <w:tcW w:w="3405" w:type="dxa"/>
          </w:tcPr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предложенных списков 1-3, соотнесите вид БПЛА с его названием и их характеристиками.</w:t>
            </w:r>
          </w:p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Название БПЛА- Вид БПЛА- Характеристика БПЛА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«Герань-2»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«Орлан 10»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«Ланцет 3»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 Многоцелевой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для разведки и корректировки огня. Скорость до 150 км/ч действует на дистанции до 120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  Сверхмалый ударный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-камикадзе позволяющий развивать скорость 150— 180 км/ч и преодолевать дистанции до 2000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Разведывательноударный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скорость 150- 250 км/ч., продолжительность полёта до 48 часов на дистанции 10000 км </w:t>
            </w:r>
          </w:p>
        </w:tc>
        <w:tc>
          <w:tcPr>
            <w:tcW w:w="2535" w:type="dxa"/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1-б, 2 – а, 3 – в 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Переломы костей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бывают закрытыми 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________________________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Открытыми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неверного ответа из  четырех  предложенных.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Прочитайте текст и выберите один лишний ответ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2 верных ответов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 пяти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Выберите из предложенных вариантов зоны действия локальных систем оповещения: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районах размещения ядерно- и радиационно-опасных объектов;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медико-опасных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природно-опасных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химически 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зонах отчуждения атомных электростанций.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неодного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верного ответа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1:15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один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Тяжёлое инфекционное заболевание, сопровождаемое явлениями общего отравления организма – это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столбняк;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грипп;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туберкулёз;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тиф;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ботулизм.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Ситуационная задача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5мин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Прочитайте задание и у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становите последовательность действий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правильное нужно вести себя при пожаре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вывести людей из квартиры;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позвонить 01, 101;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тушить пожар;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предупредить соседей;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отключить электроэнергию и газ.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текст и выберите правильный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следует выходить из зоны лесного пожара?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навстречу ветру, используя для этого просеки, дороги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перпендикулярно направлению ветра, используя для этого открытые пространства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если загорелась одежда, то нужно бегом покинуть опасную зону по направлению ветра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если вы в составе группы, то нужно разделиться и по одному выходить навстречу ветру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 мин</w:t>
            </w:r>
            <w:proofErr w:type="gramEnd"/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 последовательность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мероприятий при оказании первой помощи пострадавшему при обнаружении у него инородного тела в грудной клетке: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 оценка обстановки и угрожающих факторов;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контроль состояния пострадавшего и оказание помощи пластырем или повязкой;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 определение наличия признаков жизни.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4)инородный предмет зафиксировать валиками из бинта, пластырем или повязкой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1,3,2,4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В какой последовательности проводятся мероприятия оказания первой помощи при ранении? Выберите один ответ: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1) Остановка кровотечения, наложение повязки.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2) Обеззараживание раны, наложение повязки, остановка кровотечения.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3) Остановка кровотечения, обеззараживание раны, наложение повязки.</w:t>
            </w:r>
          </w:p>
        </w:tc>
        <w:tc>
          <w:tcPr>
            <w:tcW w:w="2535" w:type="dxa"/>
            <w:vAlign w:val="center"/>
          </w:tcPr>
          <w:p w:rsidR="007B17DF" w:rsidRPr="00A27233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B17DF" w:rsidRPr="00A27233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Укажите признаки открытого перелома костей конечности: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видны костные отломки;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целостность кожных покровов;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наличие раны, часто с кровотечением;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учащенное сердцебиение;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следует делать после промывания пораженной области при химическом ожоге?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намазать поврежденную область маслом;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приложить лед;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наложить тугую давящую повязку;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закрыть поврежденную область нетугой повязкой;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сделать массаж поврежденной области.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Какой из нижеперечисленных принципов является основным в взаимоотношениях военнослужащих?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Экономия ресурсов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Войсковое товарищество и воинская вежливость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Использование силы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Конформизм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B17DF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Основные принципы взаимоотношений военнослужащих</w:t>
            </w: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включают единоначалие, субординацию, войсковое товарищество и воинскую вежливость. Эти принципы закреплены в воинских уставах.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пострадавшего остановка дыхания и кровообращения. Необходимо приступать к проведению сердечно-легочной реанимации. С какой стороны от пострадавшего необходимо расположиться, чтобы приступить к надавливаниям на грудную клетку?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слева;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справа;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спиной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лицом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с любой стороны, где удобно.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B7708" w:rsidRPr="0098206C" w:rsidTr="00156A84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</w:tc>
        <w:tc>
          <w:tcPr>
            <w:tcW w:w="160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</w:t>
            </w:r>
          </w:p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65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движения. </w:t>
            </w:r>
          </w:p>
          <w:p w:rsidR="00FB7708" w:rsidRPr="007B17DF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Чрезвычайная ситуация, поражающие факторы которой, не выходят за территорию объекта, называется: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регионального характера;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локального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муниципального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межмуниципального характера;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федерального характера.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708" w:rsidRPr="0098206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7B17DF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установление последовательности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заблаговременном оповещении об угрозе ураганов, бурь, смерчей: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Отключите газ, воду, электричество, погасите огонь в печи.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 телевизор, радио, выслушайте рекомендации.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Подготовьте запасы продуктов питания и питьевой воды.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Возьмите необходимые вещи и документы и выдвигайтесь в укрытие.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Закройте и укрепите двери, окна, чердачные люки и вентиляционные отверстия.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5107B5" w:rsidRDefault="00FB7708" w:rsidP="007B17DF">
            <w:pPr>
              <w:ind w:right="-821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21534</w:t>
            </w:r>
          </w:p>
          <w:p w:rsidR="00FB7708" w:rsidRPr="005107B5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мин</w:t>
            </w:r>
          </w:p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 одного варианта ответа</w:t>
            </w:r>
          </w:p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FB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один вариант ответа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 поражающим фактором ядерного взрыва?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Радиоактивное заражение местности.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Световое излучение.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Ударная волна.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Ионизирующее излучение.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Электромагнитный импульс.</w:t>
            </w:r>
          </w:p>
        </w:tc>
        <w:tc>
          <w:tcPr>
            <w:tcW w:w="2535" w:type="dxa"/>
            <w:vAlign w:val="center"/>
          </w:tcPr>
          <w:p w:rsidR="00FB7708" w:rsidRPr="005107B5" w:rsidRDefault="00FB7708" w:rsidP="00FB77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B7708" w:rsidRPr="005107B5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6DE" w:rsidRPr="00A76F01" w:rsidRDefault="00210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DE" w:rsidRPr="00A76F01" w:rsidRDefault="002106DE">
      <w:pPr>
        <w:rPr>
          <w:rFonts w:ascii="Times New Roman" w:hAnsi="Times New Roman" w:cs="Times New Roman"/>
          <w:sz w:val="20"/>
          <w:szCs w:val="20"/>
        </w:rPr>
      </w:pPr>
    </w:p>
    <w:sectPr w:rsidR="002106DE" w:rsidRPr="00A76F01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D209A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EF7634A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0D4A154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7B02843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FAA82D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7E5D78"/>
    <w:multiLevelType w:val="hybridMultilevel"/>
    <w:tmpl w:val="2124D72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1EF"/>
    <w:multiLevelType w:val="hybridMultilevel"/>
    <w:tmpl w:val="AB22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65"/>
    <w:multiLevelType w:val="multilevel"/>
    <w:tmpl w:val="BE80AF2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9B"/>
    <w:multiLevelType w:val="hybridMultilevel"/>
    <w:tmpl w:val="AE6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DE"/>
    <w:rsid w:val="000F4A71"/>
    <w:rsid w:val="00156A84"/>
    <w:rsid w:val="00161EFA"/>
    <w:rsid w:val="002106DE"/>
    <w:rsid w:val="003136AF"/>
    <w:rsid w:val="003B6BB4"/>
    <w:rsid w:val="005769F3"/>
    <w:rsid w:val="00721ED2"/>
    <w:rsid w:val="007B17DF"/>
    <w:rsid w:val="007B230C"/>
    <w:rsid w:val="0086257D"/>
    <w:rsid w:val="008628CC"/>
    <w:rsid w:val="008F13B5"/>
    <w:rsid w:val="0090573F"/>
    <w:rsid w:val="0098206C"/>
    <w:rsid w:val="009B4E13"/>
    <w:rsid w:val="00A76F01"/>
    <w:rsid w:val="00AB3080"/>
    <w:rsid w:val="00B422A8"/>
    <w:rsid w:val="00C12C92"/>
    <w:rsid w:val="00C31177"/>
    <w:rsid w:val="00C41B46"/>
    <w:rsid w:val="00C45E01"/>
    <w:rsid w:val="00C944E0"/>
    <w:rsid w:val="00D37AAC"/>
    <w:rsid w:val="00D84EF7"/>
    <w:rsid w:val="00DA0E18"/>
    <w:rsid w:val="00E865F2"/>
    <w:rsid w:val="00E86FCC"/>
    <w:rsid w:val="00EC571E"/>
    <w:rsid w:val="00EF4D4A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0A894-3C1E-41C9-98EF-6940A0D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 w:line="276" w:lineRule="auto"/>
      <w:outlineLvl w:val="0"/>
    </w:pPr>
    <w:rPr>
      <w:rFonts w:cs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76" w:lineRule="auto"/>
      <w:outlineLvl w:val="1"/>
    </w:pPr>
    <w:rPr>
      <w:rFonts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76" w:lineRule="auto"/>
      <w:outlineLvl w:val="2"/>
    </w:pPr>
    <w:rPr>
      <w:rFonts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76" w:lineRule="auto"/>
      <w:outlineLvl w:val="3"/>
    </w:pPr>
    <w:rPr>
      <w:rFonts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76" w:lineRule="auto"/>
      <w:outlineLvl w:val="4"/>
    </w:pPr>
    <w:rPr>
      <w:rFonts w:cs="Calibri"/>
      <w:b/>
      <w:bCs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76" w:lineRule="auto"/>
      <w:outlineLvl w:val="5"/>
    </w:pPr>
    <w:rPr>
      <w:rFonts w:cs="Calibri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Pr>
      <w:rFonts w:ascii="Calibri" w:eastAsia="Calibri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Calibri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Calibri" w:hAnsi="Calibri" w:cs="Calibri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</w:style>
  <w:style w:type="table" w:customStyle="1" w:styleId="TableNormal">
    <w:name w:val="TableNormal"/>
    <w:pPr>
      <w:spacing w:after="200" w:line="276" w:lineRule="auto"/>
    </w:pPr>
    <w:rPr>
      <w:rFonts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 w:line="276" w:lineRule="auto"/>
    </w:pPr>
    <w:rPr>
      <w:rFonts w:cs="Calibri"/>
      <w:b/>
      <w:bCs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Pr>
      <w:rFonts w:ascii="Calibri" w:eastAsia="Calibri" w:hAnsi="Calibri" w:cs="Calibri"/>
      <w:b/>
      <w:bCs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C12C9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  <w:locked/>
    <w:rsid w:val="00C12C92"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C1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DA0E1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DA0E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DA0E18"/>
  </w:style>
  <w:style w:type="character" w:styleId="ab">
    <w:name w:val="Strong"/>
    <w:basedOn w:val="a0"/>
    <w:uiPriority w:val="22"/>
    <w:qFormat/>
    <w:rsid w:val="00DA0E18"/>
    <w:rPr>
      <w:b/>
      <w:bCs/>
    </w:rPr>
  </w:style>
  <w:style w:type="paragraph" w:styleId="ac">
    <w:name w:val="Normal (Web)"/>
    <w:uiPriority w:val="99"/>
    <w:unhideWhenUsed/>
    <w:qFormat/>
    <w:rsid w:val="003B6BB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 СПО 2</dc:creator>
  <cp:lastModifiedBy>Зам. директора УМО</cp:lastModifiedBy>
  <cp:revision>25</cp:revision>
  <dcterms:created xsi:type="dcterms:W3CDTF">2026-05-04T05:28:00Z</dcterms:created>
  <dcterms:modified xsi:type="dcterms:W3CDTF">2026-06-22T13:43:00Z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cb6e91675d2148c7916d1534805a4b45</vt:lpwstr>
  </property>
</Properties>
</file>