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B9" w:rsidRPr="00CD0037" w:rsidRDefault="00235AB9" w:rsidP="00235AB9">
      <w:pPr>
        <w:pStyle w:val="a4"/>
        <w:spacing w:before="0" w:beforeAutospacing="0" w:after="0" w:afterAutospacing="0"/>
        <w:ind w:left="360" w:hanging="360"/>
        <w:jc w:val="center"/>
        <w:rPr>
          <w:rFonts w:eastAsia="+mn-ea"/>
          <w:b/>
          <w:bCs/>
          <w:color w:val="000000"/>
          <w:kern w:val="24"/>
        </w:rPr>
      </w:pPr>
      <w:r w:rsidRPr="00247FBE">
        <w:rPr>
          <w:rFonts w:eastAsia="+mn-ea"/>
          <w:b/>
          <w:bCs/>
          <w:color w:val="000000"/>
          <w:kern w:val="24"/>
        </w:rPr>
        <w:t>Комплект оценочных материалов</w:t>
      </w:r>
    </w:p>
    <w:p w:rsidR="00235AB9" w:rsidRDefault="00235AB9" w:rsidP="002E165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</w:rPr>
      </w:pPr>
      <w:bookmarkStart w:id="0" w:name="_GoBack"/>
      <w:bookmarkEnd w:id="0"/>
    </w:p>
    <w:p w:rsidR="006113F5" w:rsidRPr="002E1652" w:rsidRDefault="006113F5" w:rsidP="002E165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</w:rPr>
      </w:pPr>
      <w:r w:rsidRPr="002E1652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</w:rPr>
        <w:t>Дисциплина: МДК 04.01 Выполнение планирования и организационных мероприятий в путевом хозяйстве</w:t>
      </w:r>
    </w:p>
    <w:p w:rsidR="006113F5" w:rsidRPr="002E1652" w:rsidRDefault="006113F5" w:rsidP="002E165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</w:rPr>
      </w:pPr>
      <w:r w:rsidRPr="002E1652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</w:rPr>
        <w:t>Специальность: 23.02.08 Строительство железных дорог, путь и путевое хозяйство</w:t>
      </w:r>
    </w:p>
    <w:tbl>
      <w:tblPr>
        <w:tblW w:w="15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320"/>
        <w:gridCol w:w="2736"/>
        <w:gridCol w:w="3007"/>
        <w:gridCol w:w="3007"/>
        <w:gridCol w:w="2306"/>
        <w:gridCol w:w="1607"/>
      </w:tblGrid>
      <w:tr w:rsidR="006113F5" w:rsidRPr="002E1652" w:rsidTr="002E1652">
        <w:tc>
          <w:tcPr>
            <w:tcW w:w="520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113F5" w:rsidRPr="002E1652" w:rsidRDefault="006113F5" w:rsidP="002E1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20" w:type="dxa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113F5" w:rsidRPr="002E1652" w:rsidRDefault="006113F5" w:rsidP="002E1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Время/ тип задания</w:t>
            </w:r>
          </w:p>
        </w:tc>
        <w:tc>
          <w:tcPr>
            <w:tcW w:w="2736" w:type="dxa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113F5" w:rsidRPr="002E1652" w:rsidRDefault="006113F5" w:rsidP="002E1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компетенции</w:t>
            </w:r>
          </w:p>
        </w:tc>
        <w:tc>
          <w:tcPr>
            <w:tcW w:w="6014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113F5" w:rsidRPr="002E1652" w:rsidRDefault="006113F5" w:rsidP="002E1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306" w:type="dxa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113F5" w:rsidRPr="002E1652" w:rsidRDefault="006113F5" w:rsidP="002E1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задания</w:t>
            </w:r>
          </w:p>
        </w:tc>
        <w:tc>
          <w:tcPr>
            <w:tcW w:w="1607" w:type="dxa"/>
            <w:vMerge w:val="restart"/>
          </w:tcPr>
          <w:p w:rsidR="006113F5" w:rsidRPr="002E1652" w:rsidRDefault="006113F5" w:rsidP="002E1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Ключи</w:t>
            </w:r>
          </w:p>
        </w:tc>
      </w:tr>
      <w:tr w:rsidR="006113F5" w:rsidRPr="002E1652" w:rsidTr="002E1652">
        <w:tc>
          <w:tcPr>
            <w:tcW w:w="520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113F5" w:rsidRPr="002E1652" w:rsidRDefault="006113F5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113F5" w:rsidRPr="002E1652" w:rsidRDefault="006113F5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vMerge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113F5" w:rsidRPr="002E1652" w:rsidRDefault="006113F5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113F5" w:rsidRPr="002E1652" w:rsidRDefault="006113F5" w:rsidP="002E1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Умения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113F5" w:rsidRPr="002E1652" w:rsidRDefault="006113F5" w:rsidP="002E1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Знания</w:t>
            </w:r>
          </w:p>
        </w:tc>
        <w:tc>
          <w:tcPr>
            <w:tcW w:w="2306" w:type="dxa"/>
            <w:vMerge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113F5" w:rsidRPr="002E1652" w:rsidRDefault="006113F5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113F5" w:rsidRPr="002E1652" w:rsidRDefault="006113F5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652" w:rsidRPr="002E1652" w:rsidTr="002E1652">
        <w:trPr>
          <w:trHeight w:val="1993"/>
        </w:trPr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Задание закрытого типа с выбором одного верного ответа из трёх предложенных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4.1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рассчитывать по принятой методике основные технико-экономические показатели предприятий путевого хозяйства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основные технико-экономические показатели работы железнодорожного транспорта; методику расчета показателей использования основных фондов и оборотных средств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Что является основным документом, определяющим организацию и планирование работы дистанции пути? а) Паспорт дистанции пути; б) Техническо-распорядительный акт; в) Годовой план-график работ.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Годовой план-график работ.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на знание технико-экономических показателей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4.1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рассчитывать по принятой методике основные технико-экономические показатели предприятий путевого хозяйства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основные технико-экономические показатели работы железнодорожного транспорта; методику расчета показателей использования основных фондов и оборотных средств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Вставьте пропущенное слово: _________ фонды — это средства труда, которые многократно участвуют в производственном процессе, сохраняя свою натуральную форму, и переносят свою стоимость на готовую продукцию частями.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Основные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Задание открытого типа на знание производительности труда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4.1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рассчитывать по принятой методике основные технико-экономические показатели предприятий путевого хозяйства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понятие производительности труда, способы её определения; методику расчета производительности труда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Продолжите определение: производительность труда — это _________ _________, производимая в единицу времени.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продукции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на знание форм оплаты труда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4.1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рассчитывать по принятой методике основные технико-экономические показатели предприятий путевого хозяйства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формы оплаты труда в современных условиях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Расшифруйте аббревиатуру: при какой форме оплаты труда применяется ТК?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Тарифная система; ТК — тарифная коэффициент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4.1, ПК 4.3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рассчитывать по принятой методике основные технико-экономические показатели предприятий путевого хозяйства; использовать знания приемов и методов менеджмента в профессиональной деятельности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материально-технические, трудовые и финансовые ресурсы отрасли и организации, показатели их эффективного использования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5. К показателям эффективности использования основных фондов относятся: 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а) фондоотдача, </w:t>
            </w:r>
            <w:proofErr w:type="spellStart"/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фондоёмкость</w:t>
            </w:r>
            <w:proofErr w:type="spellEnd"/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фондовооружённость</w:t>
            </w:r>
            <w:proofErr w:type="spellEnd"/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б) рентабельность, ликвидность, оборачиваемость; 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производительность труда, материалоёмкость, энерговооружённость.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на знание структуры заработной платы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4.1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рассчитывать по принятой методике основные технико-экономические показатели предприятий путевого хозяйства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структуру заработной платы; формы и системы оплаты труда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 Перечислите основные элементы структуры заработной платы.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Тарифная ставка (оклад), компенсационные выплаты, стимулирующие выплаты (премии, надбавки).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4.1, ПК 4.3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рассчитывать по принятой методике основные технико-экономические показатели предприятий путевого хозяйства; использовать знания приемов и методов менеджмента в профессиональной деятельности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методику расчета эксплуатационных расходов условного участка; показатели эффективного использования ресурсов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 Назовите основные статьи эксплуатационных расходов дистанции пути и поясните, как рассчитывается себестоимость 1 км пути?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Статьи: заработная плата, материалы, амортизация, электроэнергия, прочие. Себестоимость 1 км пути = сумма эксплуатационных расходов / приведённая длина пути в км.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мин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Задание открытого типа на знание технической документации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4.2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заполнять техническую документацию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техническую документацию путевого хозяйства; формы учетной документации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 Расшифруйте аббревиатуру: ПУ-1, ПУ-2.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ПУ-1 — книга учета искусственных сооружений; ПУ-2 — книга учета переездов.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4.2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заполнять техническую документацию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техническую документацию путевого хозяйства; порядок заполнения технического паспорта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9. Какие основные разделы содержит технический паспорт дистанции пути (форма АГУ-4)?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Общие сведения; 2. Профиль и план линии; 3. Искусственные сооружения; 4. Переезды; 5. Земляное полотно; 6. Верхнее строение пути; 7. План путевого развития.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4.2, ОК 02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заполнять техническую документацию; определять задачи для поиска информации; планировать процесс поиска, выбирать необходимые источники информации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номенклатуру информационных источников, применяемых в профессиональной деятельности; современные средства информатизации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10. Какой программный продукт используется в ОАО «РЖД» для ведения технической документации дистанции пути? 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а) </w:t>
            </w:r>
            <w:proofErr w:type="spellStart"/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AutoCAD</w:t>
            </w:r>
            <w:proofErr w:type="spellEnd"/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б) АСУ ПЧ; 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1С:Предприятие.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АСУ ПЧ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на знание маркетинга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4.1, ОК 03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использовать знания приемов и методов менеджмента в профессиональной деятельности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основы маркетинга; </w:t>
            </w:r>
            <w:proofErr w:type="spellStart"/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инновационно</w:t>
            </w:r>
            <w:proofErr w:type="spellEnd"/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-инвестиционную политику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 Что такое бизнес-план и для каких целей он разрабатывается в путевом хозяйстве?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Бизнес-план — документ, описывающий цели, задачи, ресурсы и ожидаемые результаты проекта. В путевом хозяйстве — для обоснования инвестиций в ремонт пути, модернизацию, внедрение новой техники.</w:t>
            </w:r>
          </w:p>
        </w:tc>
      </w:tr>
      <w:tr w:rsidR="002E1652" w:rsidRPr="002E1652" w:rsidTr="006D31E6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6D3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закрытого типа с выбором одного верного ответа из трёх предложенных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6D31E6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4.2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6D31E6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заполнять техническую документацию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6D31E6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документацию по контролю технического состояния железнодорожного пути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Для фиксации результатов осмотра пути используются: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а) журнал осмотра пути формы ПУ-28; 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б) книга приказов; 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наряд-допуск.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6D31E6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на знание планирования бюджета рабочего времени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4.1,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рассчитывать по принятой методике основные технико-экономические показатели предприятий путевого хозяйства; составлять план действия; определять необходимые ресурсы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методику расчета норм затрат труда по нормативам; планирование бюджета рабочего времени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 Что включает в себя планирование бюджета рабочего времени бригады монтеров пути на месяц?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Номинальный фонд времени, выходные и праздничные дни, планируемые невыходы, явочное время, эффективный фонд рабочего времени.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ПК 4.3, 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использовать знания приемов и методов менеджмента в профессиональной деятельности;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организации работы коллектива исполнителей и принципы делового общения в коллективе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14. Какой документ определяет основные права, обязанности и ответственность работников дистанции пути? 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а) Коллективный договор; б) Должностная инструкция; 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Техническо-распорядительный акт.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Должностная инструкция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ПК 4.4, 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принципы бережливого производства; правила экологической безопасности при ведении профессиональной деятельности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 Что такое принципы бережливого производства? Приведите примеры их применения в путевом хозяйстве.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Бережливое производство — подход, направленный на устранение потерь. Примеры: 5S (сортировка, соблюдение порядка, содержание в чистоте, стандартизация, совершенствование); визуализация рабочего места; сокращение простоев.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на знание форм учетной документации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4.2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заполнять техническую документацию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формы учетной документации путевого хозяйства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 Для чего предназначена форма ПУ-74?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Журнал учета предупреждений об ограничении скорости движения поездов.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на знание налогообложения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4.1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рассчитывать по принятой методике основные технико-экономические показатели предприятий путевого хозяйства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налоговую систему в Российской Федерации; налогообложение предприятий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 Какие основные налоги уплачивает предприятие путевого хозяйства?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 на прибыль, НДС, налог на имущество, страховые взносы, транспортный налог.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на знание учетной документации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4.2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заполнять техническую документацию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формы учетной документации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 Что такое ПУ-80а и для каких целей она используется?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ПУ-80а — книга учета рельсов, скреплений и стрелочных переводов. Ведется для контроля наличия и перемещения материалов верхнего строения пути.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ПК 4.5, 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использовать знания приемов и методов менеджмента в профессиональной деятельности; грамотно излагать свои мысли и оформлять документы по профессиональной тематике на государственном языке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организации работы коллектива исполнителей и принципы делового общения в коллективе; правила оформления документов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19. К стилям руководства относят: 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авторитарный, демократический, либеральный;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б) формальный, неформальный, смешанный;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в) директивный, коллегиальный, индивидуальный.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на знание организационной структуры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ПК 4.5, 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использовать знания приемов и методов менеджмента в профессиональной деятельности; взаимодействовать с коллегами, руководством, клиентами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организации работы коллектива исполнителей и принципы делового общения в коллективе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 Какие структурные подразделения входят в состав дистанции пути (ПЧ)?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Производственные участки (ПД), цехи (механический, аварийно-восстановительный), мастерские, службы.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</w:t>
            </w: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ных ответов из пяти предложенных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ПК 4.4, 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правила экологической безопасности при ведении профессиональной деятельности; принципы бережливого производства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21. Какие мероприятия относятся к охране труда при проведении путевых работ?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а)</w:t>
            </w: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применение средств индивидуальной защиты; 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</w:t>
            </w: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ограждение места работ сигналами; 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</w:t>
            </w: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проведение инструктажа;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г) </w:t>
            </w: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использование неисправного инструмента;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д)</w:t>
            </w: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соблюдение режима труда и отдыха.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абвд</w:t>
            </w:r>
            <w:proofErr w:type="spellEnd"/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Задание открытого типа на знание должностных обязанностей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ПК 4.5, 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использовать знания приемов и методов менеджмента в профессиональной деятельности; взаимодействовать с коллегами, руководством, клиентами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организации работы коллектива исполнителей и принципы делового общения в коллективе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22. Кто осуществляет руководство производственным участком дистанции пути?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Начальник производственного участка (ПД).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ПК 4.3, 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использовать знания приемов и методов менеджмента в профессиональной деятельности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организации работы коллектива исполнителей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23. Контроль качества выполненных работ по ремонту пути осуществляется:</w:t>
            </w:r>
          </w:p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а) только дорожным мастером; 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работниками службы качества и руководством дистанции пути; в) только заказчиком.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на знание актов служебного расследования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4.2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заполнять техническую документацию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документацию по безопасности движения поездов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24. При каком событии составляется акт служебного расследования?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 браке в работе (нарушении безопасности движения поездов, крушении, аварии, инциденте).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4.1, ПК 4.3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рассчитывать по принятой методике основные технико-экономические показатели предприятий </w:t>
            </w: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путевого хозяйства; использовать знания приемов и методов менеджмента в профессиональной деятельности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показатели эффективного использования материально-техниче</w:t>
            </w: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ских, трудовых и финансовых ресурсов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25. Назовите основные показатели, по которым оценивается эффективность </w:t>
            </w: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работы дистанции пути.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Пропущенный тоннаж, количество де</w:t>
            </w: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фектов пути, выполнение плана ремонта, соблюдение сроков, производительность труда, себестоимость ремонта, количество нарушений безопасности движения.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Задание открытого типа с развернутым ответом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ПК 4.4, 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региона; эффективно действовать в чрезвычайных ситуациях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основные направления изменения климатических условий региона; правила поведения в чрезвычайных ситуациях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26. Какие особенности организации работ в зимний период на железнодорожном пути необходимо учитывать?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Очистка пути от снега, борьба с наледями, особый контроль стрелочных переводов, изменение технологии ремонтных работ, усиленный контроль температурного режима </w:t>
            </w:r>
            <w:proofErr w:type="spellStart"/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бесстыкового</w:t>
            </w:r>
            <w:proofErr w:type="spellEnd"/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пути.</w:t>
            </w:r>
          </w:p>
        </w:tc>
      </w:tr>
      <w:tr w:rsidR="002E1652" w:rsidRPr="002E1652" w:rsidTr="002E1652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E1652" w:rsidRPr="002E1652" w:rsidRDefault="002E1652" w:rsidP="002E1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мин </w:t>
            </w:r>
          </w:p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Задание открытого типа на знание организации технической учебы</w:t>
            </w:r>
          </w:p>
        </w:tc>
        <w:tc>
          <w:tcPr>
            <w:tcW w:w="27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 4.5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использовать знания приемов и методов менеджмента в профессиональной деятельности</w:t>
            </w:r>
          </w:p>
        </w:tc>
        <w:tc>
          <w:tcPr>
            <w:tcW w:w="30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организацию и проведение технической учебы на дистанции пути</w:t>
            </w:r>
          </w:p>
        </w:tc>
        <w:tc>
          <w:tcPr>
            <w:tcW w:w="23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27. С какой периодичностью проводится техническая учеба с работниками дистанции пути?</w:t>
            </w:r>
          </w:p>
        </w:tc>
        <w:tc>
          <w:tcPr>
            <w:tcW w:w="16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E1652" w:rsidRPr="002E1652" w:rsidRDefault="002E1652" w:rsidP="002E1652">
            <w:pPr>
              <w:widowControl w:val="0"/>
              <w:spacing w:after="0" w:line="240" w:lineRule="auto"/>
              <w:ind w:left="-197" w:right="-2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16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соответствии с графиком, утвержденным начальником дистанции, но не реже одного раза в месяц.</w:t>
            </w:r>
          </w:p>
        </w:tc>
      </w:tr>
    </w:tbl>
    <w:p w:rsidR="006113F5" w:rsidRPr="002E1652" w:rsidRDefault="006113F5" w:rsidP="002E16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113F5" w:rsidRPr="002E1652" w:rsidSect="00235A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F5"/>
    <w:rsid w:val="00054054"/>
    <w:rsid w:val="00235AB9"/>
    <w:rsid w:val="002E1652"/>
    <w:rsid w:val="00371CA9"/>
    <w:rsid w:val="005E5099"/>
    <w:rsid w:val="006113F5"/>
    <w:rsid w:val="00D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F548"/>
  <w15:docId w15:val="{206D8531-C077-4B7B-AE0B-CE9B0918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1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13F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s-markdown-paragraph">
    <w:name w:val="ds-markdown-paragraph"/>
    <w:basedOn w:val="a"/>
    <w:rsid w:val="0061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113F5"/>
    <w:rPr>
      <w:b/>
      <w:bCs/>
    </w:rPr>
  </w:style>
  <w:style w:type="paragraph" w:styleId="a4">
    <w:name w:val="Normal (Web)"/>
    <w:basedOn w:val="a"/>
    <w:uiPriority w:val="99"/>
    <w:unhideWhenUsed/>
    <w:rsid w:val="0023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Зам. директора УМО</cp:lastModifiedBy>
  <cp:revision>4</cp:revision>
  <dcterms:created xsi:type="dcterms:W3CDTF">2026-05-07T06:31:00Z</dcterms:created>
  <dcterms:modified xsi:type="dcterms:W3CDTF">2026-06-22T08:05:00Z</dcterms:modified>
</cp:coreProperties>
</file>