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EAECF0" w14:textId="446D163C" w:rsidR="00F6190C" w:rsidRPr="00F6190C" w:rsidRDefault="00F6190C" w:rsidP="00F6190C">
      <w:pPr>
        <w:ind w:right="-1"/>
        <w:jc w:val="right"/>
        <w:rPr>
          <w:rFonts w:ascii="Times New Roman" w:hAnsi="Times New Roman" w:cs="Times New Roman"/>
          <w:sz w:val="24"/>
          <w:szCs w:val="24"/>
        </w:rPr>
      </w:pPr>
      <w:bookmarkStart w:id="0" w:name="_Hlk174007649"/>
      <w:bookmarkStart w:id="1" w:name="_Toc156825287"/>
      <w:bookmarkStart w:id="2" w:name="_Toc149904144"/>
      <w:bookmarkStart w:id="3" w:name="_Toc150695622"/>
      <w:bookmarkStart w:id="4" w:name="_Toc150695787"/>
      <w:r w:rsidRPr="00F6190C">
        <w:rPr>
          <w:rFonts w:ascii="Times New Roman" w:hAnsi="Times New Roman" w:cs="Times New Roman"/>
          <w:bCs/>
          <w:sz w:val="24"/>
          <w:szCs w:val="24"/>
        </w:rPr>
        <w:t>Приложение 2.</w:t>
      </w:r>
      <w:r w:rsidR="00BB2056">
        <w:rPr>
          <w:rFonts w:ascii="Times New Roman" w:hAnsi="Times New Roman" w:cs="Times New Roman"/>
          <w:bCs/>
          <w:sz w:val="24"/>
          <w:szCs w:val="24"/>
        </w:rPr>
        <w:t>4</w:t>
      </w:r>
    </w:p>
    <w:p w14:paraId="4C908589" w14:textId="77777777" w:rsidR="00F6190C" w:rsidRPr="00F6190C" w:rsidRDefault="00F6190C" w:rsidP="00F6190C">
      <w:pPr>
        <w:ind w:left="5103" w:right="-1"/>
        <w:jc w:val="right"/>
        <w:rPr>
          <w:rFonts w:ascii="Times New Roman" w:hAnsi="Times New Roman" w:cs="Times New Roman"/>
          <w:bCs/>
          <w:sz w:val="24"/>
          <w:szCs w:val="24"/>
        </w:rPr>
      </w:pPr>
      <w:r w:rsidRPr="00F6190C">
        <w:rPr>
          <w:rFonts w:ascii="Times New Roman" w:hAnsi="Times New Roman" w:cs="Times New Roman"/>
          <w:bCs/>
          <w:sz w:val="24"/>
          <w:szCs w:val="24"/>
        </w:rPr>
        <w:t xml:space="preserve">  к </w:t>
      </w:r>
      <w:r w:rsidRPr="00F6190C">
        <w:rPr>
          <w:rFonts w:ascii="Times New Roman" w:hAnsi="Times New Roman" w:cs="Times New Roman"/>
          <w:sz w:val="24"/>
          <w:szCs w:val="24"/>
        </w:rPr>
        <w:t>ОПОП-П</w:t>
      </w:r>
      <w:r w:rsidRPr="00F6190C">
        <w:rPr>
          <w:rFonts w:ascii="Times New Roman" w:hAnsi="Times New Roman" w:cs="Times New Roman"/>
          <w:bCs/>
          <w:sz w:val="24"/>
          <w:szCs w:val="24"/>
        </w:rPr>
        <w:t xml:space="preserve"> по специальностям</w:t>
      </w:r>
    </w:p>
    <w:p w14:paraId="5F5FA425" w14:textId="77777777" w:rsidR="00F6190C" w:rsidRPr="00F6190C" w:rsidRDefault="00F6190C" w:rsidP="00F6190C">
      <w:pPr>
        <w:jc w:val="right"/>
        <w:rPr>
          <w:rFonts w:ascii="Times New Roman" w:hAnsi="Times New Roman" w:cs="Times New Roman"/>
          <w:spacing w:val="-2"/>
          <w:sz w:val="24"/>
          <w:szCs w:val="24"/>
        </w:rPr>
      </w:pPr>
      <w:r w:rsidRPr="00F6190C">
        <w:rPr>
          <w:rFonts w:ascii="Times New Roman" w:hAnsi="Times New Roman" w:cs="Times New Roman"/>
          <w:spacing w:val="-2"/>
          <w:sz w:val="24"/>
          <w:szCs w:val="24"/>
        </w:rPr>
        <w:t xml:space="preserve">23.02.01 Организация перевозок и </w:t>
      </w:r>
    </w:p>
    <w:p w14:paraId="7329154D" w14:textId="77777777" w:rsidR="00F6190C" w:rsidRPr="00F6190C" w:rsidRDefault="00F6190C" w:rsidP="00F6190C">
      <w:pPr>
        <w:jc w:val="right"/>
        <w:rPr>
          <w:rFonts w:ascii="Times New Roman" w:hAnsi="Times New Roman" w:cs="Times New Roman"/>
          <w:spacing w:val="-2"/>
          <w:sz w:val="24"/>
          <w:szCs w:val="24"/>
        </w:rPr>
      </w:pPr>
      <w:r w:rsidRPr="00F6190C">
        <w:rPr>
          <w:rFonts w:ascii="Times New Roman" w:hAnsi="Times New Roman" w:cs="Times New Roman"/>
          <w:spacing w:val="-2"/>
          <w:sz w:val="24"/>
          <w:szCs w:val="24"/>
        </w:rPr>
        <w:t>управление на транспорте</w:t>
      </w:r>
    </w:p>
    <w:p w14:paraId="0A232077" w14:textId="77777777" w:rsidR="00F6190C" w:rsidRPr="00F6190C" w:rsidRDefault="00F6190C" w:rsidP="00F6190C">
      <w:pPr>
        <w:jc w:val="right"/>
        <w:rPr>
          <w:rFonts w:ascii="Times New Roman" w:hAnsi="Times New Roman" w:cs="Times New Roman"/>
          <w:sz w:val="24"/>
          <w:szCs w:val="24"/>
        </w:rPr>
      </w:pPr>
      <w:r w:rsidRPr="00F6190C">
        <w:rPr>
          <w:rFonts w:ascii="Times New Roman" w:hAnsi="Times New Roman" w:cs="Times New Roman"/>
          <w:spacing w:val="-2"/>
          <w:sz w:val="24"/>
          <w:szCs w:val="24"/>
        </w:rPr>
        <w:t xml:space="preserve"> (по видам)</w:t>
      </w:r>
    </w:p>
    <w:p w14:paraId="41DCC6F3" w14:textId="77777777" w:rsidR="00202863" w:rsidRPr="00F6190C" w:rsidRDefault="00202863" w:rsidP="00202863">
      <w:pPr>
        <w:rPr>
          <w:rFonts w:ascii="Times New Roman" w:hAnsi="Times New Roman" w:cs="Times New Roman"/>
          <w:sz w:val="24"/>
          <w:szCs w:val="24"/>
        </w:rPr>
      </w:pPr>
    </w:p>
    <w:p w14:paraId="4DC91D70" w14:textId="77777777" w:rsidR="00202863" w:rsidRDefault="00202863" w:rsidP="00202863">
      <w:pPr>
        <w:rPr>
          <w:rFonts w:ascii="Times New Roman" w:hAnsi="Times New Roman"/>
          <w:sz w:val="24"/>
          <w:szCs w:val="24"/>
        </w:rPr>
      </w:pPr>
    </w:p>
    <w:p w14:paraId="025CF531" w14:textId="77777777" w:rsidR="00F6190C" w:rsidRDefault="00F6190C" w:rsidP="00202863">
      <w:pPr>
        <w:jc w:val="center"/>
        <w:rPr>
          <w:rFonts w:ascii="Times New Roman" w:hAnsi="Times New Roman"/>
          <w:b/>
          <w:sz w:val="24"/>
          <w:szCs w:val="24"/>
        </w:rPr>
      </w:pPr>
    </w:p>
    <w:p w14:paraId="326E8B01" w14:textId="1C45263B" w:rsidR="00F6190C" w:rsidRDefault="00F6190C" w:rsidP="00202863">
      <w:pPr>
        <w:jc w:val="center"/>
        <w:rPr>
          <w:rFonts w:ascii="Times New Roman" w:hAnsi="Times New Roman"/>
          <w:b/>
          <w:sz w:val="24"/>
          <w:szCs w:val="24"/>
        </w:rPr>
      </w:pPr>
    </w:p>
    <w:p w14:paraId="23D85C82" w14:textId="77777777" w:rsidR="00F6190C" w:rsidRDefault="00F6190C" w:rsidP="00202863">
      <w:pPr>
        <w:jc w:val="center"/>
        <w:rPr>
          <w:rFonts w:ascii="Times New Roman" w:hAnsi="Times New Roman"/>
          <w:b/>
          <w:sz w:val="24"/>
          <w:szCs w:val="24"/>
        </w:rPr>
      </w:pPr>
    </w:p>
    <w:p w14:paraId="42B7136C" w14:textId="77777777" w:rsidR="00F6190C" w:rsidRDefault="00F6190C" w:rsidP="00202863">
      <w:pPr>
        <w:jc w:val="center"/>
        <w:rPr>
          <w:rFonts w:ascii="Times New Roman" w:hAnsi="Times New Roman"/>
          <w:b/>
          <w:sz w:val="24"/>
          <w:szCs w:val="24"/>
        </w:rPr>
      </w:pPr>
    </w:p>
    <w:p w14:paraId="7C15B64E" w14:textId="77777777" w:rsidR="00F6190C" w:rsidRDefault="00F6190C" w:rsidP="00202863">
      <w:pPr>
        <w:jc w:val="center"/>
        <w:rPr>
          <w:rFonts w:ascii="Times New Roman" w:hAnsi="Times New Roman"/>
          <w:b/>
          <w:sz w:val="24"/>
          <w:szCs w:val="24"/>
        </w:rPr>
      </w:pPr>
    </w:p>
    <w:p w14:paraId="377B1E44" w14:textId="0470F28D" w:rsidR="00202863" w:rsidRDefault="00202863" w:rsidP="00202863">
      <w:pPr>
        <w:jc w:val="center"/>
        <w:rPr>
          <w:rFonts w:ascii="Times New Roman" w:hAnsi="Times New Roman"/>
          <w:b/>
          <w:sz w:val="24"/>
          <w:szCs w:val="24"/>
        </w:rPr>
      </w:pPr>
      <w:r>
        <w:rPr>
          <w:rFonts w:ascii="Times New Roman" w:hAnsi="Times New Roman"/>
          <w:b/>
          <w:sz w:val="24"/>
          <w:szCs w:val="24"/>
        </w:rPr>
        <w:t>РАБОЧАЯ ПРОГРАММА УЧЕБНОЙ ДИСЦИПЛИНЫ</w:t>
      </w:r>
    </w:p>
    <w:p w14:paraId="0944E29C" w14:textId="77777777" w:rsidR="00202863" w:rsidRDefault="00202863" w:rsidP="00202863">
      <w:pPr>
        <w:jc w:val="center"/>
        <w:rPr>
          <w:rFonts w:ascii="Times New Roman" w:hAnsi="Times New Roman"/>
          <w:b/>
          <w:sz w:val="24"/>
          <w:szCs w:val="24"/>
        </w:rPr>
      </w:pPr>
    </w:p>
    <w:p w14:paraId="32B62E39" w14:textId="285CE37F" w:rsidR="00202863" w:rsidRDefault="00202863" w:rsidP="00202863">
      <w:pPr>
        <w:jc w:val="center"/>
        <w:rPr>
          <w:rFonts w:ascii="Times New Roman" w:hAnsi="Times New Roman"/>
          <w:b/>
          <w:sz w:val="24"/>
          <w:szCs w:val="24"/>
        </w:rPr>
      </w:pPr>
      <w:r>
        <w:rPr>
          <w:rFonts w:ascii="Times New Roman" w:eastAsia="Times New Roman" w:hAnsi="Times New Roman" w:cs="Times New Roman"/>
          <w:b/>
          <w:iCs/>
          <w:sz w:val="24"/>
          <w:szCs w:val="24"/>
          <w:lang w:eastAsia="ru-RU"/>
        </w:rPr>
        <w:t>ОП. 0</w:t>
      </w:r>
      <w:r w:rsidR="0050309E">
        <w:rPr>
          <w:rFonts w:ascii="Times New Roman" w:eastAsia="Times New Roman" w:hAnsi="Times New Roman" w:cs="Times New Roman"/>
          <w:b/>
          <w:iCs/>
          <w:sz w:val="24"/>
          <w:szCs w:val="24"/>
          <w:lang w:eastAsia="ru-RU"/>
        </w:rPr>
        <w:t>4</w:t>
      </w:r>
      <w:r>
        <w:rPr>
          <w:rFonts w:ascii="Times New Roman" w:eastAsia="Times New Roman" w:hAnsi="Times New Roman" w:cs="Times New Roman"/>
          <w:b/>
          <w:iCs/>
          <w:sz w:val="24"/>
          <w:szCs w:val="24"/>
          <w:lang w:eastAsia="ru-RU"/>
        </w:rPr>
        <w:t xml:space="preserve"> </w:t>
      </w:r>
      <w:r w:rsidR="0050309E" w:rsidRPr="0050309E">
        <w:rPr>
          <w:rFonts w:ascii="Times New Roman" w:eastAsia="Times New Roman" w:hAnsi="Times New Roman" w:cs="Times New Roman"/>
          <w:b/>
          <w:iCs/>
          <w:sz w:val="24"/>
          <w:szCs w:val="24"/>
          <w:lang w:eastAsia="ru-RU"/>
        </w:rPr>
        <w:t>ТРАНСПОРТНАЯ СИСТЕМА РОССИИ</w:t>
      </w:r>
    </w:p>
    <w:bookmarkEnd w:id="0"/>
    <w:p w14:paraId="2B8C2AC8" w14:textId="6F8077EC" w:rsidR="007C3CA8" w:rsidRDefault="007C3CA8" w:rsidP="007C3CA8">
      <w:pPr>
        <w:ind w:left="1134" w:right="567"/>
        <w:jc w:val="center"/>
        <w:rPr>
          <w:rFonts w:ascii="Times New Roman" w:eastAsia="Calibri" w:hAnsi="Times New Roman"/>
          <w:color w:val="000000"/>
          <w:sz w:val="24"/>
          <w:szCs w:val="24"/>
        </w:rPr>
      </w:pPr>
    </w:p>
    <w:p w14:paraId="2E857C17" w14:textId="77777777" w:rsidR="00E8108B" w:rsidRPr="0052383E" w:rsidRDefault="00E8108B" w:rsidP="007C3CA8">
      <w:pPr>
        <w:ind w:left="1134" w:right="567"/>
        <w:jc w:val="center"/>
        <w:rPr>
          <w:rFonts w:ascii="Times New Roman" w:eastAsia="Calibri" w:hAnsi="Times New Roman"/>
          <w:color w:val="000000"/>
          <w:sz w:val="24"/>
          <w:szCs w:val="24"/>
        </w:rPr>
      </w:pPr>
    </w:p>
    <w:p w14:paraId="3B5213BF" w14:textId="77777777" w:rsidR="007C3CA8" w:rsidRDefault="007C3CA8" w:rsidP="007C3CA8">
      <w:pPr>
        <w:ind w:left="1134" w:right="567"/>
        <w:jc w:val="center"/>
        <w:rPr>
          <w:rFonts w:ascii="Times New Roman" w:eastAsia="Calibri" w:hAnsi="Times New Roman"/>
          <w:color w:val="000000"/>
          <w:sz w:val="24"/>
          <w:szCs w:val="24"/>
        </w:rPr>
      </w:pPr>
    </w:p>
    <w:p w14:paraId="56CC5F1A" w14:textId="64F6968B" w:rsidR="007C3CA8" w:rsidRDefault="007C3CA8" w:rsidP="007C3CA8">
      <w:pPr>
        <w:ind w:left="1134" w:right="567"/>
        <w:jc w:val="center"/>
        <w:rPr>
          <w:rFonts w:ascii="Times New Roman" w:eastAsia="Calibri" w:hAnsi="Times New Roman"/>
          <w:color w:val="000000"/>
          <w:sz w:val="24"/>
          <w:szCs w:val="24"/>
        </w:rPr>
      </w:pPr>
    </w:p>
    <w:p w14:paraId="62FA2C55" w14:textId="0E58FA59" w:rsidR="00BB2056" w:rsidRDefault="00BB2056" w:rsidP="007C3CA8">
      <w:pPr>
        <w:ind w:left="1134" w:right="567"/>
        <w:jc w:val="center"/>
        <w:rPr>
          <w:rFonts w:ascii="Times New Roman" w:eastAsia="Calibri" w:hAnsi="Times New Roman"/>
          <w:color w:val="000000"/>
          <w:sz w:val="24"/>
          <w:szCs w:val="24"/>
        </w:rPr>
      </w:pPr>
    </w:p>
    <w:p w14:paraId="0688D07F" w14:textId="2CDC0C3C" w:rsidR="00BB2056" w:rsidRDefault="00BB2056" w:rsidP="007C3CA8">
      <w:pPr>
        <w:ind w:left="1134" w:right="567"/>
        <w:jc w:val="center"/>
        <w:rPr>
          <w:rFonts w:ascii="Times New Roman" w:eastAsia="Calibri" w:hAnsi="Times New Roman"/>
          <w:color w:val="000000"/>
          <w:sz w:val="24"/>
          <w:szCs w:val="24"/>
        </w:rPr>
      </w:pPr>
    </w:p>
    <w:p w14:paraId="10CE245B" w14:textId="247A25FF" w:rsidR="00BB2056" w:rsidRDefault="00BB2056" w:rsidP="007C3CA8">
      <w:pPr>
        <w:ind w:left="1134" w:right="567"/>
        <w:jc w:val="center"/>
        <w:rPr>
          <w:rFonts w:ascii="Times New Roman" w:eastAsia="Calibri" w:hAnsi="Times New Roman"/>
          <w:color w:val="000000"/>
          <w:sz w:val="24"/>
          <w:szCs w:val="24"/>
        </w:rPr>
      </w:pPr>
    </w:p>
    <w:p w14:paraId="7D1063A7" w14:textId="1EEFD03B" w:rsidR="00BB2056" w:rsidRDefault="00BB2056" w:rsidP="007C3CA8">
      <w:pPr>
        <w:ind w:left="1134" w:right="567"/>
        <w:jc w:val="center"/>
        <w:rPr>
          <w:rFonts w:ascii="Times New Roman" w:eastAsia="Calibri" w:hAnsi="Times New Roman"/>
          <w:color w:val="000000"/>
          <w:sz w:val="24"/>
          <w:szCs w:val="24"/>
        </w:rPr>
      </w:pPr>
    </w:p>
    <w:p w14:paraId="71141FB4" w14:textId="64435521" w:rsidR="00BB2056" w:rsidRDefault="00BB2056" w:rsidP="007C3CA8">
      <w:pPr>
        <w:ind w:left="1134" w:right="567"/>
        <w:jc w:val="center"/>
        <w:rPr>
          <w:rFonts w:ascii="Times New Roman" w:eastAsia="Calibri" w:hAnsi="Times New Roman"/>
          <w:color w:val="000000"/>
          <w:sz w:val="24"/>
          <w:szCs w:val="24"/>
        </w:rPr>
      </w:pPr>
    </w:p>
    <w:p w14:paraId="0625B1A0" w14:textId="0D17C92D" w:rsidR="00BB2056" w:rsidRDefault="00BB2056" w:rsidP="007C3CA8">
      <w:pPr>
        <w:ind w:left="1134" w:right="567"/>
        <w:jc w:val="center"/>
        <w:rPr>
          <w:rFonts w:ascii="Times New Roman" w:eastAsia="Calibri" w:hAnsi="Times New Roman"/>
          <w:color w:val="000000"/>
          <w:sz w:val="24"/>
          <w:szCs w:val="24"/>
        </w:rPr>
      </w:pPr>
    </w:p>
    <w:p w14:paraId="648D8309" w14:textId="471C8418" w:rsidR="00BB2056" w:rsidRDefault="00BB2056" w:rsidP="007C3CA8">
      <w:pPr>
        <w:ind w:left="1134" w:right="567"/>
        <w:jc w:val="center"/>
        <w:rPr>
          <w:rFonts w:ascii="Times New Roman" w:eastAsia="Calibri" w:hAnsi="Times New Roman"/>
          <w:color w:val="000000"/>
          <w:sz w:val="24"/>
          <w:szCs w:val="24"/>
        </w:rPr>
      </w:pPr>
    </w:p>
    <w:p w14:paraId="2C046C07" w14:textId="021AFF91" w:rsidR="00BB2056" w:rsidRDefault="00BB2056" w:rsidP="007C3CA8">
      <w:pPr>
        <w:ind w:left="1134" w:right="567"/>
        <w:jc w:val="center"/>
        <w:rPr>
          <w:rFonts w:ascii="Times New Roman" w:eastAsia="Calibri" w:hAnsi="Times New Roman"/>
          <w:color w:val="000000"/>
          <w:sz w:val="24"/>
          <w:szCs w:val="24"/>
        </w:rPr>
      </w:pPr>
    </w:p>
    <w:p w14:paraId="60CB077C" w14:textId="2271F16E" w:rsidR="00BB2056" w:rsidRDefault="00BB2056" w:rsidP="007C3CA8">
      <w:pPr>
        <w:ind w:left="1134" w:right="567"/>
        <w:jc w:val="center"/>
        <w:rPr>
          <w:rFonts w:ascii="Times New Roman" w:eastAsia="Calibri" w:hAnsi="Times New Roman"/>
          <w:color w:val="000000"/>
          <w:sz w:val="24"/>
          <w:szCs w:val="24"/>
        </w:rPr>
      </w:pPr>
    </w:p>
    <w:p w14:paraId="0847D76A" w14:textId="0A15BF04" w:rsidR="00BB2056" w:rsidRDefault="00BB2056" w:rsidP="007C3CA8">
      <w:pPr>
        <w:ind w:left="1134" w:right="567"/>
        <w:jc w:val="center"/>
        <w:rPr>
          <w:rFonts w:ascii="Times New Roman" w:eastAsia="Calibri" w:hAnsi="Times New Roman"/>
          <w:color w:val="000000"/>
          <w:sz w:val="24"/>
          <w:szCs w:val="24"/>
        </w:rPr>
      </w:pPr>
    </w:p>
    <w:p w14:paraId="7F4DA6C9" w14:textId="4688797F" w:rsidR="00BB2056" w:rsidRDefault="00BB2056" w:rsidP="007C3CA8">
      <w:pPr>
        <w:ind w:left="1134" w:right="567"/>
        <w:jc w:val="center"/>
        <w:rPr>
          <w:rFonts w:ascii="Times New Roman" w:eastAsia="Calibri" w:hAnsi="Times New Roman"/>
          <w:color w:val="000000"/>
          <w:sz w:val="24"/>
          <w:szCs w:val="24"/>
        </w:rPr>
      </w:pPr>
    </w:p>
    <w:p w14:paraId="7CA9D792" w14:textId="622E4A2E" w:rsidR="00BB2056" w:rsidRDefault="00BB2056" w:rsidP="007C3CA8">
      <w:pPr>
        <w:ind w:left="1134" w:right="567"/>
        <w:jc w:val="center"/>
        <w:rPr>
          <w:rFonts w:ascii="Times New Roman" w:eastAsia="Calibri" w:hAnsi="Times New Roman"/>
          <w:color w:val="000000"/>
          <w:sz w:val="24"/>
          <w:szCs w:val="24"/>
        </w:rPr>
      </w:pPr>
    </w:p>
    <w:p w14:paraId="24E0B682" w14:textId="4118B721" w:rsidR="00BB2056" w:rsidRDefault="00BB2056" w:rsidP="007C3CA8">
      <w:pPr>
        <w:ind w:left="1134" w:right="567"/>
        <w:jc w:val="center"/>
        <w:rPr>
          <w:rFonts w:ascii="Times New Roman" w:eastAsia="Calibri" w:hAnsi="Times New Roman"/>
          <w:color w:val="000000"/>
          <w:sz w:val="24"/>
          <w:szCs w:val="24"/>
        </w:rPr>
      </w:pPr>
    </w:p>
    <w:p w14:paraId="6C363345" w14:textId="010A9AA8" w:rsidR="00BB2056" w:rsidRDefault="00BB2056" w:rsidP="007C3CA8">
      <w:pPr>
        <w:ind w:left="1134" w:right="567"/>
        <w:jc w:val="center"/>
        <w:rPr>
          <w:rFonts w:ascii="Times New Roman" w:eastAsia="Calibri" w:hAnsi="Times New Roman"/>
          <w:color w:val="000000"/>
          <w:sz w:val="24"/>
          <w:szCs w:val="24"/>
        </w:rPr>
      </w:pPr>
    </w:p>
    <w:p w14:paraId="0EDBDC1A" w14:textId="1134DA82" w:rsidR="00BB2056" w:rsidRDefault="00BB2056" w:rsidP="007C3CA8">
      <w:pPr>
        <w:ind w:left="1134" w:right="567"/>
        <w:jc w:val="center"/>
        <w:rPr>
          <w:rFonts w:ascii="Times New Roman" w:eastAsia="Calibri" w:hAnsi="Times New Roman"/>
          <w:color w:val="000000"/>
          <w:sz w:val="24"/>
          <w:szCs w:val="24"/>
        </w:rPr>
      </w:pPr>
    </w:p>
    <w:p w14:paraId="33AF6DD1" w14:textId="6DFF4824" w:rsidR="00BB2056" w:rsidRDefault="00BB2056" w:rsidP="007C3CA8">
      <w:pPr>
        <w:ind w:left="1134" w:right="567"/>
        <w:jc w:val="center"/>
        <w:rPr>
          <w:rFonts w:ascii="Times New Roman" w:eastAsia="Calibri" w:hAnsi="Times New Roman"/>
          <w:color w:val="000000"/>
          <w:sz w:val="24"/>
          <w:szCs w:val="24"/>
        </w:rPr>
      </w:pPr>
    </w:p>
    <w:p w14:paraId="757F7EBE" w14:textId="4B911FE2" w:rsidR="00BB2056" w:rsidRDefault="00BB2056" w:rsidP="007C3CA8">
      <w:pPr>
        <w:ind w:left="1134" w:right="567"/>
        <w:jc w:val="center"/>
        <w:rPr>
          <w:rFonts w:ascii="Times New Roman" w:eastAsia="Calibri" w:hAnsi="Times New Roman"/>
          <w:color w:val="000000"/>
          <w:sz w:val="24"/>
          <w:szCs w:val="24"/>
        </w:rPr>
      </w:pPr>
    </w:p>
    <w:p w14:paraId="19810CB4" w14:textId="798732F1" w:rsidR="00BB2056" w:rsidRDefault="00BB2056" w:rsidP="007C3CA8">
      <w:pPr>
        <w:ind w:left="1134" w:right="567"/>
        <w:jc w:val="center"/>
        <w:rPr>
          <w:rFonts w:ascii="Times New Roman" w:eastAsia="Calibri" w:hAnsi="Times New Roman"/>
          <w:color w:val="000000"/>
          <w:sz w:val="24"/>
          <w:szCs w:val="24"/>
        </w:rPr>
      </w:pPr>
    </w:p>
    <w:p w14:paraId="52BA3E63" w14:textId="3A03221D" w:rsidR="00BB2056" w:rsidRDefault="00BB2056" w:rsidP="007C3CA8">
      <w:pPr>
        <w:ind w:left="1134" w:right="567"/>
        <w:jc w:val="center"/>
        <w:rPr>
          <w:rFonts w:ascii="Times New Roman" w:eastAsia="Calibri" w:hAnsi="Times New Roman"/>
          <w:color w:val="000000"/>
          <w:sz w:val="24"/>
          <w:szCs w:val="24"/>
        </w:rPr>
      </w:pPr>
    </w:p>
    <w:p w14:paraId="25408C9A" w14:textId="37C29AF3" w:rsidR="00BB2056" w:rsidRDefault="00BB2056" w:rsidP="007C3CA8">
      <w:pPr>
        <w:ind w:left="1134" w:right="567"/>
        <w:jc w:val="center"/>
        <w:rPr>
          <w:rFonts w:ascii="Times New Roman" w:eastAsia="Calibri" w:hAnsi="Times New Roman"/>
          <w:color w:val="000000"/>
          <w:sz w:val="24"/>
          <w:szCs w:val="24"/>
        </w:rPr>
      </w:pPr>
    </w:p>
    <w:p w14:paraId="3FBF39A3" w14:textId="7E495F61" w:rsidR="00BB2056" w:rsidRDefault="00BB2056" w:rsidP="007C3CA8">
      <w:pPr>
        <w:ind w:left="1134" w:right="567"/>
        <w:jc w:val="center"/>
        <w:rPr>
          <w:rFonts w:ascii="Times New Roman" w:eastAsia="Calibri" w:hAnsi="Times New Roman"/>
          <w:color w:val="000000"/>
          <w:sz w:val="24"/>
          <w:szCs w:val="24"/>
        </w:rPr>
      </w:pPr>
    </w:p>
    <w:p w14:paraId="5FDCF882" w14:textId="6450C806" w:rsidR="00BB2056" w:rsidRDefault="00BB2056" w:rsidP="007C3CA8">
      <w:pPr>
        <w:ind w:left="1134" w:right="567"/>
        <w:jc w:val="center"/>
        <w:rPr>
          <w:rFonts w:ascii="Times New Roman" w:eastAsia="Calibri" w:hAnsi="Times New Roman"/>
          <w:color w:val="000000"/>
          <w:sz w:val="24"/>
          <w:szCs w:val="24"/>
        </w:rPr>
      </w:pPr>
    </w:p>
    <w:p w14:paraId="0A1668D9" w14:textId="3D48CD9B" w:rsidR="00BB2056" w:rsidRDefault="00BB2056" w:rsidP="007C3CA8">
      <w:pPr>
        <w:ind w:left="1134" w:right="567"/>
        <w:jc w:val="center"/>
        <w:rPr>
          <w:rFonts w:ascii="Times New Roman" w:eastAsia="Calibri" w:hAnsi="Times New Roman"/>
          <w:color w:val="000000"/>
          <w:sz w:val="24"/>
          <w:szCs w:val="24"/>
        </w:rPr>
      </w:pPr>
    </w:p>
    <w:p w14:paraId="2D04826F" w14:textId="06F20970" w:rsidR="00BB2056" w:rsidRDefault="00BB2056" w:rsidP="007C3CA8">
      <w:pPr>
        <w:ind w:left="1134" w:right="567"/>
        <w:jc w:val="center"/>
        <w:rPr>
          <w:rFonts w:ascii="Times New Roman" w:eastAsia="Calibri" w:hAnsi="Times New Roman"/>
          <w:color w:val="000000"/>
          <w:sz w:val="24"/>
          <w:szCs w:val="24"/>
        </w:rPr>
      </w:pPr>
    </w:p>
    <w:p w14:paraId="0E60C4C3" w14:textId="42822C66" w:rsidR="00BB2056" w:rsidRDefault="00BB2056" w:rsidP="007C3CA8">
      <w:pPr>
        <w:ind w:left="1134" w:right="567"/>
        <w:jc w:val="center"/>
        <w:rPr>
          <w:rFonts w:ascii="Times New Roman" w:eastAsia="Calibri" w:hAnsi="Times New Roman"/>
          <w:color w:val="000000"/>
          <w:sz w:val="24"/>
          <w:szCs w:val="24"/>
        </w:rPr>
      </w:pPr>
    </w:p>
    <w:p w14:paraId="16EE1844" w14:textId="171B057A" w:rsidR="00BB2056" w:rsidRDefault="00BB2056" w:rsidP="007C3CA8">
      <w:pPr>
        <w:ind w:left="1134" w:right="567"/>
        <w:jc w:val="center"/>
        <w:rPr>
          <w:rFonts w:ascii="Times New Roman" w:eastAsia="Calibri" w:hAnsi="Times New Roman"/>
          <w:color w:val="000000"/>
          <w:sz w:val="24"/>
          <w:szCs w:val="24"/>
        </w:rPr>
      </w:pPr>
    </w:p>
    <w:p w14:paraId="02ADD066" w14:textId="4AEDE5CE" w:rsidR="00BB2056" w:rsidRDefault="00BB2056" w:rsidP="007C3CA8">
      <w:pPr>
        <w:ind w:left="1134" w:right="567"/>
        <w:jc w:val="center"/>
        <w:rPr>
          <w:rFonts w:ascii="Times New Roman" w:eastAsia="Calibri" w:hAnsi="Times New Roman"/>
          <w:color w:val="000000"/>
          <w:sz w:val="24"/>
          <w:szCs w:val="24"/>
        </w:rPr>
      </w:pPr>
    </w:p>
    <w:p w14:paraId="2395FDD5" w14:textId="3AB3CAF6" w:rsidR="00BB2056" w:rsidRPr="00BB2056" w:rsidRDefault="00BB2056" w:rsidP="007C3CA8">
      <w:pPr>
        <w:ind w:left="1134" w:right="567"/>
        <w:jc w:val="center"/>
        <w:rPr>
          <w:rFonts w:ascii="Times New Roman" w:eastAsia="Calibri" w:hAnsi="Times New Roman"/>
          <w:b/>
          <w:color w:val="000000"/>
          <w:sz w:val="24"/>
          <w:szCs w:val="24"/>
        </w:rPr>
      </w:pPr>
      <w:r w:rsidRPr="00BB2056">
        <w:rPr>
          <w:rFonts w:ascii="Times New Roman" w:eastAsia="Calibri" w:hAnsi="Times New Roman"/>
          <w:b/>
          <w:color w:val="000000"/>
          <w:sz w:val="24"/>
          <w:szCs w:val="24"/>
        </w:rPr>
        <w:t>202</w:t>
      </w:r>
      <w:r w:rsidR="00696540">
        <w:rPr>
          <w:rFonts w:ascii="Times New Roman" w:eastAsia="Calibri" w:hAnsi="Times New Roman"/>
          <w:b/>
          <w:color w:val="000000"/>
          <w:sz w:val="24"/>
          <w:szCs w:val="24"/>
        </w:rPr>
        <w:t>6</w:t>
      </w:r>
      <w:r w:rsidRPr="00BB2056">
        <w:rPr>
          <w:rFonts w:ascii="Times New Roman" w:eastAsia="Calibri" w:hAnsi="Times New Roman"/>
          <w:b/>
          <w:color w:val="000000"/>
          <w:sz w:val="24"/>
          <w:szCs w:val="24"/>
        </w:rPr>
        <w:t xml:space="preserve"> </w:t>
      </w:r>
    </w:p>
    <w:p w14:paraId="044C1B58" w14:textId="4DF57DFE" w:rsidR="00AB06D3" w:rsidRPr="00AB06D3" w:rsidRDefault="00AB06D3" w:rsidP="00AB06D3">
      <w:pPr>
        <w:jc w:val="center"/>
        <w:rPr>
          <w:rFonts w:ascii="Times New Roman" w:eastAsia="Calibri" w:hAnsi="Times New Roman" w:cs="Times New Roman"/>
          <w:color w:val="000000"/>
          <w:sz w:val="24"/>
          <w:szCs w:val="24"/>
        </w:rPr>
        <w:sectPr w:rsidR="00AB06D3" w:rsidRPr="00AB06D3" w:rsidSect="00AB06D3">
          <w:headerReference w:type="even" r:id="rId8"/>
          <w:headerReference w:type="default" r:id="rId9"/>
          <w:pgSz w:w="11906" w:h="16838"/>
          <w:pgMar w:top="1134" w:right="567" w:bottom="1134" w:left="1134" w:header="709" w:footer="709" w:gutter="0"/>
          <w:cols w:space="708"/>
          <w:titlePg/>
          <w:docGrid w:linePitch="360"/>
        </w:sectPr>
      </w:pPr>
    </w:p>
    <w:p w14:paraId="6F063F8D" w14:textId="68C509AC" w:rsidR="00502F97" w:rsidRPr="00DF068E" w:rsidRDefault="00522FBF" w:rsidP="00C422A9">
      <w:pPr>
        <w:pStyle w:val="1f"/>
        <w:rPr>
          <w:rFonts w:ascii="Times New Roman" w:hAnsi="Times New Roman"/>
          <w:lang w:val="ru-RU"/>
        </w:rPr>
      </w:pPr>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1"/>
    </w:p>
    <w:p w14:paraId="2170525B" w14:textId="4CFBD453" w:rsidR="00C34FE7" w:rsidRPr="00C34FE7" w:rsidRDefault="000143A1">
      <w:pPr>
        <w:pStyle w:val="14"/>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p>
    <w:p w14:paraId="6D143CEE" w14:textId="58344EAA" w:rsidR="00C34FE7" w:rsidRPr="00C34FE7" w:rsidRDefault="00696540">
      <w:pPr>
        <w:pStyle w:val="14"/>
        <w:rPr>
          <w:rFonts w:asciiTheme="minorHAnsi" w:eastAsiaTheme="minorEastAsia" w:hAnsiTheme="minorHAnsi" w:cstheme="minorBidi"/>
          <w:b w:val="0"/>
          <w:bCs w:val="0"/>
          <w:lang w:eastAsia="ru-RU"/>
        </w:rPr>
      </w:pPr>
      <w:hyperlink w:anchor="_Toc156825288" w:history="1">
        <w:r w:rsidR="00C34FE7" w:rsidRPr="00C34FE7">
          <w:rPr>
            <w:rStyle w:val="af0"/>
          </w:rPr>
          <w:t xml:space="preserve">1. </w:t>
        </w:r>
        <w:r w:rsidR="005B05D1" w:rsidRPr="005B05D1">
          <w:rPr>
            <w:rStyle w:val="af0"/>
          </w:rPr>
          <w:t>ОБЩАЯ ХАРАКТЕРИСТИКА РАБОЧЕЙ ПРОГРАММЫ УЧЕБНОЙ ДИСЦИПЛИНЫ</w:t>
        </w:r>
        <w:r w:rsidR="00C34FE7" w:rsidRPr="00C34FE7">
          <w:rPr>
            <w:webHidden/>
          </w:rPr>
          <w:tab/>
        </w:r>
        <w:r w:rsidR="00C34FE7" w:rsidRPr="00C34FE7">
          <w:rPr>
            <w:webHidden/>
          </w:rPr>
          <w:fldChar w:fldCharType="begin"/>
        </w:r>
        <w:r w:rsidR="00C34FE7" w:rsidRPr="00C34FE7">
          <w:rPr>
            <w:webHidden/>
          </w:rPr>
          <w:instrText xml:space="preserve"> PAGEREF _Toc156825288 \h </w:instrText>
        </w:r>
        <w:r w:rsidR="00C34FE7" w:rsidRPr="00C34FE7">
          <w:rPr>
            <w:webHidden/>
          </w:rPr>
        </w:r>
        <w:r w:rsidR="00C34FE7" w:rsidRPr="00C34FE7">
          <w:rPr>
            <w:webHidden/>
          </w:rPr>
          <w:fldChar w:fldCharType="separate"/>
        </w:r>
        <w:r w:rsidR="00A56B37">
          <w:rPr>
            <w:webHidden/>
          </w:rPr>
          <w:t>3</w:t>
        </w:r>
        <w:r w:rsidR="00C34FE7" w:rsidRPr="00C34FE7">
          <w:rPr>
            <w:webHidden/>
          </w:rPr>
          <w:fldChar w:fldCharType="end"/>
        </w:r>
      </w:hyperlink>
    </w:p>
    <w:p w14:paraId="3C72686D" w14:textId="42B8C81D" w:rsidR="00C34FE7" w:rsidRPr="00C34FE7" w:rsidRDefault="00696540">
      <w:pPr>
        <w:pStyle w:val="21"/>
        <w:rPr>
          <w:rFonts w:asciiTheme="minorHAnsi" w:eastAsiaTheme="minorEastAsia" w:hAnsiTheme="minorHAnsi" w:cstheme="minorBidi"/>
          <w:i w:val="0"/>
          <w:iCs w:val="0"/>
          <w:sz w:val="22"/>
          <w:szCs w:val="22"/>
        </w:rPr>
      </w:pPr>
      <w:hyperlink w:anchor="_Toc156825289" w:history="1">
        <w:r w:rsidR="00C34FE7" w:rsidRPr="00C34FE7">
          <w:rPr>
            <w:rStyle w:val="af0"/>
            <w:i w:val="0"/>
            <w:iCs w:val="0"/>
          </w:rPr>
          <w:t>1.1. Цель и место дисциплины в структуре образовательной программы</w:t>
        </w:r>
        <w:r w:rsidR="00C34FE7" w:rsidRPr="00C34FE7">
          <w:rPr>
            <w:i w:val="0"/>
            <w:iCs w:val="0"/>
            <w:webHidden/>
          </w:rPr>
          <w:tab/>
        </w:r>
        <w:r w:rsidR="00A56B37">
          <w:rPr>
            <w:i w:val="0"/>
            <w:iCs w:val="0"/>
            <w:webHidden/>
          </w:rPr>
          <w:t>3</w:t>
        </w:r>
      </w:hyperlink>
    </w:p>
    <w:p w14:paraId="0C1D0214" w14:textId="6D403600" w:rsidR="00C34FE7" w:rsidRPr="00C34FE7" w:rsidRDefault="00696540">
      <w:pPr>
        <w:pStyle w:val="21"/>
        <w:rPr>
          <w:rFonts w:asciiTheme="minorHAnsi" w:eastAsiaTheme="minorEastAsia" w:hAnsiTheme="minorHAnsi" w:cstheme="minorBidi"/>
          <w:i w:val="0"/>
          <w:iCs w:val="0"/>
          <w:sz w:val="22"/>
          <w:szCs w:val="22"/>
        </w:rPr>
      </w:pPr>
      <w:hyperlink w:anchor="_Toc156825290" w:history="1">
        <w:r w:rsidR="00C34FE7" w:rsidRPr="00C34FE7">
          <w:rPr>
            <w:rStyle w:val="af0"/>
            <w:i w:val="0"/>
            <w:iCs w:val="0"/>
          </w:rPr>
          <w:t>1.2. Планируемые результаты освоения дисциплины</w:t>
        </w:r>
        <w:r w:rsidR="00C34FE7" w:rsidRPr="00C34FE7">
          <w:rPr>
            <w:i w:val="0"/>
            <w:iCs w:val="0"/>
            <w:webHidden/>
          </w:rPr>
          <w:tab/>
        </w:r>
      </w:hyperlink>
      <w:r w:rsidR="00A56B37">
        <w:rPr>
          <w:i w:val="0"/>
          <w:iCs w:val="0"/>
        </w:rPr>
        <w:t>3</w:t>
      </w:r>
    </w:p>
    <w:p w14:paraId="4FE582FF" w14:textId="7ACDB01B" w:rsidR="00C34FE7" w:rsidRPr="00C34FE7" w:rsidRDefault="00696540">
      <w:pPr>
        <w:pStyle w:val="14"/>
        <w:rPr>
          <w:rFonts w:asciiTheme="minorHAnsi" w:eastAsiaTheme="minorEastAsia" w:hAnsiTheme="minorHAnsi" w:cstheme="minorBidi"/>
          <w:b w:val="0"/>
          <w:bCs w:val="0"/>
          <w:lang w:eastAsia="ru-RU"/>
        </w:rPr>
      </w:pPr>
      <w:hyperlink w:anchor="_Toc156825291" w:history="1">
        <w:r w:rsidR="00C34FE7" w:rsidRPr="00C34FE7">
          <w:rPr>
            <w:rStyle w:val="af0"/>
          </w:rPr>
          <w:t xml:space="preserve">2. </w:t>
        </w:r>
        <w:r w:rsidR="005B05D1" w:rsidRPr="00C34FE7">
          <w:rPr>
            <w:rStyle w:val="af0"/>
          </w:rPr>
          <w:t>СТРУКТУРА И СОДЕРЖАНИЕ</w:t>
        </w:r>
        <w:r w:rsidR="00C34FE7" w:rsidRPr="00C34FE7">
          <w:rPr>
            <w:rStyle w:val="af0"/>
          </w:rPr>
          <w:t xml:space="preserve"> ДИСЦИПЛИНЫ</w:t>
        </w:r>
        <w:r w:rsidR="00C34FE7" w:rsidRPr="00C34FE7">
          <w:rPr>
            <w:webHidden/>
          </w:rPr>
          <w:tab/>
        </w:r>
        <w:r w:rsidR="00A56B37">
          <w:rPr>
            <w:webHidden/>
          </w:rPr>
          <w:t>6</w:t>
        </w:r>
      </w:hyperlink>
    </w:p>
    <w:p w14:paraId="32DF4049" w14:textId="654C3A47" w:rsidR="00C34FE7" w:rsidRPr="00C34FE7" w:rsidRDefault="00696540">
      <w:pPr>
        <w:pStyle w:val="21"/>
        <w:rPr>
          <w:rFonts w:asciiTheme="minorHAnsi" w:eastAsiaTheme="minorEastAsia" w:hAnsiTheme="minorHAnsi" w:cstheme="minorBidi"/>
          <w:i w:val="0"/>
          <w:iCs w:val="0"/>
          <w:sz w:val="22"/>
          <w:szCs w:val="22"/>
        </w:rPr>
      </w:pPr>
      <w:hyperlink w:anchor="_Toc156825292" w:history="1">
        <w:r w:rsidR="00C34FE7" w:rsidRPr="00C34FE7">
          <w:rPr>
            <w:rStyle w:val="af0"/>
            <w:i w:val="0"/>
            <w:iCs w:val="0"/>
          </w:rPr>
          <w:t>2.1. Трудоемкость освоения дисциплины</w:t>
        </w:r>
        <w:r w:rsidR="00C34FE7" w:rsidRPr="00C34FE7">
          <w:rPr>
            <w:i w:val="0"/>
            <w:iCs w:val="0"/>
            <w:webHidden/>
          </w:rPr>
          <w:tab/>
        </w:r>
        <w:r w:rsidR="00A56B37">
          <w:rPr>
            <w:i w:val="0"/>
            <w:iCs w:val="0"/>
            <w:webHidden/>
          </w:rPr>
          <w:t>6</w:t>
        </w:r>
      </w:hyperlink>
    </w:p>
    <w:p w14:paraId="39B20D95" w14:textId="1A7AA940" w:rsidR="00C34FE7" w:rsidRPr="00C34FE7" w:rsidRDefault="00696540">
      <w:pPr>
        <w:pStyle w:val="21"/>
        <w:rPr>
          <w:rFonts w:asciiTheme="minorHAnsi" w:eastAsiaTheme="minorEastAsia" w:hAnsiTheme="minorHAnsi" w:cstheme="minorBidi"/>
          <w:i w:val="0"/>
          <w:iCs w:val="0"/>
          <w:sz w:val="22"/>
          <w:szCs w:val="22"/>
        </w:rPr>
      </w:pPr>
      <w:hyperlink w:anchor="_Toc156825293" w:history="1">
        <w:r w:rsidR="00C34FE7" w:rsidRPr="00C34FE7">
          <w:rPr>
            <w:rStyle w:val="af0"/>
            <w:i w:val="0"/>
            <w:iCs w:val="0"/>
          </w:rPr>
          <w:t>2.2. Содержание дисциплины</w:t>
        </w:r>
        <w:r w:rsidR="00C34FE7" w:rsidRPr="00C34FE7">
          <w:rPr>
            <w:i w:val="0"/>
            <w:iCs w:val="0"/>
            <w:webHidden/>
          </w:rPr>
          <w:tab/>
        </w:r>
      </w:hyperlink>
      <w:r w:rsidR="00A56B37">
        <w:rPr>
          <w:i w:val="0"/>
          <w:iCs w:val="0"/>
        </w:rPr>
        <w:t>7</w:t>
      </w:r>
    </w:p>
    <w:p w14:paraId="7664C81D" w14:textId="3E0569E5" w:rsidR="00C34FE7" w:rsidRPr="00C34FE7" w:rsidRDefault="00696540">
      <w:pPr>
        <w:pStyle w:val="14"/>
        <w:rPr>
          <w:rFonts w:asciiTheme="minorHAnsi" w:eastAsiaTheme="minorEastAsia" w:hAnsiTheme="minorHAnsi" w:cstheme="minorBidi"/>
          <w:b w:val="0"/>
          <w:bCs w:val="0"/>
          <w:lang w:eastAsia="ru-RU"/>
        </w:rPr>
      </w:pPr>
      <w:hyperlink w:anchor="_Toc156825296" w:history="1">
        <w:r w:rsidR="00C34FE7" w:rsidRPr="00C34FE7">
          <w:rPr>
            <w:rStyle w:val="af0"/>
          </w:rPr>
          <w:t xml:space="preserve">3. </w:t>
        </w:r>
        <w:r w:rsidR="005B05D1" w:rsidRPr="00C34FE7">
          <w:rPr>
            <w:rStyle w:val="af0"/>
          </w:rPr>
          <w:t xml:space="preserve">УСЛОВИЯ РЕАЛИЗАЦИИ </w:t>
        </w:r>
        <w:r w:rsidR="00C34FE7" w:rsidRPr="00C34FE7">
          <w:rPr>
            <w:rStyle w:val="af0"/>
          </w:rPr>
          <w:t>ДИСЦИПЛИНЫ</w:t>
        </w:r>
        <w:r w:rsidR="00C34FE7" w:rsidRPr="00C34FE7">
          <w:rPr>
            <w:webHidden/>
          </w:rPr>
          <w:tab/>
        </w:r>
        <w:r w:rsidR="000E2C43">
          <w:rPr>
            <w:webHidden/>
          </w:rPr>
          <w:t>1</w:t>
        </w:r>
      </w:hyperlink>
      <w:r w:rsidR="00A56B37">
        <w:t>2</w:t>
      </w:r>
    </w:p>
    <w:p w14:paraId="135DF4AD" w14:textId="3307C4C0" w:rsidR="00C34FE7" w:rsidRPr="00C34FE7" w:rsidRDefault="00696540">
      <w:pPr>
        <w:pStyle w:val="21"/>
        <w:rPr>
          <w:rFonts w:asciiTheme="minorHAnsi" w:eastAsiaTheme="minorEastAsia" w:hAnsiTheme="minorHAnsi" w:cstheme="minorBidi"/>
          <w:i w:val="0"/>
          <w:iCs w:val="0"/>
          <w:sz w:val="22"/>
          <w:szCs w:val="22"/>
        </w:rPr>
      </w:pPr>
      <w:hyperlink w:anchor="_Toc156825297" w:history="1">
        <w:r w:rsidR="00C34FE7" w:rsidRPr="00C34FE7">
          <w:rPr>
            <w:rStyle w:val="af0"/>
            <w:i w:val="0"/>
            <w:iCs w:val="0"/>
          </w:rPr>
          <w:t>3.1. Материально-техническое обеспечение</w:t>
        </w:r>
        <w:r w:rsidR="00C34FE7" w:rsidRPr="00C34FE7">
          <w:rPr>
            <w:i w:val="0"/>
            <w:iCs w:val="0"/>
            <w:webHidden/>
          </w:rPr>
          <w:tab/>
        </w:r>
        <w:r w:rsidR="000E2C43">
          <w:rPr>
            <w:i w:val="0"/>
            <w:iCs w:val="0"/>
            <w:webHidden/>
          </w:rPr>
          <w:t>1</w:t>
        </w:r>
      </w:hyperlink>
      <w:r w:rsidR="00A56B37">
        <w:rPr>
          <w:i w:val="0"/>
          <w:iCs w:val="0"/>
        </w:rPr>
        <w:t>2</w:t>
      </w:r>
    </w:p>
    <w:p w14:paraId="1680594E" w14:textId="6C5D8F3F" w:rsidR="00C34FE7" w:rsidRPr="00C34FE7" w:rsidRDefault="00696540">
      <w:pPr>
        <w:pStyle w:val="21"/>
        <w:rPr>
          <w:rFonts w:asciiTheme="minorHAnsi" w:eastAsiaTheme="minorEastAsia" w:hAnsiTheme="minorHAnsi" w:cstheme="minorBidi"/>
          <w:i w:val="0"/>
          <w:iCs w:val="0"/>
          <w:sz w:val="22"/>
          <w:szCs w:val="22"/>
        </w:rPr>
      </w:pPr>
      <w:hyperlink w:anchor="_Toc156825298" w:history="1">
        <w:r w:rsidR="00C34FE7" w:rsidRPr="00C34FE7">
          <w:rPr>
            <w:rStyle w:val="af0"/>
            <w:i w:val="0"/>
            <w:iCs w:val="0"/>
          </w:rPr>
          <w:t>3.2. Учебно-методическое обеспечение</w:t>
        </w:r>
        <w:r w:rsidR="00C34FE7" w:rsidRPr="00C34FE7">
          <w:rPr>
            <w:i w:val="0"/>
            <w:iCs w:val="0"/>
            <w:webHidden/>
          </w:rPr>
          <w:tab/>
        </w:r>
        <w:r w:rsidR="000E2C43">
          <w:rPr>
            <w:i w:val="0"/>
            <w:iCs w:val="0"/>
            <w:webHidden/>
          </w:rPr>
          <w:t>1</w:t>
        </w:r>
      </w:hyperlink>
      <w:r w:rsidR="00A56B37">
        <w:rPr>
          <w:i w:val="0"/>
          <w:iCs w:val="0"/>
        </w:rPr>
        <w:t>2</w:t>
      </w:r>
    </w:p>
    <w:p w14:paraId="54EED19D" w14:textId="7CF43EDC" w:rsidR="00C34FE7" w:rsidRPr="00C34FE7" w:rsidRDefault="00696540">
      <w:pPr>
        <w:pStyle w:val="14"/>
        <w:rPr>
          <w:rFonts w:asciiTheme="minorHAnsi" w:eastAsiaTheme="minorEastAsia" w:hAnsiTheme="minorHAnsi" w:cstheme="minorBidi"/>
          <w:b w:val="0"/>
          <w:bCs w:val="0"/>
          <w:lang w:eastAsia="ru-RU"/>
        </w:rPr>
      </w:pPr>
      <w:hyperlink w:anchor="_Toc156825299" w:history="1">
        <w:r w:rsidR="00C34FE7" w:rsidRPr="00C34FE7">
          <w:rPr>
            <w:rStyle w:val="af0"/>
          </w:rPr>
          <w:t>4. </w:t>
        </w:r>
        <w:r w:rsidR="00522FBF" w:rsidRPr="00C34FE7">
          <w:rPr>
            <w:rStyle w:val="af0"/>
          </w:rPr>
          <w:t xml:space="preserve">КОНТРОЛЬ И ОЦЕНКА РЕЗУЛЬТАТОВ  ОСВОЕНИЯ </w:t>
        </w:r>
        <w:r w:rsidR="00C34FE7" w:rsidRPr="00C34FE7">
          <w:rPr>
            <w:rStyle w:val="af0"/>
          </w:rPr>
          <w:t>ДИСЦИПЛИНЫ</w:t>
        </w:r>
        <w:r w:rsidR="00C34FE7" w:rsidRPr="00C34FE7">
          <w:rPr>
            <w:webHidden/>
          </w:rPr>
          <w:tab/>
        </w:r>
        <w:r w:rsidR="000E2C43">
          <w:rPr>
            <w:webHidden/>
          </w:rPr>
          <w:t>1</w:t>
        </w:r>
      </w:hyperlink>
      <w:r w:rsidR="00A56B37">
        <w:t>2</w:t>
      </w:r>
    </w:p>
    <w:p w14:paraId="0EAD52C0" w14:textId="562CFFF9" w:rsidR="00C422A9" w:rsidRPr="00C34FE7" w:rsidRDefault="000143A1" w:rsidP="000143A1">
      <w:pPr>
        <w:pStyle w:val="1f"/>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5D2FD751" w:rsidR="00C422A9" w:rsidRPr="00DF068E" w:rsidRDefault="00C422A9" w:rsidP="00C422A9">
      <w:pPr>
        <w:pStyle w:val="1f"/>
        <w:jc w:val="left"/>
        <w:rPr>
          <w:rFonts w:ascii="Times New Roman" w:hAnsi="Times New Roman"/>
          <w:lang w:val="ru-RU"/>
        </w:rPr>
        <w:sectPr w:rsidR="00C422A9" w:rsidRPr="00DF068E" w:rsidSect="00AB06D3">
          <w:headerReference w:type="even" r:id="rId10"/>
          <w:headerReference w:type="default" r:id="rId11"/>
          <w:pgSz w:w="11906" w:h="16838"/>
          <w:pgMar w:top="1134" w:right="567" w:bottom="1134" w:left="1134" w:header="709" w:footer="709" w:gutter="0"/>
          <w:cols w:space="708"/>
          <w:titlePg/>
          <w:docGrid w:linePitch="360"/>
        </w:sectPr>
      </w:pPr>
    </w:p>
    <w:p w14:paraId="30C30DEC" w14:textId="77777777" w:rsidR="00DF5A7D" w:rsidRDefault="006E7FF4" w:rsidP="00F6190C">
      <w:pPr>
        <w:pStyle w:val="1f"/>
        <w:keepNext w:val="0"/>
        <w:widowControl w:val="0"/>
        <w:numPr>
          <w:ilvl w:val="0"/>
          <w:numId w:val="14"/>
        </w:numPr>
        <w:spacing w:after="0"/>
        <w:rPr>
          <w:rStyle w:val="afb"/>
          <w:i w:val="0"/>
          <w:iCs/>
        </w:rPr>
      </w:pPr>
      <w:bookmarkStart w:id="5" w:name="_Toc156294566"/>
      <w:bookmarkStart w:id="6" w:name="_Toc156825288"/>
      <w:r w:rsidRPr="00A07404">
        <w:rPr>
          <w:rStyle w:val="afb"/>
          <w:i w:val="0"/>
          <w:iCs/>
        </w:rPr>
        <w:lastRenderedPageBreak/>
        <w:t>Общая характеристика</w:t>
      </w:r>
      <w:bookmarkEnd w:id="2"/>
      <w:bookmarkEnd w:id="3"/>
      <w:bookmarkEnd w:id="4"/>
      <w:bookmarkEnd w:id="5"/>
      <w:bookmarkEnd w:id="6"/>
      <w:r w:rsidR="00A07404" w:rsidRPr="00A07404">
        <w:rPr>
          <w:rStyle w:val="afb"/>
          <w:i w:val="0"/>
          <w:iCs/>
        </w:rPr>
        <w:t xml:space="preserve"> </w:t>
      </w:r>
      <w:r w:rsidR="00A07404" w:rsidRPr="00900FFA">
        <w:rPr>
          <w:rStyle w:val="afb"/>
          <w:i w:val="0"/>
          <w:iCs/>
        </w:rPr>
        <w:t xml:space="preserve">РАБОЧЕЙ ПРОГРАММЫ </w:t>
      </w:r>
    </w:p>
    <w:p w14:paraId="19B931A0" w14:textId="45F9DCA4" w:rsidR="006E7FF4" w:rsidRPr="00900FFA" w:rsidRDefault="00A07404" w:rsidP="00F6190C">
      <w:pPr>
        <w:pStyle w:val="1f"/>
        <w:keepNext w:val="0"/>
        <w:widowControl w:val="0"/>
        <w:spacing w:after="0"/>
        <w:ind w:left="720"/>
        <w:rPr>
          <w:rStyle w:val="afb"/>
          <w:i w:val="0"/>
          <w:iCs/>
        </w:rPr>
      </w:pPr>
      <w:r w:rsidRPr="00900FFA">
        <w:rPr>
          <w:rStyle w:val="afb"/>
          <w:i w:val="0"/>
          <w:iCs/>
        </w:rPr>
        <w:t>УЧЕБНОЙ ДИСЦИПЛИНЫ</w:t>
      </w:r>
    </w:p>
    <w:p w14:paraId="38641F41" w14:textId="063BEA46" w:rsidR="00522FBF" w:rsidRPr="00522FBF" w:rsidRDefault="00F6190C" w:rsidP="00F6190C">
      <w:pPr>
        <w:pStyle w:val="afc"/>
        <w:widowControl w:val="0"/>
        <w:spacing w:after="0" w:line="240" w:lineRule="auto"/>
        <w:jc w:val="center"/>
        <w:rPr>
          <w:rFonts w:eastAsia="Segoe UI"/>
          <w:lang w:eastAsia="nl-NL"/>
        </w:rPr>
      </w:pPr>
      <w:r w:rsidRPr="0050309E">
        <w:t>Транспортная система России</w:t>
      </w:r>
    </w:p>
    <w:p w14:paraId="46AC078F" w14:textId="72485FEB" w:rsidR="00C63897" w:rsidRPr="00EA6E1D" w:rsidRDefault="007863C1" w:rsidP="00F6190C">
      <w:pPr>
        <w:pStyle w:val="114"/>
        <w:widowControl w:val="0"/>
        <w:spacing w:after="0" w:line="240" w:lineRule="auto"/>
        <w:rPr>
          <w:rFonts w:ascii="Times New Roman" w:hAnsi="Times New Roman"/>
        </w:rPr>
      </w:pPr>
      <w:bookmarkStart w:id="7" w:name="_Toc150695623"/>
      <w:bookmarkStart w:id="8" w:name="_Toc156294567"/>
      <w:bookmarkStart w:id="9" w:name="_Toc156825289"/>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14:paraId="3DD96299" w14:textId="16ED5FDB" w:rsidR="00B43C8F" w:rsidRPr="001E3387" w:rsidRDefault="004F5C5E" w:rsidP="00F6190C">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522FBF">
        <w:rPr>
          <w:rFonts w:ascii="Times New Roman" w:eastAsia="Times New Roman" w:hAnsi="Times New Roman" w:cs="Times New Roman"/>
          <w:sz w:val="24"/>
          <w:szCs w:val="24"/>
          <w:lang w:eastAsia="ru-RU"/>
        </w:rPr>
        <w:t xml:space="preserve"> </w:t>
      </w:r>
      <w:r w:rsidR="007F1B64">
        <w:rPr>
          <w:rFonts w:ascii="Times New Roman" w:eastAsia="Times New Roman" w:hAnsi="Times New Roman" w:cs="Times New Roman"/>
          <w:sz w:val="24"/>
          <w:szCs w:val="24"/>
          <w:lang w:eastAsia="ru-RU"/>
        </w:rPr>
        <w:t>ОП</w:t>
      </w:r>
      <w:r w:rsidR="008A61C5">
        <w:rPr>
          <w:rFonts w:ascii="Times New Roman" w:eastAsia="Times New Roman" w:hAnsi="Times New Roman" w:cs="Times New Roman"/>
          <w:sz w:val="24"/>
          <w:szCs w:val="24"/>
          <w:lang w:eastAsia="ru-RU"/>
        </w:rPr>
        <w:t>Ц</w:t>
      </w:r>
      <w:r w:rsidR="007F1B64">
        <w:rPr>
          <w:rFonts w:ascii="Times New Roman" w:eastAsia="Times New Roman" w:hAnsi="Times New Roman" w:cs="Times New Roman"/>
          <w:sz w:val="24"/>
          <w:szCs w:val="24"/>
          <w:lang w:eastAsia="ru-RU"/>
        </w:rPr>
        <w:t>.0</w:t>
      </w:r>
      <w:r w:rsidR="0050309E">
        <w:rPr>
          <w:rFonts w:ascii="Times New Roman" w:eastAsia="Times New Roman" w:hAnsi="Times New Roman" w:cs="Times New Roman"/>
          <w:sz w:val="24"/>
          <w:szCs w:val="24"/>
          <w:lang w:eastAsia="ru-RU"/>
        </w:rPr>
        <w:t xml:space="preserve">4 </w:t>
      </w:r>
      <w:r w:rsidR="0050309E" w:rsidRPr="0050309E">
        <w:rPr>
          <w:rFonts w:ascii="Times New Roman" w:eastAsia="Times New Roman" w:hAnsi="Times New Roman" w:cs="Times New Roman"/>
          <w:sz w:val="24"/>
          <w:szCs w:val="24"/>
          <w:lang w:eastAsia="ru-RU"/>
        </w:rPr>
        <w:t>Транспортная система России</w:t>
      </w:r>
      <w:r w:rsidRPr="00FA680C">
        <w:rPr>
          <w:rFonts w:ascii="Times New Roman" w:eastAsia="Times New Roman" w:hAnsi="Times New Roman" w:cs="Times New Roman"/>
          <w:sz w:val="24"/>
          <w:szCs w:val="24"/>
          <w:lang w:eastAsia="ru-RU"/>
        </w:rPr>
        <w:t>:</w:t>
      </w:r>
      <w:r w:rsidR="00B43C8F">
        <w:rPr>
          <w:rFonts w:ascii="Times New Roman" w:eastAsia="Times New Roman" w:hAnsi="Times New Roman"/>
          <w:bCs/>
          <w:iCs/>
          <w:sz w:val="24"/>
          <w:szCs w:val="24"/>
          <w:lang w:eastAsia="ru-RU"/>
        </w:rPr>
        <w:t xml:space="preserve"> </w:t>
      </w:r>
      <w:r w:rsidR="00F6190C" w:rsidRPr="00F6190C">
        <w:rPr>
          <w:rFonts w:ascii="Times New Roman" w:eastAsia="Times New Roman" w:hAnsi="Times New Roman" w:cs="Times New Roman"/>
          <w:sz w:val="24"/>
          <w:szCs w:val="24"/>
          <w:lang w:eastAsia="ru-RU"/>
        </w:rPr>
        <w:t>формирование теоретической и практической базы по овладению методикой и навыками транспортной системы России</w:t>
      </w:r>
      <w:r w:rsidR="00B43C8F">
        <w:rPr>
          <w:rFonts w:ascii="Times New Roman" w:eastAsia="Times New Roman" w:hAnsi="Times New Roman" w:cs="Times New Roman"/>
          <w:iCs/>
          <w:sz w:val="24"/>
          <w:szCs w:val="24"/>
          <w:lang w:eastAsia="ru-RU"/>
        </w:rPr>
        <w:t xml:space="preserve">. </w:t>
      </w:r>
    </w:p>
    <w:p w14:paraId="60A11DFA" w14:textId="261877D0" w:rsidR="00522FBF" w:rsidRDefault="00B115E3" w:rsidP="00F6190C">
      <w:pPr>
        <w:widowControl w:val="0"/>
        <w:ind w:firstLine="709"/>
        <w:jc w:val="both"/>
        <w:rPr>
          <w:rFonts w:ascii="Times New Roman" w:hAnsi="Times New Roman" w:cs="Times New Roman"/>
          <w:i/>
          <w:sz w:val="24"/>
          <w:szCs w:val="24"/>
        </w:rPr>
      </w:pPr>
      <w:r>
        <w:rPr>
          <w:rFonts w:ascii="Times New Roman" w:hAnsi="Times New Roman" w:cs="Times New Roman"/>
          <w:sz w:val="24"/>
          <w:szCs w:val="24"/>
        </w:rPr>
        <w:t>Дисциплина</w:t>
      </w:r>
      <w:r w:rsidR="004F5C5E">
        <w:rPr>
          <w:rFonts w:ascii="Times New Roman" w:hAnsi="Times New Roman" w:cs="Times New Roman"/>
          <w:sz w:val="24"/>
          <w:szCs w:val="24"/>
        </w:rPr>
        <w:t xml:space="preserve"> </w:t>
      </w:r>
      <w:r w:rsidR="007F1B64">
        <w:rPr>
          <w:rFonts w:ascii="Times New Roman" w:hAnsi="Times New Roman" w:cs="Times New Roman"/>
          <w:sz w:val="24"/>
          <w:szCs w:val="24"/>
        </w:rPr>
        <w:t>ОП</w:t>
      </w:r>
      <w:r w:rsidR="008A61C5">
        <w:rPr>
          <w:rFonts w:ascii="Times New Roman" w:hAnsi="Times New Roman" w:cs="Times New Roman"/>
          <w:sz w:val="24"/>
          <w:szCs w:val="24"/>
        </w:rPr>
        <w:t>Ц</w:t>
      </w:r>
      <w:r w:rsidR="007F1B64">
        <w:rPr>
          <w:rFonts w:ascii="Times New Roman" w:hAnsi="Times New Roman" w:cs="Times New Roman"/>
          <w:sz w:val="24"/>
          <w:szCs w:val="24"/>
        </w:rPr>
        <w:t>.0</w:t>
      </w:r>
      <w:r w:rsidR="0050309E">
        <w:rPr>
          <w:rFonts w:ascii="Times New Roman" w:hAnsi="Times New Roman" w:cs="Times New Roman"/>
          <w:sz w:val="24"/>
          <w:szCs w:val="24"/>
        </w:rPr>
        <w:t>4</w:t>
      </w:r>
      <w:r w:rsidR="007F1B64">
        <w:rPr>
          <w:rFonts w:ascii="Times New Roman" w:hAnsi="Times New Roman" w:cs="Times New Roman"/>
          <w:sz w:val="24"/>
          <w:szCs w:val="24"/>
        </w:rPr>
        <w:t xml:space="preserve"> </w:t>
      </w:r>
      <w:r w:rsidR="0050309E" w:rsidRPr="0050309E">
        <w:rPr>
          <w:rFonts w:ascii="Times New Roman" w:hAnsi="Times New Roman" w:cs="Times New Roman"/>
          <w:sz w:val="24"/>
          <w:szCs w:val="24"/>
        </w:rPr>
        <w:t>Транспортная система России</w:t>
      </w:r>
      <w:r w:rsidR="0050309E">
        <w:rPr>
          <w:rFonts w:ascii="Times New Roman" w:hAnsi="Times New Roman" w:cs="Times New Roman"/>
          <w:sz w:val="24"/>
          <w:szCs w:val="24"/>
        </w:rPr>
        <w:t xml:space="preserve"> </w:t>
      </w:r>
      <w:r w:rsidR="0032294F">
        <w:rPr>
          <w:rFonts w:ascii="Times New Roman" w:hAnsi="Times New Roman" w:cs="Times New Roman"/>
          <w:sz w:val="24"/>
          <w:szCs w:val="24"/>
        </w:rPr>
        <w:t>включена</w:t>
      </w:r>
      <w:r w:rsidR="004F5C5E" w:rsidRPr="00E11160">
        <w:rPr>
          <w:rFonts w:ascii="Times New Roman" w:hAnsi="Times New Roman" w:cs="Times New Roman"/>
          <w:sz w:val="24"/>
          <w:szCs w:val="24"/>
        </w:rPr>
        <w:t xml:space="preserve"> </w:t>
      </w:r>
      <w:r w:rsidR="004F5C5E" w:rsidRPr="00522FBF">
        <w:rPr>
          <w:rFonts w:ascii="Times New Roman" w:hAnsi="Times New Roman" w:cs="Times New Roman"/>
          <w:sz w:val="24"/>
          <w:szCs w:val="24"/>
        </w:rPr>
        <w:t xml:space="preserve">в </w:t>
      </w:r>
      <w:bookmarkStart w:id="10" w:name="_Toc156294568"/>
      <w:bookmarkStart w:id="11" w:name="_Toc156825290"/>
      <w:r w:rsidR="00522FBF" w:rsidRPr="00522FBF">
        <w:rPr>
          <w:rFonts w:ascii="Times New Roman" w:hAnsi="Times New Roman" w:cs="Times New Roman"/>
          <w:sz w:val="24"/>
          <w:szCs w:val="24"/>
        </w:rPr>
        <w:t xml:space="preserve">обязательную часть </w:t>
      </w:r>
      <w:r w:rsidR="007F1B64">
        <w:rPr>
          <w:rFonts w:ascii="Times New Roman" w:hAnsi="Times New Roman" w:cs="Times New Roman"/>
          <w:sz w:val="24"/>
          <w:szCs w:val="24"/>
        </w:rPr>
        <w:t>общепрофессионального</w:t>
      </w:r>
      <w:r w:rsidR="00522FBF" w:rsidRPr="00522FBF">
        <w:rPr>
          <w:rFonts w:ascii="Times New Roman" w:hAnsi="Times New Roman" w:cs="Times New Roman"/>
          <w:sz w:val="24"/>
          <w:szCs w:val="24"/>
        </w:rPr>
        <w:t xml:space="preserve"> цикла образовательной программы.</w:t>
      </w:r>
      <w:r w:rsidR="00522FBF" w:rsidRPr="00522FBF">
        <w:rPr>
          <w:rFonts w:ascii="Times New Roman" w:hAnsi="Times New Roman" w:cs="Times New Roman"/>
          <w:i/>
          <w:sz w:val="24"/>
          <w:szCs w:val="24"/>
        </w:rPr>
        <w:t xml:space="preserve"> </w:t>
      </w:r>
    </w:p>
    <w:p w14:paraId="6A8BDF2A" w14:textId="77777777" w:rsidR="00522FBF" w:rsidRDefault="00522FBF" w:rsidP="00F6190C">
      <w:pPr>
        <w:widowControl w:val="0"/>
        <w:ind w:firstLine="709"/>
        <w:jc w:val="both"/>
        <w:rPr>
          <w:rFonts w:ascii="Times New Roman" w:hAnsi="Times New Roman"/>
        </w:rPr>
      </w:pPr>
    </w:p>
    <w:p w14:paraId="64A54C45" w14:textId="2007E93F" w:rsidR="00EA6E1D" w:rsidRPr="00522FBF" w:rsidRDefault="00EA6E1D" w:rsidP="00F6190C">
      <w:pPr>
        <w:widowControl w:val="0"/>
        <w:ind w:firstLine="709"/>
        <w:jc w:val="both"/>
        <w:rPr>
          <w:rFonts w:ascii="Times New Roman" w:hAnsi="Times New Roman"/>
          <w:b/>
        </w:rPr>
      </w:pPr>
      <w:r w:rsidRPr="00522FBF">
        <w:rPr>
          <w:rFonts w:ascii="Times New Roman" w:hAnsi="Times New Roman"/>
          <w:b/>
        </w:rPr>
        <w:t xml:space="preserve">1.2. Планируемые результаты освоения </w:t>
      </w:r>
      <w:r w:rsidR="00B115E3" w:rsidRPr="00522FBF">
        <w:rPr>
          <w:rFonts w:ascii="Times New Roman" w:hAnsi="Times New Roman"/>
          <w:b/>
        </w:rPr>
        <w:t>дисциплины</w:t>
      </w:r>
      <w:bookmarkEnd w:id="10"/>
      <w:bookmarkEnd w:id="11"/>
    </w:p>
    <w:p w14:paraId="006FC725" w14:textId="7F5A31BE" w:rsidR="00C63897" w:rsidRDefault="00EA6E1D" w:rsidP="00F6190C">
      <w:pPr>
        <w:widowControl w:val="0"/>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sidR="00B115E3">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A0276D">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6D1C4C">
        <w:rPr>
          <w:rFonts w:ascii="Times New Roman" w:eastAsia="Times New Roman" w:hAnsi="Times New Roman" w:cs="Times New Roman"/>
          <w:sz w:val="24"/>
          <w:szCs w:val="24"/>
          <w:lang w:eastAsia="ru-RU"/>
        </w:rPr>
        <w:t>О</w:t>
      </w:r>
      <w:r w:rsidR="009A0AAA">
        <w:rPr>
          <w:rFonts w:ascii="Times New Roman" w:eastAsia="Times New Roman" w:hAnsi="Times New Roman" w:cs="Times New Roman"/>
          <w:sz w:val="24"/>
          <w:szCs w:val="24"/>
          <w:lang w:eastAsia="ru-RU"/>
        </w:rPr>
        <w:t>ПОП-П</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0A3A1CAC" w:rsidR="0020413C" w:rsidRDefault="0020413C" w:rsidP="00011C62">
      <w:pPr>
        <w:shd w:val="clear" w:color="auto" w:fill="FFFFFF" w:themeFill="background1"/>
        <w:spacing w:after="120"/>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w:t>
      </w:r>
      <w:r w:rsidR="00B115E3">
        <w:rPr>
          <w:rFonts w:ascii="Times New Roman" w:hAnsi="Times New Roman" w:cs="Times New Roman"/>
          <w:bCs/>
          <w:sz w:val="24"/>
          <w:szCs w:val="24"/>
        </w:rPr>
        <w:t>дисциплины</w:t>
      </w:r>
      <w:r>
        <w:rPr>
          <w:rFonts w:ascii="Times New Roman" w:hAnsi="Times New Roman" w:cs="Times New Roman"/>
          <w:bCs/>
          <w:sz w:val="24"/>
          <w:szCs w:val="24"/>
        </w:rPr>
        <w:t xml:space="preserve"> обучающийся должен:</w:t>
      </w:r>
      <w:r w:rsidR="005B05D1">
        <w:rPr>
          <w:rFonts w:ascii="Times New Roman" w:hAnsi="Times New Roman" w:cs="Times New Roman"/>
          <w:bCs/>
          <w:sz w:val="24"/>
          <w:szCs w:val="24"/>
        </w:rPr>
        <w:t xml:space="preserve">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3283"/>
        <w:gridCol w:w="3402"/>
        <w:gridCol w:w="2268"/>
      </w:tblGrid>
      <w:tr w:rsidR="00A07404" w:rsidRPr="00AB06D3" w14:paraId="061BDF15" w14:textId="77777777" w:rsidTr="007C3CA8">
        <w:tc>
          <w:tcPr>
            <w:tcW w:w="1248" w:type="dxa"/>
            <w:tcBorders>
              <w:top w:val="single" w:sz="4" w:space="0" w:color="auto"/>
              <w:left w:val="single" w:sz="4" w:space="0" w:color="auto"/>
              <w:right w:val="single" w:sz="4" w:space="0" w:color="auto"/>
            </w:tcBorders>
          </w:tcPr>
          <w:p w14:paraId="5444482A" w14:textId="55D55A12" w:rsidR="00A07404" w:rsidRPr="00AB06D3" w:rsidRDefault="00A07404" w:rsidP="00AB06D3">
            <w:pPr>
              <w:rPr>
                <w:rStyle w:val="afb"/>
                <w:b/>
                <w:sz w:val="20"/>
                <w:szCs w:val="20"/>
              </w:rPr>
            </w:pPr>
            <w:bookmarkStart w:id="12" w:name="_Hlk158201861"/>
            <w:r w:rsidRPr="00AB06D3">
              <w:rPr>
                <w:rStyle w:val="afb"/>
                <w:b/>
                <w:i w:val="0"/>
                <w:sz w:val="20"/>
                <w:szCs w:val="20"/>
              </w:rPr>
              <w:t xml:space="preserve">Код ОК, </w:t>
            </w:r>
            <w:r w:rsidR="005844B9" w:rsidRPr="00AB06D3">
              <w:rPr>
                <w:rStyle w:val="afb"/>
                <w:b/>
                <w:i w:val="0"/>
                <w:sz w:val="20"/>
                <w:szCs w:val="20"/>
              </w:rPr>
              <w:t>ПК</w:t>
            </w:r>
          </w:p>
        </w:tc>
        <w:tc>
          <w:tcPr>
            <w:tcW w:w="3283" w:type="dxa"/>
            <w:tcBorders>
              <w:top w:val="single" w:sz="4" w:space="0" w:color="auto"/>
              <w:left w:val="single" w:sz="4" w:space="0" w:color="auto"/>
              <w:right w:val="single" w:sz="4" w:space="0" w:color="auto"/>
            </w:tcBorders>
          </w:tcPr>
          <w:p w14:paraId="5A916286" w14:textId="77777777" w:rsidR="00A07404" w:rsidRPr="00AB06D3" w:rsidRDefault="00A07404" w:rsidP="00F16493">
            <w:pPr>
              <w:jc w:val="center"/>
              <w:rPr>
                <w:rFonts w:ascii="Times New Roman" w:hAnsi="Times New Roman" w:cs="Times New Roman"/>
                <w:b/>
                <w:sz w:val="20"/>
                <w:szCs w:val="20"/>
              </w:rPr>
            </w:pPr>
            <w:r w:rsidRPr="00AB06D3">
              <w:rPr>
                <w:rFonts w:ascii="Times New Roman" w:hAnsi="Times New Roman" w:cs="Times New Roman"/>
                <w:b/>
                <w:sz w:val="20"/>
                <w:szCs w:val="20"/>
              </w:rPr>
              <w:t>Уметь</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67DA4C5" w14:textId="77777777" w:rsidR="00A07404" w:rsidRPr="00AB06D3" w:rsidRDefault="00A07404" w:rsidP="00F16493">
            <w:pPr>
              <w:jc w:val="center"/>
              <w:rPr>
                <w:rFonts w:ascii="Times New Roman" w:hAnsi="Times New Roman" w:cs="Times New Roman"/>
                <w:b/>
                <w:i/>
                <w:sz w:val="20"/>
                <w:szCs w:val="20"/>
              </w:rPr>
            </w:pPr>
            <w:r w:rsidRPr="00AB06D3">
              <w:rPr>
                <w:rFonts w:ascii="Times New Roman" w:hAnsi="Times New Roman" w:cs="Times New Roman"/>
                <w:b/>
                <w:sz w:val="20"/>
                <w:szCs w:val="20"/>
              </w:rPr>
              <w:t>Знать</w:t>
            </w:r>
          </w:p>
        </w:tc>
        <w:tc>
          <w:tcPr>
            <w:tcW w:w="2268" w:type="dxa"/>
            <w:tcBorders>
              <w:top w:val="single" w:sz="4" w:space="0" w:color="auto"/>
              <w:left w:val="single" w:sz="4" w:space="0" w:color="auto"/>
              <w:bottom w:val="single" w:sz="4" w:space="0" w:color="auto"/>
              <w:right w:val="single" w:sz="4" w:space="0" w:color="auto"/>
            </w:tcBorders>
          </w:tcPr>
          <w:p w14:paraId="6D26D73B" w14:textId="4E015515" w:rsidR="00A07404" w:rsidRPr="00AB06D3" w:rsidRDefault="00A07404" w:rsidP="00F16493">
            <w:pPr>
              <w:jc w:val="center"/>
              <w:rPr>
                <w:rFonts w:ascii="Times New Roman" w:hAnsi="Times New Roman" w:cs="Times New Roman"/>
                <w:b/>
                <w:i/>
                <w:sz w:val="20"/>
                <w:szCs w:val="20"/>
              </w:rPr>
            </w:pPr>
            <w:r w:rsidRPr="00AB06D3">
              <w:rPr>
                <w:rFonts w:ascii="Times New Roman" w:hAnsi="Times New Roman" w:cs="Times New Roman"/>
                <w:b/>
                <w:sz w:val="20"/>
                <w:szCs w:val="20"/>
              </w:rPr>
              <w:t xml:space="preserve">Владеть навыками </w:t>
            </w:r>
          </w:p>
        </w:tc>
      </w:tr>
      <w:tr w:rsidR="00132DEC" w:rsidRPr="007A369A" w14:paraId="72C195D8" w14:textId="77777777" w:rsidTr="00F6190C">
        <w:trPr>
          <w:trHeight w:val="1427"/>
        </w:trPr>
        <w:tc>
          <w:tcPr>
            <w:tcW w:w="1248" w:type="dxa"/>
            <w:tcBorders>
              <w:top w:val="single" w:sz="4" w:space="0" w:color="auto"/>
              <w:left w:val="single" w:sz="4" w:space="0" w:color="auto"/>
              <w:right w:val="single" w:sz="4" w:space="0" w:color="auto"/>
            </w:tcBorders>
            <w:vAlign w:val="center"/>
          </w:tcPr>
          <w:p w14:paraId="7649EACA" w14:textId="38F36822" w:rsidR="00132DEC" w:rsidRPr="007A369A" w:rsidRDefault="00132DEC" w:rsidP="00132DEC">
            <w:pPr>
              <w:jc w:val="center"/>
              <w:rPr>
                <w:rFonts w:ascii="Times New Roman" w:hAnsi="Times New Roman" w:cs="Times New Roman"/>
                <w:bCs/>
                <w:sz w:val="24"/>
                <w:szCs w:val="24"/>
              </w:rPr>
            </w:pPr>
            <w:r w:rsidRPr="007A369A">
              <w:rPr>
                <w:rFonts w:ascii="Times New Roman" w:hAnsi="Times New Roman" w:cs="Times New Roman"/>
                <w:bCs/>
                <w:sz w:val="24"/>
                <w:szCs w:val="24"/>
              </w:rPr>
              <w:t>ОК 01</w:t>
            </w:r>
          </w:p>
        </w:tc>
        <w:tc>
          <w:tcPr>
            <w:tcW w:w="3283" w:type="dxa"/>
            <w:tcBorders>
              <w:top w:val="single" w:sz="4" w:space="0" w:color="auto"/>
              <w:left w:val="single" w:sz="4" w:space="0" w:color="auto"/>
              <w:right w:val="single" w:sz="4" w:space="0" w:color="auto"/>
            </w:tcBorders>
          </w:tcPr>
          <w:p w14:paraId="0CC13023" w14:textId="733E8D7A" w:rsidR="00132DEC" w:rsidRPr="007A369A" w:rsidRDefault="006C5C7E" w:rsidP="006C5C7E">
            <w:pPr>
              <w:pStyle w:val="a4"/>
              <w:widowControl w:val="0"/>
              <w:ind w:left="0"/>
              <w:contextualSpacing w:val="0"/>
              <w:jc w:val="both"/>
              <w:rPr>
                <w:rFonts w:ascii="Times New Roman" w:hAnsi="Times New Roman" w:cs="Times New Roman"/>
                <w:bCs/>
                <w:sz w:val="24"/>
                <w:szCs w:val="24"/>
              </w:rPr>
            </w:pPr>
            <w:r w:rsidRPr="007A369A">
              <w:rPr>
                <w:rFonts w:ascii="Times New Roman" w:hAnsi="Times New Roman" w:cs="Times New Roman"/>
                <w:sz w:val="24"/>
                <w:szCs w:val="24"/>
              </w:rPr>
              <w:t>-</w:t>
            </w:r>
            <w:r w:rsidR="00F6190C" w:rsidRPr="007A369A">
              <w:rPr>
                <w:rFonts w:ascii="Times New Roman" w:hAnsi="Times New Roman" w:cs="Times New Roman"/>
                <w:sz w:val="24"/>
                <w:szCs w:val="24"/>
              </w:rPr>
              <w:t>давать краткую экономико-географическую характеристику техническому оснащению и сфере применения различных видов транспорта</w:t>
            </w:r>
          </w:p>
        </w:tc>
        <w:tc>
          <w:tcPr>
            <w:tcW w:w="3402" w:type="dxa"/>
            <w:tcBorders>
              <w:top w:val="single" w:sz="4" w:space="0" w:color="auto"/>
              <w:left w:val="single" w:sz="4" w:space="0" w:color="auto"/>
              <w:right w:val="single" w:sz="4" w:space="0" w:color="auto"/>
            </w:tcBorders>
            <w:shd w:val="clear" w:color="auto" w:fill="auto"/>
          </w:tcPr>
          <w:p w14:paraId="04D9981B" w14:textId="39C14882" w:rsidR="00F6190C" w:rsidRPr="007A369A" w:rsidRDefault="00F6190C" w:rsidP="006C5C7E">
            <w:pPr>
              <w:widowControl w:val="0"/>
              <w:tabs>
                <w:tab w:val="left" w:pos="341"/>
              </w:tabs>
              <w:jc w:val="both"/>
              <w:rPr>
                <w:rFonts w:ascii="Times New Roman" w:hAnsi="Times New Roman" w:cs="Times New Roman"/>
                <w:sz w:val="24"/>
                <w:szCs w:val="24"/>
              </w:rPr>
            </w:pPr>
            <w:r w:rsidRPr="007A369A">
              <w:rPr>
                <w:rFonts w:ascii="Times New Roman" w:hAnsi="Times New Roman" w:cs="Times New Roman"/>
                <w:sz w:val="24"/>
                <w:szCs w:val="24"/>
              </w:rPr>
              <w:t>-структуру транспортной системы России;</w:t>
            </w:r>
          </w:p>
          <w:p w14:paraId="6C7BE58D" w14:textId="3BD45434" w:rsidR="00F6190C" w:rsidRPr="007A369A" w:rsidRDefault="00F6190C" w:rsidP="006C5C7E">
            <w:pPr>
              <w:widowControl w:val="0"/>
              <w:tabs>
                <w:tab w:val="left" w:pos="341"/>
              </w:tabs>
              <w:jc w:val="both"/>
              <w:rPr>
                <w:sz w:val="24"/>
                <w:szCs w:val="24"/>
              </w:rPr>
            </w:pPr>
            <w:r w:rsidRPr="007A369A">
              <w:rPr>
                <w:rFonts w:ascii="Times New Roman" w:hAnsi="Times New Roman" w:cs="Times New Roman"/>
                <w:sz w:val="24"/>
                <w:szCs w:val="24"/>
              </w:rPr>
              <w:t>-основные направления грузопо</w:t>
            </w:r>
            <w:r w:rsidRPr="007A369A">
              <w:rPr>
                <w:rFonts w:ascii="Times New Roman" w:hAnsi="Times New Roman" w:cs="Times New Roman"/>
                <w:sz w:val="24"/>
                <w:szCs w:val="24"/>
              </w:rPr>
              <w:softHyphen/>
              <w:t>токов и пассажиропотоков</w:t>
            </w:r>
          </w:p>
        </w:tc>
        <w:tc>
          <w:tcPr>
            <w:tcW w:w="2268" w:type="dxa"/>
            <w:tcBorders>
              <w:top w:val="single" w:sz="4" w:space="0" w:color="auto"/>
              <w:left w:val="single" w:sz="4" w:space="0" w:color="auto"/>
              <w:right w:val="single" w:sz="4" w:space="0" w:color="auto"/>
            </w:tcBorders>
          </w:tcPr>
          <w:p w14:paraId="0E47C79D" w14:textId="55FC2614" w:rsidR="00132DEC" w:rsidRPr="007A369A" w:rsidRDefault="00132DEC" w:rsidP="00132DEC">
            <w:pPr>
              <w:jc w:val="center"/>
              <w:rPr>
                <w:rFonts w:ascii="Times New Roman" w:hAnsi="Times New Roman" w:cs="Times New Roman"/>
                <w:bCs/>
                <w:i/>
                <w:sz w:val="24"/>
                <w:szCs w:val="24"/>
              </w:rPr>
            </w:pPr>
          </w:p>
        </w:tc>
      </w:tr>
      <w:tr w:rsidR="00132DEC" w:rsidRPr="007A369A" w14:paraId="77BACAA9" w14:textId="77777777" w:rsidTr="0050309E">
        <w:trPr>
          <w:trHeight w:val="1437"/>
        </w:trPr>
        <w:tc>
          <w:tcPr>
            <w:tcW w:w="1248" w:type="dxa"/>
            <w:tcBorders>
              <w:top w:val="single" w:sz="4" w:space="0" w:color="auto"/>
              <w:left w:val="single" w:sz="4" w:space="0" w:color="auto"/>
              <w:bottom w:val="single" w:sz="4" w:space="0" w:color="auto"/>
              <w:right w:val="single" w:sz="4" w:space="0" w:color="auto"/>
            </w:tcBorders>
            <w:vAlign w:val="center"/>
          </w:tcPr>
          <w:p w14:paraId="4DBC04E5" w14:textId="5BC634C5" w:rsidR="00132DEC" w:rsidRPr="007A369A" w:rsidRDefault="00132DEC" w:rsidP="00132DEC">
            <w:pPr>
              <w:jc w:val="center"/>
              <w:rPr>
                <w:rFonts w:ascii="Times New Roman" w:hAnsi="Times New Roman" w:cs="Times New Roman"/>
                <w:bCs/>
                <w:sz w:val="24"/>
                <w:szCs w:val="24"/>
              </w:rPr>
            </w:pPr>
            <w:r w:rsidRPr="007A369A">
              <w:rPr>
                <w:rFonts w:ascii="Times New Roman" w:hAnsi="Times New Roman" w:cs="Times New Roman"/>
                <w:bCs/>
                <w:sz w:val="24"/>
                <w:szCs w:val="24"/>
              </w:rPr>
              <w:t>ОК 02</w:t>
            </w:r>
          </w:p>
        </w:tc>
        <w:tc>
          <w:tcPr>
            <w:tcW w:w="3283" w:type="dxa"/>
            <w:tcBorders>
              <w:top w:val="single" w:sz="4" w:space="0" w:color="auto"/>
              <w:left w:val="single" w:sz="4" w:space="0" w:color="auto"/>
              <w:bottom w:val="single" w:sz="4" w:space="0" w:color="auto"/>
              <w:right w:val="single" w:sz="4" w:space="0" w:color="auto"/>
            </w:tcBorders>
          </w:tcPr>
          <w:p w14:paraId="67F64276" w14:textId="59CB8E24"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определять задачи для поиска информации, планировать процесс поиска, выбирать необходимые источники информации</w:t>
            </w:r>
          </w:p>
          <w:p w14:paraId="6D609A62" w14:textId="4452B84E"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выделять наиболее значимое в перечне информации, структурировать получаемую информацию, оформлять результаты поиска</w:t>
            </w:r>
          </w:p>
          <w:p w14:paraId="2E0F828F" w14:textId="4B3A606B"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оценивать практическую значимость результатов поиска</w:t>
            </w:r>
          </w:p>
          <w:p w14:paraId="24108397" w14:textId="77777777" w:rsidR="00132DEC" w:rsidRPr="007A369A" w:rsidRDefault="00132DE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применять средства информационных технологий для решения профессиональных задач</w:t>
            </w:r>
          </w:p>
          <w:p w14:paraId="2894F0F4" w14:textId="37C10327"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использовать современное программное обеспечение в профессиональной деятельности</w:t>
            </w:r>
          </w:p>
          <w:p w14:paraId="4114B236" w14:textId="68779507" w:rsidR="00132DEC" w:rsidRPr="007A369A" w:rsidRDefault="00F6190C" w:rsidP="006C5C7E">
            <w:pPr>
              <w:widowControl w:val="0"/>
              <w:ind w:left="54"/>
              <w:jc w:val="both"/>
              <w:rPr>
                <w:rFonts w:ascii="Times New Roman" w:hAnsi="Times New Roman" w:cs="Times New Roman"/>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использовать различные цифровые средства для решения профессиональных задач</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8B196A" w14:textId="7431756C" w:rsidR="00132DEC" w:rsidRPr="007A369A" w:rsidRDefault="00F6190C"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номенклатур</w:t>
            </w:r>
            <w:r w:rsidRPr="007A369A">
              <w:rPr>
                <w:rFonts w:ascii="Times New Roman" w:hAnsi="Times New Roman" w:cs="Times New Roman"/>
                <w:bCs/>
                <w:sz w:val="24"/>
                <w:szCs w:val="24"/>
              </w:rPr>
              <w:t>у</w:t>
            </w:r>
            <w:r w:rsidR="00132DEC" w:rsidRPr="007A369A">
              <w:rPr>
                <w:rFonts w:ascii="Times New Roman" w:hAnsi="Times New Roman" w:cs="Times New Roman"/>
                <w:bCs/>
                <w:sz w:val="24"/>
                <w:szCs w:val="24"/>
              </w:rPr>
              <w:t xml:space="preserve"> информационных источников, применяемых в профессиональной деятельности</w:t>
            </w:r>
          </w:p>
          <w:p w14:paraId="635ABB77" w14:textId="2441F372" w:rsidR="00132DEC" w:rsidRPr="007A369A" w:rsidRDefault="006C5C7E"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приемы структурирования информации</w:t>
            </w:r>
          </w:p>
          <w:p w14:paraId="2AD6BAC5" w14:textId="3B8C68D6" w:rsidR="00132DEC" w:rsidRPr="007A369A" w:rsidRDefault="006C5C7E"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формат оформления результатов поиска информации</w:t>
            </w:r>
          </w:p>
          <w:p w14:paraId="0AC7D8AF" w14:textId="37A6953E" w:rsidR="00132DEC" w:rsidRPr="007A369A" w:rsidRDefault="006C5C7E" w:rsidP="006C5C7E">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132DEC" w:rsidRPr="007A369A">
              <w:rPr>
                <w:rFonts w:ascii="Times New Roman" w:hAnsi="Times New Roman" w:cs="Times New Roman"/>
                <w:bCs/>
                <w:sz w:val="24"/>
                <w:szCs w:val="24"/>
              </w:rPr>
              <w:t xml:space="preserve">современные средства и устройства информатизации, порядок их применения и </w:t>
            </w:r>
          </w:p>
          <w:p w14:paraId="5205A678" w14:textId="2FD05F22" w:rsidR="00132DEC" w:rsidRPr="007A369A" w:rsidRDefault="00132DEC" w:rsidP="006C5C7E">
            <w:pPr>
              <w:widowControl w:val="0"/>
              <w:ind w:left="54"/>
              <w:jc w:val="both"/>
              <w:rPr>
                <w:rFonts w:ascii="Times New Roman" w:hAnsi="Times New Roman" w:cs="Times New Roman"/>
                <w:sz w:val="24"/>
                <w:szCs w:val="24"/>
              </w:rPr>
            </w:pPr>
            <w:r w:rsidRPr="007A369A">
              <w:rPr>
                <w:rFonts w:ascii="Times New Roman" w:hAnsi="Times New Roman" w:cs="Times New Roman"/>
                <w:bCs/>
                <w:sz w:val="24"/>
                <w:szCs w:val="24"/>
              </w:rPr>
              <w:t>программное обеспечение в профессиональной деятельности, в том числе цифровые средства</w:t>
            </w:r>
          </w:p>
        </w:tc>
        <w:tc>
          <w:tcPr>
            <w:tcW w:w="2268" w:type="dxa"/>
            <w:tcBorders>
              <w:top w:val="single" w:sz="4" w:space="0" w:color="auto"/>
              <w:left w:val="single" w:sz="4" w:space="0" w:color="auto"/>
              <w:bottom w:val="single" w:sz="4" w:space="0" w:color="auto"/>
              <w:right w:val="single" w:sz="4" w:space="0" w:color="auto"/>
            </w:tcBorders>
          </w:tcPr>
          <w:p w14:paraId="3DD0362A" w14:textId="77777777" w:rsidR="00132DEC" w:rsidRPr="007A369A" w:rsidRDefault="00132DEC" w:rsidP="00F6190C">
            <w:pPr>
              <w:ind w:left="54"/>
              <w:jc w:val="both"/>
              <w:rPr>
                <w:rFonts w:ascii="Times New Roman" w:hAnsi="Times New Roman" w:cs="Times New Roman"/>
                <w:bCs/>
                <w:i/>
                <w:sz w:val="24"/>
                <w:szCs w:val="24"/>
              </w:rPr>
            </w:pPr>
          </w:p>
        </w:tc>
      </w:tr>
      <w:tr w:rsidR="0050309E" w:rsidRPr="007A369A" w14:paraId="56EA311B" w14:textId="77777777" w:rsidTr="0050309E">
        <w:trPr>
          <w:trHeight w:val="1437"/>
        </w:trPr>
        <w:tc>
          <w:tcPr>
            <w:tcW w:w="1248" w:type="dxa"/>
            <w:tcBorders>
              <w:top w:val="single" w:sz="4" w:space="0" w:color="auto"/>
              <w:left w:val="single" w:sz="4" w:space="0" w:color="auto"/>
              <w:bottom w:val="single" w:sz="4" w:space="0" w:color="auto"/>
              <w:right w:val="single" w:sz="4" w:space="0" w:color="auto"/>
            </w:tcBorders>
            <w:vAlign w:val="center"/>
          </w:tcPr>
          <w:p w14:paraId="67121AB4" w14:textId="1344C70D" w:rsidR="0050309E" w:rsidRPr="007A369A" w:rsidRDefault="0050309E" w:rsidP="00132DEC">
            <w:pPr>
              <w:jc w:val="center"/>
              <w:rPr>
                <w:rFonts w:ascii="Times New Roman" w:hAnsi="Times New Roman" w:cs="Times New Roman"/>
                <w:bCs/>
                <w:sz w:val="24"/>
                <w:szCs w:val="24"/>
              </w:rPr>
            </w:pPr>
            <w:r w:rsidRPr="007A369A">
              <w:rPr>
                <w:rFonts w:ascii="Times New Roman" w:hAnsi="Times New Roman" w:cs="Times New Roman"/>
                <w:bCs/>
                <w:sz w:val="24"/>
                <w:szCs w:val="24"/>
              </w:rPr>
              <w:t>ПК 3.1</w:t>
            </w:r>
          </w:p>
        </w:tc>
        <w:tc>
          <w:tcPr>
            <w:tcW w:w="3283" w:type="dxa"/>
            <w:tcBorders>
              <w:top w:val="single" w:sz="4" w:space="0" w:color="auto"/>
              <w:left w:val="single" w:sz="4" w:space="0" w:color="auto"/>
              <w:bottom w:val="single" w:sz="4" w:space="0" w:color="auto"/>
              <w:right w:val="single" w:sz="4" w:space="0" w:color="auto"/>
            </w:tcBorders>
          </w:tcPr>
          <w:p w14:paraId="2035C8B9" w14:textId="7EAC9FAB" w:rsidR="0050309E"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оформлять перевозочные документы на транспортное обслуживание и оказание услуг, связанных с перевозкой груза</w:t>
            </w:r>
          </w:p>
          <w:p w14:paraId="4A622FCE" w14:textId="2688CA93" w:rsidR="0050309E"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определять условия пере</w:t>
            </w:r>
            <w:r w:rsidR="0050309E" w:rsidRPr="007A369A">
              <w:rPr>
                <w:rFonts w:ascii="Times New Roman" w:hAnsi="Times New Roman" w:cs="Times New Roman"/>
                <w:bCs/>
                <w:sz w:val="24"/>
                <w:szCs w:val="24"/>
              </w:rPr>
              <w:lastRenderedPageBreak/>
              <w:t>возки грузов различных категорий, в том числе опасных</w:t>
            </w:r>
          </w:p>
          <w:p w14:paraId="3C9769F2" w14:textId="4BB178E5" w:rsidR="0050309E"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анализировать работу транспорта (по видам транспорта) в сфере грузовых перевозок</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0951EA" w14:textId="6DEE9108" w:rsidR="0050309E" w:rsidRPr="007A369A" w:rsidRDefault="006C5C7E" w:rsidP="00F6190C">
            <w:pPr>
              <w:ind w:left="54"/>
              <w:jc w:val="both"/>
              <w:rPr>
                <w:rFonts w:ascii="Times New Roman" w:hAnsi="Times New Roman" w:cs="Times New Roman"/>
                <w:bCs/>
                <w:sz w:val="24"/>
                <w:szCs w:val="24"/>
              </w:rPr>
            </w:pPr>
            <w:r w:rsidRPr="007A369A">
              <w:rPr>
                <w:rFonts w:ascii="Times New Roman" w:hAnsi="Times New Roman" w:cs="Times New Roman"/>
                <w:bCs/>
                <w:sz w:val="24"/>
                <w:szCs w:val="24"/>
              </w:rPr>
              <w:lastRenderedPageBreak/>
              <w:t>-</w:t>
            </w:r>
            <w:r w:rsidR="0050309E" w:rsidRPr="007A369A">
              <w:rPr>
                <w:rFonts w:ascii="Times New Roman" w:hAnsi="Times New Roman" w:cs="Times New Roman"/>
                <w:bCs/>
                <w:sz w:val="24"/>
                <w:szCs w:val="24"/>
              </w:rPr>
              <w:t>нормативно-техническую и руководящую документацию, регламентирующую деятельность по транспортному обслуживанию в области грузовых перевозок</w:t>
            </w:r>
          </w:p>
          <w:p w14:paraId="400EBE23" w14:textId="397595F9" w:rsidR="0050309E" w:rsidRPr="007A369A" w:rsidRDefault="006C5C7E" w:rsidP="00F6190C">
            <w:pPr>
              <w:ind w:left="54"/>
              <w:jc w:val="both"/>
              <w:rPr>
                <w:rFonts w:ascii="Times New Roman" w:hAnsi="Times New Roman" w:cs="Times New Roman"/>
                <w:bCs/>
                <w:sz w:val="24"/>
                <w:szCs w:val="24"/>
              </w:rPr>
            </w:pPr>
            <w:r w:rsidRPr="007A369A">
              <w:rPr>
                <w:rFonts w:ascii="Times New Roman" w:hAnsi="Times New Roman" w:cs="Times New Roman"/>
                <w:bCs/>
                <w:sz w:val="24"/>
                <w:szCs w:val="24"/>
              </w:rPr>
              <w:lastRenderedPageBreak/>
              <w:t>-</w:t>
            </w:r>
            <w:r w:rsidR="0050309E" w:rsidRPr="007A369A">
              <w:rPr>
                <w:rFonts w:ascii="Times New Roman" w:hAnsi="Times New Roman" w:cs="Times New Roman"/>
                <w:bCs/>
                <w:sz w:val="24"/>
                <w:szCs w:val="24"/>
              </w:rPr>
              <w:t>правила перевозок грузов, в том числе опасных</w:t>
            </w:r>
          </w:p>
          <w:p w14:paraId="1276C43B" w14:textId="0354AC6C" w:rsidR="0050309E" w:rsidRPr="007A369A" w:rsidRDefault="006C5C7E" w:rsidP="00F6190C">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требования к обеспечению безопасности при перевозке грузов на особых условиях</w:t>
            </w:r>
          </w:p>
          <w:p w14:paraId="11893EC1" w14:textId="39AF4C78" w:rsidR="007A369A"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50309E" w:rsidRPr="007A369A">
              <w:rPr>
                <w:rFonts w:ascii="Times New Roman" w:hAnsi="Times New Roman" w:cs="Times New Roman"/>
                <w:bCs/>
                <w:sz w:val="24"/>
                <w:szCs w:val="24"/>
              </w:rPr>
              <w:t xml:space="preserve">формы грузовых перевозочных документов </w:t>
            </w:r>
          </w:p>
          <w:p w14:paraId="17C83ABD" w14:textId="3A917A58" w:rsidR="0050309E" w:rsidRPr="007A369A" w:rsidRDefault="0050309E" w:rsidP="00E815E7">
            <w:pPr>
              <w:ind w:left="54"/>
              <w:jc w:val="both"/>
              <w:rPr>
                <w:rFonts w:ascii="Times New Roman" w:hAnsi="Times New Roman" w:cs="Times New Roman"/>
                <w:bCs/>
                <w:sz w:val="24"/>
                <w:szCs w:val="24"/>
              </w:rPr>
            </w:pPr>
          </w:p>
        </w:tc>
        <w:tc>
          <w:tcPr>
            <w:tcW w:w="2268" w:type="dxa"/>
            <w:tcBorders>
              <w:top w:val="single" w:sz="4" w:space="0" w:color="auto"/>
              <w:left w:val="single" w:sz="4" w:space="0" w:color="auto"/>
              <w:bottom w:val="single" w:sz="4" w:space="0" w:color="auto"/>
              <w:right w:val="single" w:sz="4" w:space="0" w:color="auto"/>
            </w:tcBorders>
          </w:tcPr>
          <w:p w14:paraId="7782259F" w14:textId="7DE0AD0C" w:rsidR="0050309E" w:rsidRPr="007A369A" w:rsidRDefault="006C5C7E" w:rsidP="007A369A">
            <w:pPr>
              <w:ind w:left="54"/>
              <w:jc w:val="both"/>
              <w:rPr>
                <w:rFonts w:ascii="Times New Roman" w:hAnsi="Times New Roman" w:cs="Times New Roman"/>
                <w:bCs/>
                <w:sz w:val="24"/>
                <w:szCs w:val="24"/>
              </w:rPr>
            </w:pPr>
            <w:r w:rsidRPr="007A369A">
              <w:rPr>
                <w:rFonts w:ascii="Times New Roman" w:hAnsi="Times New Roman" w:cs="Times New Roman"/>
                <w:bCs/>
                <w:sz w:val="24"/>
                <w:szCs w:val="24"/>
              </w:rPr>
              <w:lastRenderedPageBreak/>
              <w:t>-</w:t>
            </w:r>
            <w:r w:rsidR="007A369A" w:rsidRPr="007A369A">
              <w:rPr>
                <w:rFonts w:ascii="Times New Roman" w:hAnsi="Times New Roman" w:cs="Times New Roman"/>
                <w:bCs/>
                <w:sz w:val="24"/>
                <w:szCs w:val="24"/>
              </w:rPr>
              <w:t>оформления перевозочных документов</w:t>
            </w:r>
          </w:p>
        </w:tc>
      </w:tr>
      <w:tr w:rsidR="0050309E" w:rsidRPr="007A369A" w14:paraId="587CCDDF" w14:textId="77777777" w:rsidTr="007C3CA8">
        <w:trPr>
          <w:trHeight w:val="1437"/>
        </w:trPr>
        <w:tc>
          <w:tcPr>
            <w:tcW w:w="1248" w:type="dxa"/>
            <w:tcBorders>
              <w:top w:val="single" w:sz="4" w:space="0" w:color="auto"/>
              <w:left w:val="single" w:sz="4" w:space="0" w:color="auto"/>
              <w:right w:val="single" w:sz="4" w:space="0" w:color="auto"/>
            </w:tcBorders>
            <w:vAlign w:val="center"/>
          </w:tcPr>
          <w:p w14:paraId="6DB87222" w14:textId="375C6EAB" w:rsidR="0050309E" w:rsidRPr="007A369A" w:rsidRDefault="0050309E" w:rsidP="00132DEC">
            <w:pPr>
              <w:jc w:val="center"/>
              <w:rPr>
                <w:rFonts w:ascii="Times New Roman" w:hAnsi="Times New Roman" w:cs="Times New Roman"/>
                <w:bCs/>
                <w:sz w:val="24"/>
                <w:szCs w:val="24"/>
              </w:rPr>
            </w:pPr>
            <w:r w:rsidRPr="007A369A">
              <w:rPr>
                <w:rFonts w:ascii="Times New Roman" w:hAnsi="Times New Roman" w:cs="Times New Roman"/>
                <w:bCs/>
                <w:sz w:val="24"/>
                <w:szCs w:val="24"/>
              </w:rPr>
              <w:t>ПК 3.2</w:t>
            </w:r>
          </w:p>
        </w:tc>
        <w:tc>
          <w:tcPr>
            <w:tcW w:w="3283" w:type="dxa"/>
            <w:tcBorders>
              <w:top w:val="single" w:sz="4" w:space="0" w:color="auto"/>
              <w:left w:val="single" w:sz="4" w:space="0" w:color="auto"/>
              <w:right w:val="single" w:sz="4" w:space="0" w:color="auto"/>
            </w:tcBorders>
          </w:tcPr>
          <w:p w14:paraId="1F874235" w14:textId="73EC251B" w:rsidR="007A369A" w:rsidRPr="007A369A" w:rsidRDefault="006C5C7E" w:rsidP="007A369A">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007A369A" w:rsidRPr="007A369A">
              <w:rPr>
                <w:sz w:val="24"/>
                <w:szCs w:val="24"/>
              </w:rPr>
              <w:t xml:space="preserve"> </w:t>
            </w:r>
            <w:r w:rsidR="007A369A" w:rsidRPr="007A369A">
              <w:rPr>
                <w:rFonts w:ascii="Times New Roman" w:hAnsi="Times New Roman" w:cs="Times New Roman"/>
                <w:bCs/>
                <w:sz w:val="24"/>
                <w:szCs w:val="24"/>
              </w:rPr>
              <w:t>организовывать обслуживание в сфере пассажирских перевозок на транспорте (по видам транспорта);</w:t>
            </w:r>
          </w:p>
          <w:p w14:paraId="23039B5C" w14:textId="568B9AB7" w:rsidR="007A369A" w:rsidRPr="007A369A" w:rsidRDefault="007A369A" w:rsidP="007A369A">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 анализировать структуру управления железнодорожным транспортом;</w:t>
            </w:r>
          </w:p>
          <w:p w14:paraId="1661F06F" w14:textId="4C58E958" w:rsidR="00E815E7" w:rsidRPr="007A369A" w:rsidRDefault="007A369A" w:rsidP="007A369A">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 анализировать экономические и географические характеристики сети железных дорог;</w:t>
            </w:r>
          </w:p>
          <w:p w14:paraId="57FF7165" w14:textId="024F8EAF" w:rsidR="0050309E" w:rsidRPr="007A369A" w:rsidRDefault="0050309E" w:rsidP="007A369A">
            <w:pPr>
              <w:pStyle w:val="a4"/>
              <w:ind w:left="54"/>
              <w:jc w:val="both"/>
              <w:rPr>
                <w:rFonts w:ascii="Times New Roman" w:hAnsi="Times New Roman" w:cs="Times New Roman"/>
                <w:bCs/>
                <w:sz w:val="24"/>
                <w:szCs w:val="24"/>
              </w:rPr>
            </w:pPr>
          </w:p>
        </w:tc>
        <w:tc>
          <w:tcPr>
            <w:tcW w:w="3402" w:type="dxa"/>
            <w:tcBorders>
              <w:top w:val="single" w:sz="4" w:space="0" w:color="auto"/>
              <w:left w:val="single" w:sz="4" w:space="0" w:color="auto"/>
              <w:right w:val="single" w:sz="4" w:space="0" w:color="auto"/>
            </w:tcBorders>
            <w:shd w:val="clear" w:color="auto" w:fill="auto"/>
          </w:tcPr>
          <w:p w14:paraId="3BA8528D" w14:textId="45E5F418"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p>
          <w:p w14:paraId="4373B2B4" w14:textId="2ABA3A19"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-правила перевозки пассажиров и багажа на транспорте (по видам транспорта)</w:t>
            </w:r>
          </w:p>
          <w:p w14:paraId="489B882B" w14:textId="51C24903"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-формы перевозочных и проездных документов на транспорте (по видам транспорта);</w:t>
            </w:r>
          </w:p>
          <w:p w14:paraId="11C3BF3A" w14:textId="549683EB"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место железнодорожного транспорта в транспортной системе России;</w:t>
            </w:r>
          </w:p>
          <w:p w14:paraId="1D8BD33D" w14:textId="77777777" w:rsidR="007A369A"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структуру управления железнодорожным транспортом;</w:t>
            </w:r>
          </w:p>
          <w:p w14:paraId="7DAE1105" w14:textId="277337B5" w:rsidR="00E815E7" w:rsidRPr="007A369A" w:rsidRDefault="007A369A" w:rsidP="007A369A">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экономические и географические характеристики сети железных до-рог;</w:t>
            </w:r>
          </w:p>
        </w:tc>
        <w:tc>
          <w:tcPr>
            <w:tcW w:w="2268" w:type="dxa"/>
            <w:tcBorders>
              <w:top w:val="single" w:sz="4" w:space="0" w:color="auto"/>
              <w:left w:val="single" w:sz="4" w:space="0" w:color="auto"/>
              <w:right w:val="single" w:sz="4" w:space="0" w:color="auto"/>
            </w:tcBorders>
          </w:tcPr>
          <w:p w14:paraId="1A5DFE23" w14:textId="77777777" w:rsidR="0050309E" w:rsidRPr="007A369A" w:rsidRDefault="007A369A" w:rsidP="007A369A">
            <w:pPr>
              <w:pStyle w:val="a4"/>
              <w:ind w:left="0"/>
              <w:jc w:val="both"/>
              <w:rPr>
                <w:rFonts w:ascii="Times New Roman" w:hAnsi="Times New Roman" w:cs="Times New Roman"/>
                <w:bCs/>
                <w:sz w:val="24"/>
                <w:szCs w:val="24"/>
              </w:rPr>
            </w:pPr>
            <w:r w:rsidRPr="007A369A">
              <w:rPr>
                <w:rFonts w:ascii="Times New Roman" w:hAnsi="Times New Roman" w:cs="Times New Roman"/>
                <w:bCs/>
                <w:sz w:val="24"/>
                <w:szCs w:val="24"/>
              </w:rPr>
              <w:t>- анализа экономических и географических характеристик сети железных дорог;</w:t>
            </w:r>
          </w:p>
          <w:p w14:paraId="19CFEB26" w14:textId="7C41DF85" w:rsidR="007A369A" w:rsidRPr="007A369A" w:rsidRDefault="007A369A" w:rsidP="007A369A">
            <w:pPr>
              <w:pStyle w:val="a4"/>
              <w:ind w:left="0"/>
              <w:jc w:val="both"/>
              <w:rPr>
                <w:rFonts w:ascii="Times New Roman" w:hAnsi="Times New Roman" w:cs="Times New Roman"/>
                <w:bCs/>
                <w:sz w:val="24"/>
                <w:szCs w:val="24"/>
              </w:rPr>
            </w:pPr>
            <w:r w:rsidRPr="007A369A">
              <w:rPr>
                <w:rFonts w:ascii="Times New Roman" w:hAnsi="Times New Roman" w:cs="Times New Roman"/>
                <w:bCs/>
                <w:sz w:val="24"/>
                <w:szCs w:val="24"/>
              </w:rPr>
              <w:t>- оформления  перевозочных и проездных документов на транс-порте (по видам транспорта);</w:t>
            </w:r>
          </w:p>
        </w:tc>
      </w:tr>
      <w:bookmarkEnd w:id="12"/>
    </w:tbl>
    <w:p w14:paraId="18471DFC" w14:textId="0802418B" w:rsidR="00A07404" w:rsidRPr="00AB06D3" w:rsidRDefault="00A07404" w:rsidP="001C3F38">
      <w:pPr>
        <w:shd w:val="clear" w:color="auto" w:fill="FFFFFF" w:themeFill="background1"/>
        <w:spacing w:after="120"/>
        <w:ind w:firstLine="709"/>
        <w:rPr>
          <w:rFonts w:ascii="Times New Roman" w:hAnsi="Times New Roman" w:cs="Times New Roman"/>
          <w:bCs/>
          <w:sz w:val="20"/>
          <w:szCs w:val="20"/>
        </w:rPr>
      </w:pPr>
    </w:p>
    <w:p w14:paraId="3CB60B87" w14:textId="39E84CE2" w:rsidR="000F7723" w:rsidRPr="00593169" w:rsidRDefault="000F7723" w:rsidP="001C3F38">
      <w:pPr>
        <w:pStyle w:val="a4"/>
        <w:numPr>
          <w:ilvl w:val="1"/>
          <w:numId w:val="14"/>
        </w:numPr>
        <w:shd w:val="clear" w:color="auto" w:fill="FFFFFF" w:themeFill="background1"/>
        <w:spacing w:after="120"/>
        <w:rPr>
          <w:rFonts w:ascii="Times New Roman" w:hAnsi="Times New Roman" w:cs="Times New Roman"/>
          <w:b/>
          <w:sz w:val="24"/>
          <w:szCs w:val="24"/>
        </w:rPr>
      </w:pPr>
      <w:r w:rsidRPr="00593169">
        <w:rPr>
          <w:rFonts w:ascii="Times New Roman" w:hAnsi="Times New Roman" w:cs="Times New Roman"/>
          <w:b/>
          <w:sz w:val="24"/>
          <w:szCs w:val="24"/>
        </w:rPr>
        <w:t>Обоснование часов вариативной части ОПОП-П</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3460"/>
        <w:gridCol w:w="2280"/>
        <w:gridCol w:w="961"/>
        <w:gridCol w:w="2679"/>
      </w:tblGrid>
      <w:tr w:rsidR="004004E6" w:rsidRPr="00593169" w14:paraId="05BFEF29" w14:textId="77777777" w:rsidTr="007A369A">
        <w:tc>
          <w:tcPr>
            <w:tcW w:w="851" w:type="dxa"/>
            <w:shd w:val="clear" w:color="auto" w:fill="auto"/>
          </w:tcPr>
          <w:p w14:paraId="287B09D4" w14:textId="0661632D"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 п/п</w:t>
            </w:r>
          </w:p>
        </w:tc>
        <w:tc>
          <w:tcPr>
            <w:tcW w:w="3685" w:type="dxa"/>
            <w:shd w:val="clear" w:color="auto" w:fill="auto"/>
          </w:tcPr>
          <w:p w14:paraId="1334D6D2" w14:textId="77777777"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 xml:space="preserve">Дополнительные знания, умения, навыки </w:t>
            </w:r>
            <w:r w:rsidRPr="00593169">
              <w:rPr>
                <w:rFonts w:ascii="Times New Roman" w:hAnsi="Times New Roman" w:cs="Times New Roman"/>
                <w:b/>
                <w:i/>
                <w:iCs/>
                <w:sz w:val="24"/>
                <w:szCs w:val="24"/>
              </w:rPr>
              <w:t>(если указаны ПК)</w:t>
            </w:r>
          </w:p>
        </w:tc>
        <w:tc>
          <w:tcPr>
            <w:tcW w:w="2301" w:type="dxa"/>
            <w:shd w:val="clear" w:color="auto" w:fill="auto"/>
          </w:tcPr>
          <w:p w14:paraId="6D21F0BB" w14:textId="77777777"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 наименование темы</w:t>
            </w:r>
          </w:p>
        </w:tc>
        <w:tc>
          <w:tcPr>
            <w:tcW w:w="966" w:type="dxa"/>
            <w:shd w:val="clear" w:color="auto" w:fill="auto"/>
          </w:tcPr>
          <w:p w14:paraId="4A1D29D9" w14:textId="77777777"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Объем часов</w:t>
            </w:r>
          </w:p>
        </w:tc>
        <w:tc>
          <w:tcPr>
            <w:tcW w:w="2403" w:type="dxa"/>
            <w:shd w:val="clear" w:color="auto" w:fill="auto"/>
          </w:tcPr>
          <w:p w14:paraId="5BDB43AB" w14:textId="77777777" w:rsidR="004004E6" w:rsidRPr="00593169" w:rsidRDefault="004004E6" w:rsidP="004004E6">
            <w:pPr>
              <w:pStyle w:val="a4"/>
              <w:spacing w:after="120"/>
              <w:ind w:left="0"/>
              <w:rPr>
                <w:rFonts w:ascii="Times New Roman" w:hAnsi="Times New Roman" w:cs="Times New Roman"/>
                <w:b/>
                <w:sz w:val="24"/>
                <w:szCs w:val="24"/>
              </w:rPr>
            </w:pPr>
            <w:r w:rsidRPr="00593169">
              <w:rPr>
                <w:rFonts w:ascii="Times New Roman" w:hAnsi="Times New Roman" w:cs="Times New Roman"/>
                <w:b/>
                <w:sz w:val="24"/>
                <w:szCs w:val="24"/>
              </w:rPr>
              <w:t>Обоснование включения в рабочую программу</w:t>
            </w:r>
          </w:p>
        </w:tc>
      </w:tr>
      <w:tr w:rsidR="004004E6" w:rsidRPr="00593169" w14:paraId="4CF13041" w14:textId="77777777" w:rsidTr="007A369A">
        <w:tc>
          <w:tcPr>
            <w:tcW w:w="851" w:type="dxa"/>
            <w:shd w:val="clear" w:color="auto" w:fill="auto"/>
          </w:tcPr>
          <w:p w14:paraId="2F46AAEC" w14:textId="77777777" w:rsidR="004004E6" w:rsidRPr="00593169" w:rsidRDefault="004004E6" w:rsidP="004004E6">
            <w:pPr>
              <w:pStyle w:val="a4"/>
              <w:spacing w:after="120"/>
              <w:ind w:left="0"/>
              <w:rPr>
                <w:rFonts w:ascii="Times New Roman" w:hAnsi="Times New Roman" w:cs="Times New Roman"/>
                <w:bCs/>
                <w:sz w:val="24"/>
                <w:szCs w:val="24"/>
              </w:rPr>
            </w:pPr>
            <w:r w:rsidRPr="00593169">
              <w:rPr>
                <w:rFonts w:ascii="Times New Roman" w:hAnsi="Times New Roman" w:cs="Times New Roman"/>
                <w:bCs/>
                <w:sz w:val="24"/>
                <w:szCs w:val="24"/>
              </w:rPr>
              <w:t>1</w:t>
            </w:r>
          </w:p>
        </w:tc>
        <w:tc>
          <w:tcPr>
            <w:tcW w:w="3685" w:type="dxa"/>
            <w:shd w:val="clear" w:color="auto" w:fill="auto"/>
          </w:tcPr>
          <w:p w14:paraId="6DE3ABA2" w14:textId="77777777" w:rsidR="007A369A" w:rsidRPr="00593169" w:rsidRDefault="004004E6"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Знать:</w:t>
            </w:r>
          </w:p>
          <w:p w14:paraId="5D9091EC" w14:textId="44C3D893" w:rsidR="00E815E7" w:rsidRPr="00593169" w:rsidRDefault="004004E6"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 xml:space="preserve"> </w:t>
            </w:r>
            <w:r w:rsidR="007A369A" w:rsidRPr="00593169">
              <w:rPr>
                <w:rFonts w:ascii="Times New Roman" w:hAnsi="Times New Roman" w:cs="Times New Roman"/>
                <w:sz w:val="24"/>
                <w:szCs w:val="24"/>
              </w:rPr>
              <w:t>- н</w:t>
            </w:r>
            <w:r w:rsidR="00E815E7" w:rsidRPr="00593169">
              <w:rPr>
                <w:rFonts w:ascii="Times New Roman" w:hAnsi="Times New Roman" w:cs="Times New Roman"/>
                <w:sz w:val="24"/>
                <w:szCs w:val="24"/>
              </w:rPr>
              <w:t>ормативно</w:t>
            </w:r>
            <w:r w:rsidR="007A369A" w:rsidRPr="00593169">
              <w:rPr>
                <w:rFonts w:ascii="Times New Roman" w:hAnsi="Times New Roman" w:cs="Times New Roman"/>
                <w:sz w:val="24"/>
                <w:szCs w:val="24"/>
              </w:rPr>
              <w:t xml:space="preserve"> </w:t>
            </w:r>
            <w:r w:rsidR="00E815E7" w:rsidRPr="00593169">
              <w:rPr>
                <w:rFonts w:ascii="Times New Roman" w:hAnsi="Times New Roman" w:cs="Times New Roman"/>
                <w:sz w:val="24"/>
                <w:szCs w:val="24"/>
              </w:rPr>
              <w:t>-</w:t>
            </w:r>
            <w:r w:rsidR="007A369A" w:rsidRPr="00593169">
              <w:rPr>
                <w:rFonts w:ascii="Times New Roman" w:hAnsi="Times New Roman" w:cs="Times New Roman"/>
                <w:sz w:val="24"/>
                <w:szCs w:val="24"/>
              </w:rPr>
              <w:t xml:space="preserve"> </w:t>
            </w:r>
            <w:r w:rsidR="00E815E7" w:rsidRPr="00593169">
              <w:rPr>
                <w:rFonts w:ascii="Times New Roman" w:hAnsi="Times New Roman" w:cs="Times New Roman"/>
                <w:sz w:val="24"/>
                <w:szCs w:val="24"/>
              </w:rPr>
              <w:t>техническую и руководящую документацию, регламентирующую деятельность по транспортному обслуживанию в области грузовых перевозок</w:t>
            </w:r>
            <w:r w:rsidR="007A369A" w:rsidRPr="00593169">
              <w:rPr>
                <w:rFonts w:ascii="Times New Roman" w:hAnsi="Times New Roman" w:cs="Times New Roman"/>
                <w:sz w:val="24"/>
                <w:szCs w:val="24"/>
              </w:rPr>
              <w:t>;</w:t>
            </w:r>
          </w:p>
          <w:p w14:paraId="1DD6565B" w14:textId="13DB0D36" w:rsidR="007A369A" w:rsidRPr="00593169" w:rsidRDefault="007A369A" w:rsidP="007A369A">
            <w:pPr>
              <w:ind w:left="54"/>
              <w:jc w:val="both"/>
              <w:rPr>
                <w:rFonts w:ascii="Times New Roman" w:hAnsi="Times New Roman" w:cs="Times New Roman"/>
                <w:bCs/>
                <w:sz w:val="24"/>
                <w:szCs w:val="24"/>
              </w:rPr>
            </w:pPr>
            <w:r w:rsidRPr="00593169">
              <w:rPr>
                <w:rFonts w:ascii="Times New Roman" w:hAnsi="Times New Roman" w:cs="Times New Roman"/>
                <w:sz w:val="24"/>
                <w:szCs w:val="24"/>
              </w:rPr>
              <w:t xml:space="preserve">- </w:t>
            </w:r>
            <w:r w:rsidRPr="00593169">
              <w:rPr>
                <w:rFonts w:ascii="Times New Roman" w:hAnsi="Times New Roman" w:cs="Times New Roman"/>
                <w:bCs/>
                <w:sz w:val="24"/>
                <w:szCs w:val="24"/>
              </w:rPr>
              <w:t>правила перевозок грузов, в том числе опасных;</w:t>
            </w:r>
          </w:p>
          <w:p w14:paraId="1CE445C7" w14:textId="77777777" w:rsidR="007A369A" w:rsidRPr="00593169" w:rsidRDefault="007A369A" w:rsidP="007A369A">
            <w:pPr>
              <w:ind w:left="54"/>
              <w:jc w:val="both"/>
              <w:rPr>
                <w:rFonts w:ascii="Times New Roman" w:hAnsi="Times New Roman" w:cs="Times New Roman"/>
                <w:bCs/>
                <w:sz w:val="24"/>
                <w:szCs w:val="24"/>
              </w:rPr>
            </w:pPr>
            <w:r w:rsidRPr="00593169">
              <w:rPr>
                <w:rFonts w:ascii="Times New Roman" w:hAnsi="Times New Roman" w:cs="Times New Roman"/>
                <w:bCs/>
                <w:sz w:val="24"/>
                <w:szCs w:val="24"/>
              </w:rPr>
              <w:t>-требования к обеспечению безопасности при перевозке грузов на особых условиях</w:t>
            </w:r>
          </w:p>
          <w:p w14:paraId="7C55AD3E" w14:textId="77777777" w:rsidR="007A369A" w:rsidRPr="00593169" w:rsidRDefault="007A369A" w:rsidP="007A369A">
            <w:pPr>
              <w:ind w:left="54"/>
              <w:jc w:val="both"/>
              <w:rPr>
                <w:rFonts w:ascii="Times New Roman" w:hAnsi="Times New Roman" w:cs="Times New Roman"/>
                <w:bCs/>
                <w:sz w:val="24"/>
                <w:szCs w:val="24"/>
              </w:rPr>
            </w:pPr>
            <w:r w:rsidRPr="00593169">
              <w:rPr>
                <w:rFonts w:ascii="Times New Roman" w:hAnsi="Times New Roman" w:cs="Times New Roman"/>
                <w:bCs/>
                <w:sz w:val="24"/>
                <w:szCs w:val="24"/>
              </w:rPr>
              <w:t xml:space="preserve">-формы грузовых перевозочных документов </w:t>
            </w:r>
          </w:p>
          <w:p w14:paraId="55968C7C" w14:textId="77777777" w:rsidR="007A369A" w:rsidRPr="00593169" w:rsidRDefault="007A369A" w:rsidP="007A369A">
            <w:pPr>
              <w:ind w:left="54"/>
              <w:jc w:val="both"/>
              <w:rPr>
                <w:rFonts w:ascii="Times New Roman" w:hAnsi="Times New Roman" w:cs="Times New Roman"/>
                <w:bCs/>
                <w:sz w:val="24"/>
                <w:szCs w:val="24"/>
              </w:rPr>
            </w:pPr>
          </w:p>
          <w:p w14:paraId="4210C21F" w14:textId="79F59636" w:rsidR="004004E6" w:rsidRPr="00593169" w:rsidRDefault="004004E6"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Уметь:</w:t>
            </w:r>
          </w:p>
          <w:p w14:paraId="2B533D03" w14:textId="7FD7D4FE" w:rsidR="00E815E7" w:rsidRPr="00593169" w:rsidRDefault="00E815E7" w:rsidP="00E815E7">
            <w:pPr>
              <w:jc w:val="both"/>
              <w:rPr>
                <w:rFonts w:ascii="Times New Roman" w:hAnsi="Times New Roman" w:cs="Times New Roman"/>
                <w:sz w:val="24"/>
                <w:szCs w:val="24"/>
              </w:rPr>
            </w:pPr>
            <w:r w:rsidRPr="00593169">
              <w:rPr>
                <w:rFonts w:ascii="Times New Roman" w:hAnsi="Times New Roman" w:cs="Times New Roman"/>
                <w:sz w:val="24"/>
                <w:szCs w:val="24"/>
              </w:rPr>
              <w:t>-оформлять перевозочные документы на транспортное об</w:t>
            </w:r>
            <w:r w:rsidRPr="00593169">
              <w:rPr>
                <w:rFonts w:ascii="Times New Roman" w:hAnsi="Times New Roman" w:cs="Times New Roman"/>
                <w:sz w:val="24"/>
                <w:szCs w:val="24"/>
              </w:rPr>
              <w:lastRenderedPageBreak/>
              <w:t>служивание и оказание услуг, связанных с перевозкой груза</w:t>
            </w:r>
          </w:p>
          <w:p w14:paraId="575C9758" w14:textId="77777777" w:rsidR="004004E6" w:rsidRPr="00593169" w:rsidRDefault="00E815E7" w:rsidP="00E815E7">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-определять условия перевозки грузов различных категорий, в том числе опасных</w:t>
            </w:r>
          </w:p>
          <w:p w14:paraId="21391D64" w14:textId="77777777" w:rsidR="00E815E7" w:rsidRPr="00593169" w:rsidRDefault="00E815E7" w:rsidP="00E815E7">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-анализировать работу транспорта (по видам транспорта) в сфере грузовых перевозок</w:t>
            </w:r>
          </w:p>
          <w:p w14:paraId="27B6584A" w14:textId="77777777" w:rsidR="00E815E7" w:rsidRPr="00593169" w:rsidRDefault="00E815E7" w:rsidP="00E815E7">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-анализировать работу транспорта (по видам транспорта) в сфере грузовых перевозок</w:t>
            </w:r>
          </w:p>
          <w:p w14:paraId="17F3EB3E" w14:textId="1BDBB933" w:rsidR="00E815E7" w:rsidRPr="00593169" w:rsidRDefault="00E815E7" w:rsidP="00E815E7">
            <w:pPr>
              <w:pStyle w:val="a4"/>
              <w:ind w:left="0"/>
              <w:jc w:val="both"/>
              <w:rPr>
                <w:rFonts w:ascii="Times New Roman" w:hAnsi="Times New Roman" w:cs="Times New Roman"/>
                <w:sz w:val="24"/>
                <w:szCs w:val="24"/>
              </w:rPr>
            </w:pPr>
          </w:p>
        </w:tc>
        <w:tc>
          <w:tcPr>
            <w:tcW w:w="2301" w:type="dxa"/>
            <w:shd w:val="clear" w:color="auto" w:fill="auto"/>
          </w:tcPr>
          <w:p w14:paraId="6B9B474F" w14:textId="77777777" w:rsidR="004004E6" w:rsidRPr="00593169" w:rsidRDefault="004004E6" w:rsidP="004004E6">
            <w:pPr>
              <w:pStyle w:val="a4"/>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lastRenderedPageBreak/>
              <w:t>Тема 2.2. Грузовые перевозки</w:t>
            </w:r>
          </w:p>
          <w:p w14:paraId="0394640C" w14:textId="7E04FA71" w:rsidR="004004E6" w:rsidRPr="00593169" w:rsidRDefault="004004E6" w:rsidP="004004E6">
            <w:pPr>
              <w:pStyle w:val="a4"/>
              <w:spacing w:after="120"/>
              <w:ind w:left="0"/>
              <w:jc w:val="both"/>
              <w:rPr>
                <w:rFonts w:ascii="Times New Roman" w:hAnsi="Times New Roman" w:cs="Times New Roman"/>
                <w:bCs/>
                <w:sz w:val="24"/>
                <w:szCs w:val="24"/>
              </w:rPr>
            </w:pPr>
          </w:p>
        </w:tc>
        <w:tc>
          <w:tcPr>
            <w:tcW w:w="966" w:type="dxa"/>
            <w:shd w:val="clear" w:color="auto" w:fill="auto"/>
          </w:tcPr>
          <w:p w14:paraId="6ECECE83" w14:textId="2199FFC6" w:rsidR="004004E6" w:rsidRPr="00593169" w:rsidRDefault="00E815E7" w:rsidP="004004E6">
            <w:pPr>
              <w:pStyle w:val="a4"/>
              <w:spacing w:after="120"/>
              <w:ind w:left="0"/>
              <w:rPr>
                <w:rFonts w:ascii="Times New Roman" w:hAnsi="Times New Roman" w:cs="Times New Roman"/>
                <w:bCs/>
                <w:sz w:val="24"/>
                <w:szCs w:val="24"/>
              </w:rPr>
            </w:pPr>
            <w:r w:rsidRPr="00593169">
              <w:rPr>
                <w:rFonts w:ascii="Times New Roman" w:hAnsi="Times New Roman" w:cs="Times New Roman"/>
                <w:bCs/>
                <w:sz w:val="24"/>
                <w:szCs w:val="24"/>
              </w:rPr>
              <w:t>4</w:t>
            </w:r>
          </w:p>
        </w:tc>
        <w:tc>
          <w:tcPr>
            <w:tcW w:w="2403" w:type="dxa"/>
            <w:vMerge w:val="restart"/>
            <w:shd w:val="clear" w:color="auto" w:fill="auto"/>
          </w:tcPr>
          <w:p w14:paraId="0ED57399" w14:textId="5E480DE1" w:rsidR="004004E6" w:rsidRPr="00593169" w:rsidRDefault="004004E6" w:rsidP="004004E6">
            <w:pPr>
              <w:pStyle w:val="a4"/>
              <w:widowControl w:val="0"/>
              <w:ind w:left="0"/>
              <w:jc w:val="both"/>
              <w:rPr>
                <w:rFonts w:ascii="Times New Roman" w:hAnsi="Times New Roman" w:cs="Times New Roman"/>
                <w:sz w:val="24"/>
                <w:szCs w:val="24"/>
              </w:rPr>
            </w:pPr>
            <w:r w:rsidRPr="00593169">
              <w:rPr>
                <w:rFonts w:ascii="Times New Roman" w:hAnsi="Times New Roman" w:cs="Times New Roman"/>
                <w:sz w:val="24"/>
                <w:szCs w:val="24"/>
              </w:rPr>
              <w:t xml:space="preserve">Объем времени, отведенный на изучение дисциплины, увеличен за счет часов вариативной части по </w:t>
            </w:r>
            <w:r w:rsidR="007A369A" w:rsidRPr="00593169">
              <w:rPr>
                <w:rFonts w:ascii="Times New Roman" w:hAnsi="Times New Roman" w:cs="Times New Roman"/>
                <w:sz w:val="24"/>
                <w:szCs w:val="24"/>
              </w:rPr>
              <w:t>решению образовательной</w:t>
            </w:r>
            <w:r w:rsidRPr="00593169">
              <w:rPr>
                <w:rFonts w:ascii="Times New Roman" w:hAnsi="Times New Roman" w:cs="Times New Roman"/>
                <w:sz w:val="24"/>
                <w:szCs w:val="24"/>
              </w:rPr>
              <w:t xml:space="preserve"> организации. Дополнительные часы направлены на расширение и углубление подготовки, определяемой содержанием обязательной части образовательной программы. Дисциплина участвует в формировании профессиональных компетенций </w:t>
            </w:r>
          </w:p>
          <w:p w14:paraId="2DC07FBD" w14:textId="489056DC" w:rsidR="004004E6" w:rsidRPr="00593169" w:rsidRDefault="004004E6" w:rsidP="004004E6">
            <w:pPr>
              <w:pStyle w:val="a4"/>
              <w:widowControl w:val="0"/>
              <w:ind w:left="0"/>
              <w:jc w:val="both"/>
              <w:rPr>
                <w:rFonts w:ascii="Times New Roman" w:hAnsi="Times New Roman" w:cs="Times New Roman"/>
                <w:sz w:val="24"/>
                <w:szCs w:val="24"/>
              </w:rPr>
            </w:pPr>
            <w:r w:rsidRPr="00593169">
              <w:rPr>
                <w:rFonts w:ascii="Times New Roman" w:hAnsi="Times New Roman" w:cs="Times New Roman"/>
                <w:sz w:val="24"/>
                <w:szCs w:val="24"/>
              </w:rPr>
              <w:lastRenderedPageBreak/>
              <w:t xml:space="preserve">ПК 3.1, ПК 3.2 </w:t>
            </w:r>
          </w:p>
        </w:tc>
      </w:tr>
      <w:tr w:rsidR="004004E6" w:rsidRPr="00593169" w14:paraId="448DE5C7" w14:textId="77777777" w:rsidTr="007A369A">
        <w:tc>
          <w:tcPr>
            <w:tcW w:w="851" w:type="dxa"/>
            <w:shd w:val="clear" w:color="auto" w:fill="auto"/>
          </w:tcPr>
          <w:p w14:paraId="5BD50919" w14:textId="77777777" w:rsidR="004004E6" w:rsidRPr="00593169" w:rsidRDefault="004004E6" w:rsidP="004004E6">
            <w:pPr>
              <w:pStyle w:val="a4"/>
              <w:spacing w:after="120"/>
              <w:ind w:left="0"/>
              <w:rPr>
                <w:rFonts w:ascii="Times New Roman" w:hAnsi="Times New Roman" w:cs="Times New Roman"/>
                <w:bCs/>
                <w:sz w:val="24"/>
                <w:szCs w:val="24"/>
              </w:rPr>
            </w:pPr>
            <w:r w:rsidRPr="00593169">
              <w:rPr>
                <w:rFonts w:ascii="Times New Roman" w:hAnsi="Times New Roman" w:cs="Times New Roman"/>
                <w:bCs/>
                <w:sz w:val="24"/>
                <w:szCs w:val="24"/>
              </w:rPr>
              <w:lastRenderedPageBreak/>
              <w:t>2</w:t>
            </w:r>
          </w:p>
        </w:tc>
        <w:tc>
          <w:tcPr>
            <w:tcW w:w="3685" w:type="dxa"/>
            <w:shd w:val="clear" w:color="auto" w:fill="auto"/>
          </w:tcPr>
          <w:p w14:paraId="16CAFBF8" w14:textId="77777777" w:rsidR="004004E6" w:rsidRPr="00593169" w:rsidRDefault="004004E6"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 xml:space="preserve">Знать: </w:t>
            </w:r>
          </w:p>
          <w:p w14:paraId="7E66E313" w14:textId="77777777"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p>
          <w:p w14:paraId="4C224F81" w14:textId="77777777"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-правила перевозки пассажиров и багажа на транспорте (по видам транспорта)</w:t>
            </w:r>
          </w:p>
          <w:p w14:paraId="0431248D" w14:textId="78341E6B" w:rsidR="004004E6" w:rsidRPr="00593169" w:rsidRDefault="00E815E7" w:rsidP="00E815E7">
            <w:pPr>
              <w:ind w:hanging="2"/>
              <w:jc w:val="both"/>
              <w:rPr>
                <w:rFonts w:ascii="Times New Roman" w:hAnsi="Times New Roman" w:cs="Times New Roman"/>
                <w:sz w:val="24"/>
                <w:szCs w:val="24"/>
              </w:rPr>
            </w:pPr>
            <w:r w:rsidRPr="00593169">
              <w:rPr>
                <w:rFonts w:ascii="Times New Roman" w:hAnsi="Times New Roman" w:cs="Times New Roman"/>
                <w:bCs/>
                <w:sz w:val="24"/>
                <w:szCs w:val="24"/>
              </w:rPr>
              <w:t>-формы перевозочных и проездных документов на транспорте (по видам транспорта)</w:t>
            </w:r>
            <w:r w:rsidR="004004E6" w:rsidRPr="00593169">
              <w:rPr>
                <w:rFonts w:ascii="Times New Roman" w:hAnsi="Times New Roman" w:cs="Times New Roman"/>
                <w:sz w:val="24"/>
                <w:szCs w:val="24"/>
              </w:rPr>
              <w:t>;</w:t>
            </w:r>
          </w:p>
          <w:p w14:paraId="027FE2DD" w14:textId="34E39E32" w:rsidR="00E815E7" w:rsidRPr="00593169" w:rsidRDefault="00E815E7" w:rsidP="00E815E7">
            <w:pPr>
              <w:ind w:hanging="2"/>
              <w:jc w:val="both"/>
              <w:rPr>
                <w:rFonts w:ascii="Times New Roman" w:hAnsi="Times New Roman" w:cs="Times New Roman"/>
                <w:sz w:val="24"/>
                <w:szCs w:val="24"/>
              </w:rPr>
            </w:pPr>
            <w:r w:rsidRPr="00593169">
              <w:rPr>
                <w:rFonts w:ascii="Times New Roman" w:hAnsi="Times New Roman" w:cs="Times New Roman"/>
                <w:sz w:val="24"/>
                <w:szCs w:val="24"/>
              </w:rPr>
              <w:t>- место железнодорожного транспорта в транспортной системе России;</w:t>
            </w:r>
          </w:p>
          <w:p w14:paraId="1B38B311" w14:textId="10784C31" w:rsidR="007A369A" w:rsidRPr="00593169" w:rsidRDefault="007A369A" w:rsidP="00E815E7">
            <w:pPr>
              <w:ind w:hanging="2"/>
              <w:jc w:val="both"/>
              <w:rPr>
                <w:rFonts w:ascii="Times New Roman" w:hAnsi="Times New Roman" w:cs="Times New Roman"/>
                <w:sz w:val="24"/>
                <w:szCs w:val="24"/>
              </w:rPr>
            </w:pPr>
            <w:r w:rsidRPr="00593169">
              <w:rPr>
                <w:rFonts w:ascii="Times New Roman" w:hAnsi="Times New Roman" w:cs="Times New Roman"/>
                <w:sz w:val="24"/>
                <w:szCs w:val="24"/>
              </w:rPr>
              <w:t>- структуру управления железнодорожным транспортом;</w:t>
            </w:r>
          </w:p>
          <w:p w14:paraId="3C6BFCBB" w14:textId="67D6D3CA" w:rsidR="00E815E7" w:rsidRPr="00593169" w:rsidRDefault="00E815E7" w:rsidP="00E815E7">
            <w:pPr>
              <w:ind w:hanging="2"/>
              <w:jc w:val="both"/>
              <w:rPr>
                <w:rFonts w:ascii="Times New Roman" w:hAnsi="Times New Roman" w:cs="Times New Roman"/>
                <w:sz w:val="24"/>
                <w:szCs w:val="24"/>
              </w:rPr>
            </w:pPr>
            <w:r w:rsidRPr="00593169">
              <w:rPr>
                <w:rFonts w:ascii="Times New Roman" w:hAnsi="Times New Roman" w:cs="Times New Roman"/>
                <w:sz w:val="24"/>
                <w:szCs w:val="24"/>
              </w:rPr>
              <w:t>- экономические и географические характеристики сети железных дорог</w:t>
            </w:r>
            <w:r w:rsidR="007A369A" w:rsidRPr="00593169">
              <w:rPr>
                <w:rFonts w:ascii="Times New Roman" w:hAnsi="Times New Roman" w:cs="Times New Roman"/>
                <w:sz w:val="24"/>
                <w:szCs w:val="24"/>
              </w:rPr>
              <w:t>;</w:t>
            </w:r>
          </w:p>
          <w:p w14:paraId="3787C7DF" w14:textId="77777777" w:rsidR="007A369A" w:rsidRPr="00593169" w:rsidRDefault="007A369A" w:rsidP="00E815E7">
            <w:pPr>
              <w:ind w:hanging="2"/>
              <w:jc w:val="both"/>
              <w:rPr>
                <w:rFonts w:ascii="Times New Roman" w:hAnsi="Times New Roman" w:cs="Times New Roman"/>
                <w:sz w:val="24"/>
                <w:szCs w:val="24"/>
              </w:rPr>
            </w:pPr>
          </w:p>
          <w:p w14:paraId="29D6C242" w14:textId="77777777" w:rsidR="00E815E7" w:rsidRPr="00593169" w:rsidRDefault="00E815E7" w:rsidP="004004E6">
            <w:pPr>
              <w:pStyle w:val="a4"/>
              <w:ind w:left="0"/>
              <w:jc w:val="both"/>
              <w:rPr>
                <w:rFonts w:ascii="Times New Roman" w:hAnsi="Times New Roman" w:cs="Times New Roman"/>
                <w:sz w:val="24"/>
                <w:szCs w:val="24"/>
              </w:rPr>
            </w:pPr>
            <w:r w:rsidRPr="00593169">
              <w:rPr>
                <w:rFonts w:ascii="Times New Roman" w:hAnsi="Times New Roman" w:cs="Times New Roman"/>
                <w:sz w:val="24"/>
                <w:szCs w:val="24"/>
              </w:rPr>
              <w:t>Уметь:</w:t>
            </w:r>
          </w:p>
          <w:p w14:paraId="5B5CD9D3" w14:textId="181E996C"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-организовывать обслуживание в сфере пассажирских перевозок на транспорте (по видам транспорта);</w:t>
            </w:r>
          </w:p>
          <w:p w14:paraId="68F08C9D" w14:textId="34A7B0D4"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 анализировать структуру управления железнодорожным транспортом;</w:t>
            </w:r>
          </w:p>
          <w:p w14:paraId="778A8788" w14:textId="359FC622" w:rsidR="00E815E7" w:rsidRPr="00593169" w:rsidRDefault="00E815E7" w:rsidP="00E815E7">
            <w:pPr>
              <w:pStyle w:val="a4"/>
              <w:ind w:left="0"/>
              <w:jc w:val="both"/>
              <w:rPr>
                <w:rFonts w:ascii="Times New Roman" w:hAnsi="Times New Roman" w:cs="Times New Roman"/>
                <w:bCs/>
                <w:sz w:val="24"/>
                <w:szCs w:val="24"/>
              </w:rPr>
            </w:pPr>
            <w:r w:rsidRPr="00593169">
              <w:rPr>
                <w:rFonts w:ascii="Times New Roman" w:hAnsi="Times New Roman" w:cs="Times New Roman"/>
                <w:bCs/>
                <w:sz w:val="24"/>
                <w:szCs w:val="24"/>
              </w:rPr>
              <w:t xml:space="preserve">- анализировать </w:t>
            </w:r>
            <w:r w:rsidR="007A369A" w:rsidRPr="00593169">
              <w:rPr>
                <w:rFonts w:ascii="Times New Roman" w:hAnsi="Times New Roman" w:cs="Times New Roman"/>
                <w:bCs/>
                <w:sz w:val="24"/>
                <w:szCs w:val="24"/>
              </w:rPr>
              <w:t>экономические и географические характеристики сети железных дорог;</w:t>
            </w:r>
          </w:p>
          <w:p w14:paraId="1CBE65D8" w14:textId="24F371BC" w:rsidR="00E815E7" w:rsidRPr="00593169" w:rsidRDefault="00E815E7" w:rsidP="00E815E7">
            <w:pPr>
              <w:pStyle w:val="a4"/>
              <w:ind w:left="0"/>
              <w:jc w:val="both"/>
              <w:rPr>
                <w:rFonts w:ascii="Times New Roman" w:hAnsi="Times New Roman" w:cs="Times New Roman"/>
                <w:sz w:val="24"/>
                <w:szCs w:val="24"/>
              </w:rPr>
            </w:pPr>
          </w:p>
        </w:tc>
        <w:tc>
          <w:tcPr>
            <w:tcW w:w="2301" w:type="dxa"/>
            <w:shd w:val="clear" w:color="auto" w:fill="auto"/>
          </w:tcPr>
          <w:p w14:paraId="1D0B5392" w14:textId="709FD8E3"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t>Тема 2.3. Пассажирские перевозки</w:t>
            </w:r>
          </w:p>
          <w:p w14:paraId="3F507447" w14:textId="7777777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p>
          <w:p w14:paraId="6B07B161" w14:textId="7777777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t>Тема 3.1. Место железнодорожного транспорта в транспортной системе страны</w:t>
            </w:r>
          </w:p>
          <w:p w14:paraId="125A20AD" w14:textId="7777777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p>
          <w:p w14:paraId="5CABBBDD" w14:textId="7777777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t>Тема 3.2. Структура управления железнодорожным транспортом</w:t>
            </w:r>
          </w:p>
          <w:p w14:paraId="2D1B39EF" w14:textId="70823A1B"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p>
          <w:p w14:paraId="4EFC2175" w14:textId="768EC227"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r w:rsidRPr="00593169">
              <w:rPr>
                <w:rFonts w:ascii="Times New Roman" w:hAnsi="Times New Roman" w:cs="Times New Roman"/>
                <w:bCs/>
                <w:sz w:val="24"/>
                <w:szCs w:val="24"/>
              </w:rPr>
              <w:t>Тема 3.3. Экономико-географическая характеристика сети железных дорог Российской Федерации</w:t>
            </w:r>
          </w:p>
          <w:p w14:paraId="3CC65E75" w14:textId="4665091B" w:rsidR="004004E6" w:rsidRPr="00593169" w:rsidRDefault="004004E6" w:rsidP="004004E6">
            <w:pPr>
              <w:pStyle w:val="a4"/>
              <w:tabs>
                <w:tab w:val="left" w:pos="244"/>
              </w:tabs>
              <w:spacing w:after="120"/>
              <w:ind w:left="0"/>
              <w:jc w:val="both"/>
              <w:rPr>
                <w:rFonts w:ascii="Times New Roman" w:hAnsi="Times New Roman" w:cs="Times New Roman"/>
                <w:bCs/>
                <w:sz w:val="24"/>
                <w:szCs w:val="24"/>
              </w:rPr>
            </w:pPr>
          </w:p>
        </w:tc>
        <w:tc>
          <w:tcPr>
            <w:tcW w:w="966" w:type="dxa"/>
            <w:shd w:val="clear" w:color="auto" w:fill="auto"/>
          </w:tcPr>
          <w:p w14:paraId="21228041" w14:textId="7B5A7868" w:rsidR="004004E6" w:rsidRPr="00593169" w:rsidRDefault="00E815E7" w:rsidP="004004E6">
            <w:pPr>
              <w:pStyle w:val="a4"/>
              <w:spacing w:after="120"/>
              <w:ind w:left="0"/>
              <w:rPr>
                <w:rFonts w:ascii="Times New Roman" w:hAnsi="Times New Roman" w:cs="Times New Roman"/>
                <w:bCs/>
                <w:sz w:val="24"/>
                <w:szCs w:val="24"/>
              </w:rPr>
            </w:pPr>
            <w:r w:rsidRPr="00593169">
              <w:rPr>
                <w:rFonts w:ascii="Times New Roman" w:hAnsi="Times New Roman" w:cs="Times New Roman"/>
                <w:bCs/>
                <w:sz w:val="24"/>
                <w:szCs w:val="24"/>
              </w:rPr>
              <w:t>20</w:t>
            </w:r>
          </w:p>
        </w:tc>
        <w:tc>
          <w:tcPr>
            <w:tcW w:w="2403" w:type="dxa"/>
            <w:vMerge/>
            <w:shd w:val="clear" w:color="auto" w:fill="auto"/>
          </w:tcPr>
          <w:p w14:paraId="439EF79C" w14:textId="77777777" w:rsidR="004004E6" w:rsidRPr="00593169" w:rsidRDefault="004004E6" w:rsidP="004004E6">
            <w:pPr>
              <w:pStyle w:val="a4"/>
              <w:spacing w:after="120"/>
              <w:ind w:left="0"/>
              <w:rPr>
                <w:rFonts w:ascii="Times New Roman" w:hAnsi="Times New Roman" w:cs="Times New Roman"/>
                <w:bCs/>
                <w:sz w:val="24"/>
                <w:szCs w:val="24"/>
              </w:rPr>
            </w:pPr>
          </w:p>
        </w:tc>
      </w:tr>
    </w:tbl>
    <w:p w14:paraId="031130A8" w14:textId="77777777" w:rsidR="006E776D" w:rsidRPr="00593169" w:rsidRDefault="006E776D" w:rsidP="00EA6E1D">
      <w:pPr>
        <w:ind w:firstLine="709"/>
        <w:rPr>
          <w:rFonts w:ascii="Times New Roman" w:eastAsia="Times New Roman" w:hAnsi="Times New Roman" w:cs="Times New Roman"/>
          <w:sz w:val="24"/>
          <w:szCs w:val="24"/>
          <w:lang w:eastAsia="ru-RU"/>
        </w:rPr>
        <w:sectPr w:rsidR="006E776D" w:rsidRPr="00593169" w:rsidSect="00AB06D3">
          <w:headerReference w:type="even" r:id="rId12"/>
          <w:pgSz w:w="11906" w:h="16838"/>
          <w:pgMar w:top="1134" w:right="567" w:bottom="1134" w:left="1134" w:header="709" w:footer="709" w:gutter="0"/>
          <w:cols w:space="708"/>
          <w:docGrid w:linePitch="360"/>
        </w:sectPr>
      </w:pPr>
    </w:p>
    <w:p w14:paraId="6DBEC287" w14:textId="2A80ED53" w:rsidR="00682825" w:rsidRPr="00682825" w:rsidRDefault="000156CF" w:rsidP="00682825">
      <w:pPr>
        <w:pStyle w:val="1f"/>
        <w:rPr>
          <w:rFonts w:ascii="Times New Roman" w:hAnsi="Times New Roman"/>
          <w:lang w:val="ru-RU"/>
        </w:rPr>
      </w:pPr>
      <w:bookmarkStart w:id="13" w:name="_Toc152334663"/>
      <w:bookmarkStart w:id="14" w:name="_Toc156294569"/>
      <w:bookmarkStart w:id="15" w:name="_Toc156825291"/>
      <w:r w:rsidRPr="00E11160">
        <w:rPr>
          <w:rFonts w:ascii="Times New Roman" w:hAnsi="Times New Roman"/>
        </w:rPr>
        <w:lastRenderedPageBreak/>
        <w:t xml:space="preserve">2. Структура и содержание </w:t>
      </w:r>
      <w:bookmarkEnd w:id="13"/>
      <w:r w:rsidR="00B115E3">
        <w:rPr>
          <w:rFonts w:ascii="Times New Roman" w:hAnsi="Times New Roman"/>
          <w:lang w:val="ru-RU"/>
        </w:rPr>
        <w:t>ДИСЦИПЛИНЫ</w:t>
      </w:r>
      <w:bookmarkStart w:id="16" w:name="_Toc156825293"/>
      <w:bookmarkEnd w:id="14"/>
      <w:bookmarkEnd w:id="15"/>
    </w:p>
    <w:p w14:paraId="4A39AAE8" w14:textId="1225C96E" w:rsidR="00682825" w:rsidRPr="00E11160" w:rsidRDefault="00682825" w:rsidP="00682825">
      <w:pPr>
        <w:pStyle w:val="114"/>
        <w:jc w:val="center"/>
        <w:rPr>
          <w:rFonts w:ascii="Times New Roman" w:hAnsi="Times New Roman"/>
        </w:rPr>
      </w:pPr>
      <w:bookmarkStart w:id="17" w:name="_Toc152334664"/>
      <w:bookmarkStart w:id="18" w:name="_Toc156294570"/>
      <w:bookmarkStart w:id="19" w:name="_Toc156825292"/>
      <w:r w:rsidRPr="00F11E61">
        <w:rPr>
          <w:rFonts w:ascii="Times New Roman" w:hAnsi="Times New Roman"/>
        </w:rPr>
        <w:t xml:space="preserve">2.1. Трудоемкость освоения </w:t>
      </w:r>
      <w:bookmarkEnd w:id="17"/>
      <w:r w:rsidRPr="00F11E61">
        <w:rPr>
          <w:rFonts w:ascii="Times New Roman" w:hAnsi="Times New Roman"/>
        </w:rPr>
        <w:t>дисциплины</w:t>
      </w:r>
      <w:bookmarkEnd w:id="18"/>
      <w:bookmarkEnd w:id="19"/>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901"/>
        <w:gridCol w:w="1226"/>
        <w:gridCol w:w="2461"/>
      </w:tblGrid>
      <w:tr w:rsidR="00682825" w:rsidRPr="00F6190C" w14:paraId="1155D76A" w14:textId="77777777" w:rsidTr="00EE6F88">
        <w:trPr>
          <w:trHeight w:val="23"/>
        </w:trPr>
        <w:tc>
          <w:tcPr>
            <w:tcW w:w="3258" w:type="pct"/>
            <w:vAlign w:val="center"/>
          </w:tcPr>
          <w:p w14:paraId="215E557C" w14:textId="77777777" w:rsidR="00682825" w:rsidRPr="00F6190C" w:rsidRDefault="00682825" w:rsidP="00EE6F88">
            <w:pPr>
              <w:jc w:val="center"/>
              <w:rPr>
                <w:rFonts w:ascii="Times New Roman" w:hAnsi="Times New Roman" w:cs="Times New Roman"/>
                <w:b/>
                <w:sz w:val="24"/>
                <w:szCs w:val="24"/>
              </w:rPr>
            </w:pPr>
            <w:bookmarkStart w:id="20" w:name="_Hlk152333186"/>
            <w:r w:rsidRPr="00F6190C">
              <w:rPr>
                <w:rFonts w:ascii="Times New Roman" w:hAnsi="Times New Roman" w:cs="Times New Roman"/>
                <w:b/>
                <w:sz w:val="24"/>
                <w:szCs w:val="24"/>
              </w:rPr>
              <w:t>Наименование составных частей дисциплины</w:t>
            </w:r>
          </w:p>
        </w:tc>
        <w:tc>
          <w:tcPr>
            <w:tcW w:w="579" w:type="pct"/>
            <w:vAlign w:val="center"/>
          </w:tcPr>
          <w:p w14:paraId="3B02294C" w14:textId="77777777" w:rsidR="00682825" w:rsidRPr="00F6190C" w:rsidRDefault="00682825" w:rsidP="00EE6F88">
            <w:pPr>
              <w:jc w:val="center"/>
              <w:rPr>
                <w:rFonts w:ascii="Times New Roman" w:hAnsi="Times New Roman" w:cs="Times New Roman"/>
                <w:b/>
                <w:iCs/>
                <w:sz w:val="24"/>
                <w:szCs w:val="24"/>
              </w:rPr>
            </w:pPr>
            <w:r w:rsidRPr="00F6190C">
              <w:rPr>
                <w:rFonts w:ascii="Times New Roman" w:hAnsi="Times New Roman" w:cs="Times New Roman"/>
                <w:b/>
                <w:iCs/>
                <w:sz w:val="24"/>
                <w:szCs w:val="24"/>
              </w:rPr>
              <w:t>Объем в часах</w:t>
            </w:r>
          </w:p>
        </w:tc>
        <w:tc>
          <w:tcPr>
            <w:tcW w:w="1162" w:type="pct"/>
          </w:tcPr>
          <w:p w14:paraId="5CF72BBD" w14:textId="77777777" w:rsidR="00682825" w:rsidRPr="0030501F" w:rsidRDefault="00682825" w:rsidP="00EE6F88">
            <w:pPr>
              <w:jc w:val="center"/>
              <w:rPr>
                <w:rFonts w:ascii="Times New Roman" w:hAnsi="Times New Roman" w:cs="Times New Roman"/>
                <w:b/>
                <w:iCs/>
                <w:sz w:val="24"/>
                <w:szCs w:val="24"/>
              </w:rPr>
            </w:pPr>
            <w:r w:rsidRPr="0030501F">
              <w:rPr>
                <w:rFonts w:ascii="Times New Roman" w:hAnsi="Times New Roman" w:cs="Times New Roman"/>
                <w:b/>
                <w:sz w:val="24"/>
                <w:szCs w:val="24"/>
              </w:rPr>
              <w:t>В т.ч. в форме практ. подготовки</w:t>
            </w:r>
          </w:p>
        </w:tc>
      </w:tr>
      <w:tr w:rsidR="00682825" w:rsidRPr="00F6190C" w14:paraId="1A25B5DF" w14:textId="77777777" w:rsidTr="00EE6F88">
        <w:trPr>
          <w:trHeight w:val="23"/>
        </w:trPr>
        <w:tc>
          <w:tcPr>
            <w:tcW w:w="3258" w:type="pct"/>
            <w:vAlign w:val="center"/>
          </w:tcPr>
          <w:p w14:paraId="2535CA9C"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Учебные занятия</w:t>
            </w:r>
            <w:r>
              <w:rPr>
                <w:rFonts w:ascii="Times New Roman" w:hAnsi="Times New Roman" w:cs="Times New Roman"/>
                <w:bCs/>
                <w:sz w:val="24"/>
                <w:szCs w:val="24"/>
              </w:rPr>
              <w:t>,в т.ч.:</w:t>
            </w:r>
          </w:p>
        </w:tc>
        <w:tc>
          <w:tcPr>
            <w:tcW w:w="579" w:type="pct"/>
            <w:vAlign w:val="center"/>
          </w:tcPr>
          <w:p w14:paraId="1BAA98FE"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72</w:t>
            </w:r>
          </w:p>
        </w:tc>
        <w:tc>
          <w:tcPr>
            <w:tcW w:w="1162" w:type="pct"/>
            <w:vAlign w:val="center"/>
          </w:tcPr>
          <w:p w14:paraId="7ABC0556" w14:textId="77777777" w:rsidR="00682825" w:rsidRPr="0030501F" w:rsidRDefault="00682825" w:rsidP="00EE6F88">
            <w:pPr>
              <w:jc w:val="center"/>
              <w:rPr>
                <w:rFonts w:ascii="Times New Roman" w:hAnsi="Times New Roman" w:cs="Times New Roman"/>
                <w:bCs/>
                <w:sz w:val="24"/>
                <w:szCs w:val="24"/>
              </w:rPr>
            </w:pPr>
          </w:p>
        </w:tc>
      </w:tr>
      <w:tr w:rsidR="00682825" w:rsidRPr="00F6190C" w14:paraId="19E679C8" w14:textId="77777777" w:rsidTr="00EE6F88">
        <w:trPr>
          <w:trHeight w:val="23"/>
        </w:trPr>
        <w:tc>
          <w:tcPr>
            <w:tcW w:w="3258" w:type="pct"/>
            <w:vAlign w:val="center"/>
          </w:tcPr>
          <w:p w14:paraId="33BEE8A1" w14:textId="77777777" w:rsidR="00682825" w:rsidRPr="00F6190C" w:rsidRDefault="00682825" w:rsidP="00EE6F88">
            <w:pPr>
              <w:jc w:val="both"/>
              <w:rPr>
                <w:rFonts w:ascii="Times New Roman" w:hAnsi="Times New Roman" w:cs="Times New Roman"/>
                <w:bCs/>
                <w:iCs/>
                <w:sz w:val="24"/>
                <w:szCs w:val="24"/>
              </w:rPr>
            </w:pPr>
            <w:r>
              <w:rPr>
                <w:rFonts w:ascii="Times New Roman" w:hAnsi="Times New Roman" w:cs="Times New Roman"/>
                <w:bCs/>
                <w:iCs/>
                <w:sz w:val="24"/>
                <w:szCs w:val="24"/>
              </w:rPr>
              <w:t>лекция</w:t>
            </w:r>
          </w:p>
        </w:tc>
        <w:tc>
          <w:tcPr>
            <w:tcW w:w="579" w:type="pct"/>
            <w:vAlign w:val="center"/>
          </w:tcPr>
          <w:p w14:paraId="3DEF404E" w14:textId="77777777" w:rsidR="00682825" w:rsidRPr="00F6190C" w:rsidRDefault="00682825" w:rsidP="00EE6F88">
            <w:pPr>
              <w:jc w:val="center"/>
              <w:rPr>
                <w:rFonts w:ascii="Times New Roman" w:hAnsi="Times New Roman" w:cs="Times New Roman"/>
                <w:bCs/>
                <w:sz w:val="24"/>
                <w:szCs w:val="24"/>
              </w:rPr>
            </w:pPr>
            <w:r>
              <w:rPr>
                <w:rFonts w:ascii="Times New Roman" w:hAnsi="Times New Roman" w:cs="Times New Roman"/>
                <w:bCs/>
                <w:sz w:val="24"/>
                <w:szCs w:val="24"/>
              </w:rPr>
              <w:t>24</w:t>
            </w:r>
          </w:p>
        </w:tc>
        <w:tc>
          <w:tcPr>
            <w:tcW w:w="1162" w:type="pct"/>
            <w:vAlign w:val="center"/>
          </w:tcPr>
          <w:p w14:paraId="1E82C5AE" w14:textId="77777777" w:rsidR="00682825" w:rsidRPr="0030501F" w:rsidRDefault="00682825" w:rsidP="00EE6F88">
            <w:pPr>
              <w:jc w:val="center"/>
              <w:rPr>
                <w:rFonts w:ascii="Times New Roman" w:hAnsi="Times New Roman" w:cs="Times New Roman"/>
                <w:bCs/>
                <w:sz w:val="24"/>
                <w:szCs w:val="24"/>
              </w:rPr>
            </w:pPr>
          </w:p>
        </w:tc>
      </w:tr>
      <w:tr w:rsidR="00682825" w:rsidRPr="00F6190C" w14:paraId="08887E48" w14:textId="77777777" w:rsidTr="00EE6F88">
        <w:trPr>
          <w:trHeight w:val="23"/>
        </w:trPr>
        <w:tc>
          <w:tcPr>
            <w:tcW w:w="3258" w:type="pct"/>
            <w:vAlign w:val="center"/>
          </w:tcPr>
          <w:p w14:paraId="39DAB1C4" w14:textId="77777777" w:rsidR="00682825" w:rsidRPr="00F6190C" w:rsidRDefault="00682825" w:rsidP="00EE6F88">
            <w:pPr>
              <w:jc w:val="both"/>
              <w:rPr>
                <w:rFonts w:ascii="Times New Roman" w:hAnsi="Times New Roman" w:cs="Times New Roman"/>
                <w:bCs/>
                <w:iCs/>
                <w:sz w:val="24"/>
                <w:szCs w:val="24"/>
              </w:rPr>
            </w:pPr>
            <w:r>
              <w:rPr>
                <w:rFonts w:ascii="Times New Roman" w:hAnsi="Times New Roman" w:cs="Times New Roman"/>
                <w:bCs/>
                <w:iCs/>
                <w:sz w:val="24"/>
                <w:szCs w:val="24"/>
              </w:rPr>
              <w:t>Практические занятия</w:t>
            </w:r>
          </w:p>
        </w:tc>
        <w:tc>
          <w:tcPr>
            <w:tcW w:w="579" w:type="pct"/>
            <w:vAlign w:val="center"/>
          </w:tcPr>
          <w:p w14:paraId="15E28A51" w14:textId="77777777" w:rsidR="00682825" w:rsidRPr="00F6190C" w:rsidRDefault="00682825" w:rsidP="00EE6F88">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1162" w:type="pct"/>
            <w:vAlign w:val="center"/>
          </w:tcPr>
          <w:p w14:paraId="2EE0FE4C" w14:textId="77777777" w:rsidR="00682825" w:rsidRPr="0030501F" w:rsidRDefault="00682825" w:rsidP="00EE6F88">
            <w:pPr>
              <w:jc w:val="center"/>
              <w:rPr>
                <w:rFonts w:ascii="Times New Roman" w:hAnsi="Times New Roman" w:cs="Times New Roman"/>
                <w:bCs/>
                <w:sz w:val="24"/>
                <w:szCs w:val="24"/>
              </w:rPr>
            </w:pPr>
          </w:p>
        </w:tc>
      </w:tr>
      <w:tr w:rsidR="00682825" w:rsidRPr="00F6190C" w14:paraId="2B30D833" w14:textId="77777777" w:rsidTr="00EE6F88">
        <w:trPr>
          <w:trHeight w:val="23"/>
        </w:trPr>
        <w:tc>
          <w:tcPr>
            <w:tcW w:w="3258" w:type="pct"/>
            <w:vAlign w:val="center"/>
          </w:tcPr>
          <w:p w14:paraId="77614D5F" w14:textId="77777777" w:rsidR="00682825" w:rsidRPr="00F6190C" w:rsidRDefault="00682825" w:rsidP="00EE6F88">
            <w:pPr>
              <w:jc w:val="both"/>
              <w:rPr>
                <w:rFonts w:ascii="Times New Roman" w:hAnsi="Times New Roman" w:cs="Times New Roman"/>
                <w:bCs/>
                <w:iCs/>
                <w:sz w:val="24"/>
                <w:szCs w:val="24"/>
              </w:rPr>
            </w:pPr>
            <w:r w:rsidRPr="00F6190C">
              <w:rPr>
                <w:rFonts w:ascii="Times New Roman" w:hAnsi="Times New Roman" w:cs="Times New Roman"/>
                <w:bCs/>
                <w:iCs/>
                <w:sz w:val="24"/>
                <w:szCs w:val="24"/>
              </w:rPr>
              <w:t>Курсовая работа (проект)</w:t>
            </w:r>
          </w:p>
        </w:tc>
        <w:tc>
          <w:tcPr>
            <w:tcW w:w="579" w:type="pct"/>
            <w:vAlign w:val="center"/>
          </w:tcPr>
          <w:p w14:paraId="6AE21EB5"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w:t>
            </w:r>
          </w:p>
        </w:tc>
        <w:tc>
          <w:tcPr>
            <w:tcW w:w="1162" w:type="pct"/>
            <w:vAlign w:val="center"/>
          </w:tcPr>
          <w:p w14:paraId="7FC106DA" w14:textId="77777777" w:rsidR="00682825" w:rsidRPr="0030501F" w:rsidRDefault="00682825" w:rsidP="00EE6F88">
            <w:pPr>
              <w:jc w:val="center"/>
              <w:rPr>
                <w:rFonts w:ascii="Times New Roman" w:hAnsi="Times New Roman" w:cs="Times New Roman"/>
                <w:bCs/>
                <w:sz w:val="24"/>
                <w:szCs w:val="24"/>
              </w:rPr>
            </w:pPr>
            <w:r w:rsidRPr="0030501F">
              <w:rPr>
                <w:rFonts w:ascii="Times New Roman" w:hAnsi="Times New Roman" w:cs="Times New Roman"/>
                <w:bCs/>
                <w:sz w:val="24"/>
                <w:szCs w:val="24"/>
              </w:rPr>
              <w:t>-</w:t>
            </w:r>
          </w:p>
        </w:tc>
      </w:tr>
      <w:tr w:rsidR="00682825" w:rsidRPr="00F6190C" w14:paraId="13ACAF46" w14:textId="77777777" w:rsidTr="00EE6F88">
        <w:trPr>
          <w:trHeight w:val="23"/>
        </w:trPr>
        <w:tc>
          <w:tcPr>
            <w:tcW w:w="3258" w:type="pct"/>
            <w:vAlign w:val="center"/>
          </w:tcPr>
          <w:p w14:paraId="0BE2F1E0"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Самостоятельная работа</w:t>
            </w:r>
          </w:p>
        </w:tc>
        <w:tc>
          <w:tcPr>
            <w:tcW w:w="579" w:type="pct"/>
            <w:vAlign w:val="center"/>
          </w:tcPr>
          <w:p w14:paraId="1C65CD95"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w:t>
            </w:r>
          </w:p>
        </w:tc>
        <w:tc>
          <w:tcPr>
            <w:tcW w:w="1162" w:type="pct"/>
            <w:vAlign w:val="center"/>
          </w:tcPr>
          <w:p w14:paraId="088C913E" w14:textId="77777777" w:rsidR="00682825" w:rsidRPr="0030501F" w:rsidRDefault="00682825" w:rsidP="00EE6F88">
            <w:pPr>
              <w:jc w:val="center"/>
              <w:rPr>
                <w:rFonts w:ascii="Times New Roman" w:hAnsi="Times New Roman" w:cs="Times New Roman"/>
                <w:bCs/>
                <w:sz w:val="24"/>
                <w:szCs w:val="24"/>
              </w:rPr>
            </w:pPr>
            <w:r w:rsidRPr="0030501F">
              <w:rPr>
                <w:rFonts w:ascii="Times New Roman" w:hAnsi="Times New Roman" w:cs="Times New Roman"/>
                <w:bCs/>
                <w:sz w:val="24"/>
                <w:szCs w:val="24"/>
              </w:rPr>
              <w:t>-</w:t>
            </w:r>
          </w:p>
        </w:tc>
      </w:tr>
      <w:tr w:rsidR="00682825" w:rsidRPr="00F6190C" w14:paraId="02E8DDBC" w14:textId="77777777" w:rsidTr="00EE6F88">
        <w:trPr>
          <w:trHeight w:val="23"/>
        </w:trPr>
        <w:tc>
          <w:tcPr>
            <w:tcW w:w="3258" w:type="pct"/>
            <w:vAlign w:val="center"/>
          </w:tcPr>
          <w:p w14:paraId="62CCC94C"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 xml:space="preserve">Консультация </w:t>
            </w:r>
          </w:p>
        </w:tc>
        <w:tc>
          <w:tcPr>
            <w:tcW w:w="579" w:type="pct"/>
            <w:vAlign w:val="center"/>
          </w:tcPr>
          <w:p w14:paraId="655363A4"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w:t>
            </w:r>
          </w:p>
        </w:tc>
        <w:tc>
          <w:tcPr>
            <w:tcW w:w="1162" w:type="pct"/>
            <w:vAlign w:val="center"/>
          </w:tcPr>
          <w:p w14:paraId="4B226E28" w14:textId="77777777" w:rsidR="00682825" w:rsidRPr="0030501F" w:rsidRDefault="00682825" w:rsidP="00EE6F88">
            <w:pPr>
              <w:jc w:val="center"/>
              <w:rPr>
                <w:rFonts w:ascii="Times New Roman" w:hAnsi="Times New Roman" w:cs="Times New Roman"/>
                <w:bCs/>
                <w:sz w:val="24"/>
                <w:szCs w:val="24"/>
              </w:rPr>
            </w:pPr>
            <w:r w:rsidRPr="0030501F">
              <w:rPr>
                <w:rFonts w:ascii="Times New Roman" w:hAnsi="Times New Roman" w:cs="Times New Roman"/>
                <w:bCs/>
                <w:sz w:val="24"/>
                <w:szCs w:val="24"/>
              </w:rPr>
              <w:t>-</w:t>
            </w:r>
          </w:p>
        </w:tc>
      </w:tr>
      <w:tr w:rsidR="00682825" w:rsidRPr="00F6190C" w14:paraId="22575749" w14:textId="77777777" w:rsidTr="00EE6F88">
        <w:trPr>
          <w:trHeight w:val="23"/>
        </w:trPr>
        <w:tc>
          <w:tcPr>
            <w:tcW w:w="3258" w:type="pct"/>
            <w:vAlign w:val="center"/>
          </w:tcPr>
          <w:p w14:paraId="3A8F29AC"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Другие формы промежуточной аттестации</w:t>
            </w:r>
          </w:p>
          <w:p w14:paraId="213E840E"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Промежуточная аттестация в форме зачета с оценкой</w:t>
            </w:r>
          </w:p>
        </w:tc>
        <w:tc>
          <w:tcPr>
            <w:tcW w:w="579" w:type="pct"/>
            <w:vAlign w:val="center"/>
          </w:tcPr>
          <w:p w14:paraId="765CCC06" w14:textId="77777777" w:rsidR="00682825" w:rsidRPr="00F6190C" w:rsidRDefault="00682825" w:rsidP="00EE6F88">
            <w:pPr>
              <w:jc w:val="center"/>
              <w:rPr>
                <w:rFonts w:ascii="Times New Roman" w:hAnsi="Times New Roman" w:cs="Times New Roman"/>
                <w:bCs/>
                <w:sz w:val="24"/>
                <w:szCs w:val="24"/>
              </w:rPr>
            </w:pPr>
            <w:r w:rsidRPr="00F6190C">
              <w:rPr>
                <w:rFonts w:ascii="Times New Roman" w:hAnsi="Times New Roman" w:cs="Times New Roman"/>
                <w:bCs/>
                <w:sz w:val="24"/>
                <w:szCs w:val="24"/>
              </w:rPr>
              <w:t>-</w:t>
            </w:r>
          </w:p>
        </w:tc>
        <w:tc>
          <w:tcPr>
            <w:tcW w:w="1162" w:type="pct"/>
            <w:vAlign w:val="center"/>
          </w:tcPr>
          <w:p w14:paraId="610BF232" w14:textId="77777777" w:rsidR="00682825" w:rsidRPr="0030501F" w:rsidRDefault="00682825" w:rsidP="00EE6F88">
            <w:pPr>
              <w:jc w:val="center"/>
              <w:rPr>
                <w:rFonts w:ascii="Times New Roman" w:hAnsi="Times New Roman" w:cs="Times New Roman"/>
                <w:bCs/>
                <w:sz w:val="24"/>
                <w:szCs w:val="24"/>
              </w:rPr>
            </w:pPr>
            <w:r w:rsidRPr="0030501F">
              <w:rPr>
                <w:rFonts w:ascii="Times New Roman" w:hAnsi="Times New Roman" w:cs="Times New Roman"/>
                <w:bCs/>
                <w:sz w:val="24"/>
                <w:szCs w:val="24"/>
              </w:rPr>
              <w:t>-</w:t>
            </w:r>
          </w:p>
        </w:tc>
      </w:tr>
      <w:tr w:rsidR="00682825" w:rsidRPr="00F6190C" w14:paraId="782E854E" w14:textId="77777777" w:rsidTr="00EE6F88">
        <w:trPr>
          <w:trHeight w:val="23"/>
        </w:trPr>
        <w:tc>
          <w:tcPr>
            <w:tcW w:w="3258" w:type="pct"/>
            <w:vAlign w:val="center"/>
          </w:tcPr>
          <w:p w14:paraId="0BBC4D4F" w14:textId="77777777" w:rsidR="00682825" w:rsidRPr="00F6190C" w:rsidRDefault="00682825" w:rsidP="00EE6F88">
            <w:pPr>
              <w:jc w:val="both"/>
              <w:rPr>
                <w:rFonts w:ascii="Times New Roman" w:hAnsi="Times New Roman" w:cs="Times New Roman"/>
                <w:bCs/>
                <w:sz w:val="24"/>
                <w:szCs w:val="24"/>
              </w:rPr>
            </w:pPr>
            <w:r w:rsidRPr="00F6190C">
              <w:rPr>
                <w:rFonts w:ascii="Times New Roman" w:hAnsi="Times New Roman" w:cs="Times New Roman"/>
                <w:bCs/>
                <w:sz w:val="24"/>
                <w:szCs w:val="24"/>
              </w:rPr>
              <w:t>Всего</w:t>
            </w:r>
          </w:p>
        </w:tc>
        <w:tc>
          <w:tcPr>
            <w:tcW w:w="579" w:type="pct"/>
            <w:vAlign w:val="center"/>
          </w:tcPr>
          <w:p w14:paraId="51EE959B" w14:textId="77777777" w:rsidR="00682825" w:rsidRPr="00F6190C" w:rsidRDefault="00682825" w:rsidP="00EE6F88">
            <w:pPr>
              <w:jc w:val="center"/>
              <w:rPr>
                <w:rFonts w:ascii="Times New Roman" w:hAnsi="Times New Roman" w:cs="Times New Roman"/>
                <w:b/>
                <w:sz w:val="24"/>
                <w:szCs w:val="24"/>
              </w:rPr>
            </w:pPr>
            <w:r w:rsidRPr="00F6190C">
              <w:rPr>
                <w:rFonts w:ascii="Times New Roman" w:hAnsi="Times New Roman" w:cs="Times New Roman"/>
                <w:b/>
                <w:sz w:val="24"/>
                <w:szCs w:val="24"/>
              </w:rPr>
              <w:t>72</w:t>
            </w:r>
          </w:p>
        </w:tc>
        <w:tc>
          <w:tcPr>
            <w:tcW w:w="1162" w:type="pct"/>
            <w:vAlign w:val="center"/>
          </w:tcPr>
          <w:p w14:paraId="48EE4735" w14:textId="77777777" w:rsidR="00682825" w:rsidRPr="0030501F" w:rsidRDefault="00682825" w:rsidP="00EE6F88">
            <w:pPr>
              <w:jc w:val="center"/>
              <w:rPr>
                <w:rFonts w:ascii="Times New Roman" w:hAnsi="Times New Roman" w:cs="Times New Roman"/>
                <w:b/>
                <w:sz w:val="24"/>
                <w:szCs w:val="24"/>
              </w:rPr>
            </w:pPr>
            <w:r w:rsidRPr="0030501F">
              <w:rPr>
                <w:rFonts w:ascii="Times New Roman" w:hAnsi="Times New Roman" w:cs="Times New Roman"/>
                <w:b/>
                <w:sz w:val="24"/>
                <w:szCs w:val="24"/>
              </w:rPr>
              <w:t>24</w:t>
            </w:r>
          </w:p>
        </w:tc>
      </w:tr>
      <w:bookmarkEnd w:id="20"/>
    </w:tbl>
    <w:p w14:paraId="2BBD055C" w14:textId="77777777" w:rsidR="00682825" w:rsidRDefault="00682825" w:rsidP="00682825">
      <w:pPr>
        <w:rPr>
          <w:rFonts w:ascii="Times New Roman" w:hAnsi="Times New Roman"/>
        </w:rPr>
        <w:sectPr w:rsidR="00682825" w:rsidSect="00AB06D3">
          <w:pgSz w:w="11906" w:h="16838"/>
          <w:pgMar w:top="1134" w:right="567" w:bottom="1134" w:left="1134" w:header="709" w:footer="709" w:gutter="0"/>
          <w:cols w:space="708"/>
          <w:docGrid w:linePitch="360"/>
        </w:sectPr>
      </w:pPr>
      <w:r>
        <w:rPr>
          <w:rFonts w:ascii="Times New Roman" w:hAnsi="Times New Roman"/>
        </w:rPr>
        <w:br w:type="page"/>
      </w:r>
    </w:p>
    <w:p w14:paraId="63447C0B" w14:textId="77777777" w:rsidR="00682825" w:rsidRDefault="00682825" w:rsidP="00682825">
      <w:pPr>
        <w:pStyle w:val="114"/>
        <w:widowControl w:val="0"/>
        <w:spacing w:after="0" w:line="240" w:lineRule="auto"/>
        <w:jc w:val="center"/>
        <w:rPr>
          <w:rFonts w:ascii="Times New Roman" w:hAnsi="Times New Roman"/>
        </w:rPr>
      </w:pPr>
      <w:r w:rsidRPr="00782EFC">
        <w:rPr>
          <w:rFonts w:ascii="Times New Roman" w:hAnsi="Times New Roman"/>
        </w:rPr>
        <w:lastRenderedPageBreak/>
        <w:t>2.</w:t>
      </w:r>
      <w:r>
        <w:rPr>
          <w:rFonts w:ascii="Times New Roman" w:hAnsi="Times New Roman"/>
        </w:rPr>
        <w:t>2</w:t>
      </w:r>
      <w:r w:rsidRPr="00782EFC">
        <w:rPr>
          <w:rFonts w:ascii="Times New Roman" w:hAnsi="Times New Roman"/>
        </w:rPr>
        <w:t>. </w:t>
      </w:r>
      <w:r>
        <w:rPr>
          <w:rFonts w:ascii="Times New Roman" w:hAnsi="Times New Roman"/>
        </w:rPr>
        <w:t>С</w:t>
      </w:r>
      <w:r w:rsidRPr="00782EFC">
        <w:rPr>
          <w:rFonts w:ascii="Times New Roman" w:hAnsi="Times New Roman"/>
        </w:rPr>
        <w:t xml:space="preserve">одержание </w:t>
      </w:r>
      <w:r>
        <w:rPr>
          <w:rFonts w:ascii="Times New Roman" w:hAnsi="Times New Roman"/>
        </w:rPr>
        <w:t>дисциплины</w:t>
      </w:r>
      <w:bookmarkEnd w:id="16"/>
    </w:p>
    <w:tbl>
      <w:tblPr>
        <w:tblW w:w="154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2408"/>
        <w:gridCol w:w="8649"/>
        <w:gridCol w:w="2129"/>
        <w:gridCol w:w="10"/>
        <w:gridCol w:w="2258"/>
        <w:gridCol w:w="10"/>
      </w:tblGrid>
      <w:tr w:rsidR="00682825" w:rsidRPr="0043703D" w14:paraId="534DE469" w14:textId="77777777" w:rsidTr="00EE6F88">
        <w:trPr>
          <w:gridAfter w:val="1"/>
          <w:wAfter w:w="10" w:type="dxa"/>
          <w:trHeight w:val="20"/>
        </w:trPr>
        <w:tc>
          <w:tcPr>
            <w:tcW w:w="2408" w:type="dxa"/>
            <w:shd w:val="clear" w:color="auto" w:fill="FFFFFF"/>
            <w:vAlign w:val="center"/>
          </w:tcPr>
          <w:p w14:paraId="555799D9"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Наименование разделов и тем</w:t>
            </w:r>
          </w:p>
        </w:tc>
        <w:tc>
          <w:tcPr>
            <w:tcW w:w="8649" w:type="dxa"/>
            <w:shd w:val="clear" w:color="auto" w:fill="FFFFFF"/>
            <w:vAlign w:val="center"/>
          </w:tcPr>
          <w:p w14:paraId="1CB5EA3C"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Содержание учебного материала, практических и лабораторных занятий</w:t>
            </w:r>
          </w:p>
        </w:tc>
        <w:tc>
          <w:tcPr>
            <w:tcW w:w="2129" w:type="dxa"/>
            <w:shd w:val="clear" w:color="auto" w:fill="FFFFFF"/>
            <w:vAlign w:val="center"/>
          </w:tcPr>
          <w:p w14:paraId="09E7AF74"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Объем, акад. ч / в том числе в форме практической подготовки, акад ч</w:t>
            </w:r>
          </w:p>
        </w:tc>
        <w:tc>
          <w:tcPr>
            <w:tcW w:w="2268" w:type="dxa"/>
            <w:gridSpan w:val="2"/>
            <w:shd w:val="clear" w:color="auto" w:fill="FFFFFF"/>
            <w:vAlign w:val="center"/>
          </w:tcPr>
          <w:p w14:paraId="1842BCB3"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Коды компетенций, формированию которых способствует элемент программы</w:t>
            </w:r>
          </w:p>
        </w:tc>
      </w:tr>
      <w:tr w:rsidR="00682825" w:rsidRPr="0043703D" w14:paraId="0F250913" w14:textId="77777777" w:rsidTr="00EE6F88">
        <w:tblPrEx>
          <w:shd w:val="clear" w:color="auto" w:fill="auto"/>
        </w:tblPrEx>
        <w:trPr>
          <w:gridAfter w:val="1"/>
          <w:wAfter w:w="10" w:type="dxa"/>
          <w:trHeight w:val="20"/>
        </w:trPr>
        <w:tc>
          <w:tcPr>
            <w:tcW w:w="2408" w:type="dxa"/>
            <w:shd w:val="clear" w:color="auto" w:fill="FFFFFF"/>
            <w:hideMark/>
          </w:tcPr>
          <w:p w14:paraId="6E4071A0"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1</w:t>
            </w:r>
          </w:p>
        </w:tc>
        <w:tc>
          <w:tcPr>
            <w:tcW w:w="8649" w:type="dxa"/>
            <w:shd w:val="clear" w:color="auto" w:fill="FFFFFF"/>
            <w:hideMark/>
          </w:tcPr>
          <w:p w14:paraId="3953ED07"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129" w:type="dxa"/>
            <w:shd w:val="clear" w:color="auto" w:fill="FFFFFF"/>
            <w:vAlign w:val="center"/>
            <w:hideMark/>
          </w:tcPr>
          <w:p w14:paraId="63B90094"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3</w:t>
            </w:r>
          </w:p>
        </w:tc>
        <w:tc>
          <w:tcPr>
            <w:tcW w:w="2268" w:type="dxa"/>
            <w:gridSpan w:val="2"/>
            <w:shd w:val="clear" w:color="auto" w:fill="FFFFFF"/>
            <w:hideMark/>
          </w:tcPr>
          <w:p w14:paraId="4B582234"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r>
      <w:tr w:rsidR="00682825" w:rsidRPr="0043703D" w14:paraId="082C893D" w14:textId="77777777" w:rsidTr="00EE6F88">
        <w:tblPrEx>
          <w:shd w:val="clear" w:color="auto" w:fill="auto"/>
        </w:tblPrEx>
        <w:trPr>
          <w:trHeight w:val="20"/>
        </w:trPr>
        <w:tc>
          <w:tcPr>
            <w:tcW w:w="13196" w:type="dxa"/>
            <w:gridSpan w:val="4"/>
            <w:shd w:val="clear" w:color="auto" w:fill="FFFFFF"/>
          </w:tcPr>
          <w:p w14:paraId="1AD9CBC3" w14:textId="77777777" w:rsidR="00682825" w:rsidRPr="0043703D" w:rsidRDefault="00682825" w:rsidP="00EE6F88">
            <w:pPr>
              <w:tabs>
                <w:tab w:val="left" w:pos="6855"/>
              </w:tabs>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ab/>
              <w:t xml:space="preserve">1 семестр ( </w:t>
            </w:r>
            <w:r>
              <w:rPr>
                <w:rFonts w:ascii="Times New Roman" w:hAnsi="Times New Roman" w:cs="Times New Roman"/>
                <w:b/>
                <w:sz w:val="24"/>
                <w:szCs w:val="24"/>
                <w:lang w:eastAsia="ru-RU"/>
              </w:rPr>
              <w:t>34ч=</w:t>
            </w:r>
            <w:r w:rsidRPr="0043703D">
              <w:rPr>
                <w:rFonts w:ascii="Times New Roman" w:hAnsi="Times New Roman" w:cs="Times New Roman"/>
                <w:b/>
                <w:sz w:val="24"/>
                <w:szCs w:val="24"/>
                <w:lang w:eastAsia="ru-RU"/>
              </w:rPr>
              <w:t>24 лек + 10 практ. занятия)</w:t>
            </w:r>
          </w:p>
        </w:tc>
        <w:tc>
          <w:tcPr>
            <w:tcW w:w="2268" w:type="dxa"/>
            <w:gridSpan w:val="2"/>
            <w:shd w:val="clear" w:color="auto" w:fill="FFFFFF"/>
          </w:tcPr>
          <w:p w14:paraId="306AB19C" w14:textId="77777777" w:rsidR="00682825" w:rsidRPr="0043703D" w:rsidRDefault="00682825" w:rsidP="00EE6F88">
            <w:pPr>
              <w:jc w:val="center"/>
              <w:rPr>
                <w:rFonts w:ascii="Times New Roman" w:hAnsi="Times New Roman" w:cs="Times New Roman"/>
                <w:b/>
                <w:sz w:val="24"/>
                <w:szCs w:val="24"/>
                <w:lang w:eastAsia="ru-RU"/>
              </w:rPr>
            </w:pPr>
          </w:p>
        </w:tc>
      </w:tr>
      <w:tr w:rsidR="00682825" w:rsidRPr="0043703D" w14:paraId="4987FF22" w14:textId="77777777" w:rsidTr="00EE6F88">
        <w:tblPrEx>
          <w:shd w:val="clear" w:color="auto" w:fill="auto"/>
        </w:tblPrEx>
        <w:trPr>
          <w:gridAfter w:val="1"/>
          <w:wAfter w:w="10" w:type="dxa"/>
          <w:trHeight w:val="240"/>
        </w:trPr>
        <w:tc>
          <w:tcPr>
            <w:tcW w:w="11057" w:type="dxa"/>
            <w:gridSpan w:val="2"/>
            <w:shd w:val="clear" w:color="auto" w:fill="FFFFFF"/>
          </w:tcPr>
          <w:p w14:paraId="2F999B4A"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bCs/>
                <w:sz w:val="24"/>
                <w:szCs w:val="24"/>
              </w:rPr>
              <w:t>Раздел 1. Общие сведения о транспортных системах</w:t>
            </w:r>
          </w:p>
        </w:tc>
        <w:tc>
          <w:tcPr>
            <w:tcW w:w="2129" w:type="dxa"/>
            <w:shd w:val="clear" w:color="auto" w:fill="FFFFFF"/>
          </w:tcPr>
          <w:p w14:paraId="32E72D37" w14:textId="77777777" w:rsidR="00682825" w:rsidRPr="0030501F" w:rsidRDefault="00682825" w:rsidP="00EE6F88">
            <w:pPr>
              <w:jc w:val="center"/>
              <w:rPr>
                <w:rFonts w:ascii="Times New Roman" w:hAnsi="Times New Roman" w:cs="Times New Roman"/>
                <w:b/>
                <w:sz w:val="24"/>
                <w:szCs w:val="24"/>
                <w:lang w:eastAsia="ru-RU"/>
              </w:rPr>
            </w:pPr>
            <w:r w:rsidRPr="0030501F">
              <w:rPr>
                <w:rFonts w:ascii="Times New Roman" w:hAnsi="Times New Roman" w:cs="Times New Roman"/>
                <w:b/>
                <w:sz w:val="24"/>
                <w:szCs w:val="24"/>
                <w:lang w:eastAsia="ru-RU"/>
              </w:rPr>
              <w:t>8/-</w:t>
            </w:r>
          </w:p>
        </w:tc>
        <w:tc>
          <w:tcPr>
            <w:tcW w:w="2268" w:type="dxa"/>
            <w:gridSpan w:val="2"/>
            <w:shd w:val="clear" w:color="auto" w:fill="FFFFFF"/>
          </w:tcPr>
          <w:p w14:paraId="69BE6DD2"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6ABCE9A" w14:textId="77777777" w:rsidTr="00EE6F88">
        <w:tblPrEx>
          <w:shd w:val="clear" w:color="auto" w:fill="auto"/>
        </w:tblPrEx>
        <w:trPr>
          <w:gridAfter w:val="1"/>
          <w:wAfter w:w="10" w:type="dxa"/>
          <w:trHeight w:val="20"/>
        </w:trPr>
        <w:tc>
          <w:tcPr>
            <w:tcW w:w="2408" w:type="dxa"/>
            <w:vMerge w:val="restart"/>
            <w:shd w:val="clear" w:color="auto" w:fill="FFFFFF"/>
          </w:tcPr>
          <w:p w14:paraId="0153A022"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4"/>
                <w:sz w:val="24"/>
                <w:szCs w:val="24"/>
              </w:rPr>
              <w:t>Тема 1.1. Возникновение и развитие транспорта</w:t>
            </w:r>
          </w:p>
        </w:tc>
        <w:tc>
          <w:tcPr>
            <w:tcW w:w="8649" w:type="dxa"/>
            <w:shd w:val="clear" w:color="auto" w:fill="FFFFFF"/>
          </w:tcPr>
          <w:p w14:paraId="0032F798"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E514163" w14:textId="77777777" w:rsidR="00682825" w:rsidRPr="0030501F" w:rsidRDefault="00682825" w:rsidP="00EE6F88">
            <w:pPr>
              <w:jc w:val="center"/>
              <w:rPr>
                <w:rFonts w:ascii="Times New Roman" w:hAnsi="Times New Roman" w:cs="Times New Roman"/>
                <w:b/>
                <w:bCs/>
                <w:sz w:val="24"/>
                <w:szCs w:val="24"/>
                <w:lang w:eastAsia="ru-RU"/>
              </w:rPr>
            </w:pPr>
            <w:r w:rsidRPr="0030501F">
              <w:rPr>
                <w:rFonts w:ascii="Times New Roman" w:hAnsi="Times New Roman" w:cs="Times New Roman"/>
                <w:b/>
                <w:bCs/>
                <w:sz w:val="24"/>
                <w:szCs w:val="24"/>
                <w:lang w:eastAsia="ru-RU"/>
              </w:rPr>
              <w:t>2/-</w:t>
            </w:r>
          </w:p>
        </w:tc>
        <w:tc>
          <w:tcPr>
            <w:tcW w:w="2268" w:type="dxa"/>
            <w:gridSpan w:val="2"/>
            <w:vMerge w:val="restart"/>
            <w:shd w:val="clear" w:color="auto" w:fill="FFFFFF"/>
          </w:tcPr>
          <w:p w14:paraId="4E4636A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7FB53E8A" w14:textId="77777777" w:rsidTr="00EE6F88">
        <w:tblPrEx>
          <w:shd w:val="clear" w:color="auto" w:fill="auto"/>
        </w:tblPrEx>
        <w:trPr>
          <w:gridAfter w:val="1"/>
          <w:wAfter w:w="10" w:type="dxa"/>
          <w:trHeight w:val="587"/>
        </w:trPr>
        <w:tc>
          <w:tcPr>
            <w:tcW w:w="2408" w:type="dxa"/>
            <w:vMerge/>
            <w:shd w:val="clear" w:color="auto" w:fill="FFFFFF"/>
          </w:tcPr>
          <w:p w14:paraId="3821E8A6"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07E70824"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sz w:val="24"/>
                <w:szCs w:val="24"/>
              </w:rPr>
              <w:t>Причины и история появления транспорта. Первые паровозы, автомобили, электрический железнодорожный подвижной состав. Возникновение дизельных двигателей, летательных аппаратов, трубопроводного транспорта</w:t>
            </w:r>
          </w:p>
        </w:tc>
        <w:tc>
          <w:tcPr>
            <w:tcW w:w="2129" w:type="dxa"/>
            <w:shd w:val="clear" w:color="auto" w:fill="FFFFFF"/>
          </w:tcPr>
          <w:p w14:paraId="45300CC4"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gridSpan w:val="2"/>
            <w:vMerge/>
            <w:shd w:val="clear" w:color="auto" w:fill="FFFFFF"/>
          </w:tcPr>
          <w:p w14:paraId="5F66A42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A5375B9" w14:textId="77777777" w:rsidTr="00EE6F88">
        <w:tblPrEx>
          <w:shd w:val="clear" w:color="auto" w:fill="auto"/>
        </w:tblPrEx>
        <w:trPr>
          <w:gridAfter w:val="1"/>
          <w:wAfter w:w="10" w:type="dxa"/>
          <w:trHeight w:val="20"/>
        </w:trPr>
        <w:tc>
          <w:tcPr>
            <w:tcW w:w="2408" w:type="dxa"/>
            <w:vMerge w:val="restart"/>
            <w:shd w:val="clear" w:color="auto" w:fill="FFFFFF"/>
          </w:tcPr>
          <w:p w14:paraId="672D3F6C"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4"/>
                <w:sz w:val="24"/>
                <w:szCs w:val="24"/>
              </w:rPr>
              <w:t>Тема 1.2. Структура транспортной системы России</w:t>
            </w:r>
          </w:p>
        </w:tc>
        <w:tc>
          <w:tcPr>
            <w:tcW w:w="8649" w:type="dxa"/>
            <w:shd w:val="clear" w:color="auto" w:fill="FFFFFF"/>
          </w:tcPr>
          <w:p w14:paraId="4DE705D9"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2D83A16"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gridSpan w:val="2"/>
            <w:vMerge w:val="restart"/>
            <w:shd w:val="clear" w:color="auto" w:fill="FFFFFF"/>
          </w:tcPr>
          <w:p w14:paraId="2C39392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5FE50ED3" w14:textId="77777777" w:rsidTr="00EE6F88">
        <w:tblPrEx>
          <w:shd w:val="clear" w:color="auto" w:fill="auto"/>
        </w:tblPrEx>
        <w:trPr>
          <w:gridAfter w:val="1"/>
          <w:wAfter w:w="10" w:type="dxa"/>
          <w:trHeight w:val="627"/>
        </w:trPr>
        <w:tc>
          <w:tcPr>
            <w:tcW w:w="2408" w:type="dxa"/>
            <w:vMerge/>
            <w:shd w:val="clear" w:color="auto" w:fill="FFFFFF"/>
          </w:tcPr>
          <w:p w14:paraId="5ED81624"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22D65E6A"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sz w:val="24"/>
                <w:szCs w:val="24"/>
              </w:rPr>
              <w:t>Сущность единой транспортной системы России. Структура транспортной системы страны. Транспортный комплекс. Структурные схемы видов транспорта</w:t>
            </w:r>
          </w:p>
        </w:tc>
        <w:tc>
          <w:tcPr>
            <w:tcW w:w="2129" w:type="dxa"/>
            <w:shd w:val="clear" w:color="auto" w:fill="FFFFFF"/>
          </w:tcPr>
          <w:p w14:paraId="14F0BB3D"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gridSpan w:val="2"/>
            <w:vMerge/>
            <w:shd w:val="clear" w:color="auto" w:fill="FFFFFF"/>
          </w:tcPr>
          <w:p w14:paraId="724BC582"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4DB95316" w14:textId="77777777" w:rsidTr="00EE6F88">
        <w:tblPrEx>
          <w:shd w:val="clear" w:color="auto" w:fill="auto"/>
        </w:tblPrEx>
        <w:trPr>
          <w:gridAfter w:val="1"/>
          <w:wAfter w:w="10" w:type="dxa"/>
          <w:trHeight w:val="267"/>
        </w:trPr>
        <w:tc>
          <w:tcPr>
            <w:tcW w:w="2408" w:type="dxa"/>
            <w:vMerge w:val="restart"/>
            <w:shd w:val="clear" w:color="auto" w:fill="FFFFFF"/>
          </w:tcPr>
          <w:p w14:paraId="7176A591"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4"/>
                <w:sz w:val="24"/>
                <w:szCs w:val="24"/>
              </w:rPr>
              <w:t>Тема 1.3. Мировая транспортная система</w:t>
            </w:r>
          </w:p>
        </w:tc>
        <w:tc>
          <w:tcPr>
            <w:tcW w:w="8649" w:type="dxa"/>
            <w:shd w:val="clear" w:color="auto" w:fill="FFFFFF"/>
          </w:tcPr>
          <w:p w14:paraId="6FBAA19C"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65D6DA20"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4/-</w:t>
            </w:r>
          </w:p>
        </w:tc>
        <w:tc>
          <w:tcPr>
            <w:tcW w:w="2268" w:type="dxa"/>
            <w:gridSpan w:val="2"/>
            <w:vMerge w:val="restart"/>
            <w:shd w:val="clear" w:color="auto" w:fill="FFFFFF"/>
          </w:tcPr>
          <w:p w14:paraId="7E7AF296"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250D7AC9" w14:textId="77777777" w:rsidTr="00EE6F88">
        <w:tblPrEx>
          <w:shd w:val="clear" w:color="auto" w:fill="auto"/>
        </w:tblPrEx>
        <w:trPr>
          <w:gridAfter w:val="1"/>
          <w:wAfter w:w="10" w:type="dxa"/>
          <w:trHeight w:val="1964"/>
        </w:trPr>
        <w:tc>
          <w:tcPr>
            <w:tcW w:w="2408" w:type="dxa"/>
            <w:vMerge/>
            <w:shd w:val="clear" w:color="auto" w:fill="FFFFFF"/>
          </w:tcPr>
          <w:p w14:paraId="59B550BA"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1BE6D254"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snapToGrid w:val="0"/>
                <w:sz w:val="24"/>
                <w:szCs w:val="24"/>
              </w:rPr>
              <w:t>Место транспорта отдельных стран в мировой транспортной системе. Показатели транспортной подвижности населения и транспортоемкости национальной экономики страны. Роль морского, внутреннего водного (речного), железнодорожного, автомобильного, воздушного и трубопроводного транспорта в мировой транспортной системе. Интеграция транспортной системы России в мировую транспортную систему. Проекты трансконтинентальных магистралей. Понятие о международных транспортных коридорах (МТК). Проекты МТК, проходящие по территории России</w:t>
            </w:r>
          </w:p>
        </w:tc>
        <w:tc>
          <w:tcPr>
            <w:tcW w:w="2129" w:type="dxa"/>
            <w:shd w:val="clear" w:color="auto" w:fill="FFFFFF"/>
          </w:tcPr>
          <w:p w14:paraId="011FA36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gridSpan w:val="2"/>
            <w:vMerge/>
            <w:shd w:val="clear" w:color="auto" w:fill="FFFFFF"/>
          </w:tcPr>
          <w:p w14:paraId="35CD6E4E"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3E6B6AE4" w14:textId="77777777" w:rsidTr="00EE6F88">
        <w:tblPrEx>
          <w:shd w:val="clear" w:color="auto" w:fill="auto"/>
        </w:tblPrEx>
        <w:trPr>
          <w:gridAfter w:val="1"/>
          <w:wAfter w:w="10" w:type="dxa"/>
          <w:trHeight w:val="272"/>
        </w:trPr>
        <w:tc>
          <w:tcPr>
            <w:tcW w:w="11057" w:type="dxa"/>
            <w:gridSpan w:val="2"/>
            <w:shd w:val="clear" w:color="auto" w:fill="FFFFFF"/>
          </w:tcPr>
          <w:p w14:paraId="112C24CC" w14:textId="77777777" w:rsidR="00682825" w:rsidRPr="0043703D" w:rsidRDefault="00682825" w:rsidP="00EE6F88">
            <w:pPr>
              <w:pStyle w:val="a4"/>
              <w:ind w:left="57" w:right="57"/>
              <w:jc w:val="both"/>
              <w:rPr>
                <w:rFonts w:ascii="Times New Roman" w:hAnsi="Times New Roman" w:cs="Times New Roman"/>
                <w:sz w:val="24"/>
                <w:szCs w:val="24"/>
                <w:lang w:eastAsia="ru-RU"/>
              </w:rPr>
            </w:pPr>
            <w:r>
              <w:br w:type="page"/>
            </w:r>
            <w:r w:rsidRPr="0043703D">
              <w:rPr>
                <w:rFonts w:ascii="Times New Roman" w:hAnsi="Times New Roman" w:cs="Times New Roman"/>
                <w:b/>
                <w:bCs/>
                <w:sz w:val="24"/>
                <w:szCs w:val="24"/>
              </w:rPr>
              <w:t>Раздел 2. Основные направления грузовых и пассажирских потоков</w:t>
            </w:r>
          </w:p>
        </w:tc>
        <w:tc>
          <w:tcPr>
            <w:tcW w:w="2129" w:type="dxa"/>
            <w:shd w:val="clear" w:color="auto" w:fill="FFFFFF"/>
          </w:tcPr>
          <w:p w14:paraId="658C6D4A"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w:t>
            </w:r>
            <w:r w:rsidRPr="0043703D">
              <w:rPr>
                <w:rFonts w:ascii="Times New Roman" w:hAnsi="Times New Roman" w:cs="Times New Roman"/>
                <w:b/>
                <w:bCs/>
                <w:sz w:val="24"/>
                <w:szCs w:val="24"/>
                <w:lang w:eastAsia="ru-RU"/>
              </w:rPr>
              <w:t>/-</w:t>
            </w:r>
          </w:p>
        </w:tc>
        <w:tc>
          <w:tcPr>
            <w:tcW w:w="2268" w:type="dxa"/>
            <w:gridSpan w:val="2"/>
            <w:shd w:val="clear" w:color="auto" w:fill="FFFFFF"/>
          </w:tcPr>
          <w:p w14:paraId="57499F26"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6C33777C" w14:textId="77777777" w:rsidTr="00EE6F88">
        <w:tblPrEx>
          <w:shd w:val="clear" w:color="auto" w:fill="auto"/>
        </w:tblPrEx>
        <w:trPr>
          <w:gridAfter w:val="1"/>
          <w:wAfter w:w="10" w:type="dxa"/>
          <w:trHeight w:val="261"/>
        </w:trPr>
        <w:tc>
          <w:tcPr>
            <w:tcW w:w="2408" w:type="dxa"/>
            <w:vMerge w:val="restart"/>
            <w:shd w:val="clear" w:color="auto" w:fill="FFFFFF"/>
          </w:tcPr>
          <w:p w14:paraId="39F090DC"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 xml:space="preserve">Тема 2.1. Понятие </w:t>
            </w:r>
            <w:r w:rsidRPr="0043703D">
              <w:rPr>
                <w:rFonts w:ascii="Times New Roman" w:hAnsi="Times New Roman" w:cs="Times New Roman"/>
                <w:b/>
                <w:sz w:val="24"/>
                <w:szCs w:val="24"/>
              </w:rPr>
              <w:br/>
              <w:t xml:space="preserve">о перевозках </w:t>
            </w:r>
          </w:p>
        </w:tc>
        <w:tc>
          <w:tcPr>
            <w:tcW w:w="8649" w:type="dxa"/>
            <w:shd w:val="clear" w:color="auto" w:fill="FFFFFF"/>
          </w:tcPr>
          <w:p w14:paraId="5CF20E34" w14:textId="77777777" w:rsidR="00682825" w:rsidRPr="0043703D" w:rsidRDefault="00682825" w:rsidP="00EE6F88">
            <w:pPr>
              <w:pStyle w:val="a4"/>
              <w:ind w:left="57" w:right="57"/>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4D17C944"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gridSpan w:val="2"/>
            <w:vMerge w:val="restart"/>
            <w:shd w:val="clear" w:color="auto" w:fill="FFFFFF"/>
          </w:tcPr>
          <w:p w14:paraId="24911085"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31E33EE7" w14:textId="77777777" w:rsidTr="00EE6F88">
        <w:tblPrEx>
          <w:shd w:val="clear" w:color="auto" w:fill="auto"/>
        </w:tblPrEx>
        <w:trPr>
          <w:gridAfter w:val="1"/>
          <w:wAfter w:w="10" w:type="dxa"/>
          <w:trHeight w:val="1265"/>
        </w:trPr>
        <w:tc>
          <w:tcPr>
            <w:tcW w:w="2408" w:type="dxa"/>
            <w:vMerge/>
            <w:tcBorders>
              <w:bottom w:val="single" w:sz="4" w:space="0" w:color="auto"/>
            </w:tcBorders>
            <w:shd w:val="clear" w:color="auto" w:fill="FFFFFF"/>
          </w:tcPr>
          <w:p w14:paraId="0D7BC098" w14:textId="77777777" w:rsidR="00682825" w:rsidRPr="0043703D" w:rsidRDefault="00682825" w:rsidP="00EE6F88">
            <w:pPr>
              <w:rPr>
                <w:rFonts w:ascii="Times New Roman" w:hAnsi="Times New Roman" w:cs="Times New Roman"/>
                <w:b/>
                <w:sz w:val="24"/>
                <w:szCs w:val="24"/>
                <w:lang w:eastAsia="ru-RU"/>
              </w:rPr>
            </w:pPr>
          </w:p>
        </w:tc>
        <w:tc>
          <w:tcPr>
            <w:tcW w:w="8649" w:type="dxa"/>
            <w:tcBorders>
              <w:bottom w:val="single" w:sz="4" w:space="0" w:color="auto"/>
            </w:tcBorders>
            <w:shd w:val="clear" w:color="auto" w:fill="FFFFFF"/>
          </w:tcPr>
          <w:p w14:paraId="5F9833F3"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sz w:val="24"/>
                <w:szCs w:val="24"/>
              </w:rPr>
              <w:t>Факторы, влияющие на направление, объемы, структуру и сроки осуществления перевозок. Термины и определения транспортных услуг. Системы сертификации транспортного комплекса, в том числе транспортных услуг. Внутрипроизводственный или промышленный транспорт. Магистральный транспорт общего пользования</w:t>
            </w:r>
          </w:p>
        </w:tc>
        <w:tc>
          <w:tcPr>
            <w:tcW w:w="2129" w:type="dxa"/>
            <w:tcBorders>
              <w:bottom w:val="single" w:sz="4" w:space="0" w:color="auto"/>
            </w:tcBorders>
            <w:shd w:val="clear" w:color="auto" w:fill="FFFFFF"/>
          </w:tcPr>
          <w:p w14:paraId="6D0DDBF9"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gridSpan w:val="2"/>
            <w:vMerge/>
            <w:tcBorders>
              <w:bottom w:val="single" w:sz="4" w:space="0" w:color="auto"/>
            </w:tcBorders>
            <w:shd w:val="clear" w:color="auto" w:fill="FFFFFF"/>
          </w:tcPr>
          <w:p w14:paraId="47BCD279" w14:textId="77777777" w:rsidR="00682825" w:rsidRPr="0043703D" w:rsidRDefault="00682825" w:rsidP="00EE6F88">
            <w:pPr>
              <w:jc w:val="center"/>
              <w:rPr>
                <w:rFonts w:ascii="Times New Roman" w:hAnsi="Times New Roman" w:cs="Times New Roman"/>
                <w:sz w:val="24"/>
                <w:szCs w:val="24"/>
                <w:lang w:eastAsia="ru-RU"/>
              </w:rPr>
            </w:pPr>
          </w:p>
        </w:tc>
      </w:tr>
    </w:tbl>
    <w:p w14:paraId="75F100AD" w14:textId="77777777" w:rsidR="00682825" w:rsidRDefault="00682825" w:rsidP="00682825"/>
    <w:p w14:paraId="39B3E81B" w14:textId="77777777" w:rsidR="00682825" w:rsidRDefault="00682825" w:rsidP="00682825">
      <w:pPr>
        <w:tabs>
          <w:tab w:val="left" w:pos="3810"/>
        </w:tabs>
      </w:pPr>
      <w:r>
        <w:tab/>
      </w:r>
      <w:r>
        <w:br w:type="page"/>
      </w:r>
    </w:p>
    <w:p w14:paraId="45DC2601" w14:textId="77777777" w:rsidR="00682825" w:rsidRDefault="00682825" w:rsidP="00682825"/>
    <w:tbl>
      <w:tblPr>
        <w:tblW w:w="154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8649"/>
        <w:gridCol w:w="2129"/>
        <w:gridCol w:w="2268"/>
      </w:tblGrid>
      <w:tr w:rsidR="00682825" w:rsidRPr="0043703D" w14:paraId="0FCD773B" w14:textId="77777777" w:rsidTr="00EE6F88">
        <w:trPr>
          <w:trHeight w:val="319"/>
        </w:trPr>
        <w:tc>
          <w:tcPr>
            <w:tcW w:w="2408" w:type="dxa"/>
            <w:vMerge w:val="restart"/>
            <w:shd w:val="clear" w:color="auto" w:fill="FFFFFF"/>
          </w:tcPr>
          <w:p w14:paraId="29AAD82B"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sz w:val="24"/>
                <w:szCs w:val="24"/>
              </w:rPr>
              <w:br w:type="page"/>
            </w:r>
            <w:r w:rsidRPr="0043703D">
              <w:rPr>
                <w:rFonts w:ascii="Times New Roman" w:hAnsi="Times New Roman" w:cs="Times New Roman"/>
                <w:sz w:val="24"/>
                <w:szCs w:val="24"/>
              </w:rPr>
              <w:br w:type="page"/>
            </w:r>
            <w:r w:rsidRPr="0043703D">
              <w:rPr>
                <w:rFonts w:ascii="Times New Roman" w:hAnsi="Times New Roman" w:cs="Times New Roman"/>
                <w:b/>
                <w:sz w:val="24"/>
                <w:szCs w:val="24"/>
              </w:rPr>
              <w:t>Тема 2.2. Грузовые пе</w:t>
            </w:r>
            <w:r w:rsidRPr="0043703D">
              <w:rPr>
                <w:rFonts w:ascii="Times New Roman" w:hAnsi="Times New Roman" w:cs="Times New Roman"/>
                <w:b/>
                <w:sz w:val="24"/>
                <w:szCs w:val="24"/>
              </w:rPr>
              <w:softHyphen/>
              <w:t xml:space="preserve">ревозки </w:t>
            </w:r>
          </w:p>
        </w:tc>
        <w:tc>
          <w:tcPr>
            <w:tcW w:w="8649" w:type="dxa"/>
            <w:shd w:val="clear" w:color="auto" w:fill="FFFFFF"/>
          </w:tcPr>
          <w:p w14:paraId="1A33C15D"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4E8DDB29"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w:t>
            </w:r>
          </w:p>
        </w:tc>
        <w:tc>
          <w:tcPr>
            <w:tcW w:w="2268" w:type="dxa"/>
            <w:vMerge w:val="restart"/>
            <w:shd w:val="clear" w:color="auto" w:fill="FFFFFF"/>
          </w:tcPr>
          <w:p w14:paraId="331D8D96"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29611F4C" w14:textId="77777777" w:rsidTr="00EE6F88">
        <w:trPr>
          <w:trHeight w:val="1682"/>
        </w:trPr>
        <w:tc>
          <w:tcPr>
            <w:tcW w:w="2408" w:type="dxa"/>
            <w:vMerge/>
            <w:shd w:val="clear" w:color="auto" w:fill="FFFFFF"/>
          </w:tcPr>
          <w:p w14:paraId="5863CDB3"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07D73FDF"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Перевозки с участием различных видов транспорта. Понятие о номенклатуре грузов. Регионы, добывающие и производящие массовые грузы. Основные направления перевозки массовых грузов: угля, нефти и нефтепродуктов, руды, черных металлов, минеральных удобрений, зерна, лесных и строительных материалов. Объемы этих перевозок. Особенности завоза топлива, товаров и продовольствия в северные районы страны. Основные направления грузопотоков</w:t>
            </w:r>
          </w:p>
        </w:tc>
        <w:tc>
          <w:tcPr>
            <w:tcW w:w="2129" w:type="dxa"/>
            <w:shd w:val="clear" w:color="auto" w:fill="FFFFFF"/>
          </w:tcPr>
          <w:p w14:paraId="67B9FA71"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vMerge/>
            <w:shd w:val="clear" w:color="auto" w:fill="FFFFFF"/>
          </w:tcPr>
          <w:p w14:paraId="64C9B63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66660E3" w14:textId="77777777" w:rsidTr="00EE6F88">
        <w:trPr>
          <w:trHeight w:val="20"/>
        </w:trPr>
        <w:tc>
          <w:tcPr>
            <w:tcW w:w="2408" w:type="dxa"/>
            <w:vMerge w:val="restart"/>
            <w:shd w:val="clear" w:color="auto" w:fill="FFFFFF"/>
          </w:tcPr>
          <w:p w14:paraId="0DFA77FC"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Тема 2.3. Пассажирские перевозки</w:t>
            </w:r>
          </w:p>
        </w:tc>
        <w:tc>
          <w:tcPr>
            <w:tcW w:w="8649" w:type="dxa"/>
            <w:shd w:val="clear" w:color="auto" w:fill="FFFFFF"/>
          </w:tcPr>
          <w:p w14:paraId="5CD9BC10"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28109086"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w:t>
            </w:r>
          </w:p>
        </w:tc>
        <w:tc>
          <w:tcPr>
            <w:tcW w:w="2268" w:type="dxa"/>
            <w:vMerge w:val="restart"/>
            <w:shd w:val="clear" w:color="auto" w:fill="FFFFFF"/>
          </w:tcPr>
          <w:p w14:paraId="1E852EF0"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32B634F" w14:textId="77777777" w:rsidTr="00EE6F88">
        <w:trPr>
          <w:trHeight w:val="1195"/>
        </w:trPr>
        <w:tc>
          <w:tcPr>
            <w:tcW w:w="2408" w:type="dxa"/>
            <w:vMerge/>
            <w:shd w:val="clear" w:color="auto" w:fill="FFFFFF"/>
          </w:tcPr>
          <w:p w14:paraId="509FCB0A"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1D3D321A"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Плотность и территориальное распределение населения. Миграция населения, маятниковая миграция. Классификация пассажирских перевозок в зависимости от вида транспорта. Распределение пассажирских перевозок между видами транспорта. Основные направления пассажиропотоков</w:t>
            </w:r>
          </w:p>
        </w:tc>
        <w:tc>
          <w:tcPr>
            <w:tcW w:w="2129" w:type="dxa"/>
            <w:shd w:val="clear" w:color="auto" w:fill="FFFFFF"/>
          </w:tcPr>
          <w:p w14:paraId="4FB7BF66"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57368F7C"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EF18A08" w14:textId="77777777" w:rsidTr="00EE6F88">
        <w:trPr>
          <w:trHeight w:val="278"/>
        </w:trPr>
        <w:tc>
          <w:tcPr>
            <w:tcW w:w="11057" w:type="dxa"/>
            <w:gridSpan w:val="2"/>
            <w:shd w:val="clear" w:color="auto" w:fill="FFFFFF"/>
          </w:tcPr>
          <w:p w14:paraId="128DB0AF" w14:textId="77777777" w:rsidR="00682825" w:rsidRPr="0043703D" w:rsidRDefault="00682825" w:rsidP="00EE6F88">
            <w:pPr>
              <w:jc w:val="both"/>
              <w:rPr>
                <w:rFonts w:ascii="Times New Roman" w:hAnsi="Times New Roman" w:cs="Times New Roman"/>
                <w:sz w:val="24"/>
                <w:szCs w:val="24"/>
              </w:rPr>
            </w:pPr>
            <w:r w:rsidRPr="0043703D">
              <w:rPr>
                <w:rFonts w:ascii="Times New Roman" w:hAnsi="Times New Roman" w:cs="Times New Roman"/>
                <w:b/>
                <w:bCs/>
                <w:sz w:val="24"/>
                <w:szCs w:val="24"/>
              </w:rPr>
              <w:t>Раздел 3. Основные характеристики, техническое оснащение и сферы применения железнодорожного транспорта</w:t>
            </w:r>
          </w:p>
        </w:tc>
        <w:tc>
          <w:tcPr>
            <w:tcW w:w="2129" w:type="dxa"/>
            <w:shd w:val="clear" w:color="auto" w:fill="FFFFFF"/>
          </w:tcPr>
          <w:p w14:paraId="60BFDB06"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b/>
                <w:bCs/>
                <w:sz w:val="24"/>
                <w:szCs w:val="24"/>
                <w:lang w:eastAsia="ru-RU"/>
              </w:rPr>
              <w:t>16/10</w:t>
            </w:r>
          </w:p>
        </w:tc>
        <w:tc>
          <w:tcPr>
            <w:tcW w:w="2268" w:type="dxa"/>
            <w:shd w:val="clear" w:color="auto" w:fill="FFFFFF"/>
          </w:tcPr>
          <w:p w14:paraId="3B4270E3"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330965C1" w14:textId="77777777" w:rsidTr="00EE6F88">
        <w:trPr>
          <w:trHeight w:val="20"/>
        </w:trPr>
        <w:tc>
          <w:tcPr>
            <w:tcW w:w="2408" w:type="dxa"/>
            <w:vMerge w:val="restart"/>
            <w:shd w:val="clear" w:color="auto" w:fill="FFFFFF"/>
          </w:tcPr>
          <w:p w14:paraId="13493F62"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4"/>
                <w:sz w:val="24"/>
                <w:szCs w:val="24"/>
              </w:rPr>
              <w:t>Тема 3.1. Место железнодорожного транспорта в транспортной системе страны</w:t>
            </w:r>
          </w:p>
        </w:tc>
        <w:tc>
          <w:tcPr>
            <w:tcW w:w="8649" w:type="dxa"/>
            <w:shd w:val="clear" w:color="auto" w:fill="FFFFFF"/>
          </w:tcPr>
          <w:p w14:paraId="7C114A6B"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E60F770"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10</w:t>
            </w:r>
            <w:r w:rsidRPr="0043703D">
              <w:rPr>
                <w:rFonts w:ascii="Times New Roman" w:hAnsi="Times New Roman" w:cs="Times New Roman"/>
                <w:b/>
                <w:bCs/>
                <w:sz w:val="24"/>
                <w:szCs w:val="24"/>
                <w:lang w:eastAsia="ru-RU"/>
              </w:rPr>
              <w:t>/8</w:t>
            </w:r>
          </w:p>
        </w:tc>
        <w:tc>
          <w:tcPr>
            <w:tcW w:w="2268" w:type="dxa"/>
            <w:vMerge w:val="restart"/>
            <w:shd w:val="clear" w:color="auto" w:fill="FFFFFF"/>
          </w:tcPr>
          <w:p w14:paraId="2901543D"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5608C747" w14:textId="77777777" w:rsidTr="00EE6F88">
        <w:trPr>
          <w:trHeight w:val="589"/>
        </w:trPr>
        <w:tc>
          <w:tcPr>
            <w:tcW w:w="2408" w:type="dxa"/>
            <w:vMerge/>
            <w:shd w:val="clear" w:color="auto" w:fill="FFFFFF"/>
          </w:tcPr>
          <w:p w14:paraId="0A915C6E"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0593AE19"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Значение железнодорожного транспорта в транспортной системе России. Этапы развития железнодорожного транспорта в России. Общая характеристика железнодорожной сети. Протяженность железных дорог. Технические средства железнодорожного транспорта. Основные показатели работы железных дорог. Региональная составляющая транспортной системы</w:t>
            </w:r>
          </w:p>
        </w:tc>
        <w:tc>
          <w:tcPr>
            <w:tcW w:w="2129" w:type="dxa"/>
            <w:shd w:val="clear" w:color="auto" w:fill="FFFFFF"/>
          </w:tcPr>
          <w:p w14:paraId="0D8AA92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1B884697"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47518985" w14:textId="77777777" w:rsidTr="00EE6F88">
        <w:trPr>
          <w:trHeight w:val="288"/>
        </w:trPr>
        <w:tc>
          <w:tcPr>
            <w:tcW w:w="2408" w:type="dxa"/>
            <w:vMerge/>
            <w:shd w:val="clear" w:color="auto" w:fill="FFFFFF"/>
          </w:tcPr>
          <w:p w14:paraId="29D1C004"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6EC02F65"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5DE71CA4"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8</w:t>
            </w:r>
            <w:r>
              <w:rPr>
                <w:rFonts w:ascii="Times New Roman" w:hAnsi="Times New Roman" w:cs="Times New Roman"/>
                <w:b/>
                <w:bCs/>
                <w:sz w:val="24"/>
                <w:szCs w:val="24"/>
                <w:lang w:eastAsia="ru-RU"/>
              </w:rPr>
              <w:t>/8</w:t>
            </w:r>
          </w:p>
        </w:tc>
        <w:tc>
          <w:tcPr>
            <w:tcW w:w="2268" w:type="dxa"/>
            <w:vMerge/>
            <w:shd w:val="clear" w:color="auto" w:fill="FFFFFF"/>
          </w:tcPr>
          <w:p w14:paraId="0642AF73"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73F5F93" w14:textId="77777777" w:rsidTr="00EE6F88">
        <w:trPr>
          <w:trHeight w:val="288"/>
        </w:trPr>
        <w:tc>
          <w:tcPr>
            <w:tcW w:w="2408" w:type="dxa"/>
            <w:vMerge/>
            <w:shd w:val="clear" w:color="auto" w:fill="FFFFFF"/>
          </w:tcPr>
          <w:p w14:paraId="1E159CBE"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3E2AEE4E" w14:textId="77777777" w:rsidR="00682825" w:rsidRPr="0043703D" w:rsidRDefault="00682825" w:rsidP="00EE6F88">
            <w:pPr>
              <w:ind w:left="57" w:right="57"/>
              <w:jc w:val="both"/>
              <w:rPr>
                <w:rFonts w:ascii="Times New Roman" w:hAnsi="Times New Roman" w:cs="Times New Roman"/>
                <w:b/>
                <w:sz w:val="24"/>
                <w:szCs w:val="24"/>
              </w:rPr>
            </w:pPr>
            <w:r w:rsidRPr="0043703D">
              <w:rPr>
                <w:rFonts w:ascii="Times New Roman" w:hAnsi="Times New Roman" w:cs="Times New Roman"/>
                <w:b/>
                <w:sz w:val="24"/>
                <w:szCs w:val="24"/>
              </w:rPr>
              <w:t>Практическое занятие № 1.</w:t>
            </w:r>
          </w:p>
          <w:p w14:paraId="1004F28B"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b/>
                <w:sz w:val="24"/>
                <w:szCs w:val="24"/>
              </w:rPr>
              <w:t xml:space="preserve"> </w:t>
            </w:r>
            <w:r w:rsidRPr="0043703D">
              <w:rPr>
                <w:rFonts w:ascii="Times New Roman" w:hAnsi="Times New Roman" w:cs="Times New Roman"/>
                <w:sz w:val="24"/>
                <w:szCs w:val="24"/>
              </w:rPr>
              <w:t>Составление схемы расположения железнодорожных станций, производящих посадку и высадку пассажиров на полигоне дорог (региональная составляющая)</w:t>
            </w:r>
          </w:p>
        </w:tc>
        <w:tc>
          <w:tcPr>
            <w:tcW w:w="2129" w:type="dxa"/>
            <w:shd w:val="clear" w:color="auto" w:fill="FFFFFF"/>
          </w:tcPr>
          <w:p w14:paraId="28D9678F"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w:t>
            </w:r>
          </w:p>
        </w:tc>
        <w:tc>
          <w:tcPr>
            <w:tcW w:w="2268" w:type="dxa"/>
            <w:vMerge/>
            <w:shd w:val="clear" w:color="auto" w:fill="FFFFFF"/>
          </w:tcPr>
          <w:p w14:paraId="3766A11B"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9B69B7F" w14:textId="77777777" w:rsidTr="00EE6F88">
        <w:trPr>
          <w:trHeight w:val="589"/>
        </w:trPr>
        <w:tc>
          <w:tcPr>
            <w:tcW w:w="2408" w:type="dxa"/>
            <w:vMerge/>
            <w:shd w:val="clear" w:color="auto" w:fill="FFFFFF"/>
          </w:tcPr>
          <w:p w14:paraId="55427147"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710099C4" w14:textId="77777777" w:rsidR="00682825" w:rsidRPr="0043703D" w:rsidRDefault="00682825" w:rsidP="00EE6F88">
            <w:pPr>
              <w:ind w:left="57" w:right="57"/>
              <w:jc w:val="both"/>
              <w:rPr>
                <w:rFonts w:ascii="Times New Roman" w:hAnsi="Times New Roman" w:cs="Times New Roman"/>
                <w:sz w:val="24"/>
                <w:szCs w:val="24"/>
              </w:rPr>
            </w:pPr>
            <w:r w:rsidRPr="0043703D">
              <w:rPr>
                <w:rFonts w:ascii="Times New Roman" w:hAnsi="Times New Roman" w:cs="Times New Roman"/>
                <w:b/>
                <w:sz w:val="24"/>
                <w:szCs w:val="24"/>
              </w:rPr>
              <w:t>Практическое занятие № 2.</w:t>
            </w:r>
            <w:r w:rsidRPr="0043703D">
              <w:rPr>
                <w:rFonts w:ascii="Times New Roman" w:hAnsi="Times New Roman" w:cs="Times New Roman"/>
                <w:sz w:val="24"/>
                <w:szCs w:val="24"/>
              </w:rPr>
              <w:t xml:space="preserve"> </w:t>
            </w:r>
          </w:p>
          <w:p w14:paraId="3F17E066"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sz w:val="24"/>
                <w:szCs w:val="24"/>
              </w:rPr>
              <w:t>Составление схемы расположения сортировочных и грузовых железнодорожных станций на полигоне дорог (региональная составляющая)</w:t>
            </w:r>
          </w:p>
        </w:tc>
        <w:tc>
          <w:tcPr>
            <w:tcW w:w="2129" w:type="dxa"/>
            <w:shd w:val="clear" w:color="auto" w:fill="FFFFFF"/>
          </w:tcPr>
          <w:p w14:paraId="12088DFC"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vMerge/>
            <w:shd w:val="clear" w:color="auto" w:fill="FFFFFF"/>
          </w:tcPr>
          <w:p w14:paraId="6D3BC9B8"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0038652F" w14:textId="77777777" w:rsidTr="00EE6F88">
        <w:trPr>
          <w:trHeight w:val="20"/>
        </w:trPr>
        <w:tc>
          <w:tcPr>
            <w:tcW w:w="2408" w:type="dxa"/>
            <w:vMerge w:val="restart"/>
            <w:shd w:val="clear" w:color="auto" w:fill="FFFFFF"/>
          </w:tcPr>
          <w:p w14:paraId="5D781028"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Тема 3.2. Структура управления железнодорожным транспортом</w:t>
            </w:r>
          </w:p>
        </w:tc>
        <w:tc>
          <w:tcPr>
            <w:tcW w:w="8649" w:type="dxa"/>
            <w:shd w:val="clear" w:color="auto" w:fill="FFFFFF"/>
          </w:tcPr>
          <w:p w14:paraId="6210B123"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568670E"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014647AD"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678DDFF" w14:textId="77777777" w:rsidTr="00EE6F88">
        <w:trPr>
          <w:trHeight w:val="586"/>
        </w:trPr>
        <w:tc>
          <w:tcPr>
            <w:tcW w:w="2408" w:type="dxa"/>
            <w:vMerge/>
            <w:shd w:val="clear" w:color="auto" w:fill="FFFFFF"/>
          </w:tcPr>
          <w:p w14:paraId="0E8E6B6F"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08BC3883"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Структурная схема управления железнодорожным транспортом. Структурная реформа железнодорожного транспорта, принципы реформирования, цели. Совет по железнодорожному транспорту стран СНГ, участие стран Балтии и Болгарии</w:t>
            </w:r>
          </w:p>
        </w:tc>
        <w:tc>
          <w:tcPr>
            <w:tcW w:w="2129" w:type="dxa"/>
            <w:shd w:val="clear" w:color="auto" w:fill="FFFFFF"/>
          </w:tcPr>
          <w:p w14:paraId="37D0A3A0"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5A220724" w14:textId="77777777" w:rsidR="00682825" w:rsidRPr="0043703D" w:rsidRDefault="00682825" w:rsidP="00EE6F88">
            <w:pPr>
              <w:jc w:val="center"/>
              <w:rPr>
                <w:rFonts w:ascii="Times New Roman" w:hAnsi="Times New Roman" w:cs="Times New Roman"/>
                <w:sz w:val="24"/>
                <w:szCs w:val="24"/>
                <w:lang w:eastAsia="ru-RU"/>
              </w:rPr>
            </w:pPr>
          </w:p>
        </w:tc>
      </w:tr>
    </w:tbl>
    <w:p w14:paraId="45E96B62" w14:textId="77777777" w:rsidR="00682825" w:rsidRDefault="00682825" w:rsidP="00682825">
      <w:r>
        <w:br w:type="page"/>
      </w:r>
    </w:p>
    <w:tbl>
      <w:tblPr>
        <w:tblW w:w="1546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8649"/>
        <w:gridCol w:w="2129"/>
        <w:gridCol w:w="2268"/>
        <w:gridCol w:w="10"/>
      </w:tblGrid>
      <w:tr w:rsidR="00682825" w:rsidRPr="0043703D" w14:paraId="567DD997" w14:textId="77777777" w:rsidTr="00EE6F88">
        <w:trPr>
          <w:gridAfter w:val="1"/>
          <w:wAfter w:w="10" w:type="dxa"/>
          <w:trHeight w:val="20"/>
        </w:trPr>
        <w:tc>
          <w:tcPr>
            <w:tcW w:w="2408" w:type="dxa"/>
            <w:vMerge w:val="restart"/>
            <w:shd w:val="clear" w:color="auto" w:fill="FFFFFF"/>
          </w:tcPr>
          <w:p w14:paraId="26C97016"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6"/>
                <w:sz w:val="24"/>
                <w:szCs w:val="24"/>
              </w:rPr>
              <w:lastRenderedPageBreak/>
              <w:t>Тема 3.3. Экономико-географическая характеристика сети железных дорог Российской Федерации</w:t>
            </w:r>
          </w:p>
        </w:tc>
        <w:tc>
          <w:tcPr>
            <w:tcW w:w="8649" w:type="dxa"/>
            <w:shd w:val="clear" w:color="auto" w:fill="FFFFFF"/>
          </w:tcPr>
          <w:p w14:paraId="18DDBB89"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0D702B73"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4/2</w:t>
            </w:r>
          </w:p>
        </w:tc>
        <w:tc>
          <w:tcPr>
            <w:tcW w:w="2268" w:type="dxa"/>
            <w:vMerge w:val="restart"/>
            <w:shd w:val="clear" w:color="auto" w:fill="FFFFFF"/>
          </w:tcPr>
          <w:p w14:paraId="233F827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78A7E457" w14:textId="77777777" w:rsidTr="00EE6F88">
        <w:trPr>
          <w:gridAfter w:val="1"/>
          <w:wAfter w:w="10" w:type="dxa"/>
          <w:trHeight w:val="683"/>
        </w:trPr>
        <w:tc>
          <w:tcPr>
            <w:tcW w:w="2408" w:type="dxa"/>
            <w:vMerge/>
            <w:shd w:val="clear" w:color="auto" w:fill="FFFFFF"/>
          </w:tcPr>
          <w:p w14:paraId="35114A13"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73539B08"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pacing w:val="-6"/>
                <w:sz w:val="24"/>
                <w:szCs w:val="24"/>
              </w:rPr>
              <w:t>Влияние экономико-географических особенностей районов (регионов) их характеристика на формирование транспортной сети. Железнодорожная сеть экономических районов: густота и разветвленность, основные направления (меридиальные, широтные ходы), наиболее грузонапряженные участки, перспективы развития. Перспективы регионального управления железнодорожным транспортом Основные железнодорожные магистрали. Сферы применения железнодорожного транспорта. Транспортная магистраль. Развитие высокоскоростного движения на железнодорожном транспорте</w:t>
            </w:r>
          </w:p>
        </w:tc>
        <w:tc>
          <w:tcPr>
            <w:tcW w:w="2129" w:type="dxa"/>
            <w:shd w:val="clear" w:color="auto" w:fill="FFFFFF"/>
          </w:tcPr>
          <w:p w14:paraId="696F83D4"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76215ADE"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34F15723" w14:textId="77777777" w:rsidTr="00EE6F88">
        <w:trPr>
          <w:gridAfter w:val="1"/>
          <w:wAfter w:w="10" w:type="dxa"/>
          <w:trHeight w:val="20"/>
        </w:trPr>
        <w:tc>
          <w:tcPr>
            <w:tcW w:w="2408" w:type="dxa"/>
            <w:vMerge/>
            <w:shd w:val="clear" w:color="auto" w:fill="FFFFFF"/>
          </w:tcPr>
          <w:p w14:paraId="5BEFDACF"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1BAA251F"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695EDBA5"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r>
              <w:rPr>
                <w:rFonts w:ascii="Times New Roman" w:hAnsi="Times New Roman" w:cs="Times New Roman"/>
                <w:b/>
                <w:bCs/>
                <w:sz w:val="24"/>
                <w:szCs w:val="24"/>
                <w:lang w:eastAsia="ru-RU"/>
              </w:rPr>
              <w:t>/2</w:t>
            </w:r>
          </w:p>
        </w:tc>
        <w:tc>
          <w:tcPr>
            <w:tcW w:w="2268" w:type="dxa"/>
            <w:vMerge/>
            <w:shd w:val="clear" w:color="auto" w:fill="FFFFFF"/>
          </w:tcPr>
          <w:p w14:paraId="771D2A6C"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14EA5F7" w14:textId="77777777" w:rsidTr="00EE6F88">
        <w:trPr>
          <w:gridAfter w:val="1"/>
          <w:wAfter w:w="10" w:type="dxa"/>
          <w:trHeight w:val="799"/>
        </w:trPr>
        <w:tc>
          <w:tcPr>
            <w:tcW w:w="2408" w:type="dxa"/>
            <w:vMerge/>
            <w:tcBorders>
              <w:bottom w:val="single" w:sz="4" w:space="0" w:color="auto"/>
            </w:tcBorders>
            <w:shd w:val="clear" w:color="auto" w:fill="FFFFFF"/>
          </w:tcPr>
          <w:p w14:paraId="29A8B4C1" w14:textId="77777777" w:rsidR="00682825" w:rsidRPr="0043703D" w:rsidRDefault="00682825" w:rsidP="00EE6F88">
            <w:pPr>
              <w:rPr>
                <w:rFonts w:ascii="Times New Roman" w:hAnsi="Times New Roman" w:cs="Times New Roman"/>
                <w:sz w:val="24"/>
                <w:szCs w:val="24"/>
                <w:lang w:eastAsia="ru-RU"/>
              </w:rPr>
            </w:pPr>
          </w:p>
        </w:tc>
        <w:tc>
          <w:tcPr>
            <w:tcW w:w="8649" w:type="dxa"/>
            <w:tcBorders>
              <w:bottom w:val="single" w:sz="4" w:space="0" w:color="auto"/>
            </w:tcBorders>
            <w:shd w:val="clear" w:color="auto" w:fill="FFFFFF"/>
          </w:tcPr>
          <w:p w14:paraId="482B1E30" w14:textId="77777777" w:rsidR="00682825" w:rsidRPr="0043703D" w:rsidRDefault="00682825" w:rsidP="00EE6F88">
            <w:pPr>
              <w:jc w:val="both"/>
              <w:rPr>
                <w:rFonts w:ascii="Times New Roman" w:hAnsi="Times New Roman" w:cs="Times New Roman"/>
                <w:b/>
                <w:sz w:val="24"/>
                <w:szCs w:val="24"/>
              </w:rPr>
            </w:pPr>
            <w:r w:rsidRPr="0043703D">
              <w:rPr>
                <w:rFonts w:ascii="Times New Roman" w:hAnsi="Times New Roman" w:cs="Times New Roman"/>
                <w:b/>
                <w:sz w:val="24"/>
                <w:szCs w:val="24"/>
              </w:rPr>
              <w:t xml:space="preserve">Практическая работа № 3. </w:t>
            </w:r>
          </w:p>
          <w:p w14:paraId="3931FB9E"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Составление схемы железных дорог ОАО «РЖД» с указанием наименования региональных центров корпоративного управления (РЦКУ) с обозначением стыковых пунктов (региональная составляющая).</w:t>
            </w:r>
          </w:p>
        </w:tc>
        <w:tc>
          <w:tcPr>
            <w:tcW w:w="2129" w:type="dxa"/>
            <w:tcBorders>
              <w:bottom w:val="single" w:sz="4" w:space="0" w:color="auto"/>
            </w:tcBorders>
            <w:shd w:val="clear" w:color="auto" w:fill="FFFFFF"/>
          </w:tcPr>
          <w:p w14:paraId="4D8EB09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tcBorders>
              <w:bottom w:val="single" w:sz="4" w:space="0" w:color="auto"/>
            </w:tcBorders>
            <w:shd w:val="clear" w:color="auto" w:fill="FFFFFF"/>
          </w:tcPr>
          <w:p w14:paraId="761A7D87" w14:textId="77777777" w:rsidR="00682825" w:rsidRPr="0043703D" w:rsidRDefault="00682825" w:rsidP="00EE6F88">
            <w:pPr>
              <w:jc w:val="center"/>
              <w:rPr>
                <w:rFonts w:ascii="Times New Roman" w:hAnsi="Times New Roman" w:cs="Times New Roman"/>
                <w:sz w:val="24"/>
                <w:szCs w:val="24"/>
                <w:lang w:eastAsia="ru-RU"/>
              </w:rPr>
            </w:pPr>
          </w:p>
        </w:tc>
      </w:tr>
      <w:tr w:rsidR="00682825" w:rsidRPr="00E57737" w14:paraId="0A2A88E7" w14:textId="77777777" w:rsidTr="00EE6F88">
        <w:trPr>
          <w:trHeight w:val="230"/>
        </w:trPr>
        <w:tc>
          <w:tcPr>
            <w:tcW w:w="15464" w:type="dxa"/>
            <w:gridSpan w:val="5"/>
            <w:tcBorders>
              <w:bottom w:val="single" w:sz="4" w:space="0" w:color="auto"/>
            </w:tcBorders>
            <w:shd w:val="clear" w:color="auto" w:fill="FFFFFF"/>
          </w:tcPr>
          <w:p w14:paraId="7141F395" w14:textId="77777777" w:rsidR="00682825" w:rsidRPr="00E57737" w:rsidRDefault="00682825" w:rsidP="00EE6F88">
            <w:pPr>
              <w:jc w:val="center"/>
              <w:rPr>
                <w:rFonts w:ascii="Times New Roman" w:hAnsi="Times New Roman" w:cs="Times New Roman"/>
                <w:b/>
                <w:sz w:val="24"/>
                <w:szCs w:val="24"/>
                <w:lang w:eastAsia="ru-RU"/>
              </w:rPr>
            </w:pPr>
            <w:r w:rsidRPr="00E57737">
              <w:rPr>
                <w:rFonts w:ascii="Times New Roman" w:hAnsi="Times New Roman" w:cs="Times New Roman"/>
                <w:b/>
                <w:sz w:val="24"/>
                <w:szCs w:val="24"/>
                <w:lang w:eastAsia="ru-RU"/>
              </w:rPr>
              <w:t>2 семестр (</w:t>
            </w:r>
            <w:r>
              <w:rPr>
                <w:rFonts w:ascii="Times New Roman" w:hAnsi="Times New Roman" w:cs="Times New Roman"/>
                <w:b/>
                <w:sz w:val="24"/>
                <w:szCs w:val="24"/>
                <w:lang w:eastAsia="ru-RU"/>
              </w:rPr>
              <w:t>38ч=</w:t>
            </w:r>
            <w:r w:rsidRPr="00E57737">
              <w:rPr>
                <w:rFonts w:ascii="Times New Roman" w:hAnsi="Times New Roman" w:cs="Times New Roman"/>
                <w:b/>
                <w:sz w:val="24"/>
                <w:szCs w:val="24"/>
                <w:lang w:eastAsia="ru-RU"/>
              </w:rPr>
              <w:t>24 лек + 14 практ. занятия)</w:t>
            </w:r>
          </w:p>
        </w:tc>
      </w:tr>
      <w:tr w:rsidR="00682825" w:rsidRPr="0043703D" w14:paraId="4379AD86" w14:textId="77777777" w:rsidTr="00EE6F88">
        <w:trPr>
          <w:gridAfter w:val="1"/>
          <w:wAfter w:w="10" w:type="dxa"/>
          <w:trHeight w:val="20"/>
        </w:trPr>
        <w:tc>
          <w:tcPr>
            <w:tcW w:w="11057" w:type="dxa"/>
            <w:gridSpan w:val="2"/>
            <w:tcBorders>
              <w:bottom w:val="single" w:sz="4" w:space="0" w:color="auto"/>
            </w:tcBorders>
            <w:shd w:val="clear" w:color="auto" w:fill="FFFFFF"/>
          </w:tcPr>
          <w:p w14:paraId="1CD2BD71"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Раздел 4. Основные характеристики, техническое оснащение и сферы применения различных видов транспорта</w:t>
            </w:r>
          </w:p>
        </w:tc>
        <w:tc>
          <w:tcPr>
            <w:tcW w:w="2129" w:type="dxa"/>
            <w:tcBorders>
              <w:bottom w:val="single" w:sz="4" w:space="0" w:color="auto"/>
            </w:tcBorders>
            <w:shd w:val="clear" w:color="auto" w:fill="FFFFFF"/>
          </w:tcPr>
          <w:p w14:paraId="5BBA6261"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22/14</w:t>
            </w:r>
          </w:p>
        </w:tc>
        <w:tc>
          <w:tcPr>
            <w:tcW w:w="2268" w:type="dxa"/>
            <w:shd w:val="clear" w:color="auto" w:fill="FFFFFF"/>
          </w:tcPr>
          <w:p w14:paraId="185D0446"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DB40E07" w14:textId="77777777" w:rsidTr="00EE6F88">
        <w:trPr>
          <w:gridAfter w:val="1"/>
          <w:wAfter w:w="10" w:type="dxa"/>
          <w:trHeight w:val="20"/>
        </w:trPr>
        <w:tc>
          <w:tcPr>
            <w:tcW w:w="2408" w:type="dxa"/>
            <w:vMerge w:val="restart"/>
            <w:tcBorders>
              <w:bottom w:val="single" w:sz="4" w:space="0" w:color="auto"/>
            </w:tcBorders>
            <w:shd w:val="clear" w:color="auto" w:fill="FFFFFF"/>
          </w:tcPr>
          <w:p w14:paraId="2E02BB15"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5"/>
                <w:sz w:val="24"/>
                <w:szCs w:val="24"/>
              </w:rPr>
              <w:t>Тема 4.1. Автомобильный транспорт</w:t>
            </w:r>
          </w:p>
        </w:tc>
        <w:tc>
          <w:tcPr>
            <w:tcW w:w="8649" w:type="dxa"/>
            <w:tcBorders>
              <w:bottom w:val="single" w:sz="4" w:space="0" w:color="auto"/>
            </w:tcBorders>
            <w:shd w:val="clear" w:color="auto" w:fill="FFFFFF"/>
          </w:tcPr>
          <w:p w14:paraId="39CFE075"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tcBorders>
              <w:bottom w:val="single" w:sz="4" w:space="0" w:color="auto"/>
            </w:tcBorders>
            <w:shd w:val="clear" w:color="auto" w:fill="FFFFFF"/>
          </w:tcPr>
          <w:p w14:paraId="76E2BB72"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733E078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581F911" w14:textId="77777777" w:rsidTr="00EE6F88">
        <w:trPr>
          <w:gridAfter w:val="1"/>
          <w:wAfter w:w="10" w:type="dxa"/>
          <w:trHeight w:val="20"/>
        </w:trPr>
        <w:tc>
          <w:tcPr>
            <w:tcW w:w="2408" w:type="dxa"/>
            <w:vMerge/>
            <w:shd w:val="clear" w:color="auto" w:fill="FFFFFF"/>
          </w:tcPr>
          <w:p w14:paraId="6F8AF4BD"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40DBDA77" w14:textId="77777777" w:rsidR="00682825" w:rsidRPr="0043703D" w:rsidRDefault="00682825" w:rsidP="00EE6F88">
            <w:pPr>
              <w:pStyle w:val="a4"/>
              <w:tabs>
                <w:tab w:val="left" w:pos="317"/>
              </w:tabs>
              <w:ind w:left="0"/>
              <w:jc w:val="both"/>
              <w:rPr>
                <w:rFonts w:ascii="Times New Roman" w:hAnsi="Times New Roman" w:cs="Times New Roman"/>
                <w:sz w:val="24"/>
                <w:szCs w:val="24"/>
                <w:lang w:eastAsia="ru-RU"/>
              </w:rPr>
            </w:pPr>
            <w:r w:rsidRPr="0043703D">
              <w:rPr>
                <w:rFonts w:ascii="Times New Roman" w:hAnsi="Times New Roman" w:cs="Times New Roman"/>
                <w:sz w:val="24"/>
                <w:szCs w:val="24"/>
              </w:rPr>
              <w:t>Развитие автомобильного транспорта. Классификация подвижного состава автомобильного транспорта. Система обозначения транспортных средств. Характеристика отечественного парка грузовых автомобилей. Автомобильные дороги. Проблемы развития автотранспорта в России. Показатели работы автомобильного транспорта. Преимущества и недостатки автомобильного транспорта</w:t>
            </w:r>
          </w:p>
        </w:tc>
        <w:tc>
          <w:tcPr>
            <w:tcW w:w="2129" w:type="dxa"/>
            <w:shd w:val="clear" w:color="auto" w:fill="FFFFFF"/>
          </w:tcPr>
          <w:p w14:paraId="4D58DEF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656EC4D4"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54F84809" w14:textId="77777777" w:rsidTr="00EE6F88">
        <w:trPr>
          <w:gridAfter w:val="1"/>
          <w:wAfter w:w="10" w:type="dxa"/>
          <w:trHeight w:val="225"/>
        </w:trPr>
        <w:tc>
          <w:tcPr>
            <w:tcW w:w="2408" w:type="dxa"/>
            <w:vMerge w:val="restart"/>
            <w:shd w:val="clear" w:color="auto" w:fill="FFFFFF"/>
          </w:tcPr>
          <w:p w14:paraId="463CEB46"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Тема 4.2. Морской транспорт</w:t>
            </w:r>
          </w:p>
        </w:tc>
        <w:tc>
          <w:tcPr>
            <w:tcW w:w="8649" w:type="dxa"/>
            <w:shd w:val="clear" w:color="auto" w:fill="FFFFFF"/>
          </w:tcPr>
          <w:p w14:paraId="2A1ABE1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5EFA3949" w14:textId="77777777" w:rsidR="00682825" w:rsidRPr="0043703D" w:rsidRDefault="00682825" w:rsidP="00EE6F88">
            <w:pPr>
              <w:tabs>
                <w:tab w:val="left" w:pos="765"/>
                <w:tab w:val="center" w:pos="956"/>
              </w:tabs>
              <w:rPr>
                <w:rFonts w:ascii="Times New Roman" w:hAnsi="Times New Roman" w:cs="Times New Roman"/>
                <w:b/>
                <w:bCs/>
                <w:sz w:val="24"/>
                <w:szCs w:val="24"/>
                <w:lang w:eastAsia="ru-RU"/>
              </w:rPr>
            </w:pPr>
            <w:r>
              <w:rPr>
                <w:rFonts w:ascii="Times New Roman" w:hAnsi="Times New Roman" w:cs="Times New Roman"/>
                <w:b/>
                <w:bCs/>
                <w:sz w:val="24"/>
                <w:szCs w:val="24"/>
                <w:lang w:eastAsia="ru-RU"/>
              </w:rPr>
              <w:tab/>
              <w:t>5</w:t>
            </w:r>
            <w:r w:rsidRPr="0043703D">
              <w:rPr>
                <w:rFonts w:ascii="Times New Roman" w:hAnsi="Times New Roman" w:cs="Times New Roman"/>
                <w:b/>
                <w:bCs/>
                <w:sz w:val="24"/>
                <w:szCs w:val="24"/>
                <w:lang w:eastAsia="ru-RU"/>
              </w:rPr>
              <w:t>/</w:t>
            </w:r>
            <w:r>
              <w:rPr>
                <w:rFonts w:ascii="Times New Roman" w:hAnsi="Times New Roman" w:cs="Times New Roman"/>
                <w:b/>
                <w:bCs/>
                <w:sz w:val="24"/>
                <w:szCs w:val="24"/>
                <w:lang w:eastAsia="ru-RU"/>
              </w:rPr>
              <w:t>4</w:t>
            </w:r>
          </w:p>
        </w:tc>
        <w:tc>
          <w:tcPr>
            <w:tcW w:w="2268" w:type="dxa"/>
            <w:vMerge w:val="restart"/>
            <w:shd w:val="clear" w:color="auto" w:fill="FFFFFF"/>
          </w:tcPr>
          <w:p w14:paraId="40749EA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115BF8CC" w14:textId="77777777" w:rsidTr="00EE6F88">
        <w:trPr>
          <w:gridAfter w:val="1"/>
          <w:wAfter w:w="10" w:type="dxa"/>
          <w:trHeight w:val="825"/>
        </w:trPr>
        <w:tc>
          <w:tcPr>
            <w:tcW w:w="2408" w:type="dxa"/>
            <w:vMerge/>
            <w:shd w:val="clear" w:color="auto" w:fill="FFFFFF"/>
          </w:tcPr>
          <w:p w14:paraId="53F05E68"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47628D27"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Значение морского транспорта России во внешних экономических связях, интеграция в мировую транспортную систему. Классификация судов. Суда смешанного плавания «река-море». Морские порты. Современное состояние морского транспорта России. Основные направления грузовых и пассажирских перевозок морским транспортом. Преимущества и недостатки морского транспорта.</w:t>
            </w:r>
          </w:p>
        </w:tc>
        <w:tc>
          <w:tcPr>
            <w:tcW w:w="2129" w:type="dxa"/>
            <w:shd w:val="clear" w:color="auto" w:fill="FFFFFF"/>
          </w:tcPr>
          <w:p w14:paraId="2ACDF50D"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68" w:type="dxa"/>
            <w:vMerge/>
            <w:shd w:val="clear" w:color="auto" w:fill="FFFFFF"/>
          </w:tcPr>
          <w:p w14:paraId="3A3EAC12"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058E9645" w14:textId="77777777" w:rsidTr="00EE6F88">
        <w:trPr>
          <w:gridAfter w:val="1"/>
          <w:wAfter w:w="10" w:type="dxa"/>
          <w:trHeight w:val="317"/>
        </w:trPr>
        <w:tc>
          <w:tcPr>
            <w:tcW w:w="2408" w:type="dxa"/>
            <w:vMerge/>
            <w:shd w:val="clear" w:color="auto" w:fill="FFFFFF"/>
          </w:tcPr>
          <w:p w14:paraId="10645DD0"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756FB4C6"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59770351"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4</w:t>
            </w:r>
          </w:p>
        </w:tc>
        <w:tc>
          <w:tcPr>
            <w:tcW w:w="2268" w:type="dxa"/>
            <w:vMerge/>
            <w:shd w:val="clear" w:color="auto" w:fill="FFFFFF"/>
          </w:tcPr>
          <w:p w14:paraId="45C73023"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1B4D1A62" w14:textId="77777777" w:rsidTr="00EE6F88">
        <w:trPr>
          <w:gridAfter w:val="1"/>
          <w:wAfter w:w="10" w:type="dxa"/>
          <w:trHeight w:val="730"/>
        </w:trPr>
        <w:tc>
          <w:tcPr>
            <w:tcW w:w="2408" w:type="dxa"/>
            <w:vMerge/>
            <w:shd w:val="clear" w:color="auto" w:fill="FFFFFF"/>
          </w:tcPr>
          <w:p w14:paraId="4A278997"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69D64C5B" w14:textId="77777777" w:rsidR="00682825" w:rsidRPr="0043703D" w:rsidRDefault="00682825" w:rsidP="00EE6F88">
            <w:pPr>
              <w:ind w:left="57" w:right="57"/>
              <w:jc w:val="both"/>
              <w:rPr>
                <w:rFonts w:ascii="Times New Roman" w:hAnsi="Times New Roman" w:cs="Times New Roman"/>
                <w:sz w:val="24"/>
                <w:szCs w:val="24"/>
              </w:rPr>
            </w:pPr>
            <w:r w:rsidRPr="0043703D">
              <w:rPr>
                <w:rFonts w:ascii="Times New Roman" w:hAnsi="Times New Roman" w:cs="Times New Roman"/>
                <w:b/>
                <w:sz w:val="24"/>
                <w:szCs w:val="24"/>
              </w:rPr>
              <w:t>Практическая работа № 4.</w:t>
            </w:r>
            <w:r w:rsidRPr="0043703D">
              <w:rPr>
                <w:rFonts w:ascii="Times New Roman" w:hAnsi="Times New Roman" w:cs="Times New Roman"/>
                <w:sz w:val="24"/>
                <w:szCs w:val="24"/>
              </w:rPr>
              <w:t xml:space="preserve"> </w:t>
            </w:r>
          </w:p>
          <w:p w14:paraId="5D3C2B7A" w14:textId="77777777" w:rsidR="00682825" w:rsidRPr="0043703D" w:rsidRDefault="00682825" w:rsidP="00EE6F88">
            <w:pPr>
              <w:ind w:left="57" w:right="57"/>
              <w:jc w:val="both"/>
              <w:rPr>
                <w:rFonts w:ascii="Times New Roman" w:hAnsi="Times New Roman" w:cs="Times New Roman"/>
                <w:iCs/>
                <w:sz w:val="24"/>
                <w:szCs w:val="24"/>
              </w:rPr>
            </w:pPr>
            <w:r w:rsidRPr="0043703D">
              <w:rPr>
                <w:rFonts w:ascii="Times New Roman" w:hAnsi="Times New Roman" w:cs="Times New Roman"/>
                <w:sz w:val="24"/>
                <w:szCs w:val="24"/>
              </w:rPr>
              <w:t>Составление схемы расположения морских портов, взаимодействующих с железнодорожным транспортом.</w:t>
            </w:r>
          </w:p>
        </w:tc>
        <w:tc>
          <w:tcPr>
            <w:tcW w:w="2129" w:type="dxa"/>
            <w:shd w:val="clear" w:color="auto" w:fill="FFFFFF"/>
          </w:tcPr>
          <w:p w14:paraId="685CE127"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vMerge/>
            <w:shd w:val="clear" w:color="auto" w:fill="FFFFFF"/>
          </w:tcPr>
          <w:p w14:paraId="4E367C58" w14:textId="77777777" w:rsidR="00682825" w:rsidRPr="0043703D" w:rsidRDefault="00682825" w:rsidP="00EE6F88">
            <w:pPr>
              <w:jc w:val="center"/>
              <w:rPr>
                <w:rFonts w:ascii="Times New Roman" w:hAnsi="Times New Roman" w:cs="Times New Roman"/>
                <w:sz w:val="24"/>
                <w:szCs w:val="24"/>
                <w:lang w:eastAsia="ru-RU"/>
              </w:rPr>
            </w:pPr>
          </w:p>
        </w:tc>
      </w:tr>
    </w:tbl>
    <w:p w14:paraId="77F9CFFB" w14:textId="77777777" w:rsidR="00682825" w:rsidRDefault="00682825" w:rsidP="00682825">
      <w:r>
        <w:br w:type="page"/>
      </w:r>
    </w:p>
    <w:tbl>
      <w:tblPr>
        <w:tblW w:w="154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8649"/>
        <w:gridCol w:w="2129"/>
        <w:gridCol w:w="2268"/>
      </w:tblGrid>
      <w:tr w:rsidR="00682825" w:rsidRPr="0043703D" w14:paraId="148F22E3" w14:textId="77777777" w:rsidTr="00EE6F88">
        <w:trPr>
          <w:trHeight w:val="20"/>
        </w:trPr>
        <w:tc>
          <w:tcPr>
            <w:tcW w:w="2408" w:type="dxa"/>
            <w:vMerge w:val="restart"/>
            <w:shd w:val="clear" w:color="auto" w:fill="FFFFFF"/>
          </w:tcPr>
          <w:p w14:paraId="45ACBABB"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lastRenderedPageBreak/>
              <w:t>Тема 4.3. Внутренний водный транспорт</w:t>
            </w:r>
          </w:p>
        </w:tc>
        <w:tc>
          <w:tcPr>
            <w:tcW w:w="8649" w:type="dxa"/>
            <w:shd w:val="clear" w:color="auto" w:fill="FFFFFF"/>
          </w:tcPr>
          <w:p w14:paraId="0E847D04"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0BBCB735"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5</w:t>
            </w:r>
            <w:r w:rsidRPr="0043703D">
              <w:rPr>
                <w:rFonts w:ascii="Times New Roman" w:hAnsi="Times New Roman" w:cs="Times New Roman"/>
                <w:b/>
                <w:bCs/>
                <w:sz w:val="24"/>
                <w:szCs w:val="24"/>
                <w:lang w:eastAsia="ru-RU"/>
              </w:rPr>
              <w:t>/4</w:t>
            </w:r>
          </w:p>
        </w:tc>
        <w:tc>
          <w:tcPr>
            <w:tcW w:w="2268" w:type="dxa"/>
            <w:vMerge w:val="restart"/>
            <w:shd w:val="clear" w:color="auto" w:fill="FFFFFF"/>
          </w:tcPr>
          <w:p w14:paraId="61CD1AEF"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1D9A07A0" w14:textId="77777777" w:rsidTr="00EE6F88">
        <w:trPr>
          <w:trHeight w:val="20"/>
        </w:trPr>
        <w:tc>
          <w:tcPr>
            <w:tcW w:w="2408" w:type="dxa"/>
            <w:vMerge/>
            <w:shd w:val="clear" w:color="auto" w:fill="FFFFFF"/>
          </w:tcPr>
          <w:p w14:paraId="523A0CB2"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1805E547"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Характеристика сети и гидротехнических сооружений. Классификация судов и состав флота. Порты. Основные грузо- и пассажиропотоки. Показатели работы. Преимущества и недостатки внутреннего водного транспорта.</w:t>
            </w:r>
          </w:p>
        </w:tc>
        <w:tc>
          <w:tcPr>
            <w:tcW w:w="2129" w:type="dxa"/>
            <w:shd w:val="clear" w:color="auto" w:fill="FFFFFF"/>
          </w:tcPr>
          <w:p w14:paraId="35399BC0"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68" w:type="dxa"/>
            <w:vMerge/>
            <w:shd w:val="clear" w:color="auto" w:fill="FFFFFF"/>
          </w:tcPr>
          <w:p w14:paraId="7E18EF1C"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6AC21D71" w14:textId="77777777" w:rsidTr="00EE6F88">
        <w:trPr>
          <w:trHeight w:val="20"/>
        </w:trPr>
        <w:tc>
          <w:tcPr>
            <w:tcW w:w="2408" w:type="dxa"/>
            <w:vMerge/>
            <w:shd w:val="clear" w:color="auto" w:fill="FFFFFF"/>
          </w:tcPr>
          <w:p w14:paraId="392341BE"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189DEDD8"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7DBA2672"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4</w:t>
            </w:r>
          </w:p>
        </w:tc>
        <w:tc>
          <w:tcPr>
            <w:tcW w:w="2268" w:type="dxa"/>
            <w:vMerge/>
            <w:shd w:val="clear" w:color="auto" w:fill="FFFFFF"/>
          </w:tcPr>
          <w:p w14:paraId="6961DF58"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1AB81AC1" w14:textId="77777777" w:rsidTr="00EE6F88">
        <w:trPr>
          <w:trHeight w:val="20"/>
        </w:trPr>
        <w:tc>
          <w:tcPr>
            <w:tcW w:w="2408" w:type="dxa"/>
            <w:vMerge/>
            <w:shd w:val="clear" w:color="auto" w:fill="FFFFFF"/>
          </w:tcPr>
          <w:p w14:paraId="33F05629" w14:textId="77777777" w:rsidR="00682825" w:rsidRPr="0043703D" w:rsidRDefault="00682825" w:rsidP="00EE6F88">
            <w:pPr>
              <w:rPr>
                <w:rFonts w:ascii="Times New Roman" w:hAnsi="Times New Roman" w:cs="Times New Roman"/>
                <w:b/>
                <w:sz w:val="24"/>
                <w:szCs w:val="24"/>
                <w:lang w:eastAsia="ru-RU"/>
              </w:rPr>
            </w:pPr>
          </w:p>
        </w:tc>
        <w:tc>
          <w:tcPr>
            <w:tcW w:w="8649" w:type="dxa"/>
            <w:shd w:val="clear" w:color="auto" w:fill="FFFFFF"/>
          </w:tcPr>
          <w:p w14:paraId="26264221" w14:textId="77777777" w:rsidR="00682825" w:rsidRPr="0043703D" w:rsidRDefault="00682825" w:rsidP="00EE6F88">
            <w:pPr>
              <w:jc w:val="both"/>
              <w:rPr>
                <w:rFonts w:ascii="Times New Roman" w:hAnsi="Times New Roman" w:cs="Times New Roman"/>
                <w:sz w:val="24"/>
                <w:szCs w:val="24"/>
              </w:rPr>
            </w:pPr>
            <w:r w:rsidRPr="0043703D">
              <w:rPr>
                <w:rFonts w:ascii="Times New Roman" w:hAnsi="Times New Roman" w:cs="Times New Roman"/>
                <w:b/>
                <w:sz w:val="24"/>
                <w:szCs w:val="24"/>
              </w:rPr>
              <w:t>Практическая работа № 5.</w:t>
            </w:r>
            <w:r w:rsidRPr="0043703D">
              <w:rPr>
                <w:rFonts w:ascii="Times New Roman" w:hAnsi="Times New Roman" w:cs="Times New Roman"/>
                <w:sz w:val="24"/>
                <w:szCs w:val="24"/>
              </w:rPr>
              <w:t xml:space="preserve"> </w:t>
            </w:r>
          </w:p>
          <w:p w14:paraId="24C3C0A9"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Составление схемы расположения портов внутреннего водного транспорта, взаимодействующих с железнодорожным транспортом</w:t>
            </w:r>
          </w:p>
        </w:tc>
        <w:tc>
          <w:tcPr>
            <w:tcW w:w="2129" w:type="dxa"/>
            <w:shd w:val="clear" w:color="auto" w:fill="FFFFFF"/>
          </w:tcPr>
          <w:p w14:paraId="04C2D09D"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4</w:t>
            </w:r>
          </w:p>
        </w:tc>
        <w:tc>
          <w:tcPr>
            <w:tcW w:w="2268" w:type="dxa"/>
            <w:vMerge/>
            <w:shd w:val="clear" w:color="auto" w:fill="FFFFFF"/>
          </w:tcPr>
          <w:p w14:paraId="40C9D9DF"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1DBF1EB4" w14:textId="77777777" w:rsidTr="00EE6F88">
        <w:trPr>
          <w:trHeight w:val="20"/>
        </w:trPr>
        <w:tc>
          <w:tcPr>
            <w:tcW w:w="2408" w:type="dxa"/>
            <w:vMerge w:val="restart"/>
            <w:shd w:val="clear" w:color="auto" w:fill="FFFFFF"/>
          </w:tcPr>
          <w:p w14:paraId="23E71051"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z w:val="24"/>
                <w:szCs w:val="24"/>
              </w:rPr>
              <w:t>Тема 4.4. Воздушный транспорт</w:t>
            </w:r>
          </w:p>
        </w:tc>
        <w:tc>
          <w:tcPr>
            <w:tcW w:w="8649" w:type="dxa"/>
            <w:tcBorders>
              <w:top w:val="single" w:sz="4" w:space="0" w:color="auto"/>
              <w:left w:val="single" w:sz="4" w:space="0" w:color="auto"/>
              <w:bottom w:val="single" w:sz="4" w:space="0" w:color="auto"/>
              <w:right w:val="single" w:sz="4" w:space="0" w:color="auto"/>
            </w:tcBorders>
          </w:tcPr>
          <w:p w14:paraId="7269C1B9"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tcBorders>
              <w:top w:val="single" w:sz="4" w:space="0" w:color="auto"/>
              <w:left w:val="single" w:sz="4" w:space="0" w:color="auto"/>
            </w:tcBorders>
          </w:tcPr>
          <w:p w14:paraId="5E39CF4A"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6AD2381A"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1887FF54" w14:textId="77777777" w:rsidTr="00EE6F88">
        <w:trPr>
          <w:trHeight w:val="1000"/>
        </w:trPr>
        <w:tc>
          <w:tcPr>
            <w:tcW w:w="2408" w:type="dxa"/>
            <w:vMerge/>
            <w:shd w:val="clear" w:color="auto" w:fill="FFFFFF"/>
          </w:tcPr>
          <w:p w14:paraId="4809B063" w14:textId="77777777" w:rsidR="00682825" w:rsidRPr="0043703D" w:rsidRDefault="00682825" w:rsidP="00EE6F88">
            <w:pPr>
              <w:rPr>
                <w:rFonts w:ascii="Times New Roman" w:hAnsi="Times New Roman" w:cs="Times New Roman"/>
                <w:b/>
                <w:sz w:val="24"/>
                <w:szCs w:val="24"/>
                <w:lang w:eastAsia="ru-RU"/>
              </w:rPr>
            </w:pPr>
          </w:p>
        </w:tc>
        <w:tc>
          <w:tcPr>
            <w:tcW w:w="8649" w:type="dxa"/>
            <w:tcBorders>
              <w:top w:val="single" w:sz="4" w:space="0" w:color="auto"/>
              <w:left w:val="single" w:sz="4" w:space="0" w:color="auto"/>
              <w:right w:val="single" w:sz="4" w:space="0" w:color="auto"/>
            </w:tcBorders>
          </w:tcPr>
          <w:p w14:paraId="36C0AD5E"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z w:val="24"/>
                <w:szCs w:val="24"/>
              </w:rPr>
              <w:t>Главная задача воздушного транспорта. Характеристика основных фондов. Основные линии воздушных перевозок (трассы полетов), показатели работы воздушного транспорта. Преимущества и недостатки воздушного транспорта.</w:t>
            </w:r>
          </w:p>
        </w:tc>
        <w:tc>
          <w:tcPr>
            <w:tcW w:w="2129" w:type="dxa"/>
            <w:tcBorders>
              <w:left w:val="single" w:sz="4" w:space="0" w:color="auto"/>
            </w:tcBorders>
          </w:tcPr>
          <w:p w14:paraId="18C7BC1A"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4187F9D4"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1E518E63" w14:textId="77777777" w:rsidTr="00EE6F88">
        <w:trPr>
          <w:trHeight w:val="20"/>
        </w:trPr>
        <w:tc>
          <w:tcPr>
            <w:tcW w:w="2408" w:type="dxa"/>
            <w:vMerge w:val="restart"/>
            <w:shd w:val="clear" w:color="auto" w:fill="FFFFFF"/>
          </w:tcPr>
          <w:p w14:paraId="345AEDAB"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8"/>
                <w:sz w:val="24"/>
                <w:szCs w:val="24"/>
              </w:rPr>
              <w:t>Тема 4.5. Трубопроводный транс</w:t>
            </w:r>
            <w:r w:rsidRPr="0043703D">
              <w:rPr>
                <w:rFonts w:ascii="Times New Roman" w:hAnsi="Times New Roman" w:cs="Times New Roman"/>
                <w:b/>
                <w:spacing w:val="-6"/>
                <w:sz w:val="24"/>
                <w:szCs w:val="24"/>
              </w:rPr>
              <w:t>порт</w:t>
            </w:r>
          </w:p>
        </w:tc>
        <w:tc>
          <w:tcPr>
            <w:tcW w:w="8649" w:type="dxa"/>
            <w:shd w:val="clear" w:color="auto" w:fill="FFFFFF"/>
          </w:tcPr>
          <w:p w14:paraId="1F5C7CC9"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A2BDF52"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40231E63"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795F0CFA" w14:textId="77777777" w:rsidTr="00EE6F88">
        <w:trPr>
          <w:trHeight w:val="683"/>
        </w:trPr>
        <w:tc>
          <w:tcPr>
            <w:tcW w:w="2408" w:type="dxa"/>
            <w:vMerge/>
            <w:tcBorders>
              <w:bottom w:val="single" w:sz="4" w:space="0" w:color="auto"/>
            </w:tcBorders>
            <w:shd w:val="clear" w:color="auto" w:fill="FFFFFF"/>
          </w:tcPr>
          <w:p w14:paraId="39D03E50" w14:textId="77777777" w:rsidR="00682825" w:rsidRPr="0043703D" w:rsidRDefault="00682825" w:rsidP="00EE6F88">
            <w:pPr>
              <w:rPr>
                <w:rFonts w:ascii="Times New Roman" w:hAnsi="Times New Roman" w:cs="Times New Roman"/>
                <w:b/>
                <w:sz w:val="24"/>
                <w:szCs w:val="24"/>
                <w:lang w:eastAsia="ru-RU"/>
              </w:rPr>
            </w:pPr>
          </w:p>
        </w:tc>
        <w:tc>
          <w:tcPr>
            <w:tcW w:w="8649" w:type="dxa"/>
            <w:tcBorders>
              <w:bottom w:val="single" w:sz="4" w:space="0" w:color="auto"/>
            </w:tcBorders>
            <w:shd w:val="clear" w:color="auto" w:fill="FFFFFF"/>
          </w:tcPr>
          <w:p w14:paraId="04F34E72"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Назначение трубопроводного транспорта. Устройство магистральных трубопроводов. Сети магистральных трубопроводов. Проекты новых газопроводов. Интеграция в мировую транспортную систему. Показатели работы трубопроводного транспорта. Преимущества и недостатки трубопроводного транспорта.</w:t>
            </w:r>
          </w:p>
        </w:tc>
        <w:tc>
          <w:tcPr>
            <w:tcW w:w="2129" w:type="dxa"/>
            <w:tcBorders>
              <w:bottom w:val="single" w:sz="4" w:space="0" w:color="auto"/>
            </w:tcBorders>
            <w:shd w:val="clear" w:color="auto" w:fill="FFFFFF"/>
          </w:tcPr>
          <w:p w14:paraId="0515148E"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tcBorders>
              <w:bottom w:val="single" w:sz="4" w:space="0" w:color="auto"/>
            </w:tcBorders>
            <w:shd w:val="clear" w:color="auto" w:fill="FFFFFF"/>
          </w:tcPr>
          <w:p w14:paraId="14C2345A"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48C0DACC" w14:textId="77777777" w:rsidTr="00EE6F88">
        <w:trPr>
          <w:trHeight w:val="20"/>
        </w:trPr>
        <w:tc>
          <w:tcPr>
            <w:tcW w:w="2408" w:type="dxa"/>
            <w:vMerge w:val="restart"/>
            <w:shd w:val="clear" w:color="auto" w:fill="FFFFFF"/>
          </w:tcPr>
          <w:p w14:paraId="4E81BA12" w14:textId="77777777" w:rsidR="00682825" w:rsidRPr="0043703D" w:rsidRDefault="00682825" w:rsidP="00EE6F88">
            <w:pPr>
              <w:rPr>
                <w:rFonts w:ascii="Times New Roman" w:hAnsi="Times New Roman" w:cs="Times New Roman"/>
                <w:b/>
                <w:sz w:val="24"/>
                <w:szCs w:val="24"/>
                <w:lang w:eastAsia="ru-RU"/>
              </w:rPr>
            </w:pPr>
            <w:r w:rsidRPr="0043703D">
              <w:rPr>
                <w:rFonts w:ascii="Times New Roman" w:hAnsi="Times New Roman" w:cs="Times New Roman"/>
                <w:b/>
                <w:spacing w:val="-6"/>
                <w:sz w:val="24"/>
                <w:szCs w:val="24"/>
              </w:rPr>
              <w:t>Тема 4.6. Городской пассажирский транспорт</w:t>
            </w:r>
          </w:p>
        </w:tc>
        <w:tc>
          <w:tcPr>
            <w:tcW w:w="8649" w:type="dxa"/>
            <w:shd w:val="clear" w:color="auto" w:fill="FFFFFF"/>
          </w:tcPr>
          <w:p w14:paraId="61CC29EA"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7070ECFE"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3740B732"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80D3733" w14:textId="77777777" w:rsidTr="00EE6F88">
        <w:trPr>
          <w:trHeight w:val="1518"/>
        </w:trPr>
        <w:tc>
          <w:tcPr>
            <w:tcW w:w="2408" w:type="dxa"/>
            <w:vMerge/>
            <w:shd w:val="clear" w:color="auto" w:fill="FFFFFF"/>
          </w:tcPr>
          <w:p w14:paraId="29969196"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105BFA4B" w14:textId="77777777" w:rsidR="00682825" w:rsidRPr="0043703D" w:rsidRDefault="00682825" w:rsidP="00EE6F88">
            <w:pPr>
              <w:pStyle w:val="a4"/>
              <w:ind w:left="0"/>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Городской транспорт и его виды. Маршрутная система ГПТ. Электрический наземный безрельсовый транспорт. Трамваи.</w:t>
            </w:r>
            <w:r w:rsidRPr="0043703D">
              <w:rPr>
                <w:rFonts w:ascii="Times New Roman" w:hAnsi="Times New Roman" w:cs="Times New Roman"/>
                <w:sz w:val="24"/>
                <w:szCs w:val="24"/>
              </w:rPr>
              <w:t xml:space="preserve"> </w:t>
            </w:r>
            <w:r w:rsidRPr="0043703D">
              <w:rPr>
                <w:rFonts w:ascii="Times New Roman" w:hAnsi="Times New Roman" w:cs="Times New Roman"/>
                <w:snapToGrid w:val="0"/>
                <w:sz w:val="24"/>
                <w:szCs w:val="24"/>
              </w:rPr>
              <w:t>Рейсовые маршруты водного транспорта. Экскурсионно-прогулочные маршруты. Внедрение водного сообщения в сеть общественного транспорта, перспективы.</w:t>
            </w:r>
            <w:r w:rsidRPr="0043703D">
              <w:rPr>
                <w:rFonts w:ascii="Times New Roman" w:hAnsi="Times New Roman" w:cs="Times New Roman"/>
                <w:sz w:val="24"/>
                <w:szCs w:val="24"/>
              </w:rPr>
              <w:t xml:space="preserve"> </w:t>
            </w:r>
            <w:r w:rsidRPr="0043703D">
              <w:rPr>
                <w:rFonts w:ascii="Times New Roman" w:hAnsi="Times New Roman" w:cs="Times New Roman"/>
                <w:snapToGrid w:val="0"/>
                <w:sz w:val="24"/>
                <w:szCs w:val="24"/>
              </w:rPr>
              <w:t>Велосипедная инфраструктура и пешеходная среда.  Монорельс. Фуникулер. Канатная дорога. Сервис перевозок Организация работы на городских маршрутах.</w:t>
            </w:r>
          </w:p>
        </w:tc>
        <w:tc>
          <w:tcPr>
            <w:tcW w:w="2129" w:type="dxa"/>
            <w:shd w:val="clear" w:color="auto" w:fill="FFFFFF"/>
          </w:tcPr>
          <w:p w14:paraId="339DB7B5"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449D77E4"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87AD1C2" w14:textId="77777777" w:rsidTr="00EE6F88">
        <w:trPr>
          <w:trHeight w:val="20"/>
        </w:trPr>
        <w:tc>
          <w:tcPr>
            <w:tcW w:w="2408" w:type="dxa"/>
            <w:vMerge w:val="restart"/>
            <w:shd w:val="clear" w:color="auto" w:fill="FFFFFF"/>
          </w:tcPr>
          <w:p w14:paraId="5E0B8368"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 xml:space="preserve">Тема 4.7. </w:t>
            </w:r>
            <w:r w:rsidRPr="0043703D">
              <w:rPr>
                <w:rFonts w:ascii="Times New Roman" w:hAnsi="Times New Roman" w:cs="Times New Roman"/>
                <w:b/>
                <w:spacing w:val="-6"/>
                <w:sz w:val="24"/>
                <w:szCs w:val="24"/>
              </w:rPr>
              <w:t xml:space="preserve">Другие виды транспорта </w:t>
            </w:r>
          </w:p>
        </w:tc>
        <w:tc>
          <w:tcPr>
            <w:tcW w:w="8649" w:type="dxa"/>
            <w:shd w:val="clear" w:color="auto" w:fill="FFFFFF"/>
          </w:tcPr>
          <w:p w14:paraId="7ABD0B7D"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416EAB07"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2/-</w:t>
            </w:r>
          </w:p>
        </w:tc>
        <w:tc>
          <w:tcPr>
            <w:tcW w:w="2268" w:type="dxa"/>
            <w:vMerge w:val="restart"/>
            <w:shd w:val="clear" w:color="auto" w:fill="FFFFFF"/>
          </w:tcPr>
          <w:p w14:paraId="4DA405AE"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55742F6F" w14:textId="77777777" w:rsidTr="00EE6F88">
        <w:trPr>
          <w:trHeight w:val="20"/>
        </w:trPr>
        <w:tc>
          <w:tcPr>
            <w:tcW w:w="2408" w:type="dxa"/>
            <w:vMerge/>
            <w:shd w:val="clear" w:color="auto" w:fill="FFFFFF"/>
          </w:tcPr>
          <w:p w14:paraId="0ACDC863"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138D2754"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Промышленный транспорт, комплекс технических средств. Промышленный железнодорожный и автомобильный транспорт, специальные виды промышленного транспорта. Показатели работы. Городской и пригородный транспорт: характеристика, транспортные сети городов, структура пассажирских перевозок, технические средства, показатели перевозок. Нетрадиционные транспортные средства и системы: монорельсовые дороги, особенности магнитной подвески для передвижения вагонов, летающий поезд, транспортные средства на воздушной подушке, электромобили</w:t>
            </w:r>
          </w:p>
        </w:tc>
        <w:tc>
          <w:tcPr>
            <w:tcW w:w="2129" w:type="dxa"/>
            <w:shd w:val="clear" w:color="auto" w:fill="FFFFFF"/>
          </w:tcPr>
          <w:p w14:paraId="292A7F2F"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5E5DF45B" w14:textId="77777777" w:rsidR="00682825" w:rsidRPr="0043703D" w:rsidRDefault="00682825" w:rsidP="00EE6F88">
            <w:pPr>
              <w:jc w:val="center"/>
              <w:rPr>
                <w:rFonts w:ascii="Times New Roman" w:hAnsi="Times New Roman" w:cs="Times New Roman"/>
                <w:sz w:val="24"/>
                <w:szCs w:val="24"/>
                <w:lang w:eastAsia="ru-RU"/>
              </w:rPr>
            </w:pPr>
          </w:p>
        </w:tc>
      </w:tr>
    </w:tbl>
    <w:p w14:paraId="654C9023" w14:textId="77777777" w:rsidR="00682825" w:rsidRDefault="00682825" w:rsidP="00682825">
      <w:r>
        <w:br w:type="page"/>
      </w:r>
    </w:p>
    <w:tbl>
      <w:tblPr>
        <w:tblW w:w="1545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8"/>
        <w:gridCol w:w="8649"/>
        <w:gridCol w:w="2129"/>
        <w:gridCol w:w="2268"/>
      </w:tblGrid>
      <w:tr w:rsidR="00682825" w:rsidRPr="0043703D" w14:paraId="041CBCAD" w14:textId="77777777" w:rsidTr="00EE6F88">
        <w:trPr>
          <w:trHeight w:val="316"/>
        </w:trPr>
        <w:tc>
          <w:tcPr>
            <w:tcW w:w="2408" w:type="dxa"/>
            <w:vMerge w:val="restart"/>
            <w:shd w:val="clear" w:color="auto" w:fill="FFFFFF"/>
          </w:tcPr>
          <w:p w14:paraId="45426E40"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lastRenderedPageBreak/>
              <w:t>Тема 4.8 Транспортные узлы и терминалы</w:t>
            </w:r>
          </w:p>
        </w:tc>
        <w:tc>
          <w:tcPr>
            <w:tcW w:w="8649" w:type="dxa"/>
            <w:shd w:val="clear" w:color="auto" w:fill="FFFFFF"/>
          </w:tcPr>
          <w:p w14:paraId="208C576E"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4302EA0E"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61DA05C8"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197A6625" w14:textId="77777777" w:rsidTr="00EE6F88">
        <w:trPr>
          <w:trHeight w:val="20"/>
        </w:trPr>
        <w:tc>
          <w:tcPr>
            <w:tcW w:w="2408" w:type="dxa"/>
            <w:vMerge/>
            <w:shd w:val="clear" w:color="auto" w:fill="FFFFFF"/>
          </w:tcPr>
          <w:p w14:paraId="5D7EE55B"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6831A9D9"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Назначение и классификация транспортных узлов. Назначение и классификация транспортных терминалов. Развитие национальной сети терминальных грузовых комплексов</w:t>
            </w:r>
          </w:p>
        </w:tc>
        <w:tc>
          <w:tcPr>
            <w:tcW w:w="2129" w:type="dxa"/>
            <w:shd w:val="clear" w:color="auto" w:fill="FFFFFF"/>
          </w:tcPr>
          <w:p w14:paraId="544DE936"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shd w:val="clear" w:color="auto" w:fill="FFFFFF"/>
          </w:tcPr>
          <w:p w14:paraId="4BF88E5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E5EF16D" w14:textId="77777777" w:rsidTr="00EE6F88">
        <w:trPr>
          <w:trHeight w:val="20"/>
        </w:trPr>
        <w:tc>
          <w:tcPr>
            <w:tcW w:w="11057" w:type="dxa"/>
            <w:gridSpan w:val="2"/>
            <w:shd w:val="clear" w:color="auto" w:fill="FFFFFF"/>
          </w:tcPr>
          <w:p w14:paraId="07AD638D"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Раздел 5. Развитие транспорта на современном этапе</w:t>
            </w:r>
          </w:p>
        </w:tc>
        <w:tc>
          <w:tcPr>
            <w:tcW w:w="2129" w:type="dxa"/>
            <w:shd w:val="clear" w:color="auto" w:fill="FFFFFF"/>
          </w:tcPr>
          <w:p w14:paraId="21D0BDFD" w14:textId="77777777" w:rsidR="00682825" w:rsidRPr="0043703D" w:rsidRDefault="00682825" w:rsidP="00EE6F88">
            <w:pPr>
              <w:jc w:val="center"/>
              <w:rPr>
                <w:rFonts w:ascii="Times New Roman" w:hAnsi="Times New Roman" w:cs="Times New Roman"/>
                <w:b/>
                <w:bCs/>
                <w:sz w:val="24"/>
                <w:szCs w:val="24"/>
                <w:lang w:eastAsia="ru-RU"/>
              </w:rPr>
            </w:pPr>
            <w:r w:rsidRPr="0043703D">
              <w:rPr>
                <w:rFonts w:ascii="Times New Roman" w:hAnsi="Times New Roman" w:cs="Times New Roman"/>
                <w:b/>
                <w:bCs/>
                <w:sz w:val="24"/>
                <w:szCs w:val="24"/>
                <w:lang w:eastAsia="ru-RU"/>
              </w:rPr>
              <w:t>1</w:t>
            </w:r>
            <w:r>
              <w:rPr>
                <w:rFonts w:ascii="Times New Roman" w:hAnsi="Times New Roman" w:cs="Times New Roman"/>
                <w:b/>
                <w:bCs/>
                <w:sz w:val="24"/>
                <w:szCs w:val="24"/>
                <w:lang w:eastAsia="ru-RU"/>
              </w:rPr>
              <w:t>6/6</w:t>
            </w:r>
          </w:p>
        </w:tc>
        <w:tc>
          <w:tcPr>
            <w:tcW w:w="2268" w:type="dxa"/>
            <w:shd w:val="clear" w:color="auto" w:fill="FFFFFF"/>
          </w:tcPr>
          <w:p w14:paraId="60155B5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6B388329" w14:textId="77777777" w:rsidTr="00EE6F88">
        <w:trPr>
          <w:trHeight w:val="303"/>
        </w:trPr>
        <w:tc>
          <w:tcPr>
            <w:tcW w:w="2408" w:type="dxa"/>
            <w:vMerge w:val="restart"/>
            <w:shd w:val="clear" w:color="auto" w:fill="FFFFFF"/>
          </w:tcPr>
          <w:p w14:paraId="0B60B8FE"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Тема 5.1. Транспортная политика и законо</w:t>
            </w:r>
            <w:r w:rsidRPr="0043703D">
              <w:rPr>
                <w:rFonts w:ascii="Times New Roman" w:hAnsi="Times New Roman" w:cs="Times New Roman"/>
                <w:b/>
                <w:sz w:val="24"/>
                <w:szCs w:val="24"/>
              </w:rPr>
              <w:softHyphen/>
              <w:t>дательство</w:t>
            </w:r>
          </w:p>
        </w:tc>
        <w:tc>
          <w:tcPr>
            <w:tcW w:w="8649" w:type="dxa"/>
            <w:shd w:val="clear" w:color="auto" w:fill="FFFFFF"/>
          </w:tcPr>
          <w:p w14:paraId="18A5AC5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26D029D8"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1AE20077" w14:textId="77777777" w:rsidR="00682825" w:rsidRPr="0043703D" w:rsidRDefault="00682825" w:rsidP="00EE6F88">
            <w:pPr>
              <w:jc w:val="center"/>
              <w:rPr>
                <w:rFonts w:ascii="Times New Roman" w:hAnsi="Times New Roman" w:cs="Times New Roman"/>
                <w:sz w:val="24"/>
                <w:szCs w:val="24"/>
                <w:lang w:eastAsia="ru-RU"/>
              </w:rPr>
            </w:pPr>
            <w:r w:rsidRPr="00125063">
              <w:rPr>
                <w:rFonts w:ascii="Times New Roman" w:hAnsi="Times New Roman" w:cs="Times New Roman"/>
                <w:sz w:val="24"/>
                <w:szCs w:val="24"/>
                <w:lang w:eastAsia="ru-RU"/>
              </w:rPr>
              <w:t>ОК 01.; ОК 02.; ПК 3.1.; ПК 3.2</w:t>
            </w:r>
          </w:p>
        </w:tc>
      </w:tr>
      <w:tr w:rsidR="00682825" w:rsidRPr="0043703D" w14:paraId="05D48364" w14:textId="77777777" w:rsidTr="00EE6F88">
        <w:trPr>
          <w:trHeight w:val="20"/>
        </w:trPr>
        <w:tc>
          <w:tcPr>
            <w:tcW w:w="2408" w:type="dxa"/>
            <w:vMerge/>
            <w:shd w:val="clear" w:color="auto" w:fill="FFFFFF"/>
          </w:tcPr>
          <w:p w14:paraId="720CA2FE"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69D5E813"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Система государственного регулирования транспортного комплекса страны. Концепция государственной транспортной политики РФ. Формы собственности на транспорте. Рынок транспортных услуг</w:t>
            </w:r>
          </w:p>
        </w:tc>
        <w:tc>
          <w:tcPr>
            <w:tcW w:w="2129" w:type="dxa"/>
            <w:shd w:val="clear" w:color="auto" w:fill="FFFFFF"/>
          </w:tcPr>
          <w:p w14:paraId="4E352034"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shd w:val="clear" w:color="auto" w:fill="FFFFFF"/>
          </w:tcPr>
          <w:p w14:paraId="67215C08"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05471E8C" w14:textId="77777777" w:rsidTr="00EE6F88">
        <w:trPr>
          <w:trHeight w:val="20"/>
        </w:trPr>
        <w:tc>
          <w:tcPr>
            <w:tcW w:w="2408" w:type="dxa"/>
            <w:vMerge w:val="restart"/>
            <w:shd w:val="clear" w:color="auto" w:fill="FFFFFF"/>
          </w:tcPr>
          <w:p w14:paraId="44C136B2"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Тема 5.2. Конкуренция и взаимодействие видов транспорта</w:t>
            </w:r>
          </w:p>
        </w:tc>
        <w:tc>
          <w:tcPr>
            <w:tcW w:w="8649" w:type="dxa"/>
            <w:shd w:val="clear" w:color="auto" w:fill="FFFFFF"/>
          </w:tcPr>
          <w:p w14:paraId="435C1A5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F6A4C20"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8</w:t>
            </w:r>
            <w:r w:rsidRPr="0043703D">
              <w:rPr>
                <w:rFonts w:ascii="Times New Roman" w:hAnsi="Times New Roman" w:cs="Times New Roman"/>
                <w:b/>
                <w:bCs/>
                <w:sz w:val="24"/>
                <w:szCs w:val="24"/>
                <w:lang w:eastAsia="ru-RU"/>
              </w:rPr>
              <w:t>/</w:t>
            </w:r>
            <w:r>
              <w:rPr>
                <w:rFonts w:ascii="Times New Roman" w:hAnsi="Times New Roman" w:cs="Times New Roman"/>
                <w:b/>
                <w:bCs/>
                <w:sz w:val="24"/>
                <w:szCs w:val="24"/>
                <w:lang w:eastAsia="ru-RU"/>
              </w:rPr>
              <w:t>6</w:t>
            </w:r>
          </w:p>
        </w:tc>
        <w:tc>
          <w:tcPr>
            <w:tcW w:w="2268" w:type="dxa"/>
            <w:vMerge w:val="restart"/>
            <w:shd w:val="clear" w:color="auto" w:fill="FFFFFF"/>
          </w:tcPr>
          <w:p w14:paraId="6BF73207"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84C5CFE" w14:textId="77777777" w:rsidTr="00EE6F88">
        <w:trPr>
          <w:trHeight w:val="20"/>
        </w:trPr>
        <w:tc>
          <w:tcPr>
            <w:tcW w:w="2408" w:type="dxa"/>
            <w:vMerge/>
            <w:shd w:val="clear" w:color="auto" w:fill="FFFFFF"/>
          </w:tcPr>
          <w:p w14:paraId="146B98D5"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7ED2F127"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Спрос и прогнозирование спроса на перевозки. Конкуренция и взаимодействие видов транспорта. Мультимодальные и интермодальные перевозки. Взаимодействие видов транспорта в пассажирских перевозках</w:t>
            </w:r>
          </w:p>
        </w:tc>
        <w:tc>
          <w:tcPr>
            <w:tcW w:w="2129" w:type="dxa"/>
            <w:shd w:val="clear" w:color="auto" w:fill="FFFFFF"/>
          </w:tcPr>
          <w:p w14:paraId="7D7A53D5"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2</w:t>
            </w:r>
          </w:p>
        </w:tc>
        <w:tc>
          <w:tcPr>
            <w:tcW w:w="2268" w:type="dxa"/>
            <w:vMerge/>
            <w:shd w:val="clear" w:color="auto" w:fill="FFFFFF"/>
          </w:tcPr>
          <w:p w14:paraId="58EF1D85"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77E9C240" w14:textId="77777777" w:rsidTr="00EE6F88">
        <w:trPr>
          <w:trHeight w:val="20"/>
        </w:trPr>
        <w:tc>
          <w:tcPr>
            <w:tcW w:w="2408" w:type="dxa"/>
            <w:vMerge/>
            <w:shd w:val="clear" w:color="auto" w:fill="FFFFFF"/>
          </w:tcPr>
          <w:p w14:paraId="549868C5"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75F8280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 xml:space="preserve">В том числе, практических занятий </w:t>
            </w:r>
          </w:p>
        </w:tc>
        <w:tc>
          <w:tcPr>
            <w:tcW w:w="2129" w:type="dxa"/>
            <w:shd w:val="clear" w:color="auto" w:fill="FFFFFF"/>
          </w:tcPr>
          <w:p w14:paraId="4C23916B"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6/6</w:t>
            </w:r>
          </w:p>
        </w:tc>
        <w:tc>
          <w:tcPr>
            <w:tcW w:w="2268" w:type="dxa"/>
            <w:vMerge w:val="restart"/>
            <w:shd w:val="clear" w:color="auto" w:fill="FFFFFF"/>
          </w:tcPr>
          <w:p w14:paraId="0B8E94A9"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2CA6A4A2" w14:textId="77777777" w:rsidTr="00EE6F88">
        <w:trPr>
          <w:trHeight w:val="20"/>
        </w:trPr>
        <w:tc>
          <w:tcPr>
            <w:tcW w:w="2408" w:type="dxa"/>
            <w:vMerge/>
            <w:shd w:val="clear" w:color="auto" w:fill="FFFFFF"/>
          </w:tcPr>
          <w:p w14:paraId="5DCE0D8E"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44EAE79D" w14:textId="77777777" w:rsidR="00682825" w:rsidRPr="0043703D" w:rsidRDefault="00682825" w:rsidP="00EE6F88">
            <w:pPr>
              <w:jc w:val="both"/>
              <w:rPr>
                <w:rFonts w:ascii="Times New Roman" w:hAnsi="Times New Roman" w:cs="Times New Roman"/>
                <w:b/>
                <w:snapToGrid w:val="0"/>
                <w:sz w:val="24"/>
                <w:szCs w:val="24"/>
              </w:rPr>
            </w:pPr>
            <w:r w:rsidRPr="0043703D">
              <w:rPr>
                <w:rFonts w:ascii="Times New Roman" w:hAnsi="Times New Roman" w:cs="Times New Roman"/>
                <w:b/>
                <w:snapToGrid w:val="0"/>
                <w:sz w:val="24"/>
                <w:szCs w:val="24"/>
              </w:rPr>
              <w:t xml:space="preserve">Практическое занятие № 6. </w:t>
            </w:r>
          </w:p>
          <w:p w14:paraId="02C44283"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Оценка фактора конкурентоспособности видов транспорта</w:t>
            </w:r>
          </w:p>
        </w:tc>
        <w:tc>
          <w:tcPr>
            <w:tcW w:w="2129" w:type="dxa"/>
            <w:shd w:val="clear" w:color="auto" w:fill="FFFFFF"/>
          </w:tcPr>
          <w:p w14:paraId="3E385237"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6</w:t>
            </w:r>
          </w:p>
        </w:tc>
        <w:tc>
          <w:tcPr>
            <w:tcW w:w="2268" w:type="dxa"/>
            <w:vMerge/>
            <w:shd w:val="clear" w:color="auto" w:fill="FFFFFF"/>
          </w:tcPr>
          <w:p w14:paraId="11B6CB6C"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39AC63B8" w14:textId="77777777" w:rsidTr="00EE6F88">
        <w:trPr>
          <w:trHeight w:val="20"/>
        </w:trPr>
        <w:tc>
          <w:tcPr>
            <w:tcW w:w="2408" w:type="dxa"/>
            <w:vMerge w:val="restart"/>
            <w:shd w:val="clear" w:color="auto" w:fill="FFFFFF"/>
          </w:tcPr>
          <w:p w14:paraId="1006AFC0"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Тема 5.3. Варианты транспортного обслужи</w:t>
            </w:r>
            <w:r w:rsidRPr="0043703D">
              <w:rPr>
                <w:rFonts w:ascii="Times New Roman" w:hAnsi="Times New Roman" w:cs="Times New Roman"/>
                <w:b/>
                <w:sz w:val="24"/>
                <w:szCs w:val="24"/>
              </w:rPr>
              <w:softHyphen/>
              <w:t>вания</w:t>
            </w:r>
          </w:p>
        </w:tc>
        <w:tc>
          <w:tcPr>
            <w:tcW w:w="8649" w:type="dxa"/>
            <w:shd w:val="clear" w:color="auto" w:fill="FFFFFF"/>
          </w:tcPr>
          <w:p w14:paraId="6B910481"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3566CC10"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43AF5DC0"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6A72AFE0" w14:textId="77777777" w:rsidTr="00EE6F88">
        <w:trPr>
          <w:trHeight w:val="898"/>
        </w:trPr>
        <w:tc>
          <w:tcPr>
            <w:tcW w:w="2408" w:type="dxa"/>
            <w:vMerge/>
            <w:shd w:val="clear" w:color="auto" w:fill="FFFFFF"/>
          </w:tcPr>
          <w:p w14:paraId="257A62EF"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6332438A"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Анализ рынка транспортных услуг и оценка вариантов транспортного обслуживания. Сравнительная характеристика различных видов транспорта, преимущества и недостатки, составляющие транспортно-технологической схемы</w:t>
            </w:r>
          </w:p>
        </w:tc>
        <w:tc>
          <w:tcPr>
            <w:tcW w:w="2129" w:type="dxa"/>
            <w:shd w:val="clear" w:color="auto" w:fill="FFFFFF"/>
          </w:tcPr>
          <w:p w14:paraId="1A55E15F"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shd w:val="clear" w:color="auto" w:fill="FFFFFF"/>
          </w:tcPr>
          <w:p w14:paraId="6BB3C3FD"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48E0C3BD" w14:textId="77777777" w:rsidTr="00EE6F88">
        <w:trPr>
          <w:trHeight w:val="20"/>
        </w:trPr>
        <w:tc>
          <w:tcPr>
            <w:tcW w:w="2408" w:type="dxa"/>
            <w:vMerge w:val="restart"/>
            <w:shd w:val="clear" w:color="auto" w:fill="FFFFFF"/>
          </w:tcPr>
          <w:p w14:paraId="4CD22507" w14:textId="77777777" w:rsidR="00682825" w:rsidRPr="0043703D" w:rsidRDefault="00682825" w:rsidP="00EE6F88">
            <w:pPr>
              <w:rPr>
                <w:rFonts w:ascii="Times New Roman" w:hAnsi="Times New Roman" w:cs="Times New Roman"/>
                <w:sz w:val="24"/>
                <w:szCs w:val="24"/>
                <w:lang w:eastAsia="ru-RU"/>
              </w:rPr>
            </w:pPr>
            <w:r w:rsidRPr="0043703D">
              <w:rPr>
                <w:rFonts w:ascii="Times New Roman" w:hAnsi="Times New Roman" w:cs="Times New Roman"/>
                <w:b/>
                <w:sz w:val="24"/>
                <w:szCs w:val="24"/>
              </w:rPr>
              <w:t>Тема 5.4. Безопасность и экология на транспорте</w:t>
            </w:r>
          </w:p>
        </w:tc>
        <w:tc>
          <w:tcPr>
            <w:tcW w:w="8649" w:type="dxa"/>
            <w:shd w:val="clear" w:color="auto" w:fill="FFFFFF"/>
          </w:tcPr>
          <w:p w14:paraId="34E352AA"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b/>
                <w:sz w:val="24"/>
                <w:szCs w:val="24"/>
              </w:rPr>
              <w:t>Содержание</w:t>
            </w:r>
            <w:r>
              <w:rPr>
                <w:rFonts w:ascii="Times New Roman" w:hAnsi="Times New Roman" w:cs="Times New Roman"/>
                <w:b/>
                <w:sz w:val="24"/>
                <w:szCs w:val="24"/>
              </w:rPr>
              <w:t xml:space="preserve"> учебного материала</w:t>
            </w:r>
          </w:p>
        </w:tc>
        <w:tc>
          <w:tcPr>
            <w:tcW w:w="2129" w:type="dxa"/>
            <w:shd w:val="clear" w:color="auto" w:fill="FFFFFF"/>
          </w:tcPr>
          <w:p w14:paraId="0FE7046D" w14:textId="77777777" w:rsidR="00682825" w:rsidRPr="0043703D" w:rsidRDefault="00682825" w:rsidP="00EE6F88">
            <w:pPr>
              <w:jc w:val="center"/>
              <w:rPr>
                <w:rFonts w:ascii="Times New Roman" w:hAnsi="Times New Roman" w:cs="Times New Roman"/>
                <w:b/>
                <w:bCs/>
                <w:sz w:val="24"/>
                <w:szCs w:val="24"/>
                <w:lang w:eastAsia="ru-RU"/>
              </w:rPr>
            </w:pPr>
            <w:r>
              <w:rPr>
                <w:rFonts w:ascii="Times New Roman" w:hAnsi="Times New Roman" w:cs="Times New Roman"/>
                <w:b/>
                <w:bCs/>
                <w:sz w:val="24"/>
                <w:szCs w:val="24"/>
                <w:lang w:eastAsia="ru-RU"/>
              </w:rPr>
              <w:t>2</w:t>
            </w:r>
            <w:r w:rsidRPr="0043703D">
              <w:rPr>
                <w:rFonts w:ascii="Times New Roman" w:hAnsi="Times New Roman" w:cs="Times New Roman"/>
                <w:b/>
                <w:bCs/>
                <w:sz w:val="24"/>
                <w:szCs w:val="24"/>
                <w:lang w:eastAsia="ru-RU"/>
              </w:rPr>
              <w:t>/-</w:t>
            </w:r>
          </w:p>
        </w:tc>
        <w:tc>
          <w:tcPr>
            <w:tcW w:w="2268" w:type="dxa"/>
            <w:vMerge w:val="restart"/>
            <w:shd w:val="clear" w:color="auto" w:fill="FFFFFF"/>
          </w:tcPr>
          <w:p w14:paraId="2CA173B5" w14:textId="77777777" w:rsidR="00682825" w:rsidRPr="0043703D" w:rsidRDefault="00682825" w:rsidP="00EE6F88">
            <w:pPr>
              <w:jc w:val="center"/>
              <w:rPr>
                <w:rFonts w:ascii="Times New Roman" w:hAnsi="Times New Roman" w:cs="Times New Roman"/>
                <w:sz w:val="24"/>
                <w:szCs w:val="24"/>
                <w:lang w:eastAsia="ru-RU"/>
              </w:rPr>
            </w:pPr>
            <w:r w:rsidRPr="0043703D">
              <w:rPr>
                <w:rFonts w:ascii="Times New Roman" w:hAnsi="Times New Roman" w:cs="Times New Roman"/>
                <w:sz w:val="24"/>
                <w:szCs w:val="24"/>
                <w:lang w:eastAsia="ru-RU"/>
              </w:rPr>
              <w:t>ОК 01.; ОК 02.; ПК 3.1.; ПК 3.2</w:t>
            </w:r>
          </w:p>
        </w:tc>
      </w:tr>
      <w:tr w:rsidR="00682825" w:rsidRPr="0043703D" w14:paraId="313B45B0" w14:textId="77777777" w:rsidTr="00EE6F88">
        <w:trPr>
          <w:trHeight w:val="20"/>
        </w:trPr>
        <w:tc>
          <w:tcPr>
            <w:tcW w:w="2408" w:type="dxa"/>
            <w:vMerge/>
            <w:shd w:val="clear" w:color="auto" w:fill="FFFFFF"/>
          </w:tcPr>
          <w:p w14:paraId="71C21375" w14:textId="77777777" w:rsidR="00682825" w:rsidRPr="0043703D" w:rsidRDefault="00682825" w:rsidP="00EE6F88">
            <w:pPr>
              <w:rPr>
                <w:rFonts w:ascii="Times New Roman" w:hAnsi="Times New Roman" w:cs="Times New Roman"/>
                <w:sz w:val="24"/>
                <w:szCs w:val="24"/>
                <w:lang w:eastAsia="ru-RU"/>
              </w:rPr>
            </w:pPr>
          </w:p>
        </w:tc>
        <w:tc>
          <w:tcPr>
            <w:tcW w:w="8649" w:type="dxa"/>
            <w:shd w:val="clear" w:color="auto" w:fill="FFFFFF"/>
          </w:tcPr>
          <w:p w14:paraId="3D715BA0" w14:textId="77777777" w:rsidR="00682825" w:rsidRPr="0043703D" w:rsidRDefault="00682825" w:rsidP="00EE6F88">
            <w:pPr>
              <w:jc w:val="both"/>
              <w:rPr>
                <w:rFonts w:ascii="Times New Roman" w:hAnsi="Times New Roman" w:cs="Times New Roman"/>
                <w:sz w:val="24"/>
                <w:szCs w:val="24"/>
                <w:lang w:eastAsia="ru-RU"/>
              </w:rPr>
            </w:pPr>
            <w:r w:rsidRPr="0043703D">
              <w:rPr>
                <w:rFonts w:ascii="Times New Roman" w:hAnsi="Times New Roman" w:cs="Times New Roman"/>
                <w:snapToGrid w:val="0"/>
                <w:sz w:val="24"/>
                <w:szCs w:val="24"/>
              </w:rPr>
              <w:t>Актуальность обеспечения безопасности на всех видах транспорта. Требования безопасности и бесперебойного движения поездов на железнодорожном транспорте. Безопасность движения на автомобильных дорогах. Морская безопасность. Безопасность речного судоходства. Безопасность на воздушном транспорте. Безопасность трубопроводного транспорта</w:t>
            </w:r>
          </w:p>
        </w:tc>
        <w:tc>
          <w:tcPr>
            <w:tcW w:w="2129" w:type="dxa"/>
            <w:shd w:val="clear" w:color="auto" w:fill="FFFFFF"/>
          </w:tcPr>
          <w:p w14:paraId="40D4E729" w14:textId="77777777" w:rsidR="00682825" w:rsidRPr="0043703D" w:rsidRDefault="00682825" w:rsidP="00EE6F88">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2</w:t>
            </w:r>
          </w:p>
        </w:tc>
        <w:tc>
          <w:tcPr>
            <w:tcW w:w="2268" w:type="dxa"/>
            <w:vMerge/>
            <w:shd w:val="clear" w:color="auto" w:fill="FFFFFF"/>
          </w:tcPr>
          <w:p w14:paraId="42B4E829"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3E2EB05" w14:textId="77777777" w:rsidTr="00EE6F88">
        <w:trPr>
          <w:trHeight w:val="20"/>
        </w:trPr>
        <w:tc>
          <w:tcPr>
            <w:tcW w:w="11057" w:type="dxa"/>
            <w:gridSpan w:val="2"/>
            <w:shd w:val="clear" w:color="auto" w:fill="FFFFFF"/>
          </w:tcPr>
          <w:p w14:paraId="49ED2DC7" w14:textId="77777777" w:rsidR="00682825" w:rsidRPr="0043703D" w:rsidRDefault="00682825" w:rsidP="00EE6F88">
            <w:pPr>
              <w:jc w:val="both"/>
              <w:rPr>
                <w:rFonts w:ascii="Times New Roman" w:hAnsi="Times New Roman" w:cs="Times New Roman"/>
                <w:snapToGrid w:val="0"/>
                <w:sz w:val="24"/>
                <w:szCs w:val="24"/>
              </w:rPr>
            </w:pPr>
            <w:r>
              <w:rPr>
                <w:rFonts w:ascii="Times New Roman" w:hAnsi="Times New Roman" w:cs="Times New Roman"/>
                <w:sz w:val="24"/>
                <w:szCs w:val="24"/>
                <w:lang w:eastAsia="ru-RU"/>
              </w:rPr>
              <w:t xml:space="preserve">Итоговое занятие в форме дифференцированного зачета </w:t>
            </w:r>
          </w:p>
        </w:tc>
        <w:tc>
          <w:tcPr>
            <w:tcW w:w="2129" w:type="dxa"/>
            <w:shd w:val="clear" w:color="auto" w:fill="FFFFFF"/>
          </w:tcPr>
          <w:p w14:paraId="2B021804" w14:textId="77777777" w:rsidR="00682825" w:rsidRPr="00183160" w:rsidRDefault="00682825" w:rsidP="00EE6F88">
            <w:pPr>
              <w:jc w:val="center"/>
              <w:rPr>
                <w:rFonts w:ascii="Times New Roman" w:hAnsi="Times New Roman" w:cs="Times New Roman"/>
                <w:b/>
                <w:sz w:val="24"/>
                <w:szCs w:val="24"/>
                <w:lang w:eastAsia="ru-RU"/>
              </w:rPr>
            </w:pPr>
            <w:r w:rsidRPr="00183160">
              <w:rPr>
                <w:rFonts w:ascii="Times New Roman" w:hAnsi="Times New Roman" w:cs="Times New Roman"/>
                <w:b/>
                <w:sz w:val="24"/>
                <w:szCs w:val="24"/>
                <w:lang w:eastAsia="ru-RU"/>
              </w:rPr>
              <w:t>2</w:t>
            </w:r>
          </w:p>
        </w:tc>
        <w:tc>
          <w:tcPr>
            <w:tcW w:w="2268" w:type="dxa"/>
            <w:shd w:val="clear" w:color="auto" w:fill="FFFFFF"/>
          </w:tcPr>
          <w:p w14:paraId="0A601A70"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6E484F7D" w14:textId="77777777" w:rsidTr="00EE6F88">
        <w:trPr>
          <w:trHeight w:val="20"/>
        </w:trPr>
        <w:tc>
          <w:tcPr>
            <w:tcW w:w="11057" w:type="dxa"/>
            <w:gridSpan w:val="2"/>
            <w:shd w:val="clear" w:color="auto" w:fill="FFFFFF"/>
          </w:tcPr>
          <w:p w14:paraId="535ED85C"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Другие формы промежуточной аттестации</w:t>
            </w:r>
          </w:p>
        </w:tc>
        <w:tc>
          <w:tcPr>
            <w:tcW w:w="2129" w:type="dxa"/>
            <w:shd w:val="clear" w:color="auto" w:fill="FFFFFF"/>
          </w:tcPr>
          <w:p w14:paraId="789F2E70" w14:textId="77777777" w:rsidR="00682825" w:rsidRPr="0043703D" w:rsidRDefault="00682825" w:rsidP="00EE6F88">
            <w:pPr>
              <w:jc w:val="center"/>
              <w:rPr>
                <w:rFonts w:ascii="Times New Roman" w:hAnsi="Times New Roman" w:cs="Times New Roman"/>
                <w:b/>
                <w:sz w:val="24"/>
                <w:szCs w:val="24"/>
                <w:lang w:eastAsia="ru-RU"/>
              </w:rPr>
            </w:pPr>
          </w:p>
        </w:tc>
        <w:tc>
          <w:tcPr>
            <w:tcW w:w="2268" w:type="dxa"/>
            <w:shd w:val="clear" w:color="auto" w:fill="FFFFFF"/>
          </w:tcPr>
          <w:p w14:paraId="0DC589E8"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5C124954" w14:textId="77777777" w:rsidTr="00EE6F88">
        <w:trPr>
          <w:trHeight w:val="20"/>
        </w:trPr>
        <w:tc>
          <w:tcPr>
            <w:tcW w:w="11057" w:type="dxa"/>
            <w:gridSpan w:val="2"/>
            <w:shd w:val="clear" w:color="auto" w:fill="FFFFFF"/>
          </w:tcPr>
          <w:p w14:paraId="671E4FD1"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Промежуточная аттестация в форме зачета с оценкой</w:t>
            </w:r>
          </w:p>
        </w:tc>
        <w:tc>
          <w:tcPr>
            <w:tcW w:w="2129" w:type="dxa"/>
            <w:shd w:val="clear" w:color="auto" w:fill="FFFFFF"/>
          </w:tcPr>
          <w:p w14:paraId="10E8E3DD" w14:textId="77777777" w:rsidR="00682825" w:rsidRPr="0043703D" w:rsidRDefault="00682825" w:rsidP="00EE6F88">
            <w:pPr>
              <w:jc w:val="center"/>
              <w:rPr>
                <w:rFonts w:ascii="Times New Roman" w:hAnsi="Times New Roman" w:cs="Times New Roman"/>
                <w:b/>
                <w:sz w:val="24"/>
                <w:szCs w:val="24"/>
                <w:lang w:eastAsia="ru-RU"/>
              </w:rPr>
            </w:pPr>
          </w:p>
        </w:tc>
        <w:tc>
          <w:tcPr>
            <w:tcW w:w="2268" w:type="dxa"/>
            <w:shd w:val="clear" w:color="auto" w:fill="FFFFFF"/>
          </w:tcPr>
          <w:p w14:paraId="517A4E14" w14:textId="77777777" w:rsidR="00682825" w:rsidRPr="0043703D" w:rsidRDefault="00682825" w:rsidP="00EE6F88">
            <w:pPr>
              <w:jc w:val="center"/>
              <w:rPr>
                <w:rFonts w:ascii="Times New Roman" w:hAnsi="Times New Roman" w:cs="Times New Roman"/>
                <w:sz w:val="24"/>
                <w:szCs w:val="24"/>
                <w:lang w:eastAsia="ru-RU"/>
              </w:rPr>
            </w:pPr>
          </w:p>
        </w:tc>
      </w:tr>
      <w:tr w:rsidR="00682825" w:rsidRPr="0043703D" w14:paraId="24E713E4" w14:textId="77777777" w:rsidTr="00EE6F88">
        <w:trPr>
          <w:trHeight w:val="20"/>
        </w:trPr>
        <w:tc>
          <w:tcPr>
            <w:tcW w:w="11057" w:type="dxa"/>
            <w:gridSpan w:val="2"/>
            <w:shd w:val="clear" w:color="auto" w:fill="FFFFFF"/>
            <w:hideMark/>
          </w:tcPr>
          <w:p w14:paraId="44940337" w14:textId="77777777" w:rsidR="00682825" w:rsidRPr="0043703D" w:rsidRDefault="00682825" w:rsidP="00EE6F88">
            <w:pPr>
              <w:jc w:val="both"/>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Всего:</w:t>
            </w:r>
          </w:p>
        </w:tc>
        <w:tc>
          <w:tcPr>
            <w:tcW w:w="2129" w:type="dxa"/>
            <w:shd w:val="clear" w:color="auto" w:fill="FFFFFF"/>
            <w:hideMark/>
          </w:tcPr>
          <w:p w14:paraId="7D4C3DCD" w14:textId="77777777" w:rsidR="00682825" w:rsidRPr="0043703D" w:rsidRDefault="00682825" w:rsidP="00EE6F88">
            <w:pPr>
              <w:jc w:val="center"/>
              <w:rPr>
                <w:rFonts w:ascii="Times New Roman" w:hAnsi="Times New Roman" w:cs="Times New Roman"/>
                <w:b/>
                <w:sz w:val="24"/>
                <w:szCs w:val="24"/>
                <w:lang w:eastAsia="ru-RU"/>
              </w:rPr>
            </w:pPr>
            <w:r w:rsidRPr="0043703D">
              <w:rPr>
                <w:rFonts w:ascii="Times New Roman" w:hAnsi="Times New Roman" w:cs="Times New Roman"/>
                <w:b/>
                <w:sz w:val="24"/>
                <w:szCs w:val="24"/>
                <w:lang w:eastAsia="ru-RU"/>
              </w:rPr>
              <w:t>72/24</w:t>
            </w:r>
          </w:p>
        </w:tc>
        <w:tc>
          <w:tcPr>
            <w:tcW w:w="2268" w:type="dxa"/>
            <w:shd w:val="clear" w:color="auto" w:fill="FFFFFF"/>
          </w:tcPr>
          <w:p w14:paraId="70EBE618" w14:textId="77777777" w:rsidR="00682825" w:rsidRPr="0043703D" w:rsidRDefault="00682825" w:rsidP="00EE6F88">
            <w:pPr>
              <w:jc w:val="center"/>
              <w:rPr>
                <w:rFonts w:ascii="Times New Roman" w:hAnsi="Times New Roman" w:cs="Times New Roman"/>
                <w:sz w:val="24"/>
                <w:szCs w:val="24"/>
                <w:lang w:eastAsia="ru-RU"/>
              </w:rPr>
            </w:pPr>
          </w:p>
        </w:tc>
      </w:tr>
    </w:tbl>
    <w:p w14:paraId="4FF2DE54" w14:textId="77777777" w:rsidR="00682825" w:rsidRPr="00AB06D3" w:rsidRDefault="00682825" w:rsidP="00682825">
      <w:pPr>
        <w:pStyle w:val="114"/>
        <w:rPr>
          <w:rFonts w:ascii="Times New Roman" w:hAnsi="Times New Roman"/>
          <w:sz w:val="20"/>
          <w:szCs w:val="20"/>
        </w:rPr>
      </w:pPr>
    </w:p>
    <w:p w14:paraId="334827D0" w14:textId="77777777" w:rsidR="00682825" w:rsidRDefault="00682825" w:rsidP="00682825">
      <w:pPr>
        <w:pStyle w:val="114"/>
        <w:jc w:val="both"/>
        <w:rPr>
          <w:rFonts w:ascii="Times New Roman" w:hAnsi="Times New Roman"/>
        </w:rPr>
      </w:pPr>
      <w:bookmarkStart w:id="21" w:name="_Toc152334670"/>
    </w:p>
    <w:bookmarkEnd w:id="21"/>
    <w:p w14:paraId="2FC98841" w14:textId="77777777" w:rsidR="006D1C4C" w:rsidRDefault="006D1C4C" w:rsidP="00782EFC">
      <w:pPr>
        <w:rPr>
          <w:rFonts w:ascii="Times New Roman" w:hAnsi="Times New Roman" w:cs="Times New Roman"/>
          <w:sz w:val="24"/>
          <w:szCs w:val="24"/>
        </w:rPr>
        <w:sectPr w:rsidR="006D1C4C" w:rsidSect="00F97D86">
          <w:pgSz w:w="16838" w:h="11906" w:orient="landscape"/>
          <w:pgMar w:top="993" w:right="567" w:bottom="1134" w:left="1134" w:header="709" w:footer="709"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
        <w:rPr>
          <w:rFonts w:ascii="Times New Roman" w:hAnsi="Times New Roman"/>
          <w:lang w:val="ru-RU"/>
        </w:rPr>
      </w:pPr>
      <w:bookmarkStart w:id="22" w:name="_Toc152334671"/>
      <w:bookmarkStart w:id="23" w:name="_Toc156294574"/>
      <w:bookmarkStart w:id="24" w:name="_Toc156825296"/>
      <w:r w:rsidRPr="00E11160">
        <w:rPr>
          <w:rFonts w:ascii="Times New Roman" w:hAnsi="Times New Roman"/>
        </w:rPr>
        <w:t xml:space="preserve">3. </w:t>
      </w:r>
      <w:r w:rsidRPr="008D2724">
        <w:rPr>
          <w:rFonts w:ascii="Times New Roman" w:hAnsi="Times New Roman"/>
        </w:rPr>
        <w:t xml:space="preserve">Условия реализации </w:t>
      </w:r>
      <w:bookmarkEnd w:id="22"/>
      <w:r w:rsidR="00DF068E">
        <w:rPr>
          <w:rFonts w:ascii="Times New Roman" w:hAnsi="Times New Roman"/>
          <w:lang w:val="ru-RU"/>
        </w:rPr>
        <w:t>ДИСЦИПЛИНЫ</w:t>
      </w:r>
      <w:bookmarkEnd w:id="23"/>
      <w:bookmarkEnd w:id="24"/>
    </w:p>
    <w:p w14:paraId="5687404E" w14:textId="77777777" w:rsidR="00782EFC" w:rsidRPr="00E11160" w:rsidRDefault="00782EFC" w:rsidP="00782EFC">
      <w:pPr>
        <w:pStyle w:val="114"/>
        <w:rPr>
          <w:rFonts w:ascii="Times New Roman" w:hAnsi="Times New Roman"/>
        </w:rPr>
      </w:pPr>
      <w:bookmarkStart w:id="25" w:name="_Toc152334672"/>
      <w:bookmarkStart w:id="26" w:name="_Toc156294575"/>
      <w:bookmarkStart w:id="27" w:name="_Toc156825297"/>
      <w:r w:rsidRPr="00E11160">
        <w:rPr>
          <w:rFonts w:ascii="Times New Roman" w:hAnsi="Times New Roman"/>
        </w:rPr>
        <w:t>3.1. Материально-техническое обеспечение</w:t>
      </w:r>
      <w:bookmarkEnd w:id="25"/>
      <w:bookmarkEnd w:id="26"/>
      <w:bookmarkEnd w:id="27"/>
    </w:p>
    <w:p w14:paraId="324EE57A" w14:textId="2D81B39C" w:rsidR="00C030C5" w:rsidRPr="00F97D86" w:rsidRDefault="00C030C5" w:rsidP="00C030C5">
      <w:pPr>
        <w:suppressAutoHyphens/>
        <w:ind w:firstLine="709"/>
        <w:jc w:val="both"/>
        <w:rPr>
          <w:rFonts w:ascii="Times New Roman" w:hAnsi="Times New Roman" w:cs="Times New Roman"/>
          <w:bCs/>
          <w:sz w:val="24"/>
          <w:szCs w:val="24"/>
        </w:rPr>
      </w:pPr>
      <w:bookmarkStart w:id="28" w:name="_Toc152334673"/>
      <w:bookmarkStart w:id="29" w:name="_Toc156294576"/>
      <w:bookmarkStart w:id="30" w:name="_Toc156825298"/>
      <w:r w:rsidRPr="00F97D86">
        <w:rPr>
          <w:rFonts w:ascii="Times New Roman" w:hAnsi="Times New Roman" w:cs="Times New Roman"/>
          <w:sz w:val="24"/>
          <w:szCs w:val="24"/>
        </w:rPr>
        <w:t>Кабинет</w:t>
      </w:r>
      <w:r w:rsidR="002A0984" w:rsidRPr="00F97D86">
        <w:rPr>
          <w:rFonts w:ascii="Times New Roman" w:hAnsi="Times New Roman" w:cs="Times New Roman"/>
          <w:sz w:val="24"/>
          <w:szCs w:val="24"/>
        </w:rPr>
        <w:t xml:space="preserve"> </w:t>
      </w:r>
      <w:r w:rsidR="00F97D86" w:rsidRPr="00F97D86">
        <w:rPr>
          <w:rFonts w:ascii="Times New Roman" w:hAnsi="Times New Roman" w:cs="Times New Roman"/>
          <w:sz w:val="24"/>
          <w:szCs w:val="24"/>
        </w:rPr>
        <w:t>«</w:t>
      </w:r>
      <w:r w:rsidR="00F97D86" w:rsidRPr="00F97D86">
        <w:rPr>
          <w:rFonts w:ascii="Times New Roman" w:hAnsi="Times New Roman"/>
          <w:sz w:val="24"/>
          <w:szCs w:val="24"/>
        </w:rPr>
        <w:t>Транспортная система России»</w:t>
      </w:r>
      <w:r w:rsidRPr="00F97D86">
        <w:rPr>
          <w:rFonts w:ascii="Times New Roman" w:hAnsi="Times New Roman" w:cs="Times New Roman"/>
          <w:sz w:val="24"/>
          <w:szCs w:val="24"/>
        </w:rPr>
        <w:t xml:space="preserve"> </w:t>
      </w:r>
      <w:r w:rsidRPr="00F97D86">
        <w:rPr>
          <w:rFonts w:ascii="Times New Roman" w:hAnsi="Times New Roman" w:cs="Times New Roman"/>
          <w:bCs/>
          <w:sz w:val="24"/>
          <w:szCs w:val="24"/>
        </w:rPr>
        <w:t>оснащенны</w:t>
      </w:r>
      <w:r w:rsidR="002A0984" w:rsidRPr="00F97D86">
        <w:rPr>
          <w:rFonts w:ascii="Times New Roman" w:hAnsi="Times New Roman" w:cs="Times New Roman"/>
          <w:bCs/>
          <w:sz w:val="24"/>
          <w:szCs w:val="24"/>
        </w:rPr>
        <w:t>й</w:t>
      </w:r>
      <w:r w:rsidRPr="00F97D86">
        <w:rPr>
          <w:rFonts w:ascii="Times New Roman" w:hAnsi="Times New Roman" w:cs="Times New Roman"/>
          <w:bCs/>
          <w:sz w:val="24"/>
          <w:szCs w:val="24"/>
        </w:rPr>
        <w:t xml:space="preserve"> в соответствии с приложением 3 ПОП-П.</w:t>
      </w:r>
    </w:p>
    <w:p w14:paraId="1F500CC6" w14:textId="77777777" w:rsidR="00F97D86" w:rsidRDefault="00F97D86" w:rsidP="00F97D86">
      <w:pPr>
        <w:suppressAutoHyphens/>
        <w:ind w:firstLine="709"/>
        <w:jc w:val="both"/>
        <w:rPr>
          <w:rFonts w:ascii="Times New Roman" w:hAnsi="Times New Roman" w:cs="Times New Roman"/>
          <w:bCs/>
          <w:sz w:val="24"/>
          <w:szCs w:val="24"/>
        </w:rPr>
      </w:pPr>
    </w:p>
    <w:p w14:paraId="470D0D34" w14:textId="57136D2C"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Оборудование/ мебель</w:t>
      </w:r>
    </w:p>
    <w:p w14:paraId="5AC06B71"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комплект учебной мебели для преподавателя;</w:t>
      </w:r>
    </w:p>
    <w:p w14:paraId="22E6A8F1"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комплекты учебной мебели для обучающихся;</w:t>
      </w:r>
    </w:p>
    <w:p w14:paraId="05EBE5B1"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учебная доска;</w:t>
      </w:r>
    </w:p>
    <w:p w14:paraId="45D77D5C"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Технические средства обучения:</w:t>
      </w:r>
    </w:p>
    <w:p w14:paraId="76F105E4"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мультимедиа проектор (переносной)</w:t>
      </w:r>
    </w:p>
    <w:p w14:paraId="177BE302" w14:textId="55573DC7" w:rsid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экран (переносной)</w:t>
      </w:r>
    </w:p>
    <w:p w14:paraId="0EE9CF24" w14:textId="60421730" w:rsidR="00F97D86" w:rsidRPr="00F97D86" w:rsidRDefault="00F97D86" w:rsidP="00F97D86">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компьютер (стационарный);</w:t>
      </w:r>
    </w:p>
    <w:p w14:paraId="06C07BDA" w14:textId="77777777" w:rsidR="00F97D86" w:rsidRP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Демонстрационные учебно-наглядные пособия:</w:t>
      </w:r>
    </w:p>
    <w:p w14:paraId="1C38B748" w14:textId="1A350409" w:rsid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наглядные пособия (комплект презентаций</w:t>
      </w:r>
      <w:r>
        <w:rPr>
          <w:rFonts w:ascii="Times New Roman" w:hAnsi="Times New Roman" w:cs="Times New Roman"/>
          <w:bCs/>
          <w:sz w:val="24"/>
          <w:szCs w:val="24"/>
        </w:rPr>
        <w:t>)</w:t>
      </w:r>
    </w:p>
    <w:p w14:paraId="5AF07D93" w14:textId="202E828B" w:rsidR="00F97D86" w:rsidRDefault="00F97D86" w:rsidP="00F97D86">
      <w:pPr>
        <w:suppressAutoHyphens/>
        <w:ind w:firstLine="709"/>
        <w:jc w:val="both"/>
        <w:rPr>
          <w:rFonts w:ascii="Times New Roman" w:hAnsi="Times New Roman" w:cs="Times New Roman"/>
          <w:bCs/>
          <w:sz w:val="24"/>
          <w:szCs w:val="24"/>
        </w:rPr>
      </w:pPr>
      <w:r w:rsidRPr="00F97D86">
        <w:rPr>
          <w:rFonts w:ascii="Times New Roman" w:hAnsi="Times New Roman" w:cs="Times New Roman"/>
          <w:bCs/>
          <w:sz w:val="24"/>
          <w:szCs w:val="24"/>
        </w:rPr>
        <w:t xml:space="preserve">- наглядные пособия (комплект </w:t>
      </w:r>
      <w:r>
        <w:rPr>
          <w:rFonts w:ascii="Times New Roman" w:hAnsi="Times New Roman" w:cs="Times New Roman"/>
          <w:bCs/>
          <w:sz w:val="24"/>
          <w:szCs w:val="24"/>
        </w:rPr>
        <w:t>плакатов)</w:t>
      </w:r>
    </w:p>
    <w:p w14:paraId="65C803C8" w14:textId="3E012606" w:rsidR="00F97D86" w:rsidRPr="00D221F9" w:rsidRDefault="00F97D86" w:rsidP="00C030C5">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демонстрационное оборудование (колесная пара)</w:t>
      </w:r>
    </w:p>
    <w:p w14:paraId="17C63B1C" w14:textId="77777777" w:rsidR="00C030C5" w:rsidRDefault="00C030C5" w:rsidP="00C030C5">
      <w:pPr>
        <w:suppressAutoHyphens/>
        <w:jc w:val="both"/>
        <w:rPr>
          <w:rFonts w:ascii="Times New Roman" w:hAnsi="Times New Roman" w:cs="Times New Roman"/>
          <w:bCs/>
          <w:sz w:val="24"/>
          <w:szCs w:val="24"/>
        </w:rPr>
      </w:pPr>
    </w:p>
    <w:p w14:paraId="21DA6835" w14:textId="77777777" w:rsidR="00F97D86" w:rsidRPr="00E11160" w:rsidRDefault="00F97D86" w:rsidP="00F97D86">
      <w:pPr>
        <w:pStyle w:val="114"/>
        <w:spacing w:after="0"/>
        <w:rPr>
          <w:rFonts w:ascii="Times New Roman" w:eastAsia="Times New Roman" w:hAnsi="Times New Roman"/>
        </w:rPr>
      </w:pPr>
      <w:bookmarkStart w:id="31" w:name="_Toc194308325"/>
      <w:bookmarkEnd w:id="28"/>
      <w:bookmarkEnd w:id="29"/>
      <w:bookmarkEnd w:id="30"/>
      <w:r w:rsidRPr="00E11160">
        <w:rPr>
          <w:rFonts w:ascii="Times New Roman" w:hAnsi="Times New Roman"/>
        </w:rPr>
        <w:t>3.2. Учебно-методическое обеспечение</w:t>
      </w:r>
      <w:bookmarkEnd w:id="31"/>
    </w:p>
    <w:p w14:paraId="52DC8B00" w14:textId="2AE5A1B9" w:rsidR="00F97D86" w:rsidRPr="005335FF" w:rsidRDefault="00F97D86" w:rsidP="00F97D86">
      <w:pPr>
        <w:pStyle w:val="a4"/>
        <w:tabs>
          <w:tab w:val="left" w:pos="993"/>
        </w:tabs>
        <w:ind w:left="0" w:firstLine="709"/>
        <w:rPr>
          <w:rFonts w:ascii="Times New Roman" w:hAnsi="Times New Roman" w:cs="Times New Roman"/>
          <w:b/>
          <w:sz w:val="24"/>
          <w:szCs w:val="24"/>
        </w:rPr>
      </w:pPr>
      <w:r w:rsidRPr="005335FF">
        <w:rPr>
          <w:rFonts w:ascii="Times New Roman" w:hAnsi="Times New Roman" w:cs="Times New Roman"/>
          <w:b/>
          <w:sz w:val="24"/>
          <w:szCs w:val="24"/>
        </w:rPr>
        <w:t>3.2.1. Основные электронные издания</w:t>
      </w:r>
    </w:p>
    <w:p w14:paraId="5D410D2C" w14:textId="77777777" w:rsidR="00696540" w:rsidRDefault="00696540" w:rsidP="00696540">
      <w:pPr>
        <w:pStyle w:val="1f"/>
        <w:numPr>
          <w:ilvl w:val="0"/>
          <w:numId w:val="48"/>
        </w:numPr>
        <w:tabs>
          <w:tab w:val="left" w:pos="851"/>
          <w:tab w:val="left" w:pos="1134"/>
        </w:tabs>
        <w:spacing w:after="0"/>
        <w:ind w:left="0" w:firstLine="709"/>
        <w:jc w:val="both"/>
        <w:rPr>
          <w:rStyle w:val="af0"/>
          <w:rFonts w:ascii="Times New Roman" w:eastAsia="Times New Roman" w:hAnsi="Times New Roman"/>
          <w:b w:val="0"/>
          <w:caps w:val="0"/>
          <w:color w:val="auto"/>
          <w:kern w:val="0"/>
          <w:lang w:val="ru-RU" w:eastAsia="ru-RU"/>
        </w:rPr>
      </w:pPr>
      <w:r>
        <w:rPr>
          <w:rFonts w:ascii="Times New Roman" w:eastAsia="Times New Roman" w:hAnsi="Times New Roman"/>
          <w:b w:val="0"/>
          <w:caps w:val="0"/>
          <w:kern w:val="0"/>
          <w:lang w:val="ru-RU" w:eastAsia="ru-RU"/>
        </w:rPr>
        <w:t xml:space="preserve">Амиров, М. Ш., Единая транспортная система: учебник / М. Ш. Амиров, С. М. Амиров. — Москва: КноРус, 2023. — 177 с. — ISBN 978-5-406-11547-3. </w:t>
      </w:r>
      <w:r>
        <w:rPr>
          <w:rFonts w:ascii="Times New Roman" w:hAnsi="Times New Roman"/>
          <w:shd w:val="clear" w:color="auto" w:fill="FFFFFF"/>
        </w:rPr>
        <w:t xml:space="preserve">— </w:t>
      </w:r>
      <w:r>
        <w:rPr>
          <w:rFonts w:ascii="Times New Roman" w:hAnsi="Times New Roman"/>
          <w:b w:val="0"/>
          <w:shd w:val="clear" w:color="auto" w:fill="FFFFFF"/>
          <w:lang w:val="ru-RU"/>
        </w:rPr>
        <w:t>Т</w:t>
      </w:r>
      <w:r>
        <w:rPr>
          <w:rFonts w:ascii="Times New Roman" w:hAnsi="Times New Roman"/>
          <w:b w:val="0"/>
          <w:caps w:val="0"/>
          <w:shd w:val="clear" w:color="auto" w:fill="FFFFFF"/>
        </w:rPr>
        <w:t xml:space="preserve">екст: электронный // </w:t>
      </w:r>
      <w:r>
        <w:rPr>
          <w:rFonts w:ascii="Times New Roman" w:hAnsi="Times New Roman"/>
          <w:b w:val="0"/>
          <w:caps w:val="0"/>
          <w:shd w:val="clear" w:color="auto" w:fill="FFFFFF"/>
          <w:lang w:val="en-US"/>
        </w:rPr>
        <w:t>B</w:t>
      </w:r>
      <w:r>
        <w:rPr>
          <w:rFonts w:ascii="Times New Roman" w:hAnsi="Times New Roman"/>
          <w:b w:val="0"/>
          <w:caps w:val="0"/>
          <w:shd w:val="clear" w:color="auto" w:fill="FFFFFF"/>
        </w:rPr>
        <w:t>ook.ru: электронно-библиотечная система</w:t>
      </w:r>
      <w:r>
        <w:rPr>
          <w:rFonts w:ascii="Times New Roman" w:hAnsi="Times New Roman"/>
          <w:shd w:val="clear" w:color="auto" w:fill="FFFFFF"/>
        </w:rPr>
        <w:t>. —</w:t>
      </w:r>
      <w:r>
        <w:rPr>
          <w:rFonts w:ascii="Times New Roman" w:eastAsia="Times New Roman" w:hAnsi="Times New Roman"/>
          <w:b w:val="0"/>
          <w:caps w:val="0"/>
          <w:kern w:val="0"/>
          <w:lang w:val="ru-RU" w:eastAsia="ru-RU"/>
        </w:rPr>
        <w:t xml:space="preserve"> URL: </w:t>
      </w:r>
      <w:hyperlink r:id="rId13" w:history="1">
        <w:r>
          <w:rPr>
            <w:rStyle w:val="af0"/>
            <w:rFonts w:ascii="Times New Roman" w:eastAsia="Times New Roman" w:hAnsi="Times New Roman"/>
            <w:b w:val="0"/>
            <w:caps w:val="0"/>
            <w:kern w:val="0"/>
            <w:lang w:val="ru-RU" w:eastAsia="ru-RU"/>
          </w:rPr>
          <w:t>https://book.ru/book/949253</w:t>
        </w:r>
      </w:hyperlink>
    </w:p>
    <w:p w14:paraId="23A34965" w14:textId="77777777" w:rsidR="00696540" w:rsidRDefault="00696540" w:rsidP="00696540">
      <w:pPr>
        <w:pStyle w:val="1f"/>
        <w:numPr>
          <w:ilvl w:val="0"/>
          <w:numId w:val="48"/>
        </w:numPr>
        <w:tabs>
          <w:tab w:val="left" w:pos="851"/>
          <w:tab w:val="left" w:pos="1134"/>
        </w:tabs>
        <w:spacing w:after="0"/>
        <w:ind w:left="0" w:firstLine="709"/>
        <w:jc w:val="both"/>
        <w:rPr>
          <w:color w:val="2F5496" w:themeColor="accent1" w:themeShade="BF"/>
        </w:rPr>
      </w:pPr>
      <w:r>
        <w:rPr>
          <w:rFonts w:ascii="Times New Roman" w:eastAsia="Times New Roman" w:hAnsi="Times New Roman"/>
          <w:b w:val="0"/>
          <w:caps w:val="0"/>
          <w:kern w:val="0"/>
          <w:lang w:val="ru-RU" w:eastAsia="ru-RU"/>
        </w:rPr>
        <w:t xml:space="preserve">Амиров, М. Ш. Единая транспортная система : учебник / М. Ш. Амиров, С. М. Амиров. — Москва : КноРус, 2026. — 177 с. — ISBN 978-5-406-15172-3. </w:t>
      </w:r>
      <w:r>
        <w:rPr>
          <w:rFonts w:ascii="Times New Roman" w:hAnsi="Times New Roman"/>
          <w:shd w:val="clear" w:color="auto" w:fill="FFFFFF"/>
        </w:rPr>
        <w:t xml:space="preserve">— </w:t>
      </w:r>
      <w:r>
        <w:rPr>
          <w:rFonts w:ascii="Times New Roman" w:hAnsi="Times New Roman"/>
          <w:b w:val="0"/>
          <w:shd w:val="clear" w:color="auto" w:fill="FFFFFF"/>
          <w:lang w:val="ru-RU"/>
        </w:rPr>
        <w:t>Т</w:t>
      </w:r>
      <w:r>
        <w:rPr>
          <w:rFonts w:ascii="Times New Roman" w:hAnsi="Times New Roman"/>
          <w:b w:val="0"/>
          <w:caps w:val="0"/>
          <w:shd w:val="clear" w:color="auto" w:fill="FFFFFF"/>
        </w:rPr>
        <w:t xml:space="preserve">екст: электронный // </w:t>
      </w:r>
      <w:r>
        <w:rPr>
          <w:rFonts w:ascii="Times New Roman" w:hAnsi="Times New Roman"/>
          <w:b w:val="0"/>
          <w:caps w:val="0"/>
          <w:shd w:val="clear" w:color="auto" w:fill="FFFFFF"/>
          <w:lang w:val="en-US"/>
        </w:rPr>
        <w:t>B</w:t>
      </w:r>
      <w:r>
        <w:rPr>
          <w:rFonts w:ascii="Times New Roman" w:hAnsi="Times New Roman"/>
          <w:b w:val="0"/>
          <w:caps w:val="0"/>
          <w:shd w:val="clear" w:color="auto" w:fill="FFFFFF"/>
        </w:rPr>
        <w:t>ook.ru: электронно-библиотечная система</w:t>
      </w:r>
      <w:r>
        <w:rPr>
          <w:rFonts w:ascii="Times New Roman" w:hAnsi="Times New Roman"/>
          <w:shd w:val="clear" w:color="auto" w:fill="FFFFFF"/>
        </w:rPr>
        <w:t>. —</w:t>
      </w:r>
      <w:r>
        <w:rPr>
          <w:rFonts w:ascii="Times New Roman" w:eastAsia="Times New Roman" w:hAnsi="Times New Roman"/>
          <w:b w:val="0"/>
          <w:caps w:val="0"/>
          <w:kern w:val="0"/>
          <w:lang w:val="ru-RU" w:eastAsia="ru-RU"/>
        </w:rPr>
        <w:t xml:space="preserve"> URL: https://book.ru/book/959258</w:t>
      </w:r>
    </w:p>
    <w:p w14:paraId="4A437D8F" w14:textId="77777777" w:rsidR="00696540" w:rsidRDefault="00696540" w:rsidP="00696540">
      <w:pPr>
        <w:pStyle w:val="1f"/>
        <w:tabs>
          <w:tab w:val="left" w:pos="851"/>
          <w:tab w:val="left" w:pos="1134"/>
        </w:tabs>
        <w:spacing w:after="0"/>
        <w:ind w:firstLine="709"/>
        <w:contextualSpacing/>
        <w:jc w:val="both"/>
        <w:rPr>
          <w:rFonts w:ascii="Times New Roman" w:hAnsi="Times New Roman"/>
          <w:iCs/>
        </w:rPr>
      </w:pPr>
      <w:r>
        <w:rPr>
          <w:rFonts w:ascii="Times New Roman" w:eastAsia="Times New Roman" w:hAnsi="Times New Roman"/>
          <w:b w:val="0"/>
          <w:kern w:val="0"/>
          <w:lang w:val="ru-RU" w:eastAsia="ru-RU"/>
        </w:rPr>
        <w:t>3.</w:t>
      </w:r>
      <w:r>
        <w:rPr>
          <w:rFonts w:ascii="Times New Roman" w:eastAsia="Times New Roman" w:hAnsi="Times New Roman"/>
          <w:kern w:val="0"/>
          <w:lang w:val="ru-RU" w:eastAsia="ru-RU"/>
        </w:rPr>
        <w:t xml:space="preserve"> </w:t>
      </w:r>
      <w:r>
        <w:rPr>
          <w:rFonts w:ascii="Times New Roman" w:eastAsia="Times New Roman" w:hAnsi="Times New Roman"/>
          <w:b w:val="0"/>
          <w:caps w:val="0"/>
          <w:kern w:val="0"/>
          <w:lang w:val="ru-RU" w:eastAsia="ru-RU"/>
        </w:rPr>
        <w:t xml:space="preserve">Троицкая, Н. А., Транспортная система России: учебник / Н. А. Троицкая. — Москва: КноРус, 2024. — 205 с. — ISBN 978-5-406-12692-9. </w:t>
      </w:r>
      <w:r>
        <w:rPr>
          <w:rFonts w:ascii="Times New Roman" w:hAnsi="Times New Roman"/>
          <w:shd w:val="clear" w:color="auto" w:fill="FFFFFF"/>
        </w:rPr>
        <w:t xml:space="preserve">— </w:t>
      </w:r>
      <w:r>
        <w:rPr>
          <w:rFonts w:ascii="Times New Roman" w:hAnsi="Times New Roman"/>
          <w:b w:val="0"/>
          <w:shd w:val="clear" w:color="auto" w:fill="FFFFFF"/>
          <w:lang w:val="ru-RU"/>
        </w:rPr>
        <w:t>Т</w:t>
      </w:r>
      <w:r>
        <w:rPr>
          <w:rFonts w:ascii="Times New Roman" w:hAnsi="Times New Roman"/>
          <w:b w:val="0"/>
          <w:caps w:val="0"/>
          <w:shd w:val="clear" w:color="auto" w:fill="FFFFFF"/>
        </w:rPr>
        <w:t xml:space="preserve">екст: электронный // </w:t>
      </w:r>
      <w:r>
        <w:rPr>
          <w:rFonts w:ascii="Times New Roman" w:hAnsi="Times New Roman"/>
          <w:b w:val="0"/>
          <w:caps w:val="0"/>
          <w:shd w:val="clear" w:color="auto" w:fill="FFFFFF"/>
          <w:lang w:val="en-US"/>
        </w:rPr>
        <w:t>B</w:t>
      </w:r>
      <w:r>
        <w:rPr>
          <w:rFonts w:ascii="Times New Roman" w:hAnsi="Times New Roman"/>
          <w:b w:val="0"/>
          <w:caps w:val="0"/>
          <w:shd w:val="clear" w:color="auto" w:fill="FFFFFF"/>
        </w:rPr>
        <w:t>ook.ru: электронно-библиотечная система</w:t>
      </w:r>
      <w:r>
        <w:rPr>
          <w:rFonts w:ascii="Times New Roman" w:hAnsi="Times New Roman"/>
          <w:shd w:val="clear" w:color="auto" w:fill="FFFFFF"/>
        </w:rPr>
        <w:t>.</w:t>
      </w:r>
      <w:r>
        <w:rPr>
          <w:rFonts w:ascii="Times New Roman" w:eastAsia="Times New Roman" w:hAnsi="Times New Roman"/>
          <w:b w:val="0"/>
          <w:caps w:val="0"/>
          <w:kern w:val="0"/>
          <w:lang w:val="ru-RU" w:eastAsia="ru-RU"/>
        </w:rPr>
        <w:t xml:space="preserve"> </w:t>
      </w:r>
      <w:r>
        <w:rPr>
          <w:rFonts w:ascii="Times New Roman" w:hAnsi="Times New Roman"/>
          <w:shd w:val="clear" w:color="auto" w:fill="FFFFFF"/>
        </w:rPr>
        <w:t>—</w:t>
      </w:r>
      <w:r>
        <w:rPr>
          <w:rFonts w:ascii="Times New Roman" w:hAnsi="Times New Roman"/>
          <w:shd w:val="clear" w:color="auto" w:fill="FFFFFF"/>
          <w:lang w:val="ru-RU"/>
        </w:rPr>
        <w:t xml:space="preserve"> </w:t>
      </w:r>
      <w:r>
        <w:rPr>
          <w:rFonts w:ascii="Times New Roman" w:eastAsia="Times New Roman" w:hAnsi="Times New Roman"/>
          <w:b w:val="0"/>
          <w:caps w:val="0"/>
          <w:kern w:val="0"/>
          <w:lang w:val="ru-RU" w:eastAsia="ru-RU"/>
        </w:rPr>
        <w:t xml:space="preserve">URL: </w:t>
      </w:r>
      <w:hyperlink r:id="rId14" w:history="1">
        <w:r>
          <w:rPr>
            <w:rStyle w:val="af0"/>
            <w:rFonts w:ascii="Times New Roman" w:eastAsia="Times New Roman" w:hAnsi="Times New Roman"/>
            <w:b w:val="0"/>
            <w:caps w:val="0"/>
            <w:kern w:val="0"/>
            <w:lang w:val="ru-RU" w:eastAsia="ru-RU"/>
          </w:rPr>
          <w:t>https://book.ru/book/952142</w:t>
        </w:r>
      </w:hyperlink>
    </w:p>
    <w:p w14:paraId="1A34B6EF" w14:textId="77777777" w:rsidR="00696540" w:rsidRDefault="00696540" w:rsidP="00696540">
      <w:pPr>
        <w:pStyle w:val="1f"/>
        <w:tabs>
          <w:tab w:val="left" w:pos="851"/>
          <w:tab w:val="left" w:pos="1134"/>
        </w:tabs>
        <w:spacing w:after="0"/>
        <w:ind w:firstLine="709"/>
        <w:contextualSpacing/>
        <w:jc w:val="both"/>
        <w:rPr>
          <w:rFonts w:ascii="Times New Roman" w:hAnsi="Times New Roman"/>
          <w:b w:val="0"/>
          <w:iCs/>
          <w:caps w:val="0"/>
        </w:rPr>
      </w:pPr>
      <w:r>
        <w:rPr>
          <w:rFonts w:ascii="Times New Roman" w:hAnsi="Times New Roman"/>
          <w:b w:val="0"/>
          <w:iCs/>
          <w:caps w:val="0"/>
          <w:lang w:val="ru-RU"/>
        </w:rPr>
        <w:t>4.</w:t>
      </w:r>
      <w:r>
        <w:rPr>
          <w:rFonts w:ascii="Times New Roman" w:hAnsi="Times New Roman"/>
          <w:b w:val="0"/>
          <w:iCs/>
          <w:caps w:val="0"/>
        </w:rPr>
        <w:t xml:space="preserve">Троицкая, Н. А. </w:t>
      </w:r>
      <w:r>
        <w:rPr>
          <w:rFonts w:ascii="Times New Roman" w:hAnsi="Times New Roman"/>
          <w:b w:val="0"/>
          <w:iCs/>
          <w:caps w:val="0"/>
          <w:lang w:val="ru-RU"/>
        </w:rPr>
        <w:t>Т</w:t>
      </w:r>
      <w:r>
        <w:rPr>
          <w:rFonts w:ascii="Times New Roman" w:hAnsi="Times New Roman"/>
          <w:b w:val="0"/>
          <w:iCs/>
          <w:caps w:val="0"/>
        </w:rPr>
        <w:t xml:space="preserve">ранспортная система России : учебник / Н. А. Троицкая. — Москва : </w:t>
      </w:r>
      <w:r>
        <w:rPr>
          <w:rFonts w:ascii="Times New Roman" w:eastAsia="Times New Roman" w:hAnsi="Times New Roman"/>
          <w:b w:val="0"/>
          <w:caps w:val="0"/>
          <w:kern w:val="0"/>
          <w:lang w:val="ru-RU" w:eastAsia="ru-RU"/>
        </w:rPr>
        <w:t>КноРус</w:t>
      </w:r>
      <w:r>
        <w:rPr>
          <w:rFonts w:ascii="Times New Roman" w:hAnsi="Times New Roman"/>
          <w:b w:val="0"/>
          <w:iCs/>
        </w:rPr>
        <w:t xml:space="preserve">, 2026. — 205 </w:t>
      </w:r>
      <w:r>
        <w:rPr>
          <w:rFonts w:ascii="Times New Roman" w:hAnsi="Times New Roman"/>
          <w:b w:val="0"/>
          <w:iCs/>
          <w:lang w:val="ru-RU"/>
        </w:rPr>
        <w:t>с</w:t>
      </w:r>
      <w:r>
        <w:rPr>
          <w:rFonts w:ascii="Times New Roman" w:hAnsi="Times New Roman"/>
          <w:b w:val="0"/>
          <w:iCs/>
        </w:rPr>
        <w:t xml:space="preserve">. — ISBN 978-5-406-16335-1. </w:t>
      </w:r>
      <w:r>
        <w:rPr>
          <w:rFonts w:ascii="Times New Roman" w:hAnsi="Times New Roman"/>
          <w:shd w:val="clear" w:color="auto" w:fill="FFFFFF"/>
        </w:rPr>
        <w:t xml:space="preserve">— </w:t>
      </w:r>
      <w:r>
        <w:rPr>
          <w:rFonts w:ascii="Times New Roman" w:hAnsi="Times New Roman"/>
          <w:b w:val="0"/>
          <w:shd w:val="clear" w:color="auto" w:fill="FFFFFF"/>
          <w:lang w:val="ru-RU"/>
        </w:rPr>
        <w:t>Т</w:t>
      </w:r>
      <w:r>
        <w:rPr>
          <w:rFonts w:ascii="Times New Roman" w:hAnsi="Times New Roman"/>
          <w:b w:val="0"/>
          <w:caps w:val="0"/>
          <w:shd w:val="clear" w:color="auto" w:fill="FFFFFF"/>
        </w:rPr>
        <w:t xml:space="preserve">екст: электронный // </w:t>
      </w:r>
      <w:r>
        <w:rPr>
          <w:rFonts w:ascii="Times New Roman" w:hAnsi="Times New Roman"/>
          <w:b w:val="0"/>
          <w:caps w:val="0"/>
          <w:shd w:val="clear" w:color="auto" w:fill="FFFFFF"/>
          <w:lang w:val="en-US"/>
        </w:rPr>
        <w:t>B</w:t>
      </w:r>
      <w:r>
        <w:rPr>
          <w:rFonts w:ascii="Times New Roman" w:hAnsi="Times New Roman"/>
          <w:b w:val="0"/>
          <w:caps w:val="0"/>
          <w:shd w:val="clear" w:color="auto" w:fill="FFFFFF"/>
        </w:rPr>
        <w:t>ook.ru: электронно-библиотечная система</w:t>
      </w:r>
      <w:r>
        <w:rPr>
          <w:rFonts w:ascii="Times New Roman" w:hAnsi="Times New Roman"/>
          <w:shd w:val="clear" w:color="auto" w:fill="FFFFFF"/>
        </w:rPr>
        <w:t>.</w:t>
      </w:r>
      <w:r>
        <w:rPr>
          <w:rFonts w:ascii="Times New Roman" w:eastAsia="Times New Roman" w:hAnsi="Times New Roman"/>
          <w:b w:val="0"/>
          <w:caps w:val="0"/>
          <w:kern w:val="0"/>
          <w:lang w:val="ru-RU" w:eastAsia="ru-RU"/>
        </w:rPr>
        <w:t xml:space="preserve"> </w:t>
      </w:r>
      <w:r>
        <w:rPr>
          <w:rFonts w:ascii="Times New Roman" w:hAnsi="Times New Roman"/>
          <w:shd w:val="clear" w:color="auto" w:fill="FFFFFF"/>
        </w:rPr>
        <w:t>—</w:t>
      </w:r>
      <w:r>
        <w:rPr>
          <w:rFonts w:ascii="Times New Roman" w:hAnsi="Times New Roman"/>
          <w:shd w:val="clear" w:color="auto" w:fill="FFFFFF"/>
          <w:lang w:val="ru-RU"/>
        </w:rPr>
        <w:t xml:space="preserve"> </w:t>
      </w:r>
      <w:r>
        <w:rPr>
          <w:rFonts w:ascii="Times New Roman" w:eastAsia="Times New Roman" w:hAnsi="Times New Roman"/>
          <w:b w:val="0"/>
          <w:caps w:val="0"/>
          <w:kern w:val="0"/>
          <w:lang w:val="ru-RU" w:eastAsia="ru-RU"/>
        </w:rPr>
        <w:t>URL</w:t>
      </w:r>
      <w:r>
        <w:rPr>
          <w:rFonts w:ascii="Times New Roman" w:hAnsi="Times New Roman"/>
          <w:b w:val="0"/>
          <w:iCs/>
        </w:rPr>
        <w:t xml:space="preserve">: </w:t>
      </w:r>
      <w:hyperlink r:id="rId15" w:history="1">
        <w:r>
          <w:rPr>
            <w:rStyle w:val="af0"/>
            <w:rFonts w:ascii="Times New Roman" w:hAnsi="Times New Roman"/>
            <w:b w:val="0"/>
            <w:iCs/>
            <w:caps w:val="0"/>
          </w:rPr>
          <w:t>https://book.ru/book</w:t>
        </w:r>
        <w:r>
          <w:rPr>
            <w:rStyle w:val="af0"/>
            <w:rFonts w:ascii="Times New Roman" w:hAnsi="Times New Roman"/>
            <w:b w:val="0"/>
            <w:iCs/>
          </w:rPr>
          <w:t>/962532</w:t>
        </w:r>
      </w:hyperlink>
    </w:p>
    <w:p w14:paraId="735ABC72" w14:textId="77777777" w:rsidR="00696540" w:rsidRDefault="00696540" w:rsidP="00696540">
      <w:pPr>
        <w:pStyle w:val="1f"/>
        <w:tabs>
          <w:tab w:val="left" w:pos="851"/>
          <w:tab w:val="left" w:pos="1134"/>
        </w:tabs>
        <w:spacing w:after="0"/>
        <w:ind w:firstLine="709"/>
        <w:contextualSpacing/>
        <w:jc w:val="both"/>
        <w:rPr>
          <w:rFonts w:ascii="Times New Roman" w:hAnsi="Times New Roman"/>
          <w:b w:val="0"/>
          <w:iCs/>
        </w:rPr>
      </w:pPr>
    </w:p>
    <w:p w14:paraId="7AFC6882" w14:textId="77777777" w:rsidR="00696540" w:rsidRDefault="00696540" w:rsidP="00696540">
      <w:pPr>
        <w:pStyle w:val="1f"/>
        <w:tabs>
          <w:tab w:val="left" w:pos="851"/>
          <w:tab w:val="left" w:pos="1134"/>
        </w:tabs>
        <w:spacing w:after="0"/>
        <w:ind w:firstLine="709"/>
        <w:contextualSpacing/>
        <w:jc w:val="both"/>
        <w:rPr>
          <w:rFonts w:ascii="Times New Roman" w:hAnsi="Times New Roman"/>
          <w:iCs/>
        </w:rPr>
      </w:pPr>
    </w:p>
    <w:p w14:paraId="4042303F" w14:textId="77777777" w:rsidR="00696540" w:rsidRDefault="00696540" w:rsidP="00696540">
      <w:pPr>
        <w:tabs>
          <w:tab w:val="left" w:pos="993"/>
        </w:tabs>
        <w:ind w:firstLine="709"/>
        <w:jc w:val="both"/>
        <w:rPr>
          <w:rFonts w:ascii="Times New Roman" w:hAnsi="Times New Roman" w:cs="Times New Roman"/>
          <w:b/>
          <w:bCs/>
          <w:iCs/>
          <w:sz w:val="24"/>
          <w:szCs w:val="24"/>
        </w:rPr>
      </w:pPr>
      <w:r>
        <w:rPr>
          <w:rFonts w:ascii="Times New Roman" w:hAnsi="Times New Roman" w:cs="Times New Roman"/>
          <w:b/>
          <w:bCs/>
          <w:iCs/>
          <w:sz w:val="24"/>
          <w:szCs w:val="24"/>
        </w:rPr>
        <w:t xml:space="preserve">3.2.2. Дополнительные источники </w:t>
      </w:r>
    </w:p>
    <w:p w14:paraId="4641C5D1" w14:textId="77777777" w:rsidR="00696540" w:rsidRDefault="00696540" w:rsidP="00696540">
      <w:pPr>
        <w:pStyle w:val="1f"/>
        <w:tabs>
          <w:tab w:val="left" w:pos="851"/>
          <w:tab w:val="left" w:pos="1134"/>
        </w:tabs>
        <w:spacing w:after="0"/>
        <w:ind w:firstLine="709"/>
        <w:jc w:val="both"/>
        <w:rPr>
          <w:rFonts w:ascii="Times New Roman" w:eastAsia="Times New Roman" w:hAnsi="Times New Roman"/>
          <w:b w:val="0"/>
          <w:caps w:val="0"/>
          <w:kern w:val="0"/>
          <w:lang w:val="ru-RU" w:eastAsia="ru-RU"/>
        </w:rPr>
      </w:pPr>
      <w:r>
        <w:rPr>
          <w:rFonts w:ascii="Times New Roman" w:eastAsia="Times New Roman" w:hAnsi="Times New Roman"/>
          <w:b w:val="0"/>
          <w:caps w:val="0"/>
          <w:kern w:val="0"/>
          <w:lang w:val="ru-RU" w:eastAsia="ru-RU"/>
        </w:rPr>
        <w:t xml:space="preserve">1.Амиров, М. Ш., Единая транспортная система: учебник / М. Ш. Амиров, С. М. Амиров. — Москва: КноРус, 2023. — 177 с. — ISBN 978-5-406-10113-1. </w:t>
      </w:r>
      <w:r>
        <w:rPr>
          <w:rFonts w:ascii="Times New Roman" w:hAnsi="Times New Roman"/>
          <w:shd w:val="clear" w:color="auto" w:fill="FFFFFF"/>
        </w:rPr>
        <w:t xml:space="preserve">— </w:t>
      </w:r>
      <w:r>
        <w:rPr>
          <w:rFonts w:ascii="Times New Roman" w:hAnsi="Times New Roman"/>
          <w:b w:val="0"/>
          <w:shd w:val="clear" w:color="auto" w:fill="FFFFFF"/>
          <w:lang w:val="ru-RU"/>
        </w:rPr>
        <w:t>Т</w:t>
      </w:r>
      <w:r>
        <w:rPr>
          <w:rFonts w:ascii="Times New Roman" w:hAnsi="Times New Roman"/>
          <w:b w:val="0"/>
          <w:caps w:val="0"/>
          <w:shd w:val="clear" w:color="auto" w:fill="FFFFFF"/>
        </w:rPr>
        <w:t xml:space="preserve">екст: электронный // </w:t>
      </w:r>
      <w:r>
        <w:rPr>
          <w:rFonts w:ascii="Times New Roman" w:hAnsi="Times New Roman"/>
          <w:b w:val="0"/>
          <w:caps w:val="0"/>
          <w:shd w:val="clear" w:color="auto" w:fill="FFFFFF"/>
          <w:lang w:val="en-US"/>
        </w:rPr>
        <w:t>B</w:t>
      </w:r>
      <w:r>
        <w:rPr>
          <w:rFonts w:ascii="Times New Roman" w:hAnsi="Times New Roman"/>
          <w:b w:val="0"/>
          <w:caps w:val="0"/>
          <w:shd w:val="clear" w:color="auto" w:fill="FFFFFF"/>
        </w:rPr>
        <w:t>ook.ru: электронно-библиотечная система</w:t>
      </w:r>
      <w:r>
        <w:rPr>
          <w:rFonts w:ascii="Times New Roman" w:hAnsi="Times New Roman"/>
          <w:shd w:val="clear" w:color="auto" w:fill="FFFFFF"/>
        </w:rPr>
        <w:t>. —</w:t>
      </w:r>
      <w:r>
        <w:rPr>
          <w:rFonts w:ascii="Times New Roman" w:eastAsia="Times New Roman" w:hAnsi="Times New Roman"/>
          <w:b w:val="0"/>
          <w:caps w:val="0"/>
          <w:kern w:val="0"/>
          <w:lang w:val="ru-RU" w:eastAsia="ru-RU"/>
        </w:rPr>
        <w:t xml:space="preserve">URL: </w:t>
      </w:r>
      <w:hyperlink r:id="rId16" w:history="1">
        <w:r>
          <w:rPr>
            <w:rStyle w:val="af0"/>
            <w:rFonts w:ascii="Times New Roman" w:eastAsia="Times New Roman" w:hAnsi="Times New Roman"/>
            <w:b w:val="0"/>
            <w:caps w:val="0"/>
            <w:kern w:val="0"/>
            <w:lang w:val="ru-RU" w:eastAsia="ru-RU"/>
          </w:rPr>
          <w:t>https://book.ru/book/944643</w:t>
        </w:r>
      </w:hyperlink>
    </w:p>
    <w:p w14:paraId="644EB01A" w14:textId="77777777" w:rsidR="00696540" w:rsidRDefault="00696540" w:rsidP="00696540">
      <w:pPr>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2.Троицкая, Н. А., Транспортная система России: учебник / Н. А. Троицкая. — Москва: КноРус, 2022. — 205 с. — ISBN 978-5-406-09172-2. </w:t>
      </w:r>
      <w:r>
        <w:rPr>
          <w:rFonts w:ascii="Times New Roman" w:hAnsi="Times New Roman" w:cs="Times New Roman"/>
          <w:sz w:val="24"/>
          <w:szCs w:val="24"/>
          <w:shd w:val="clear" w:color="auto" w:fill="FFFFFF"/>
        </w:rPr>
        <w:t xml:space="preserve">— </w:t>
      </w:r>
      <w:r>
        <w:rPr>
          <w:rFonts w:ascii="Times New Roman" w:hAnsi="Times New Roman"/>
          <w:shd w:val="clear" w:color="auto" w:fill="FFFFFF"/>
        </w:rPr>
        <w:t xml:space="preserve">Текст: электронный // </w:t>
      </w:r>
      <w:r>
        <w:rPr>
          <w:rFonts w:ascii="Times New Roman" w:hAnsi="Times New Roman"/>
          <w:shd w:val="clear" w:color="auto" w:fill="FFFFFF"/>
          <w:lang w:val="en-US"/>
        </w:rPr>
        <w:t>b</w:t>
      </w:r>
      <w:r>
        <w:rPr>
          <w:rFonts w:ascii="Times New Roman" w:hAnsi="Times New Roman"/>
          <w:shd w:val="clear" w:color="auto" w:fill="FFFFFF"/>
        </w:rPr>
        <w:t>ook.ru: электронно-библиотечная система</w:t>
      </w:r>
      <w:r>
        <w:rPr>
          <w:rFonts w:ascii="Times New Roman" w:hAnsi="Times New Roman" w:cs="Times New Roman"/>
          <w:sz w:val="24"/>
          <w:szCs w:val="24"/>
          <w:shd w:val="clear" w:color="auto" w:fill="FFFFFF"/>
        </w:rPr>
        <w:t>.</w:t>
      </w:r>
      <w:r>
        <w:rPr>
          <w:rFonts w:ascii="Times New Roman" w:eastAsia="Times New Roman" w:hAnsi="Times New Roman"/>
          <w:lang w:eastAsia="ru-RU"/>
        </w:rPr>
        <w:t xml:space="preserve"> </w:t>
      </w:r>
      <w:r>
        <w:rPr>
          <w:rFonts w:ascii="Times New Roman" w:hAnsi="Times New Roman" w:cs="Times New Roman"/>
          <w:iCs/>
          <w:sz w:val="24"/>
          <w:szCs w:val="24"/>
        </w:rPr>
        <w:t xml:space="preserve">— URL: </w:t>
      </w:r>
      <w:hyperlink r:id="rId17" w:history="1">
        <w:r>
          <w:rPr>
            <w:rStyle w:val="af0"/>
            <w:rFonts w:ascii="Times New Roman" w:hAnsi="Times New Roman" w:cs="Times New Roman"/>
            <w:iCs/>
            <w:sz w:val="24"/>
            <w:szCs w:val="24"/>
          </w:rPr>
          <w:t>https://book.ru/book/942468</w:t>
        </w:r>
      </w:hyperlink>
    </w:p>
    <w:p w14:paraId="47634DB7" w14:textId="2CA7619A" w:rsidR="00F97D86" w:rsidRDefault="00F97D86" w:rsidP="00696540">
      <w:pPr>
        <w:spacing w:line="276" w:lineRule="auto"/>
        <w:ind w:firstLine="709"/>
        <w:contextualSpacing/>
        <w:jc w:val="both"/>
        <w:rPr>
          <w:rFonts w:ascii="Times New Roman" w:hAnsi="Times New Roman" w:cs="Times New Roman"/>
          <w:bCs/>
          <w:iCs/>
          <w:sz w:val="24"/>
          <w:szCs w:val="24"/>
        </w:rPr>
      </w:pPr>
    </w:p>
    <w:p w14:paraId="3934B7C0" w14:textId="0190DCD1" w:rsidR="00066E7C" w:rsidRPr="00066E7C" w:rsidRDefault="00066E7C" w:rsidP="00066E7C">
      <w:pPr>
        <w:spacing w:line="276" w:lineRule="auto"/>
        <w:ind w:firstLine="709"/>
        <w:contextualSpacing/>
        <w:jc w:val="both"/>
        <w:rPr>
          <w:rFonts w:ascii="Times New Roman" w:hAnsi="Times New Roman" w:cs="Times New Roman"/>
          <w:bCs/>
          <w:iCs/>
          <w:sz w:val="24"/>
          <w:szCs w:val="24"/>
        </w:rPr>
      </w:pPr>
      <w:bookmarkStart w:id="32" w:name="_GoBack"/>
      <w:bookmarkEnd w:id="32"/>
    </w:p>
    <w:p w14:paraId="47B86259" w14:textId="6235A200" w:rsidR="006841BF" w:rsidRPr="00DF068E" w:rsidRDefault="006841BF" w:rsidP="006841BF">
      <w:pPr>
        <w:pStyle w:val="1f"/>
        <w:rPr>
          <w:rFonts w:ascii="Times New Roman" w:hAnsi="Times New Roman"/>
          <w:b w:val="0"/>
          <w:bCs w:val="0"/>
          <w:lang w:val="ru-RU"/>
        </w:rPr>
      </w:pPr>
      <w:bookmarkStart w:id="33" w:name="_Toc152334674"/>
      <w:bookmarkStart w:id="34" w:name="_Toc156294577"/>
      <w:bookmarkStart w:id="35" w:name="_Toc156825299"/>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33"/>
      <w:r w:rsidR="00DF068E">
        <w:rPr>
          <w:rFonts w:ascii="Times New Roman" w:hAnsi="Times New Roman"/>
          <w:lang w:val="ru-RU"/>
        </w:rPr>
        <w:t>ДИСЦИПЛИНЫ</w:t>
      </w:r>
      <w:bookmarkEnd w:id="34"/>
      <w:bookmarkEnd w:id="35"/>
    </w:p>
    <w:tbl>
      <w:tblPr>
        <w:tblW w:w="51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6"/>
        <w:gridCol w:w="2898"/>
        <w:gridCol w:w="2457"/>
      </w:tblGrid>
      <w:tr w:rsidR="000143A1" w:rsidRPr="00FC0442" w14:paraId="044F0D35" w14:textId="77777777" w:rsidTr="00A56B37">
        <w:trPr>
          <w:trHeight w:val="519"/>
        </w:trPr>
        <w:tc>
          <w:tcPr>
            <w:tcW w:w="2500" w:type="pct"/>
            <w:vAlign w:val="center"/>
          </w:tcPr>
          <w:p w14:paraId="39543625" w14:textId="77777777" w:rsidR="000143A1" w:rsidRPr="00FC0442" w:rsidRDefault="000143A1" w:rsidP="00AE3A5D">
            <w:pPr>
              <w:widowControl w:val="0"/>
              <w:jc w:val="center"/>
              <w:rPr>
                <w:rFonts w:ascii="Times New Roman" w:hAnsi="Times New Roman" w:cs="Times New Roman"/>
                <w:b/>
                <w:iCs/>
                <w:sz w:val="20"/>
                <w:szCs w:val="20"/>
              </w:rPr>
            </w:pPr>
            <w:r w:rsidRPr="00FC0442">
              <w:rPr>
                <w:rFonts w:ascii="Times New Roman" w:hAnsi="Times New Roman" w:cs="Times New Roman"/>
                <w:b/>
                <w:iCs/>
                <w:sz w:val="20"/>
                <w:szCs w:val="20"/>
              </w:rPr>
              <w:t>Результаты обучения</w:t>
            </w:r>
          </w:p>
        </w:tc>
        <w:tc>
          <w:tcPr>
            <w:tcW w:w="1353" w:type="pct"/>
            <w:vAlign w:val="center"/>
          </w:tcPr>
          <w:p w14:paraId="6EADEE39" w14:textId="77777777" w:rsidR="000143A1" w:rsidRPr="00FC0442" w:rsidRDefault="000143A1" w:rsidP="00AE3A5D">
            <w:pPr>
              <w:widowControl w:val="0"/>
              <w:jc w:val="center"/>
              <w:rPr>
                <w:rFonts w:ascii="Times New Roman" w:hAnsi="Times New Roman" w:cs="Times New Roman"/>
                <w:b/>
                <w:sz w:val="20"/>
                <w:szCs w:val="20"/>
              </w:rPr>
            </w:pPr>
            <w:r w:rsidRPr="00FC0442">
              <w:rPr>
                <w:rFonts w:ascii="Times New Roman" w:hAnsi="Times New Roman" w:cs="Times New Roman"/>
                <w:b/>
                <w:iCs/>
                <w:sz w:val="20"/>
                <w:szCs w:val="20"/>
              </w:rPr>
              <w:t>Показатели освоенности компетенций</w:t>
            </w:r>
          </w:p>
        </w:tc>
        <w:tc>
          <w:tcPr>
            <w:tcW w:w="1147" w:type="pct"/>
            <w:vAlign w:val="center"/>
          </w:tcPr>
          <w:p w14:paraId="2198F72C" w14:textId="77777777" w:rsidR="000143A1" w:rsidRPr="00FC0442" w:rsidRDefault="000143A1" w:rsidP="00AE3A5D">
            <w:pPr>
              <w:widowControl w:val="0"/>
              <w:jc w:val="center"/>
              <w:rPr>
                <w:rFonts w:ascii="Times New Roman" w:hAnsi="Times New Roman" w:cs="Times New Roman"/>
                <w:b/>
                <w:sz w:val="20"/>
                <w:szCs w:val="20"/>
              </w:rPr>
            </w:pPr>
            <w:r w:rsidRPr="00FC0442">
              <w:rPr>
                <w:rFonts w:ascii="Times New Roman" w:hAnsi="Times New Roman" w:cs="Times New Roman"/>
                <w:b/>
                <w:sz w:val="20"/>
                <w:szCs w:val="20"/>
              </w:rPr>
              <w:t>Методы оценки</w:t>
            </w:r>
          </w:p>
        </w:tc>
      </w:tr>
      <w:tr w:rsidR="007418B7" w:rsidRPr="00FC0442" w14:paraId="1275BE40" w14:textId="77777777" w:rsidTr="00A56B37">
        <w:trPr>
          <w:trHeight w:val="698"/>
        </w:trPr>
        <w:tc>
          <w:tcPr>
            <w:tcW w:w="2500" w:type="pct"/>
          </w:tcPr>
          <w:p w14:paraId="3BE3B3FF" w14:textId="41ABE203" w:rsidR="007418B7" w:rsidRDefault="007418B7" w:rsidP="00AE3A5D">
            <w:pPr>
              <w:widowControl w:val="0"/>
              <w:ind w:right="6"/>
              <w:jc w:val="both"/>
              <w:rPr>
                <w:rFonts w:ascii="Times New Roman" w:hAnsi="Times New Roman" w:cs="Times New Roman"/>
              </w:rPr>
            </w:pPr>
            <w:r w:rsidRPr="00D221F9">
              <w:rPr>
                <w:rFonts w:ascii="Times New Roman" w:hAnsi="Times New Roman" w:cs="Times New Roman"/>
              </w:rPr>
              <w:t>Знает:</w:t>
            </w:r>
          </w:p>
          <w:p w14:paraId="581BC7A8" w14:textId="77777777" w:rsidR="00AE3A5D" w:rsidRPr="007A369A" w:rsidRDefault="00AE3A5D" w:rsidP="00AE3A5D">
            <w:pPr>
              <w:widowControl w:val="0"/>
              <w:tabs>
                <w:tab w:val="left" w:pos="341"/>
              </w:tabs>
              <w:jc w:val="both"/>
              <w:rPr>
                <w:rFonts w:ascii="Times New Roman" w:hAnsi="Times New Roman" w:cs="Times New Roman"/>
                <w:sz w:val="24"/>
                <w:szCs w:val="24"/>
              </w:rPr>
            </w:pPr>
            <w:r w:rsidRPr="007A369A">
              <w:rPr>
                <w:rFonts w:ascii="Times New Roman" w:hAnsi="Times New Roman" w:cs="Times New Roman"/>
                <w:sz w:val="24"/>
                <w:szCs w:val="24"/>
              </w:rPr>
              <w:t>-структуру транспортной системы России;</w:t>
            </w:r>
          </w:p>
          <w:p w14:paraId="7A0A723D" w14:textId="3CC7534B" w:rsidR="00AE3A5D" w:rsidRPr="00D221F9" w:rsidRDefault="00AE3A5D" w:rsidP="00AE3A5D">
            <w:pPr>
              <w:widowControl w:val="0"/>
              <w:ind w:right="6"/>
              <w:jc w:val="both"/>
              <w:rPr>
                <w:rFonts w:ascii="Times New Roman" w:hAnsi="Times New Roman" w:cs="Times New Roman"/>
              </w:rPr>
            </w:pPr>
            <w:r w:rsidRPr="007A369A">
              <w:rPr>
                <w:rFonts w:ascii="Times New Roman" w:hAnsi="Times New Roman" w:cs="Times New Roman"/>
                <w:sz w:val="24"/>
                <w:szCs w:val="24"/>
              </w:rPr>
              <w:lastRenderedPageBreak/>
              <w:t>-основные направления грузопо</w:t>
            </w:r>
            <w:r w:rsidRPr="007A369A">
              <w:rPr>
                <w:rFonts w:ascii="Times New Roman" w:hAnsi="Times New Roman" w:cs="Times New Roman"/>
                <w:sz w:val="24"/>
                <w:szCs w:val="24"/>
              </w:rPr>
              <w:softHyphen/>
              <w:t>токов и пассажиропотоков</w:t>
            </w:r>
          </w:p>
          <w:p w14:paraId="5DADD9E4" w14:textId="77777777" w:rsidR="00F97D86" w:rsidRPr="007A369A" w:rsidRDefault="00F97D86" w:rsidP="00AE3A5D">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-нормативно-техническую и руководящую документацию, регламентирующую деятельность по транспортному обслуживанию в области грузовых перевозок</w:t>
            </w:r>
          </w:p>
          <w:p w14:paraId="718CE7E7" w14:textId="44F6621A" w:rsidR="00F97D86" w:rsidRDefault="00F97D86" w:rsidP="00AE3A5D">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-правила перевозок грузов, в том числе опасных</w:t>
            </w:r>
          </w:p>
          <w:p w14:paraId="45A96E39" w14:textId="77777777" w:rsidR="00F97D86" w:rsidRPr="007A369A" w:rsidRDefault="00F97D86" w:rsidP="00AE3A5D">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-требования к обеспечению безопасности при перевозке грузов на особых условиях</w:t>
            </w:r>
          </w:p>
          <w:p w14:paraId="3FD5764F" w14:textId="77777777" w:rsidR="00AE3A5D" w:rsidRPr="007A369A" w:rsidRDefault="00AE3A5D" w:rsidP="00AE3A5D">
            <w:pPr>
              <w:widowControl w:val="0"/>
              <w:ind w:left="54"/>
              <w:jc w:val="both"/>
              <w:rPr>
                <w:rFonts w:ascii="Times New Roman" w:hAnsi="Times New Roman" w:cs="Times New Roman"/>
                <w:bCs/>
                <w:sz w:val="24"/>
                <w:szCs w:val="24"/>
              </w:rPr>
            </w:pPr>
            <w:r w:rsidRPr="007A369A">
              <w:rPr>
                <w:rFonts w:ascii="Times New Roman" w:hAnsi="Times New Roman" w:cs="Times New Roman"/>
                <w:bCs/>
                <w:sz w:val="24"/>
                <w:szCs w:val="24"/>
              </w:rPr>
              <w:t xml:space="preserve">-формы грузовых перевозочных документов </w:t>
            </w:r>
          </w:p>
          <w:p w14:paraId="7FA74147" w14:textId="77777777"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p>
          <w:p w14:paraId="4E804018" w14:textId="77777777"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-правила перевозки пассажиров и багажа на транспорте (по видам транспорта)</w:t>
            </w:r>
          </w:p>
          <w:p w14:paraId="2927C9F0" w14:textId="77777777"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-формы перевозочных и проездных документов на транспорте (по видам транспорта);</w:t>
            </w:r>
          </w:p>
          <w:p w14:paraId="767AC145" w14:textId="1678F44C"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-место железнодорожного транспорта в транспортной системе России;</w:t>
            </w:r>
          </w:p>
          <w:p w14:paraId="5E556009" w14:textId="77777777" w:rsidR="00AE3A5D" w:rsidRPr="007A369A" w:rsidRDefault="00AE3A5D" w:rsidP="00AE3A5D">
            <w:pPr>
              <w:pStyle w:val="a4"/>
              <w:widowControl w:val="0"/>
              <w:ind w:left="29"/>
              <w:contextualSpacing w:val="0"/>
              <w:jc w:val="both"/>
              <w:rPr>
                <w:rFonts w:ascii="Times New Roman" w:hAnsi="Times New Roman" w:cs="Times New Roman"/>
                <w:bCs/>
                <w:sz w:val="24"/>
                <w:szCs w:val="24"/>
              </w:rPr>
            </w:pPr>
            <w:r w:rsidRPr="007A369A">
              <w:rPr>
                <w:rFonts w:ascii="Times New Roman" w:hAnsi="Times New Roman" w:cs="Times New Roman"/>
                <w:bCs/>
                <w:sz w:val="24"/>
                <w:szCs w:val="24"/>
              </w:rPr>
              <w:t>- структуру управления железнодорожным транспортом;</w:t>
            </w:r>
          </w:p>
          <w:p w14:paraId="6B8C4A40" w14:textId="393E8B01" w:rsidR="00AE3A5D" w:rsidRDefault="00AE3A5D" w:rsidP="00AE3A5D">
            <w:pPr>
              <w:widowControl w:val="0"/>
              <w:jc w:val="both"/>
              <w:rPr>
                <w:rFonts w:ascii="Times New Roman" w:hAnsi="Times New Roman" w:cs="Times New Roman"/>
                <w:bCs/>
                <w:sz w:val="24"/>
                <w:szCs w:val="24"/>
              </w:rPr>
            </w:pPr>
            <w:r w:rsidRPr="007A369A">
              <w:rPr>
                <w:rFonts w:ascii="Times New Roman" w:hAnsi="Times New Roman" w:cs="Times New Roman"/>
                <w:bCs/>
                <w:sz w:val="24"/>
                <w:szCs w:val="24"/>
              </w:rPr>
              <w:t xml:space="preserve">-экономические и географические </w:t>
            </w:r>
            <w:r>
              <w:rPr>
                <w:rFonts w:ascii="Times New Roman" w:hAnsi="Times New Roman" w:cs="Times New Roman"/>
                <w:bCs/>
                <w:sz w:val="24"/>
                <w:szCs w:val="24"/>
              </w:rPr>
              <w:t>характеристики</w:t>
            </w:r>
            <w:r w:rsidRPr="007A369A">
              <w:rPr>
                <w:rFonts w:ascii="Times New Roman" w:hAnsi="Times New Roman" w:cs="Times New Roman"/>
                <w:bCs/>
                <w:sz w:val="24"/>
                <w:szCs w:val="24"/>
              </w:rPr>
              <w:t xml:space="preserve"> сети железных дорог;</w:t>
            </w:r>
          </w:p>
          <w:p w14:paraId="2480EEBF"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-нормативно-технические и руководящие документы, регламентирующие деятельность по транспортному обслуживанию в области пассажирских перевозок</w:t>
            </w:r>
          </w:p>
          <w:p w14:paraId="0153DF6C"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-правила перевозки пассажиров и багажа на транспорте (по видам транспорта)</w:t>
            </w:r>
          </w:p>
          <w:p w14:paraId="09AED109"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-формы перевозочных и проездных документов на транспорте (по видам транспорта);</w:t>
            </w:r>
          </w:p>
          <w:p w14:paraId="1295EC7D"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место железнодорожного транспорта в транспортной системе России;</w:t>
            </w:r>
          </w:p>
          <w:p w14:paraId="1C9E2874" w14:textId="77777777" w:rsidR="00AE3A5D" w:rsidRPr="007A369A" w:rsidRDefault="00AE3A5D" w:rsidP="00AE3A5D">
            <w:pPr>
              <w:pStyle w:val="a4"/>
              <w:ind w:left="29"/>
              <w:jc w:val="both"/>
              <w:rPr>
                <w:rFonts w:ascii="Times New Roman" w:hAnsi="Times New Roman" w:cs="Times New Roman"/>
                <w:bCs/>
                <w:sz w:val="24"/>
                <w:szCs w:val="24"/>
              </w:rPr>
            </w:pPr>
            <w:r w:rsidRPr="007A369A">
              <w:rPr>
                <w:rFonts w:ascii="Times New Roman" w:hAnsi="Times New Roman" w:cs="Times New Roman"/>
                <w:bCs/>
                <w:sz w:val="24"/>
                <w:szCs w:val="24"/>
              </w:rPr>
              <w:t>- структуру управления железнодорожным транспортом;</w:t>
            </w:r>
          </w:p>
          <w:p w14:paraId="51F0EB73" w14:textId="7A82AC56" w:rsidR="00AE3A5D" w:rsidRPr="00CB59C1" w:rsidRDefault="00AE3A5D" w:rsidP="00AE3A5D">
            <w:pPr>
              <w:widowControl w:val="0"/>
              <w:jc w:val="both"/>
              <w:rPr>
                <w:rFonts w:ascii="Times New Roman" w:hAnsi="Times New Roman" w:cs="Times New Roman"/>
                <w:bCs/>
              </w:rPr>
            </w:pPr>
            <w:r w:rsidRPr="007A369A">
              <w:rPr>
                <w:rFonts w:ascii="Times New Roman" w:hAnsi="Times New Roman" w:cs="Times New Roman"/>
                <w:bCs/>
                <w:sz w:val="24"/>
                <w:szCs w:val="24"/>
              </w:rPr>
              <w:t>- экономические и географические характеристики сети железных дорог;</w:t>
            </w:r>
          </w:p>
        </w:tc>
        <w:tc>
          <w:tcPr>
            <w:tcW w:w="1353" w:type="pct"/>
          </w:tcPr>
          <w:p w14:paraId="19945B9F" w14:textId="6FA82A00" w:rsidR="007418B7" w:rsidRPr="00D221F9" w:rsidRDefault="00AE3A5D" w:rsidP="00AE3A5D">
            <w:pPr>
              <w:widowControl w:val="0"/>
              <w:tabs>
                <w:tab w:val="left" w:pos="255"/>
              </w:tabs>
              <w:jc w:val="both"/>
              <w:rPr>
                <w:rFonts w:ascii="Times New Roman" w:hAnsi="Times New Roman" w:cs="Times New Roman"/>
                <w:bCs/>
                <w:szCs w:val="24"/>
              </w:rPr>
            </w:pPr>
            <w:r>
              <w:rPr>
                <w:rFonts w:ascii="Times New Roman" w:hAnsi="Times New Roman" w:cs="Times New Roman"/>
                <w:bCs/>
                <w:szCs w:val="24"/>
              </w:rPr>
              <w:lastRenderedPageBreak/>
              <w:t>-</w:t>
            </w:r>
            <w:r w:rsidR="007418B7" w:rsidRPr="00D221F9">
              <w:rPr>
                <w:rFonts w:ascii="Times New Roman" w:hAnsi="Times New Roman" w:cs="Times New Roman"/>
                <w:bCs/>
                <w:szCs w:val="24"/>
              </w:rPr>
              <w:t>описание структуры транспортной системы России;</w:t>
            </w:r>
          </w:p>
          <w:p w14:paraId="3C573395" w14:textId="77777777" w:rsidR="007418B7" w:rsidRDefault="00AE3A5D" w:rsidP="00AE3A5D">
            <w:pPr>
              <w:widowControl w:val="0"/>
              <w:jc w:val="both"/>
              <w:rPr>
                <w:rFonts w:ascii="Times New Roman" w:hAnsi="Times New Roman" w:cs="Times New Roman"/>
                <w:bCs/>
                <w:szCs w:val="24"/>
              </w:rPr>
            </w:pPr>
            <w:r>
              <w:rPr>
                <w:rFonts w:ascii="Times New Roman" w:hAnsi="Times New Roman" w:cs="Times New Roman"/>
                <w:bCs/>
                <w:szCs w:val="24"/>
              </w:rPr>
              <w:t>-</w:t>
            </w:r>
            <w:r w:rsidR="007418B7" w:rsidRPr="00D221F9">
              <w:rPr>
                <w:rFonts w:ascii="Times New Roman" w:hAnsi="Times New Roman" w:cs="Times New Roman"/>
                <w:bCs/>
                <w:szCs w:val="24"/>
              </w:rPr>
              <w:t xml:space="preserve">перечисление, объяснение </w:t>
            </w:r>
            <w:r w:rsidR="007418B7" w:rsidRPr="00D221F9">
              <w:rPr>
                <w:rFonts w:ascii="Times New Roman" w:hAnsi="Times New Roman" w:cs="Times New Roman"/>
                <w:bCs/>
                <w:szCs w:val="24"/>
              </w:rPr>
              <w:lastRenderedPageBreak/>
              <w:t>и характеристика основных направлений грузопотоков и пассажиропотоков</w:t>
            </w:r>
            <w:r>
              <w:rPr>
                <w:rFonts w:ascii="Times New Roman" w:hAnsi="Times New Roman" w:cs="Times New Roman"/>
                <w:bCs/>
                <w:szCs w:val="24"/>
              </w:rPr>
              <w:t>;</w:t>
            </w:r>
          </w:p>
          <w:p w14:paraId="52E682BB" w14:textId="1721BE78" w:rsidR="00AE3A5D" w:rsidRDefault="00AE3A5D" w:rsidP="00AE3A5D">
            <w:pPr>
              <w:widowControl w:val="0"/>
              <w:jc w:val="both"/>
              <w:rPr>
                <w:rFonts w:ascii="Times New Roman" w:hAnsi="Times New Roman" w:cs="Times New Roman"/>
                <w:bCs/>
                <w:szCs w:val="24"/>
              </w:rPr>
            </w:pPr>
            <w:r>
              <w:rPr>
                <w:rFonts w:ascii="Times New Roman" w:hAnsi="Times New Roman" w:cs="Times New Roman"/>
                <w:bCs/>
                <w:szCs w:val="24"/>
              </w:rPr>
              <w:t xml:space="preserve">- </w:t>
            </w:r>
            <w:r w:rsidRPr="00AE3A5D">
              <w:rPr>
                <w:rFonts w:ascii="Times New Roman" w:hAnsi="Times New Roman" w:cs="Times New Roman"/>
                <w:bCs/>
                <w:szCs w:val="24"/>
              </w:rPr>
              <w:t>оформления перевозочных документов</w:t>
            </w:r>
            <w:r w:rsidR="00A56B37">
              <w:rPr>
                <w:rFonts w:ascii="Times New Roman" w:hAnsi="Times New Roman" w:cs="Times New Roman"/>
                <w:bCs/>
                <w:szCs w:val="24"/>
              </w:rPr>
              <w:t xml:space="preserve"> (перевозка грузов)</w:t>
            </w:r>
            <w:r>
              <w:rPr>
                <w:rFonts w:ascii="Times New Roman" w:hAnsi="Times New Roman" w:cs="Times New Roman"/>
                <w:bCs/>
                <w:szCs w:val="24"/>
              </w:rPr>
              <w:t>;</w:t>
            </w:r>
          </w:p>
          <w:p w14:paraId="22858A93" w14:textId="130F741F" w:rsidR="00AE3A5D" w:rsidRPr="00CB59C1" w:rsidRDefault="00AE3A5D" w:rsidP="00AE3A5D">
            <w:pPr>
              <w:widowControl w:val="0"/>
              <w:jc w:val="both"/>
              <w:rPr>
                <w:rFonts w:ascii="Times New Roman" w:hAnsi="Times New Roman" w:cs="Times New Roman"/>
              </w:rPr>
            </w:pPr>
          </w:p>
        </w:tc>
        <w:tc>
          <w:tcPr>
            <w:tcW w:w="1147" w:type="pct"/>
            <w:vMerge w:val="restart"/>
          </w:tcPr>
          <w:p w14:paraId="432BD029" w14:textId="77777777" w:rsidR="00A56B37" w:rsidRDefault="007418B7" w:rsidP="00AE3A5D">
            <w:pPr>
              <w:widowControl w:val="0"/>
              <w:rPr>
                <w:rFonts w:ascii="Times New Roman" w:hAnsi="Times New Roman" w:cs="Times New Roman"/>
              </w:rPr>
            </w:pPr>
            <w:r w:rsidRPr="00D221F9">
              <w:rPr>
                <w:rFonts w:ascii="Times New Roman" w:hAnsi="Times New Roman" w:cs="Times New Roman"/>
              </w:rPr>
              <w:lastRenderedPageBreak/>
              <w:t xml:space="preserve">Экспертное наблюдение выполнения практических работ </w:t>
            </w:r>
          </w:p>
          <w:p w14:paraId="6E557A51" w14:textId="6E337805" w:rsidR="007418B7" w:rsidRDefault="00A56B37" w:rsidP="00AE3A5D">
            <w:pPr>
              <w:widowControl w:val="0"/>
              <w:jc w:val="both"/>
              <w:rPr>
                <w:rFonts w:ascii="Times New Roman" w:hAnsi="Times New Roman" w:cs="Times New Roman"/>
              </w:rPr>
            </w:pPr>
            <w:r>
              <w:rPr>
                <w:rFonts w:ascii="Times New Roman" w:hAnsi="Times New Roman" w:cs="Times New Roman"/>
              </w:rPr>
              <w:lastRenderedPageBreak/>
              <w:t>Опросы</w:t>
            </w:r>
          </w:p>
          <w:p w14:paraId="462EF4E5" w14:textId="0F02CAC5" w:rsidR="007418B7" w:rsidRPr="00CB59C1" w:rsidRDefault="007418B7" w:rsidP="00AE3A5D">
            <w:pPr>
              <w:widowControl w:val="0"/>
              <w:jc w:val="both"/>
              <w:rPr>
                <w:rFonts w:ascii="Times New Roman" w:hAnsi="Times New Roman" w:cs="Times New Roman"/>
              </w:rPr>
            </w:pPr>
            <w:r>
              <w:rPr>
                <w:rFonts w:ascii="Times New Roman" w:hAnsi="Times New Roman" w:cs="Times New Roman"/>
              </w:rPr>
              <w:t>Промежуточная аттестация в форме зачета с оценкой</w:t>
            </w:r>
          </w:p>
        </w:tc>
      </w:tr>
      <w:tr w:rsidR="007418B7" w:rsidRPr="00FC0442" w14:paraId="67903997" w14:textId="77777777" w:rsidTr="00A56B37">
        <w:trPr>
          <w:trHeight w:val="698"/>
        </w:trPr>
        <w:tc>
          <w:tcPr>
            <w:tcW w:w="2500" w:type="pct"/>
          </w:tcPr>
          <w:p w14:paraId="091BF47E" w14:textId="295EC2F0" w:rsidR="007418B7" w:rsidRDefault="007418B7" w:rsidP="00AE3A5D">
            <w:pPr>
              <w:widowControl w:val="0"/>
              <w:ind w:right="6"/>
              <w:jc w:val="both"/>
              <w:rPr>
                <w:rFonts w:ascii="Times New Roman" w:hAnsi="Times New Roman" w:cs="Times New Roman"/>
              </w:rPr>
            </w:pPr>
            <w:r w:rsidRPr="00D221F9">
              <w:rPr>
                <w:rFonts w:ascii="Times New Roman" w:hAnsi="Times New Roman" w:cs="Times New Roman"/>
              </w:rPr>
              <w:lastRenderedPageBreak/>
              <w:t>Умеет:</w:t>
            </w:r>
          </w:p>
          <w:p w14:paraId="5101AE72" w14:textId="77777777" w:rsidR="00AE3A5D" w:rsidRDefault="00AE3A5D" w:rsidP="00AE3A5D">
            <w:pPr>
              <w:widowControl w:val="0"/>
              <w:ind w:right="6"/>
              <w:jc w:val="both"/>
              <w:rPr>
                <w:rFonts w:ascii="Times New Roman" w:hAnsi="Times New Roman" w:cs="Times New Roman"/>
                <w:sz w:val="24"/>
                <w:szCs w:val="24"/>
              </w:rPr>
            </w:pPr>
            <w:r w:rsidRPr="007A369A">
              <w:rPr>
                <w:rFonts w:ascii="Times New Roman" w:hAnsi="Times New Roman" w:cs="Times New Roman"/>
                <w:sz w:val="24"/>
                <w:szCs w:val="24"/>
              </w:rPr>
              <w:t>-давать краткую экономико-географическую характеристику техническому оснащению и сфере применения различных видов транспорта</w:t>
            </w:r>
          </w:p>
          <w:p w14:paraId="7B4C177A" w14:textId="65912ECF" w:rsidR="00AE3A5D" w:rsidRPr="007A369A" w:rsidRDefault="00AE3A5D" w:rsidP="00AE3A5D">
            <w:pPr>
              <w:ind w:left="54"/>
              <w:jc w:val="both"/>
              <w:rPr>
                <w:rFonts w:ascii="Times New Roman" w:hAnsi="Times New Roman" w:cs="Times New Roman"/>
                <w:bCs/>
                <w:sz w:val="24"/>
                <w:szCs w:val="24"/>
              </w:rPr>
            </w:pPr>
            <w:r>
              <w:rPr>
                <w:rFonts w:ascii="Times New Roman" w:hAnsi="Times New Roman" w:cs="Times New Roman"/>
                <w:bCs/>
                <w:sz w:val="24"/>
                <w:szCs w:val="24"/>
              </w:rPr>
              <w:t>-</w:t>
            </w:r>
            <w:r w:rsidRPr="007A369A">
              <w:rPr>
                <w:rFonts w:ascii="Times New Roman" w:hAnsi="Times New Roman" w:cs="Times New Roman"/>
                <w:bCs/>
                <w:sz w:val="24"/>
                <w:szCs w:val="24"/>
              </w:rPr>
              <w:t>оформлять перевозочные документы на транспортное обслуживание и оказание услуг, связанных с перевозкой груза</w:t>
            </w:r>
          </w:p>
          <w:p w14:paraId="312DA985" w14:textId="77777777" w:rsidR="00AE3A5D" w:rsidRPr="007A369A" w:rsidRDefault="00AE3A5D" w:rsidP="00AE3A5D">
            <w:pPr>
              <w:ind w:left="54"/>
              <w:jc w:val="both"/>
              <w:rPr>
                <w:rFonts w:ascii="Times New Roman" w:hAnsi="Times New Roman" w:cs="Times New Roman"/>
                <w:bCs/>
                <w:sz w:val="24"/>
                <w:szCs w:val="24"/>
              </w:rPr>
            </w:pPr>
            <w:r w:rsidRPr="007A369A">
              <w:rPr>
                <w:rFonts w:ascii="Times New Roman" w:hAnsi="Times New Roman" w:cs="Times New Roman"/>
                <w:bCs/>
                <w:sz w:val="24"/>
                <w:szCs w:val="24"/>
              </w:rPr>
              <w:t>-определять условия перевозки грузов различных категорий, в том числе опасных</w:t>
            </w:r>
          </w:p>
          <w:p w14:paraId="20B774FF" w14:textId="77777777" w:rsidR="007418B7" w:rsidRDefault="00AE3A5D" w:rsidP="00AE3A5D">
            <w:pPr>
              <w:widowControl w:val="0"/>
              <w:jc w:val="both"/>
              <w:rPr>
                <w:rFonts w:ascii="Times New Roman" w:hAnsi="Times New Roman" w:cs="Times New Roman"/>
                <w:bCs/>
                <w:sz w:val="24"/>
                <w:szCs w:val="24"/>
              </w:rPr>
            </w:pPr>
            <w:r w:rsidRPr="007A369A">
              <w:rPr>
                <w:rFonts w:ascii="Times New Roman" w:hAnsi="Times New Roman" w:cs="Times New Roman"/>
                <w:bCs/>
                <w:sz w:val="24"/>
                <w:szCs w:val="24"/>
              </w:rPr>
              <w:t>-анализировать работу транспорта (по видам транспорта) в сфере грузовых перевозок</w:t>
            </w:r>
          </w:p>
          <w:p w14:paraId="2AB8B393" w14:textId="77777777" w:rsidR="00AE3A5D" w:rsidRPr="007A369A" w:rsidRDefault="00AE3A5D" w:rsidP="00AE3A5D">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w:t>
            </w:r>
            <w:r w:rsidRPr="007A369A">
              <w:rPr>
                <w:sz w:val="24"/>
                <w:szCs w:val="24"/>
              </w:rPr>
              <w:t xml:space="preserve"> </w:t>
            </w:r>
            <w:r w:rsidRPr="007A369A">
              <w:rPr>
                <w:rFonts w:ascii="Times New Roman" w:hAnsi="Times New Roman" w:cs="Times New Roman"/>
                <w:bCs/>
                <w:sz w:val="24"/>
                <w:szCs w:val="24"/>
              </w:rPr>
              <w:t>организовывать обслуживание в сфере пассажирских перевозок на транспорте (по видам транспорта);</w:t>
            </w:r>
          </w:p>
          <w:p w14:paraId="0ACDCF85" w14:textId="77777777" w:rsidR="00AE3A5D" w:rsidRPr="007A369A" w:rsidRDefault="00AE3A5D" w:rsidP="00AE3A5D">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lastRenderedPageBreak/>
              <w:t>- анализировать структуру управления железнодорожным транспортом;</w:t>
            </w:r>
          </w:p>
          <w:p w14:paraId="6DC2A29E" w14:textId="7CF4749B" w:rsidR="00AE3A5D" w:rsidRPr="00AE3A5D" w:rsidRDefault="00AE3A5D" w:rsidP="00AE3A5D">
            <w:pPr>
              <w:pStyle w:val="a4"/>
              <w:ind w:left="54"/>
              <w:jc w:val="both"/>
              <w:rPr>
                <w:rFonts w:ascii="Times New Roman" w:hAnsi="Times New Roman" w:cs="Times New Roman"/>
                <w:bCs/>
                <w:sz w:val="24"/>
                <w:szCs w:val="24"/>
              </w:rPr>
            </w:pPr>
            <w:r w:rsidRPr="007A369A">
              <w:rPr>
                <w:rFonts w:ascii="Times New Roman" w:hAnsi="Times New Roman" w:cs="Times New Roman"/>
                <w:bCs/>
                <w:sz w:val="24"/>
                <w:szCs w:val="24"/>
              </w:rPr>
              <w:t>- анализировать экономические и географические характеристики сети железных дорог;</w:t>
            </w:r>
          </w:p>
        </w:tc>
        <w:tc>
          <w:tcPr>
            <w:tcW w:w="1353" w:type="pct"/>
          </w:tcPr>
          <w:p w14:paraId="00F0DFFA" w14:textId="77777777" w:rsidR="007418B7" w:rsidRDefault="00AE3A5D" w:rsidP="00AE3A5D">
            <w:pPr>
              <w:widowControl w:val="0"/>
              <w:jc w:val="both"/>
              <w:rPr>
                <w:rFonts w:ascii="Times New Roman" w:hAnsi="Times New Roman" w:cs="Times New Roman"/>
                <w:bCs/>
                <w:szCs w:val="24"/>
              </w:rPr>
            </w:pPr>
            <w:r>
              <w:rPr>
                <w:rFonts w:ascii="Times New Roman" w:hAnsi="Times New Roman" w:cs="Times New Roman"/>
                <w:bCs/>
                <w:szCs w:val="24"/>
              </w:rPr>
              <w:lastRenderedPageBreak/>
              <w:t>-ф</w:t>
            </w:r>
            <w:r w:rsidR="007418B7" w:rsidRPr="00D221F9">
              <w:rPr>
                <w:rFonts w:ascii="Times New Roman" w:hAnsi="Times New Roman" w:cs="Times New Roman"/>
                <w:bCs/>
                <w:szCs w:val="24"/>
              </w:rPr>
              <w:t>ормулирование экономико-географических характеристик видов транспорта в соответствии с техническим оснащением и сфер при</w:t>
            </w:r>
            <w:r w:rsidR="007418B7" w:rsidRPr="00D221F9">
              <w:rPr>
                <w:rFonts w:ascii="Times New Roman" w:hAnsi="Times New Roman" w:cs="Times New Roman"/>
                <w:bCs/>
                <w:szCs w:val="24"/>
              </w:rPr>
              <w:softHyphen/>
              <w:t>менения различных видов транспорта</w:t>
            </w:r>
            <w:r>
              <w:rPr>
                <w:rFonts w:ascii="Times New Roman" w:hAnsi="Times New Roman" w:cs="Times New Roman"/>
                <w:bCs/>
                <w:szCs w:val="24"/>
              </w:rPr>
              <w:t>;</w:t>
            </w:r>
          </w:p>
          <w:p w14:paraId="3C19D51A" w14:textId="0524AAEE" w:rsidR="00AE3A5D" w:rsidRPr="00AE3A5D" w:rsidRDefault="00AE3A5D" w:rsidP="00AE3A5D">
            <w:pPr>
              <w:widowControl w:val="0"/>
              <w:jc w:val="both"/>
              <w:rPr>
                <w:rFonts w:ascii="Times New Roman" w:hAnsi="Times New Roman" w:cs="Times New Roman"/>
                <w:bCs/>
              </w:rPr>
            </w:pPr>
            <w:r>
              <w:rPr>
                <w:rFonts w:ascii="Times New Roman" w:hAnsi="Times New Roman" w:cs="Times New Roman"/>
                <w:bCs/>
              </w:rPr>
              <w:t>-а</w:t>
            </w:r>
            <w:r w:rsidRPr="00AE3A5D">
              <w:rPr>
                <w:rFonts w:ascii="Times New Roman" w:hAnsi="Times New Roman" w:cs="Times New Roman"/>
                <w:bCs/>
              </w:rPr>
              <w:t>нализ экономи</w:t>
            </w:r>
            <w:r>
              <w:rPr>
                <w:rFonts w:ascii="Times New Roman" w:hAnsi="Times New Roman" w:cs="Times New Roman"/>
                <w:bCs/>
              </w:rPr>
              <w:t>ческих и географи</w:t>
            </w:r>
            <w:r w:rsidRPr="00AE3A5D">
              <w:rPr>
                <w:rFonts w:ascii="Times New Roman" w:hAnsi="Times New Roman" w:cs="Times New Roman"/>
                <w:bCs/>
              </w:rPr>
              <w:t>ческих характеристик сети железных дорог;</w:t>
            </w:r>
          </w:p>
          <w:p w14:paraId="5EE5801B" w14:textId="4E81BBAF" w:rsidR="00AE3A5D" w:rsidRPr="00CB59C1" w:rsidRDefault="00AE3A5D" w:rsidP="00AE3A5D">
            <w:pPr>
              <w:widowControl w:val="0"/>
              <w:jc w:val="both"/>
              <w:rPr>
                <w:rFonts w:ascii="Times New Roman" w:hAnsi="Times New Roman" w:cs="Times New Roman"/>
                <w:bCs/>
              </w:rPr>
            </w:pPr>
            <w:r w:rsidRPr="00AE3A5D">
              <w:rPr>
                <w:rFonts w:ascii="Times New Roman" w:hAnsi="Times New Roman" w:cs="Times New Roman"/>
                <w:bCs/>
              </w:rPr>
              <w:t>- оформления  перевозочных и проездных документов на транспорте (по видам транспорта);</w:t>
            </w:r>
          </w:p>
        </w:tc>
        <w:tc>
          <w:tcPr>
            <w:tcW w:w="1147" w:type="pct"/>
            <w:vMerge/>
          </w:tcPr>
          <w:p w14:paraId="25707DA0" w14:textId="6764E702" w:rsidR="007418B7" w:rsidRPr="00CB59C1" w:rsidRDefault="007418B7" w:rsidP="00AE3A5D">
            <w:pPr>
              <w:widowControl w:val="0"/>
              <w:jc w:val="both"/>
              <w:rPr>
                <w:rFonts w:ascii="Times New Roman" w:hAnsi="Times New Roman" w:cs="Times New Roman"/>
              </w:rPr>
            </w:pPr>
          </w:p>
        </w:tc>
      </w:tr>
    </w:tbl>
    <w:p w14:paraId="6E7A4987" w14:textId="77777777" w:rsidR="003B2F9D" w:rsidRPr="004F111D" w:rsidRDefault="003B2F9D" w:rsidP="003B2F9D">
      <w:pPr>
        <w:rPr>
          <w:rFonts w:ascii="Times New Roman" w:hAnsi="Times New Roman" w:cs="Times New Roman"/>
          <w:b/>
          <w:bCs/>
          <w:sz w:val="20"/>
          <w:szCs w:val="20"/>
        </w:rPr>
      </w:pPr>
    </w:p>
    <w:p w14:paraId="6463BFB5" w14:textId="77777777" w:rsidR="003B2F9D" w:rsidRPr="004F111D" w:rsidRDefault="003B2F9D" w:rsidP="003B2F9D">
      <w:pPr>
        <w:rPr>
          <w:rFonts w:ascii="Times New Roman" w:eastAsia="Segoe UI" w:hAnsi="Times New Roman" w:cs="Times New Roman"/>
          <w:b/>
          <w:bCs/>
          <w:caps/>
          <w:kern w:val="32"/>
          <w:sz w:val="20"/>
          <w:szCs w:val="20"/>
        </w:rPr>
      </w:pPr>
    </w:p>
    <w:p w14:paraId="61BE7086" w14:textId="77777777" w:rsidR="003B2F9D" w:rsidRPr="00CB096E" w:rsidRDefault="003B2F9D" w:rsidP="003B2F9D">
      <w:pPr>
        <w:rPr>
          <w:rFonts w:ascii="Times New Roman Полужирный" w:eastAsia="Segoe UI" w:hAnsi="Times New Roman Полужирный" w:cs="Times New Roman"/>
          <w:b/>
          <w:bCs/>
          <w:caps/>
          <w:kern w:val="32"/>
          <w:sz w:val="24"/>
          <w:szCs w:val="24"/>
          <w:lang w:eastAsia="x-none"/>
        </w:rPr>
      </w:pPr>
    </w:p>
    <w:p w14:paraId="40FD9843" w14:textId="77777777" w:rsidR="000143A1" w:rsidRPr="003B2F9D" w:rsidRDefault="000143A1" w:rsidP="00AA119D">
      <w:pPr>
        <w:rPr>
          <w:rFonts w:ascii="Times New Roman Полужирный" w:eastAsia="Segoe UI" w:hAnsi="Times New Roman Полужирный" w:cs="Times New Roman"/>
          <w:b/>
          <w:bCs/>
          <w:caps/>
          <w:kern w:val="32"/>
          <w:sz w:val="20"/>
          <w:szCs w:val="20"/>
          <w:lang w:eastAsia="x-none"/>
        </w:rPr>
      </w:pPr>
    </w:p>
    <w:sectPr w:rsidR="000143A1" w:rsidRPr="003B2F9D" w:rsidSect="00AB06D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EBB28" w14:textId="77777777" w:rsidR="00B91C94" w:rsidRDefault="00B91C94" w:rsidP="00A858FE">
      <w:r>
        <w:separator/>
      </w:r>
    </w:p>
  </w:endnote>
  <w:endnote w:type="continuationSeparator" w:id="0">
    <w:p w14:paraId="024D021C" w14:textId="77777777" w:rsidR="00B91C94" w:rsidRDefault="00B91C94"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987CA" w14:textId="77777777" w:rsidR="00B91C94" w:rsidRDefault="00B91C94" w:rsidP="00A858FE">
      <w:r>
        <w:separator/>
      </w:r>
    </w:p>
  </w:footnote>
  <w:footnote w:type="continuationSeparator" w:id="0">
    <w:p w14:paraId="3F5BC5C0" w14:textId="77777777" w:rsidR="00B91C94" w:rsidRDefault="00B91C94"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2824C" w14:textId="77777777" w:rsidR="00467970" w:rsidRDefault="00467970">
    <w:pPr>
      <w:pStyle w:val="ac"/>
      <w:jc w:val="center"/>
    </w:pPr>
    <w:r>
      <w:fldChar w:fldCharType="begin"/>
    </w:r>
    <w:r>
      <w:instrText xml:space="preserve"> PAGE   \* MERGEFORMAT </w:instrText>
    </w:r>
    <w:r>
      <w:fldChar w:fldCharType="separate"/>
    </w:r>
    <w:r>
      <w:rPr>
        <w:noProof/>
      </w:rPr>
      <w:t>48</w:t>
    </w:r>
    <w:r>
      <w:rPr>
        <w:noProof/>
      </w:rPr>
      <w:fldChar w:fldCharType="end"/>
    </w:r>
  </w:p>
  <w:p w14:paraId="68FD99B0" w14:textId="77777777" w:rsidR="00467970" w:rsidRDefault="00467970">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894343"/>
      <w:docPartObj>
        <w:docPartGallery w:val="Page Numbers (Top of Page)"/>
        <w:docPartUnique/>
      </w:docPartObj>
    </w:sdtPr>
    <w:sdtEndPr/>
    <w:sdtContent>
      <w:p w14:paraId="1F874534" w14:textId="7064ED6D" w:rsidR="00467970" w:rsidRDefault="00467970">
        <w:pPr>
          <w:pStyle w:val="ac"/>
          <w:jc w:val="center"/>
        </w:pPr>
        <w:r>
          <w:fldChar w:fldCharType="begin"/>
        </w:r>
        <w:r>
          <w:instrText>PAGE   \* MERGEFORMAT</w:instrText>
        </w:r>
        <w:r>
          <w:fldChar w:fldCharType="separate"/>
        </w:r>
        <w:r>
          <w:rPr>
            <w:noProof/>
          </w:rPr>
          <w:t>2</w:t>
        </w:r>
        <w:r>
          <w:fldChar w:fldCharType="end"/>
        </w:r>
      </w:p>
    </w:sdtContent>
  </w:sdt>
  <w:p w14:paraId="23769583" w14:textId="77777777" w:rsidR="00467970" w:rsidRDefault="00467970">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467970" w:rsidRDefault="00467970">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467970" w:rsidRDefault="00467970">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231579"/>
      <w:docPartObj>
        <w:docPartGallery w:val="Page Numbers (Top of Page)"/>
        <w:docPartUnique/>
      </w:docPartObj>
    </w:sdtPr>
    <w:sdtEndPr/>
    <w:sdtContent>
      <w:p w14:paraId="6596F87D" w14:textId="4DA1FB03" w:rsidR="00467970" w:rsidRDefault="00467970" w:rsidP="00F97D86">
        <w:pPr>
          <w:pStyle w:val="ac"/>
          <w:jc w:val="center"/>
        </w:pPr>
        <w:r>
          <w:fldChar w:fldCharType="begin"/>
        </w:r>
        <w:r>
          <w:instrText>PAGE   \* MERGEFORMAT</w:instrText>
        </w:r>
        <w:r>
          <w:fldChar w:fldCharType="separate"/>
        </w:r>
        <w:r w:rsidR="00696540">
          <w:rPr>
            <w:noProof/>
          </w:rPr>
          <w:t>12</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467970" w:rsidRDefault="00467970">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467970" w:rsidRDefault="00467970">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4B4AACDC"/>
    <w:lvl w:ilvl="0">
      <w:start w:val="1"/>
      <w:numFmt w:val="decimal"/>
      <w:lvlText w:val="%1."/>
      <w:lvlJc w:val="left"/>
      <w:pPr>
        <w:ind w:left="720" w:hanging="360"/>
      </w:pPr>
      <w:rPr>
        <w:rFonts w:ascii="Times New Roman Полужирный" w:hAnsi="Times New Roman Полужирный"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1315649"/>
    <w:multiLevelType w:val="hybridMultilevel"/>
    <w:tmpl w:val="DC8A3984"/>
    <w:lvl w:ilvl="0" w:tplc="8402AA8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072B9"/>
    <w:multiLevelType w:val="hybridMultilevel"/>
    <w:tmpl w:val="3BCEB122"/>
    <w:lvl w:ilvl="0" w:tplc="F5B6EC6A">
      <w:start w:val="1"/>
      <w:numFmt w:val="decimal"/>
      <w:lvlText w:val="%1."/>
      <w:lvlJc w:val="left"/>
      <w:pPr>
        <w:ind w:left="472" w:hanging="504"/>
      </w:pPr>
      <w:rPr>
        <w:rFonts w:ascii="Times New Roman" w:eastAsia="Times New Roman" w:hAnsi="Times New Roman" w:cs="Times New Roman" w:hint="default"/>
        <w:b w:val="0"/>
        <w:bCs w:val="0"/>
        <w:i w:val="0"/>
        <w:iCs w:val="0"/>
        <w:spacing w:val="0"/>
        <w:w w:val="99"/>
        <w:sz w:val="28"/>
        <w:szCs w:val="28"/>
        <w:lang w:val="ru-RU" w:eastAsia="en-US" w:bidi="ar-SA"/>
      </w:rPr>
    </w:lvl>
    <w:lvl w:ilvl="1" w:tplc="B9D48E72">
      <w:numFmt w:val="bullet"/>
      <w:lvlText w:val="•"/>
      <w:lvlJc w:val="left"/>
      <w:pPr>
        <w:ind w:left="1556" w:hanging="504"/>
      </w:pPr>
      <w:rPr>
        <w:rFonts w:hint="default"/>
        <w:lang w:val="ru-RU" w:eastAsia="en-US" w:bidi="ar-SA"/>
      </w:rPr>
    </w:lvl>
    <w:lvl w:ilvl="2" w:tplc="2F147E1C">
      <w:numFmt w:val="bullet"/>
      <w:lvlText w:val="•"/>
      <w:lvlJc w:val="left"/>
      <w:pPr>
        <w:ind w:left="2633" w:hanging="504"/>
      </w:pPr>
      <w:rPr>
        <w:rFonts w:hint="default"/>
        <w:lang w:val="ru-RU" w:eastAsia="en-US" w:bidi="ar-SA"/>
      </w:rPr>
    </w:lvl>
    <w:lvl w:ilvl="3" w:tplc="6F4668A2">
      <w:numFmt w:val="bullet"/>
      <w:lvlText w:val="•"/>
      <w:lvlJc w:val="left"/>
      <w:pPr>
        <w:ind w:left="3709" w:hanging="504"/>
      </w:pPr>
      <w:rPr>
        <w:rFonts w:hint="default"/>
        <w:lang w:val="ru-RU" w:eastAsia="en-US" w:bidi="ar-SA"/>
      </w:rPr>
    </w:lvl>
    <w:lvl w:ilvl="4" w:tplc="91A88820">
      <w:numFmt w:val="bullet"/>
      <w:lvlText w:val="•"/>
      <w:lvlJc w:val="left"/>
      <w:pPr>
        <w:ind w:left="4786" w:hanging="504"/>
      </w:pPr>
      <w:rPr>
        <w:rFonts w:hint="default"/>
        <w:lang w:val="ru-RU" w:eastAsia="en-US" w:bidi="ar-SA"/>
      </w:rPr>
    </w:lvl>
    <w:lvl w:ilvl="5" w:tplc="A0B02E0C">
      <w:numFmt w:val="bullet"/>
      <w:lvlText w:val="•"/>
      <w:lvlJc w:val="left"/>
      <w:pPr>
        <w:ind w:left="5863" w:hanging="504"/>
      </w:pPr>
      <w:rPr>
        <w:rFonts w:hint="default"/>
        <w:lang w:val="ru-RU" w:eastAsia="en-US" w:bidi="ar-SA"/>
      </w:rPr>
    </w:lvl>
    <w:lvl w:ilvl="6" w:tplc="FE5A6DE6">
      <w:numFmt w:val="bullet"/>
      <w:lvlText w:val="•"/>
      <w:lvlJc w:val="left"/>
      <w:pPr>
        <w:ind w:left="6939" w:hanging="504"/>
      </w:pPr>
      <w:rPr>
        <w:rFonts w:hint="default"/>
        <w:lang w:val="ru-RU" w:eastAsia="en-US" w:bidi="ar-SA"/>
      </w:rPr>
    </w:lvl>
    <w:lvl w:ilvl="7" w:tplc="AE2C7E1C">
      <w:numFmt w:val="bullet"/>
      <w:lvlText w:val="•"/>
      <w:lvlJc w:val="left"/>
      <w:pPr>
        <w:ind w:left="8016" w:hanging="504"/>
      </w:pPr>
      <w:rPr>
        <w:rFonts w:hint="default"/>
        <w:lang w:val="ru-RU" w:eastAsia="en-US" w:bidi="ar-SA"/>
      </w:rPr>
    </w:lvl>
    <w:lvl w:ilvl="8" w:tplc="88CA13E0">
      <w:numFmt w:val="bullet"/>
      <w:lvlText w:val="•"/>
      <w:lvlJc w:val="left"/>
      <w:pPr>
        <w:ind w:left="9093" w:hanging="504"/>
      </w:pPr>
      <w:rPr>
        <w:rFonts w:hint="default"/>
        <w:lang w:val="ru-RU" w:eastAsia="en-US" w:bidi="ar-SA"/>
      </w:rPr>
    </w:lvl>
  </w:abstractNum>
  <w:abstractNum w:abstractNumId="3" w15:restartNumberingAfterBreak="0">
    <w:nsid w:val="092D360B"/>
    <w:multiLevelType w:val="multilevel"/>
    <w:tmpl w:val="0708158E"/>
    <w:lvl w:ilvl="0">
      <w:start w:val="2"/>
      <w:numFmt w:val="decimal"/>
      <w:lvlText w:val="%1"/>
      <w:lvlJc w:val="left"/>
      <w:pPr>
        <w:ind w:left="761" w:hanging="289"/>
      </w:pPr>
      <w:rPr>
        <w:rFonts w:hint="default"/>
        <w:lang w:val="ru-RU" w:eastAsia="en-US" w:bidi="ar-SA"/>
      </w:rPr>
    </w:lvl>
    <w:lvl w:ilvl="1">
      <w:start w:val="1"/>
      <w:numFmt w:val="decimal"/>
      <w:lvlText w:val="%1.%2"/>
      <w:lvlJc w:val="left"/>
      <w:pPr>
        <w:ind w:left="761" w:hanging="289"/>
      </w:pPr>
      <w:rPr>
        <w:rFonts w:ascii="Times New Roman" w:eastAsia="Times New Roman" w:hAnsi="Times New Roman" w:cs="Times New Roman" w:hint="default"/>
        <w:b w:val="0"/>
        <w:bCs w:val="0"/>
        <w:i w:val="0"/>
        <w:iCs w:val="0"/>
        <w:spacing w:val="0"/>
        <w:w w:val="99"/>
        <w:sz w:val="19"/>
        <w:szCs w:val="19"/>
        <w:lang w:val="ru-RU" w:eastAsia="en-US" w:bidi="ar-SA"/>
      </w:rPr>
    </w:lvl>
    <w:lvl w:ilvl="2">
      <w:start w:val="1"/>
      <w:numFmt w:val="decimal"/>
      <w:lvlText w:val="%3."/>
      <w:lvlJc w:val="left"/>
      <w:pPr>
        <w:ind w:left="1192" w:hanging="36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3432" w:hanging="360"/>
      </w:pPr>
      <w:rPr>
        <w:rFonts w:hint="default"/>
        <w:lang w:val="ru-RU" w:eastAsia="en-US" w:bidi="ar-SA"/>
      </w:rPr>
    </w:lvl>
    <w:lvl w:ilvl="4">
      <w:numFmt w:val="bullet"/>
      <w:lvlText w:val="•"/>
      <w:lvlJc w:val="left"/>
      <w:pPr>
        <w:ind w:left="4548" w:hanging="360"/>
      </w:pPr>
      <w:rPr>
        <w:rFonts w:hint="default"/>
        <w:lang w:val="ru-RU" w:eastAsia="en-US" w:bidi="ar-SA"/>
      </w:rPr>
    </w:lvl>
    <w:lvl w:ilvl="5">
      <w:numFmt w:val="bullet"/>
      <w:lvlText w:val="•"/>
      <w:lvlJc w:val="left"/>
      <w:pPr>
        <w:ind w:left="5665" w:hanging="360"/>
      </w:pPr>
      <w:rPr>
        <w:rFonts w:hint="default"/>
        <w:lang w:val="ru-RU" w:eastAsia="en-US" w:bidi="ar-SA"/>
      </w:rPr>
    </w:lvl>
    <w:lvl w:ilvl="6">
      <w:numFmt w:val="bullet"/>
      <w:lvlText w:val="•"/>
      <w:lvlJc w:val="left"/>
      <w:pPr>
        <w:ind w:left="6781" w:hanging="360"/>
      </w:pPr>
      <w:rPr>
        <w:rFonts w:hint="default"/>
        <w:lang w:val="ru-RU" w:eastAsia="en-US" w:bidi="ar-SA"/>
      </w:rPr>
    </w:lvl>
    <w:lvl w:ilvl="7">
      <w:numFmt w:val="bullet"/>
      <w:lvlText w:val="•"/>
      <w:lvlJc w:val="left"/>
      <w:pPr>
        <w:ind w:left="7897" w:hanging="360"/>
      </w:pPr>
      <w:rPr>
        <w:rFonts w:hint="default"/>
        <w:lang w:val="ru-RU" w:eastAsia="en-US" w:bidi="ar-SA"/>
      </w:rPr>
    </w:lvl>
    <w:lvl w:ilvl="8">
      <w:numFmt w:val="bullet"/>
      <w:lvlText w:val="•"/>
      <w:lvlJc w:val="left"/>
      <w:pPr>
        <w:ind w:left="9013" w:hanging="360"/>
      </w:pPr>
      <w:rPr>
        <w:rFonts w:hint="default"/>
        <w:lang w:val="ru-RU" w:eastAsia="en-US" w:bidi="ar-SA"/>
      </w:rPr>
    </w:lvl>
  </w:abstractNum>
  <w:abstractNum w:abstractNumId="4"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4D60CB"/>
    <w:multiLevelType w:val="hybridMultilevel"/>
    <w:tmpl w:val="5300B092"/>
    <w:lvl w:ilvl="0" w:tplc="0419000F">
      <w:start w:val="1"/>
      <w:numFmt w:val="decimal"/>
      <w:lvlText w:val="%1."/>
      <w:lvlJc w:val="left"/>
      <w:pPr>
        <w:ind w:left="501" w:hanging="360"/>
      </w:p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8"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9" w15:restartNumberingAfterBreak="0">
    <w:nsid w:val="18704545"/>
    <w:multiLevelType w:val="hybridMultilevel"/>
    <w:tmpl w:val="6C72D6A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C3A227B"/>
    <w:multiLevelType w:val="hybridMultilevel"/>
    <w:tmpl w:val="E3DAC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127259"/>
    <w:multiLevelType w:val="multilevel"/>
    <w:tmpl w:val="3738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3" w15:restartNumberingAfterBreak="0">
    <w:nsid w:val="29BE270B"/>
    <w:multiLevelType w:val="hybridMultilevel"/>
    <w:tmpl w:val="23502FD0"/>
    <w:lvl w:ilvl="0" w:tplc="CA38797C">
      <w:start w:val="1"/>
      <w:numFmt w:val="bullet"/>
      <w:lvlText w:val="−"/>
      <w:lvlJc w:val="left"/>
      <w:pPr>
        <w:ind w:left="720" w:hanging="360"/>
      </w:pPr>
      <w:rPr>
        <w:rFonts w:ascii="Times New Roman" w:hAnsi="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15:restartNumberingAfterBreak="0">
    <w:nsid w:val="2F5D3E0C"/>
    <w:multiLevelType w:val="multilevel"/>
    <w:tmpl w:val="05C8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D70E77"/>
    <w:multiLevelType w:val="multilevel"/>
    <w:tmpl w:val="5AE6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9F76FA"/>
    <w:multiLevelType w:val="hybridMultilevel"/>
    <w:tmpl w:val="5CFEF7D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6F45B4"/>
    <w:multiLevelType w:val="hybridMultilevel"/>
    <w:tmpl w:val="B352F40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4B3B4CFA"/>
    <w:multiLevelType w:val="hybridMultilevel"/>
    <w:tmpl w:val="A12EEDC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3" w15:restartNumberingAfterBreak="0">
    <w:nsid w:val="4CC97FAE"/>
    <w:multiLevelType w:val="hybridMultilevel"/>
    <w:tmpl w:val="190A0F5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713635"/>
    <w:multiLevelType w:val="hybridMultilevel"/>
    <w:tmpl w:val="A60A4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2E444B0"/>
    <w:multiLevelType w:val="hybridMultilevel"/>
    <w:tmpl w:val="CADA9E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F82E45"/>
    <w:multiLevelType w:val="hybridMultilevel"/>
    <w:tmpl w:val="A69C2542"/>
    <w:lvl w:ilvl="0" w:tplc="C8842B92">
      <w:start w:val="1"/>
      <w:numFmt w:val="decimal"/>
      <w:lvlText w:val="%1."/>
      <w:lvlJc w:val="left"/>
      <w:pPr>
        <w:tabs>
          <w:tab w:val="num" w:pos="341"/>
        </w:tabs>
        <w:ind w:left="284" w:firstLine="0"/>
      </w:pPr>
      <w:rPr>
        <w:rFonts w:hint="default"/>
        <w:spacing w:val="0"/>
        <w:w w:val="100"/>
        <w:sz w:val="24"/>
        <w:szCs w:val="24"/>
      </w:rPr>
    </w:lvl>
    <w:lvl w:ilvl="1" w:tplc="0678847E">
      <w:numFmt w:val="bullet"/>
      <w:lvlText w:val="•"/>
      <w:lvlJc w:val="left"/>
      <w:pPr>
        <w:ind w:left="2648" w:hanging="428"/>
      </w:pPr>
      <w:rPr>
        <w:rFonts w:hint="default"/>
      </w:rPr>
    </w:lvl>
    <w:lvl w:ilvl="2" w:tplc="79AEA452">
      <w:numFmt w:val="bullet"/>
      <w:lvlText w:val="•"/>
      <w:lvlJc w:val="left"/>
      <w:pPr>
        <w:ind w:left="3595" w:hanging="428"/>
      </w:pPr>
      <w:rPr>
        <w:rFonts w:hint="default"/>
      </w:rPr>
    </w:lvl>
    <w:lvl w:ilvl="3" w:tplc="77242772">
      <w:numFmt w:val="bullet"/>
      <w:lvlText w:val="•"/>
      <w:lvlJc w:val="left"/>
      <w:pPr>
        <w:ind w:left="4541" w:hanging="428"/>
      </w:pPr>
      <w:rPr>
        <w:rFonts w:hint="default"/>
      </w:rPr>
    </w:lvl>
    <w:lvl w:ilvl="4" w:tplc="9288E8CC">
      <w:numFmt w:val="bullet"/>
      <w:lvlText w:val="•"/>
      <w:lvlJc w:val="left"/>
      <w:pPr>
        <w:ind w:left="5488" w:hanging="428"/>
      </w:pPr>
      <w:rPr>
        <w:rFonts w:hint="default"/>
      </w:rPr>
    </w:lvl>
    <w:lvl w:ilvl="5" w:tplc="5A3C1EB2">
      <w:numFmt w:val="bullet"/>
      <w:lvlText w:val="•"/>
      <w:lvlJc w:val="left"/>
      <w:pPr>
        <w:ind w:left="6435" w:hanging="428"/>
      </w:pPr>
      <w:rPr>
        <w:rFonts w:hint="default"/>
      </w:rPr>
    </w:lvl>
    <w:lvl w:ilvl="6" w:tplc="FB04715A">
      <w:numFmt w:val="bullet"/>
      <w:lvlText w:val="•"/>
      <w:lvlJc w:val="left"/>
      <w:pPr>
        <w:ind w:left="7381" w:hanging="428"/>
      </w:pPr>
      <w:rPr>
        <w:rFonts w:hint="default"/>
      </w:rPr>
    </w:lvl>
    <w:lvl w:ilvl="7" w:tplc="109EEE8E">
      <w:numFmt w:val="bullet"/>
      <w:lvlText w:val="•"/>
      <w:lvlJc w:val="left"/>
      <w:pPr>
        <w:ind w:left="8328" w:hanging="428"/>
      </w:pPr>
      <w:rPr>
        <w:rFonts w:hint="default"/>
      </w:rPr>
    </w:lvl>
    <w:lvl w:ilvl="8" w:tplc="490E0F2C">
      <w:numFmt w:val="bullet"/>
      <w:lvlText w:val="•"/>
      <w:lvlJc w:val="left"/>
      <w:pPr>
        <w:ind w:left="9275" w:hanging="428"/>
      </w:pPr>
      <w:rPr>
        <w:rFonts w:hint="default"/>
      </w:rPr>
    </w:lvl>
  </w:abstractNum>
  <w:abstractNum w:abstractNumId="27" w15:restartNumberingAfterBreak="0">
    <w:nsid w:val="5319285B"/>
    <w:multiLevelType w:val="multilevel"/>
    <w:tmpl w:val="AEB8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D7AB7"/>
    <w:multiLevelType w:val="multilevel"/>
    <w:tmpl w:val="29D09F52"/>
    <w:lvl w:ilvl="0">
      <w:start w:val="1"/>
      <w:numFmt w:val="decimal"/>
      <w:lvlText w:val="%1."/>
      <w:lvlJc w:val="left"/>
      <w:pPr>
        <w:ind w:left="433" w:hanging="201"/>
      </w:pPr>
      <w:rPr>
        <w:rFonts w:hint="default"/>
        <w:spacing w:val="0"/>
        <w:w w:val="99"/>
        <w:lang w:val="ru-RU" w:eastAsia="en-US" w:bidi="ar-SA"/>
      </w:rPr>
    </w:lvl>
    <w:lvl w:ilvl="1">
      <w:start w:val="1"/>
      <w:numFmt w:val="decimal"/>
      <w:lvlText w:val="%1.%2."/>
      <w:lvlJc w:val="left"/>
      <w:pPr>
        <w:ind w:left="584" w:hanging="352"/>
      </w:pPr>
      <w:rPr>
        <w:rFonts w:ascii="Times New Roman" w:eastAsia="Times New Roman" w:hAnsi="Times New Roman" w:cs="Times New Roman" w:hint="default"/>
        <w:b w:val="0"/>
        <w:bCs w:val="0"/>
        <w:i w:val="0"/>
        <w:iCs w:val="0"/>
        <w:spacing w:val="0"/>
        <w:w w:val="99"/>
        <w:sz w:val="20"/>
        <w:szCs w:val="20"/>
        <w:lang w:val="ru-RU" w:eastAsia="en-US" w:bidi="ar-SA"/>
      </w:rPr>
    </w:lvl>
    <w:lvl w:ilvl="2">
      <w:numFmt w:val="bullet"/>
      <w:lvlText w:val="•"/>
      <w:lvlJc w:val="left"/>
      <w:pPr>
        <w:ind w:left="1718" w:hanging="352"/>
      </w:pPr>
      <w:rPr>
        <w:rFonts w:hint="default"/>
        <w:lang w:val="ru-RU" w:eastAsia="en-US" w:bidi="ar-SA"/>
      </w:rPr>
    </w:lvl>
    <w:lvl w:ilvl="3">
      <w:numFmt w:val="bullet"/>
      <w:lvlText w:val="•"/>
      <w:lvlJc w:val="left"/>
      <w:pPr>
        <w:ind w:left="2856" w:hanging="352"/>
      </w:pPr>
      <w:rPr>
        <w:rFonts w:hint="default"/>
        <w:lang w:val="ru-RU" w:eastAsia="en-US" w:bidi="ar-SA"/>
      </w:rPr>
    </w:lvl>
    <w:lvl w:ilvl="4">
      <w:numFmt w:val="bullet"/>
      <w:lvlText w:val="•"/>
      <w:lvlJc w:val="left"/>
      <w:pPr>
        <w:ind w:left="3995" w:hanging="352"/>
      </w:pPr>
      <w:rPr>
        <w:rFonts w:hint="default"/>
        <w:lang w:val="ru-RU" w:eastAsia="en-US" w:bidi="ar-SA"/>
      </w:rPr>
    </w:lvl>
    <w:lvl w:ilvl="5">
      <w:numFmt w:val="bullet"/>
      <w:lvlText w:val="•"/>
      <w:lvlJc w:val="left"/>
      <w:pPr>
        <w:ind w:left="5133" w:hanging="352"/>
      </w:pPr>
      <w:rPr>
        <w:rFonts w:hint="default"/>
        <w:lang w:val="ru-RU" w:eastAsia="en-US" w:bidi="ar-SA"/>
      </w:rPr>
    </w:lvl>
    <w:lvl w:ilvl="6">
      <w:numFmt w:val="bullet"/>
      <w:lvlText w:val="•"/>
      <w:lvlJc w:val="left"/>
      <w:pPr>
        <w:ind w:left="6272" w:hanging="352"/>
      </w:pPr>
      <w:rPr>
        <w:rFonts w:hint="default"/>
        <w:lang w:val="ru-RU" w:eastAsia="en-US" w:bidi="ar-SA"/>
      </w:rPr>
    </w:lvl>
    <w:lvl w:ilvl="7">
      <w:numFmt w:val="bullet"/>
      <w:lvlText w:val="•"/>
      <w:lvlJc w:val="left"/>
      <w:pPr>
        <w:ind w:left="7410" w:hanging="352"/>
      </w:pPr>
      <w:rPr>
        <w:rFonts w:hint="default"/>
        <w:lang w:val="ru-RU" w:eastAsia="en-US" w:bidi="ar-SA"/>
      </w:rPr>
    </w:lvl>
    <w:lvl w:ilvl="8">
      <w:numFmt w:val="bullet"/>
      <w:lvlText w:val="•"/>
      <w:lvlJc w:val="left"/>
      <w:pPr>
        <w:ind w:left="8549" w:hanging="352"/>
      </w:pPr>
      <w:rPr>
        <w:rFonts w:hint="default"/>
        <w:lang w:val="ru-RU" w:eastAsia="en-US" w:bidi="ar-SA"/>
      </w:rPr>
    </w:lvl>
  </w:abstractNum>
  <w:abstractNum w:abstractNumId="29"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F23726"/>
    <w:multiLevelType w:val="hybridMultilevel"/>
    <w:tmpl w:val="F2A689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B8F5097"/>
    <w:multiLevelType w:val="hybridMultilevel"/>
    <w:tmpl w:val="13A030C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F05FCD"/>
    <w:multiLevelType w:val="hybridMultilevel"/>
    <w:tmpl w:val="E83AACA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9F94035"/>
    <w:multiLevelType w:val="hybridMultilevel"/>
    <w:tmpl w:val="FD3A243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D14C5F"/>
    <w:multiLevelType w:val="multilevel"/>
    <w:tmpl w:val="3A74E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0B7B2D"/>
    <w:multiLevelType w:val="hybridMultilevel"/>
    <w:tmpl w:val="75D87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5395837"/>
    <w:multiLevelType w:val="hybridMultilevel"/>
    <w:tmpl w:val="5CD27A3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5E47B56"/>
    <w:multiLevelType w:val="hybridMultilevel"/>
    <w:tmpl w:val="F40CF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D45AAB"/>
    <w:multiLevelType w:val="hybridMultilevel"/>
    <w:tmpl w:val="50DEC43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7F554E4"/>
    <w:multiLevelType w:val="hybridMultilevel"/>
    <w:tmpl w:val="13285A70"/>
    <w:lvl w:ilvl="0" w:tplc="0419000F">
      <w:start w:val="1"/>
      <w:numFmt w:val="decimal"/>
      <w:lvlText w:val="%1."/>
      <w:lvlJc w:val="left"/>
      <w:pPr>
        <w:ind w:left="0" w:firstLine="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78BC272D"/>
    <w:multiLevelType w:val="hybridMultilevel"/>
    <w:tmpl w:val="66064A0C"/>
    <w:lvl w:ilvl="0" w:tplc="CC961E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C43691E"/>
    <w:multiLevelType w:val="multilevel"/>
    <w:tmpl w:val="F2320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511610"/>
    <w:multiLevelType w:val="hybridMultilevel"/>
    <w:tmpl w:val="7B82CB44"/>
    <w:lvl w:ilvl="0" w:tplc="87CE4EB0">
      <w:start w:val="1"/>
      <w:numFmt w:val="decimal"/>
      <w:lvlText w:val="%1."/>
      <w:lvlJc w:val="left"/>
      <w:pPr>
        <w:ind w:left="784" w:hanging="152"/>
        <w:jc w:val="left"/>
      </w:pPr>
      <w:rPr>
        <w:rFonts w:ascii="Times New Roman" w:eastAsia="Times New Roman" w:hAnsi="Times New Roman" w:cs="Times New Roman" w:hint="default"/>
        <w:b w:val="0"/>
        <w:bCs w:val="0"/>
        <w:i w:val="0"/>
        <w:iCs w:val="0"/>
        <w:spacing w:val="0"/>
        <w:w w:val="99"/>
        <w:sz w:val="28"/>
        <w:szCs w:val="28"/>
        <w:lang w:val="ru-RU" w:eastAsia="en-US" w:bidi="ar-SA"/>
      </w:rPr>
    </w:lvl>
    <w:lvl w:ilvl="1" w:tplc="01D213DC">
      <w:start w:val="1"/>
      <w:numFmt w:val="upperLetter"/>
      <w:lvlText w:val="%2."/>
      <w:lvlJc w:val="left"/>
      <w:pPr>
        <w:ind w:left="874" w:hanging="242"/>
        <w:jc w:val="left"/>
      </w:pPr>
      <w:rPr>
        <w:rFonts w:ascii="Times New Roman" w:eastAsia="Times New Roman" w:hAnsi="Times New Roman" w:cs="Times New Roman" w:hint="default"/>
        <w:b w:val="0"/>
        <w:bCs w:val="0"/>
        <w:i w:val="0"/>
        <w:iCs w:val="0"/>
        <w:spacing w:val="-3"/>
        <w:w w:val="99"/>
        <w:sz w:val="20"/>
        <w:szCs w:val="20"/>
        <w:lang w:val="ru-RU" w:eastAsia="en-US" w:bidi="ar-SA"/>
      </w:rPr>
    </w:lvl>
    <w:lvl w:ilvl="2" w:tplc="3F4227F2">
      <w:numFmt w:val="bullet"/>
      <w:lvlText w:val="•"/>
      <w:lvlJc w:val="left"/>
      <w:pPr>
        <w:ind w:left="2002" w:hanging="242"/>
      </w:pPr>
      <w:rPr>
        <w:rFonts w:hint="default"/>
        <w:lang w:val="ru-RU" w:eastAsia="en-US" w:bidi="ar-SA"/>
      </w:rPr>
    </w:lvl>
    <w:lvl w:ilvl="3" w:tplc="EEDE5884">
      <w:numFmt w:val="bullet"/>
      <w:lvlText w:val="•"/>
      <w:lvlJc w:val="left"/>
      <w:pPr>
        <w:ind w:left="3125" w:hanging="242"/>
      </w:pPr>
      <w:rPr>
        <w:rFonts w:hint="default"/>
        <w:lang w:val="ru-RU" w:eastAsia="en-US" w:bidi="ar-SA"/>
      </w:rPr>
    </w:lvl>
    <w:lvl w:ilvl="4" w:tplc="5682390C">
      <w:numFmt w:val="bullet"/>
      <w:lvlText w:val="•"/>
      <w:lvlJc w:val="left"/>
      <w:pPr>
        <w:ind w:left="4248" w:hanging="242"/>
      </w:pPr>
      <w:rPr>
        <w:rFonts w:hint="default"/>
        <w:lang w:val="ru-RU" w:eastAsia="en-US" w:bidi="ar-SA"/>
      </w:rPr>
    </w:lvl>
    <w:lvl w:ilvl="5" w:tplc="CFB87E62">
      <w:numFmt w:val="bullet"/>
      <w:lvlText w:val="•"/>
      <w:lvlJc w:val="left"/>
      <w:pPr>
        <w:ind w:left="5371" w:hanging="242"/>
      </w:pPr>
      <w:rPr>
        <w:rFonts w:hint="default"/>
        <w:lang w:val="ru-RU" w:eastAsia="en-US" w:bidi="ar-SA"/>
      </w:rPr>
    </w:lvl>
    <w:lvl w:ilvl="6" w:tplc="E26835A0">
      <w:numFmt w:val="bullet"/>
      <w:lvlText w:val="•"/>
      <w:lvlJc w:val="left"/>
      <w:pPr>
        <w:ind w:left="6494" w:hanging="242"/>
      </w:pPr>
      <w:rPr>
        <w:rFonts w:hint="default"/>
        <w:lang w:val="ru-RU" w:eastAsia="en-US" w:bidi="ar-SA"/>
      </w:rPr>
    </w:lvl>
    <w:lvl w:ilvl="7" w:tplc="8FE4B8C2">
      <w:numFmt w:val="bullet"/>
      <w:lvlText w:val="•"/>
      <w:lvlJc w:val="left"/>
      <w:pPr>
        <w:ind w:left="7617" w:hanging="242"/>
      </w:pPr>
      <w:rPr>
        <w:rFonts w:hint="default"/>
        <w:lang w:val="ru-RU" w:eastAsia="en-US" w:bidi="ar-SA"/>
      </w:rPr>
    </w:lvl>
    <w:lvl w:ilvl="8" w:tplc="854E72FE">
      <w:numFmt w:val="bullet"/>
      <w:lvlText w:val="•"/>
      <w:lvlJc w:val="left"/>
      <w:pPr>
        <w:ind w:left="8740" w:hanging="242"/>
      </w:pPr>
      <w:rPr>
        <w:rFonts w:hint="default"/>
        <w:lang w:val="ru-RU" w:eastAsia="en-US" w:bidi="ar-SA"/>
      </w:rPr>
    </w:lvl>
  </w:abstractNum>
  <w:abstractNum w:abstractNumId="46" w15:restartNumberingAfterBreak="0">
    <w:nsid w:val="7F7504DB"/>
    <w:multiLevelType w:val="hybridMultilevel"/>
    <w:tmpl w:val="E396795E"/>
    <w:lvl w:ilvl="0" w:tplc="04190017">
      <w:start w:val="1"/>
      <w:numFmt w:val="lowerLett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12"/>
  </w:num>
  <w:num w:numId="3">
    <w:abstractNumId w:val="29"/>
  </w:num>
  <w:num w:numId="4">
    <w:abstractNumId w:val="14"/>
  </w:num>
  <w:num w:numId="5">
    <w:abstractNumId w:val="8"/>
  </w:num>
  <w:num w:numId="6">
    <w:abstractNumId w:val="4"/>
  </w:num>
  <w:num w:numId="7">
    <w:abstractNumId w:val="22"/>
  </w:num>
  <w:num w:numId="8">
    <w:abstractNumId w:val="6"/>
  </w:num>
  <w:num w:numId="9">
    <w:abstractNumId w:val="15"/>
  </w:num>
  <w:num w:numId="10">
    <w:abstractNumId w:val="5"/>
  </w:num>
  <w:num w:numId="11">
    <w:abstractNumId w:val="20"/>
  </w:num>
  <w:num w:numId="12">
    <w:abstractNumId w:val="38"/>
  </w:num>
  <w:num w:numId="13">
    <w:abstractNumId w:val="37"/>
  </w:num>
  <w:num w:numId="14">
    <w:abstractNumId w:val="0"/>
  </w:num>
  <w:num w:numId="15">
    <w:abstractNumId w:val="10"/>
  </w:num>
  <w:num w:numId="16">
    <w:abstractNumId w:val="39"/>
  </w:num>
  <w:num w:numId="17">
    <w:abstractNumId w:val="19"/>
  </w:num>
  <w:num w:numId="18">
    <w:abstractNumId w:val="32"/>
  </w:num>
  <w:num w:numId="19">
    <w:abstractNumId w:val="13"/>
  </w:num>
  <w:num w:numId="20">
    <w:abstractNumId w:val="1"/>
  </w:num>
  <w:num w:numId="21">
    <w:abstractNumId w:val="28"/>
  </w:num>
  <w:num w:numId="22">
    <w:abstractNumId w:val="45"/>
  </w:num>
  <w:num w:numId="23">
    <w:abstractNumId w:val="24"/>
  </w:num>
  <w:num w:numId="24">
    <w:abstractNumId w:val="3"/>
  </w:num>
  <w:num w:numId="25">
    <w:abstractNumId w:val="2"/>
  </w:num>
  <w:num w:numId="26">
    <w:abstractNumId w:val="40"/>
  </w:num>
  <w:num w:numId="27">
    <w:abstractNumId w:val="9"/>
  </w:num>
  <w:num w:numId="28">
    <w:abstractNumId w:val="41"/>
  </w:num>
  <w:num w:numId="29">
    <w:abstractNumId w:val="21"/>
  </w:num>
  <w:num w:numId="30">
    <w:abstractNumId w:val="7"/>
  </w:num>
  <w:num w:numId="31">
    <w:abstractNumId w:val="26"/>
  </w:num>
  <w:num w:numId="32">
    <w:abstractNumId w:val="17"/>
  </w:num>
  <w:num w:numId="33">
    <w:abstractNumId w:val="35"/>
  </w:num>
  <w:num w:numId="34">
    <w:abstractNumId w:val="11"/>
  </w:num>
  <w:num w:numId="35">
    <w:abstractNumId w:val="36"/>
  </w:num>
  <w:num w:numId="36">
    <w:abstractNumId w:val="46"/>
  </w:num>
  <w:num w:numId="37">
    <w:abstractNumId w:val="23"/>
  </w:num>
  <w:num w:numId="38">
    <w:abstractNumId w:val="34"/>
  </w:num>
  <w:num w:numId="39">
    <w:abstractNumId w:val="44"/>
  </w:num>
  <w:num w:numId="40">
    <w:abstractNumId w:val="16"/>
  </w:num>
  <w:num w:numId="41">
    <w:abstractNumId w:val="27"/>
  </w:num>
  <w:num w:numId="42">
    <w:abstractNumId w:val="25"/>
  </w:num>
  <w:num w:numId="43">
    <w:abstractNumId w:val="31"/>
  </w:num>
  <w:num w:numId="44">
    <w:abstractNumId w:val="18"/>
  </w:num>
  <w:num w:numId="45">
    <w:abstractNumId w:val="43"/>
  </w:num>
  <w:num w:numId="46">
    <w:abstractNumId w:val="30"/>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394E"/>
    <w:rsid w:val="00004A33"/>
    <w:rsid w:val="000079C3"/>
    <w:rsid w:val="00007F70"/>
    <w:rsid w:val="000112BC"/>
    <w:rsid w:val="00011C62"/>
    <w:rsid w:val="00011EE3"/>
    <w:rsid w:val="00012459"/>
    <w:rsid w:val="000143A1"/>
    <w:rsid w:val="000156CF"/>
    <w:rsid w:val="000179F8"/>
    <w:rsid w:val="00021F15"/>
    <w:rsid w:val="00022FCE"/>
    <w:rsid w:val="000274BC"/>
    <w:rsid w:val="000310CB"/>
    <w:rsid w:val="00042069"/>
    <w:rsid w:val="00064407"/>
    <w:rsid w:val="00066E7C"/>
    <w:rsid w:val="0007128F"/>
    <w:rsid w:val="00083B9B"/>
    <w:rsid w:val="0008627A"/>
    <w:rsid w:val="0008639E"/>
    <w:rsid w:val="0008772C"/>
    <w:rsid w:val="00087B5D"/>
    <w:rsid w:val="00087CF5"/>
    <w:rsid w:val="0009146E"/>
    <w:rsid w:val="000936BD"/>
    <w:rsid w:val="00094865"/>
    <w:rsid w:val="00095B39"/>
    <w:rsid w:val="00095EB2"/>
    <w:rsid w:val="00095EBD"/>
    <w:rsid w:val="00095EC1"/>
    <w:rsid w:val="000968A6"/>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C7B52"/>
    <w:rsid w:val="000D4FB5"/>
    <w:rsid w:val="000D6D2B"/>
    <w:rsid w:val="000D719F"/>
    <w:rsid w:val="000E2C43"/>
    <w:rsid w:val="000E2D3D"/>
    <w:rsid w:val="000E2D5E"/>
    <w:rsid w:val="000E5DF0"/>
    <w:rsid w:val="000E6DD2"/>
    <w:rsid w:val="000E6DE9"/>
    <w:rsid w:val="000F171E"/>
    <w:rsid w:val="000F19BA"/>
    <w:rsid w:val="000F33E9"/>
    <w:rsid w:val="000F419D"/>
    <w:rsid w:val="000F5587"/>
    <w:rsid w:val="000F7723"/>
    <w:rsid w:val="00100F1D"/>
    <w:rsid w:val="0010264D"/>
    <w:rsid w:val="001029C2"/>
    <w:rsid w:val="0011295E"/>
    <w:rsid w:val="00115C97"/>
    <w:rsid w:val="00116245"/>
    <w:rsid w:val="00117316"/>
    <w:rsid w:val="00117DB9"/>
    <w:rsid w:val="00123AAD"/>
    <w:rsid w:val="001244C3"/>
    <w:rsid w:val="00131795"/>
    <w:rsid w:val="0013186F"/>
    <w:rsid w:val="00132B46"/>
    <w:rsid w:val="00132DEC"/>
    <w:rsid w:val="00134858"/>
    <w:rsid w:val="00135CE3"/>
    <w:rsid w:val="00137F0D"/>
    <w:rsid w:val="00144EE1"/>
    <w:rsid w:val="00152D91"/>
    <w:rsid w:val="00155BB4"/>
    <w:rsid w:val="00156302"/>
    <w:rsid w:val="00156A06"/>
    <w:rsid w:val="00157A59"/>
    <w:rsid w:val="001604E7"/>
    <w:rsid w:val="0016297B"/>
    <w:rsid w:val="00163473"/>
    <w:rsid w:val="00164F90"/>
    <w:rsid w:val="00165700"/>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B3DAB"/>
    <w:rsid w:val="001C3496"/>
    <w:rsid w:val="001C3659"/>
    <w:rsid w:val="001C3F38"/>
    <w:rsid w:val="001D64F6"/>
    <w:rsid w:val="001F3287"/>
    <w:rsid w:val="001F38D5"/>
    <w:rsid w:val="001F47BF"/>
    <w:rsid w:val="001F7412"/>
    <w:rsid w:val="002003DB"/>
    <w:rsid w:val="002005BD"/>
    <w:rsid w:val="00200AFE"/>
    <w:rsid w:val="00200BCC"/>
    <w:rsid w:val="00201DD5"/>
    <w:rsid w:val="00202863"/>
    <w:rsid w:val="0020413C"/>
    <w:rsid w:val="00207F28"/>
    <w:rsid w:val="00212FE8"/>
    <w:rsid w:val="00214055"/>
    <w:rsid w:val="00217CBC"/>
    <w:rsid w:val="002221E1"/>
    <w:rsid w:val="00223530"/>
    <w:rsid w:val="00223558"/>
    <w:rsid w:val="00235942"/>
    <w:rsid w:val="00235CC4"/>
    <w:rsid w:val="00240FF1"/>
    <w:rsid w:val="002415E0"/>
    <w:rsid w:val="00246043"/>
    <w:rsid w:val="0024748B"/>
    <w:rsid w:val="00247667"/>
    <w:rsid w:val="00250BEC"/>
    <w:rsid w:val="002513D8"/>
    <w:rsid w:val="00252C9A"/>
    <w:rsid w:val="0025322E"/>
    <w:rsid w:val="00253B49"/>
    <w:rsid w:val="0025505C"/>
    <w:rsid w:val="0025567F"/>
    <w:rsid w:val="002608A2"/>
    <w:rsid w:val="0026104A"/>
    <w:rsid w:val="00261A98"/>
    <w:rsid w:val="002634CE"/>
    <w:rsid w:val="00270B26"/>
    <w:rsid w:val="00280ABA"/>
    <w:rsid w:val="00284E57"/>
    <w:rsid w:val="00286EA2"/>
    <w:rsid w:val="002879BA"/>
    <w:rsid w:val="00290CA1"/>
    <w:rsid w:val="00291E7B"/>
    <w:rsid w:val="002945C8"/>
    <w:rsid w:val="002A0984"/>
    <w:rsid w:val="002A19FA"/>
    <w:rsid w:val="002A400A"/>
    <w:rsid w:val="002A538D"/>
    <w:rsid w:val="002B05D3"/>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2533"/>
    <w:rsid w:val="00314663"/>
    <w:rsid w:val="00314CB1"/>
    <w:rsid w:val="00316158"/>
    <w:rsid w:val="003172EE"/>
    <w:rsid w:val="0032294F"/>
    <w:rsid w:val="0032315D"/>
    <w:rsid w:val="00324B82"/>
    <w:rsid w:val="00326B77"/>
    <w:rsid w:val="003271B8"/>
    <w:rsid w:val="003315E7"/>
    <w:rsid w:val="00332233"/>
    <w:rsid w:val="003369AE"/>
    <w:rsid w:val="00340F33"/>
    <w:rsid w:val="00343F5D"/>
    <w:rsid w:val="00347551"/>
    <w:rsid w:val="003520FD"/>
    <w:rsid w:val="00356292"/>
    <w:rsid w:val="0036387B"/>
    <w:rsid w:val="003649A3"/>
    <w:rsid w:val="003664B6"/>
    <w:rsid w:val="00367F9E"/>
    <w:rsid w:val="00372DD2"/>
    <w:rsid w:val="003754EA"/>
    <w:rsid w:val="0037624A"/>
    <w:rsid w:val="00376544"/>
    <w:rsid w:val="00376830"/>
    <w:rsid w:val="00381F0B"/>
    <w:rsid w:val="0039188D"/>
    <w:rsid w:val="00392EEE"/>
    <w:rsid w:val="00395A9E"/>
    <w:rsid w:val="003A0480"/>
    <w:rsid w:val="003A4C71"/>
    <w:rsid w:val="003A61FF"/>
    <w:rsid w:val="003B060B"/>
    <w:rsid w:val="003B2F9D"/>
    <w:rsid w:val="003B4577"/>
    <w:rsid w:val="003B46DB"/>
    <w:rsid w:val="003B62BD"/>
    <w:rsid w:val="003B6459"/>
    <w:rsid w:val="003B7149"/>
    <w:rsid w:val="003B7C0D"/>
    <w:rsid w:val="003C50D0"/>
    <w:rsid w:val="003E3944"/>
    <w:rsid w:val="003E53A2"/>
    <w:rsid w:val="003E679E"/>
    <w:rsid w:val="003E7D10"/>
    <w:rsid w:val="003F0DC8"/>
    <w:rsid w:val="003F2DBF"/>
    <w:rsid w:val="003F46FC"/>
    <w:rsid w:val="003F6821"/>
    <w:rsid w:val="003F7CE2"/>
    <w:rsid w:val="003F7D5F"/>
    <w:rsid w:val="004004E6"/>
    <w:rsid w:val="00400709"/>
    <w:rsid w:val="0040353C"/>
    <w:rsid w:val="00412DCD"/>
    <w:rsid w:val="00413206"/>
    <w:rsid w:val="004156BF"/>
    <w:rsid w:val="00420636"/>
    <w:rsid w:val="004211E4"/>
    <w:rsid w:val="00421B42"/>
    <w:rsid w:val="00421DCE"/>
    <w:rsid w:val="004229AC"/>
    <w:rsid w:val="0043197C"/>
    <w:rsid w:val="004324E0"/>
    <w:rsid w:val="00433CDF"/>
    <w:rsid w:val="00434DA2"/>
    <w:rsid w:val="00436762"/>
    <w:rsid w:val="0043703D"/>
    <w:rsid w:val="00437EDC"/>
    <w:rsid w:val="00443FB5"/>
    <w:rsid w:val="0044451D"/>
    <w:rsid w:val="00453ED1"/>
    <w:rsid w:val="00456D18"/>
    <w:rsid w:val="0045771E"/>
    <w:rsid w:val="00457DBB"/>
    <w:rsid w:val="004603A3"/>
    <w:rsid w:val="004622E5"/>
    <w:rsid w:val="004626BE"/>
    <w:rsid w:val="00467970"/>
    <w:rsid w:val="004722A0"/>
    <w:rsid w:val="004806A0"/>
    <w:rsid w:val="004809D9"/>
    <w:rsid w:val="00494B4A"/>
    <w:rsid w:val="004A1B5A"/>
    <w:rsid w:val="004A715C"/>
    <w:rsid w:val="004A7CA8"/>
    <w:rsid w:val="004A7F57"/>
    <w:rsid w:val="004B0E9E"/>
    <w:rsid w:val="004B2C5C"/>
    <w:rsid w:val="004B2C7D"/>
    <w:rsid w:val="004B4175"/>
    <w:rsid w:val="004C2EC8"/>
    <w:rsid w:val="004C3CA8"/>
    <w:rsid w:val="004C66DC"/>
    <w:rsid w:val="004D0C83"/>
    <w:rsid w:val="004D41E5"/>
    <w:rsid w:val="004D6CDF"/>
    <w:rsid w:val="004E036F"/>
    <w:rsid w:val="004E1592"/>
    <w:rsid w:val="004F030E"/>
    <w:rsid w:val="004F19D7"/>
    <w:rsid w:val="004F4197"/>
    <w:rsid w:val="004F5C5E"/>
    <w:rsid w:val="004F60DA"/>
    <w:rsid w:val="00500294"/>
    <w:rsid w:val="00502E27"/>
    <w:rsid w:val="00502F97"/>
    <w:rsid w:val="0050309E"/>
    <w:rsid w:val="005038E6"/>
    <w:rsid w:val="005052BF"/>
    <w:rsid w:val="00505834"/>
    <w:rsid w:val="0051713F"/>
    <w:rsid w:val="00522FBF"/>
    <w:rsid w:val="00525F8D"/>
    <w:rsid w:val="0052763B"/>
    <w:rsid w:val="00527ABA"/>
    <w:rsid w:val="00533319"/>
    <w:rsid w:val="00533582"/>
    <w:rsid w:val="0053497E"/>
    <w:rsid w:val="00537C30"/>
    <w:rsid w:val="005438AD"/>
    <w:rsid w:val="00543932"/>
    <w:rsid w:val="00550283"/>
    <w:rsid w:val="005551BB"/>
    <w:rsid w:val="0055753C"/>
    <w:rsid w:val="00562CE2"/>
    <w:rsid w:val="005643D7"/>
    <w:rsid w:val="0056478F"/>
    <w:rsid w:val="005648CA"/>
    <w:rsid w:val="005714CE"/>
    <w:rsid w:val="00574913"/>
    <w:rsid w:val="0058000F"/>
    <w:rsid w:val="00583426"/>
    <w:rsid w:val="005842EC"/>
    <w:rsid w:val="005844B9"/>
    <w:rsid w:val="005852C3"/>
    <w:rsid w:val="00585658"/>
    <w:rsid w:val="005857F1"/>
    <w:rsid w:val="00587FF5"/>
    <w:rsid w:val="005905EF"/>
    <w:rsid w:val="00593169"/>
    <w:rsid w:val="00594D59"/>
    <w:rsid w:val="00597AE6"/>
    <w:rsid w:val="005A07FC"/>
    <w:rsid w:val="005A2B38"/>
    <w:rsid w:val="005A4878"/>
    <w:rsid w:val="005B05D1"/>
    <w:rsid w:val="005B2AC8"/>
    <w:rsid w:val="005C3984"/>
    <w:rsid w:val="005C636E"/>
    <w:rsid w:val="005C6504"/>
    <w:rsid w:val="005C6A3A"/>
    <w:rsid w:val="005C7265"/>
    <w:rsid w:val="005D0B9C"/>
    <w:rsid w:val="005D1D20"/>
    <w:rsid w:val="005D45EB"/>
    <w:rsid w:val="005D7117"/>
    <w:rsid w:val="005E1251"/>
    <w:rsid w:val="005E2A95"/>
    <w:rsid w:val="005E666F"/>
    <w:rsid w:val="005E767F"/>
    <w:rsid w:val="005F0E43"/>
    <w:rsid w:val="005F254D"/>
    <w:rsid w:val="005F3BA8"/>
    <w:rsid w:val="005F59C7"/>
    <w:rsid w:val="005F647B"/>
    <w:rsid w:val="00600817"/>
    <w:rsid w:val="00601FCA"/>
    <w:rsid w:val="0060207D"/>
    <w:rsid w:val="006034DE"/>
    <w:rsid w:val="006059C7"/>
    <w:rsid w:val="0061235E"/>
    <w:rsid w:val="00615954"/>
    <w:rsid w:val="00620976"/>
    <w:rsid w:val="006229A4"/>
    <w:rsid w:val="00635015"/>
    <w:rsid w:val="00636315"/>
    <w:rsid w:val="00640C5A"/>
    <w:rsid w:val="00650455"/>
    <w:rsid w:val="00655F78"/>
    <w:rsid w:val="00656A72"/>
    <w:rsid w:val="00661BCB"/>
    <w:rsid w:val="00663DF9"/>
    <w:rsid w:val="00665678"/>
    <w:rsid w:val="006672FE"/>
    <w:rsid w:val="0067045C"/>
    <w:rsid w:val="0067255A"/>
    <w:rsid w:val="00673ADD"/>
    <w:rsid w:val="006758CE"/>
    <w:rsid w:val="00677DF5"/>
    <w:rsid w:val="00680EE4"/>
    <w:rsid w:val="0068198B"/>
    <w:rsid w:val="00682825"/>
    <w:rsid w:val="006841BF"/>
    <w:rsid w:val="00693608"/>
    <w:rsid w:val="00693846"/>
    <w:rsid w:val="00696540"/>
    <w:rsid w:val="00697D60"/>
    <w:rsid w:val="006A4AF7"/>
    <w:rsid w:val="006A5CE2"/>
    <w:rsid w:val="006A77F8"/>
    <w:rsid w:val="006B0501"/>
    <w:rsid w:val="006B1F6D"/>
    <w:rsid w:val="006B29DD"/>
    <w:rsid w:val="006B51EF"/>
    <w:rsid w:val="006C0C35"/>
    <w:rsid w:val="006C1743"/>
    <w:rsid w:val="006C5629"/>
    <w:rsid w:val="006C5C7E"/>
    <w:rsid w:val="006D036B"/>
    <w:rsid w:val="006D1C4C"/>
    <w:rsid w:val="006D21F5"/>
    <w:rsid w:val="006D3A82"/>
    <w:rsid w:val="006D4C3D"/>
    <w:rsid w:val="006E29B8"/>
    <w:rsid w:val="006E319A"/>
    <w:rsid w:val="006E5130"/>
    <w:rsid w:val="006E776D"/>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31549"/>
    <w:rsid w:val="007340DE"/>
    <w:rsid w:val="007342E5"/>
    <w:rsid w:val="00734895"/>
    <w:rsid w:val="0073702B"/>
    <w:rsid w:val="0074040E"/>
    <w:rsid w:val="007408DC"/>
    <w:rsid w:val="00741526"/>
    <w:rsid w:val="007418B7"/>
    <w:rsid w:val="0074288A"/>
    <w:rsid w:val="00743120"/>
    <w:rsid w:val="007438FA"/>
    <w:rsid w:val="00744745"/>
    <w:rsid w:val="00744FD5"/>
    <w:rsid w:val="007452B6"/>
    <w:rsid w:val="007533BF"/>
    <w:rsid w:val="0075494A"/>
    <w:rsid w:val="00754BF2"/>
    <w:rsid w:val="007559B9"/>
    <w:rsid w:val="00761C8A"/>
    <w:rsid w:val="00762720"/>
    <w:rsid w:val="0076514F"/>
    <w:rsid w:val="007661E7"/>
    <w:rsid w:val="0077014D"/>
    <w:rsid w:val="00770390"/>
    <w:rsid w:val="00774199"/>
    <w:rsid w:val="00774C93"/>
    <w:rsid w:val="00774CB0"/>
    <w:rsid w:val="0077684B"/>
    <w:rsid w:val="00781491"/>
    <w:rsid w:val="00782EFC"/>
    <w:rsid w:val="00783A45"/>
    <w:rsid w:val="00784B56"/>
    <w:rsid w:val="00785307"/>
    <w:rsid w:val="007863C1"/>
    <w:rsid w:val="007900D3"/>
    <w:rsid w:val="007A1BB6"/>
    <w:rsid w:val="007A233F"/>
    <w:rsid w:val="007A369A"/>
    <w:rsid w:val="007A5964"/>
    <w:rsid w:val="007B0B1F"/>
    <w:rsid w:val="007B0D1E"/>
    <w:rsid w:val="007B344B"/>
    <w:rsid w:val="007B4E02"/>
    <w:rsid w:val="007B5CC1"/>
    <w:rsid w:val="007B619A"/>
    <w:rsid w:val="007B65C6"/>
    <w:rsid w:val="007B6DA2"/>
    <w:rsid w:val="007B7911"/>
    <w:rsid w:val="007C3CA8"/>
    <w:rsid w:val="007C63D0"/>
    <w:rsid w:val="007D050C"/>
    <w:rsid w:val="007D0C4C"/>
    <w:rsid w:val="007D0D8C"/>
    <w:rsid w:val="007D2E71"/>
    <w:rsid w:val="007D4E5D"/>
    <w:rsid w:val="007D61D3"/>
    <w:rsid w:val="007D6B3F"/>
    <w:rsid w:val="007E00E1"/>
    <w:rsid w:val="007E1F34"/>
    <w:rsid w:val="007E2ACA"/>
    <w:rsid w:val="007E3D13"/>
    <w:rsid w:val="007E5D87"/>
    <w:rsid w:val="007F1B64"/>
    <w:rsid w:val="007F1FD0"/>
    <w:rsid w:val="007F28FF"/>
    <w:rsid w:val="007F6C56"/>
    <w:rsid w:val="008018C7"/>
    <w:rsid w:val="00802A37"/>
    <w:rsid w:val="00810EE4"/>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D79"/>
    <w:rsid w:val="00884560"/>
    <w:rsid w:val="008855EA"/>
    <w:rsid w:val="008868C5"/>
    <w:rsid w:val="00887AD5"/>
    <w:rsid w:val="00890538"/>
    <w:rsid w:val="00892CA5"/>
    <w:rsid w:val="008932E1"/>
    <w:rsid w:val="00894E1C"/>
    <w:rsid w:val="00896BB3"/>
    <w:rsid w:val="00896E55"/>
    <w:rsid w:val="008A0E73"/>
    <w:rsid w:val="008A14EA"/>
    <w:rsid w:val="008A1F52"/>
    <w:rsid w:val="008A298A"/>
    <w:rsid w:val="008A3434"/>
    <w:rsid w:val="008A492C"/>
    <w:rsid w:val="008A5787"/>
    <w:rsid w:val="008A61C5"/>
    <w:rsid w:val="008A6342"/>
    <w:rsid w:val="008B7222"/>
    <w:rsid w:val="008C3C0E"/>
    <w:rsid w:val="008D00EF"/>
    <w:rsid w:val="008E19E9"/>
    <w:rsid w:val="008E329E"/>
    <w:rsid w:val="008E444A"/>
    <w:rsid w:val="008E712C"/>
    <w:rsid w:val="008E7C9D"/>
    <w:rsid w:val="008F06CA"/>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6470"/>
    <w:rsid w:val="00985111"/>
    <w:rsid w:val="00985130"/>
    <w:rsid w:val="00986EEC"/>
    <w:rsid w:val="00987700"/>
    <w:rsid w:val="00987E61"/>
    <w:rsid w:val="00990BCD"/>
    <w:rsid w:val="009A0AAA"/>
    <w:rsid w:val="009A1DFB"/>
    <w:rsid w:val="009A4D9F"/>
    <w:rsid w:val="009B6A77"/>
    <w:rsid w:val="009B7136"/>
    <w:rsid w:val="009C121E"/>
    <w:rsid w:val="009C2C4C"/>
    <w:rsid w:val="009C5AF6"/>
    <w:rsid w:val="009D709B"/>
    <w:rsid w:val="009E44E8"/>
    <w:rsid w:val="009E57EA"/>
    <w:rsid w:val="009F457E"/>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56B37"/>
    <w:rsid w:val="00A63431"/>
    <w:rsid w:val="00A64324"/>
    <w:rsid w:val="00A6653D"/>
    <w:rsid w:val="00A673B6"/>
    <w:rsid w:val="00A679AA"/>
    <w:rsid w:val="00A71768"/>
    <w:rsid w:val="00A73A61"/>
    <w:rsid w:val="00A77FF8"/>
    <w:rsid w:val="00A83677"/>
    <w:rsid w:val="00A858FE"/>
    <w:rsid w:val="00A92CA3"/>
    <w:rsid w:val="00A92DA2"/>
    <w:rsid w:val="00A936C2"/>
    <w:rsid w:val="00A94AF6"/>
    <w:rsid w:val="00A9500D"/>
    <w:rsid w:val="00AA0619"/>
    <w:rsid w:val="00AA119D"/>
    <w:rsid w:val="00AA1B7A"/>
    <w:rsid w:val="00AA2C14"/>
    <w:rsid w:val="00AA30B8"/>
    <w:rsid w:val="00AA538C"/>
    <w:rsid w:val="00AA5BD1"/>
    <w:rsid w:val="00AA6DDA"/>
    <w:rsid w:val="00AA7F68"/>
    <w:rsid w:val="00AB06D3"/>
    <w:rsid w:val="00AB1C3A"/>
    <w:rsid w:val="00AB3372"/>
    <w:rsid w:val="00AB6F52"/>
    <w:rsid w:val="00AC38BC"/>
    <w:rsid w:val="00AC4AB1"/>
    <w:rsid w:val="00AC58B5"/>
    <w:rsid w:val="00AD1AEA"/>
    <w:rsid w:val="00AD32F1"/>
    <w:rsid w:val="00AE3A5D"/>
    <w:rsid w:val="00AE4631"/>
    <w:rsid w:val="00AE57D4"/>
    <w:rsid w:val="00AE6F05"/>
    <w:rsid w:val="00AF28AC"/>
    <w:rsid w:val="00AF2BD9"/>
    <w:rsid w:val="00AF63A7"/>
    <w:rsid w:val="00B00D17"/>
    <w:rsid w:val="00B01238"/>
    <w:rsid w:val="00B04261"/>
    <w:rsid w:val="00B049BF"/>
    <w:rsid w:val="00B0786A"/>
    <w:rsid w:val="00B07A59"/>
    <w:rsid w:val="00B115E3"/>
    <w:rsid w:val="00B15148"/>
    <w:rsid w:val="00B20A56"/>
    <w:rsid w:val="00B21841"/>
    <w:rsid w:val="00B24BE6"/>
    <w:rsid w:val="00B25BC4"/>
    <w:rsid w:val="00B4086B"/>
    <w:rsid w:val="00B421C2"/>
    <w:rsid w:val="00B432BF"/>
    <w:rsid w:val="00B43C8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1C94"/>
    <w:rsid w:val="00B9365F"/>
    <w:rsid w:val="00B97A66"/>
    <w:rsid w:val="00BA0293"/>
    <w:rsid w:val="00BA16FD"/>
    <w:rsid w:val="00BA3E55"/>
    <w:rsid w:val="00BB2056"/>
    <w:rsid w:val="00BB40E8"/>
    <w:rsid w:val="00BB471B"/>
    <w:rsid w:val="00BC02B0"/>
    <w:rsid w:val="00BC07BC"/>
    <w:rsid w:val="00BC1BE2"/>
    <w:rsid w:val="00BC3058"/>
    <w:rsid w:val="00BC51F6"/>
    <w:rsid w:val="00BC7A2E"/>
    <w:rsid w:val="00BD1C92"/>
    <w:rsid w:val="00BD23B4"/>
    <w:rsid w:val="00BD6A9B"/>
    <w:rsid w:val="00BD744C"/>
    <w:rsid w:val="00BE320C"/>
    <w:rsid w:val="00BF07DC"/>
    <w:rsid w:val="00BF20DB"/>
    <w:rsid w:val="00BF2E82"/>
    <w:rsid w:val="00BF7FA9"/>
    <w:rsid w:val="00C02D01"/>
    <w:rsid w:val="00C030C5"/>
    <w:rsid w:val="00C03480"/>
    <w:rsid w:val="00C0458D"/>
    <w:rsid w:val="00C079B1"/>
    <w:rsid w:val="00C10568"/>
    <w:rsid w:val="00C11CA7"/>
    <w:rsid w:val="00C12101"/>
    <w:rsid w:val="00C162D4"/>
    <w:rsid w:val="00C17D5E"/>
    <w:rsid w:val="00C22785"/>
    <w:rsid w:val="00C328C9"/>
    <w:rsid w:val="00C341D6"/>
    <w:rsid w:val="00C34FE7"/>
    <w:rsid w:val="00C35B20"/>
    <w:rsid w:val="00C364DB"/>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A7FC5"/>
    <w:rsid w:val="00CB2490"/>
    <w:rsid w:val="00CB4004"/>
    <w:rsid w:val="00CB56F2"/>
    <w:rsid w:val="00CB59C1"/>
    <w:rsid w:val="00CB5F72"/>
    <w:rsid w:val="00CB6F71"/>
    <w:rsid w:val="00CB70AF"/>
    <w:rsid w:val="00CB71D8"/>
    <w:rsid w:val="00CC02F7"/>
    <w:rsid w:val="00CC0E54"/>
    <w:rsid w:val="00CC325B"/>
    <w:rsid w:val="00CC74BA"/>
    <w:rsid w:val="00CC7BD0"/>
    <w:rsid w:val="00CD0013"/>
    <w:rsid w:val="00CD2973"/>
    <w:rsid w:val="00CD4574"/>
    <w:rsid w:val="00CD7BAB"/>
    <w:rsid w:val="00CE2607"/>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139"/>
    <w:rsid w:val="00D34A9C"/>
    <w:rsid w:val="00D34AB2"/>
    <w:rsid w:val="00D34BAC"/>
    <w:rsid w:val="00D36405"/>
    <w:rsid w:val="00D3763E"/>
    <w:rsid w:val="00D40AE9"/>
    <w:rsid w:val="00D42432"/>
    <w:rsid w:val="00D43D26"/>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5BB6"/>
    <w:rsid w:val="00DA7D58"/>
    <w:rsid w:val="00DB4CD5"/>
    <w:rsid w:val="00DB7055"/>
    <w:rsid w:val="00DC04A7"/>
    <w:rsid w:val="00DC1794"/>
    <w:rsid w:val="00DC33AA"/>
    <w:rsid w:val="00DC428B"/>
    <w:rsid w:val="00DC6D32"/>
    <w:rsid w:val="00DD00E4"/>
    <w:rsid w:val="00DD047D"/>
    <w:rsid w:val="00DD0B43"/>
    <w:rsid w:val="00DD0E74"/>
    <w:rsid w:val="00DD20ED"/>
    <w:rsid w:val="00DD4416"/>
    <w:rsid w:val="00DE1FCA"/>
    <w:rsid w:val="00DE3D24"/>
    <w:rsid w:val="00DE69B6"/>
    <w:rsid w:val="00DE7355"/>
    <w:rsid w:val="00DE7ABE"/>
    <w:rsid w:val="00DF064B"/>
    <w:rsid w:val="00DF068E"/>
    <w:rsid w:val="00DF0A07"/>
    <w:rsid w:val="00DF1EFC"/>
    <w:rsid w:val="00DF5A57"/>
    <w:rsid w:val="00DF5A7D"/>
    <w:rsid w:val="00DF5FAC"/>
    <w:rsid w:val="00E01F56"/>
    <w:rsid w:val="00E04831"/>
    <w:rsid w:val="00E06E2E"/>
    <w:rsid w:val="00E10A30"/>
    <w:rsid w:val="00E10B85"/>
    <w:rsid w:val="00E11C84"/>
    <w:rsid w:val="00E129BC"/>
    <w:rsid w:val="00E146A6"/>
    <w:rsid w:val="00E16B54"/>
    <w:rsid w:val="00E17F05"/>
    <w:rsid w:val="00E22BB1"/>
    <w:rsid w:val="00E2393C"/>
    <w:rsid w:val="00E34169"/>
    <w:rsid w:val="00E35630"/>
    <w:rsid w:val="00E35BDB"/>
    <w:rsid w:val="00E370AF"/>
    <w:rsid w:val="00E40A99"/>
    <w:rsid w:val="00E40C10"/>
    <w:rsid w:val="00E41C93"/>
    <w:rsid w:val="00E426F9"/>
    <w:rsid w:val="00E464D0"/>
    <w:rsid w:val="00E517B1"/>
    <w:rsid w:val="00E52B01"/>
    <w:rsid w:val="00E53F23"/>
    <w:rsid w:val="00E57737"/>
    <w:rsid w:val="00E5788D"/>
    <w:rsid w:val="00E57C3A"/>
    <w:rsid w:val="00E6032F"/>
    <w:rsid w:val="00E611A4"/>
    <w:rsid w:val="00E62D19"/>
    <w:rsid w:val="00E6379F"/>
    <w:rsid w:val="00E66E56"/>
    <w:rsid w:val="00E71284"/>
    <w:rsid w:val="00E738DD"/>
    <w:rsid w:val="00E7530E"/>
    <w:rsid w:val="00E759C8"/>
    <w:rsid w:val="00E765B1"/>
    <w:rsid w:val="00E8108B"/>
    <w:rsid w:val="00E810A5"/>
    <w:rsid w:val="00E815E7"/>
    <w:rsid w:val="00E82BD5"/>
    <w:rsid w:val="00E91799"/>
    <w:rsid w:val="00E969F8"/>
    <w:rsid w:val="00EA5B86"/>
    <w:rsid w:val="00EA6E1D"/>
    <w:rsid w:val="00EB0134"/>
    <w:rsid w:val="00EB4BFC"/>
    <w:rsid w:val="00EB4DFB"/>
    <w:rsid w:val="00EB580E"/>
    <w:rsid w:val="00EB5BB1"/>
    <w:rsid w:val="00EB7056"/>
    <w:rsid w:val="00EC09F6"/>
    <w:rsid w:val="00EC1C3E"/>
    <w:rsid w:val="00EC55B4"/>
    <w:rsid w:val="00EC5E35"/>
    <w:rsid w:val="00EC7722"/>
    <w:rsid w:val="00ED0B47"/>
    <w:rsid w:val="00ED2880"/>
    <w:rsid w:val="00ED6170"/>
    <w:rsid w:val="00EE0DFF"/>
    <w:rsid w:val="00EE13E5"/>
    <w:rsid w:val="00EE625F"/>
    <w:rsid w:val="00EF00AF"/>
    <w:rsid w:val="00EF09B2"/>
    <w:rsid w:val="00EF167F"/>
    <w:rsid w:val="00EF2AB1"/>
    <w:rsid w:val="00EF5E14"/>
    <w:rsid w:val="00F007E9"/>
    <w:rsid w:val="00F00D1F"/>
    <w:rsid w:val="00F01EA2"/>
    <w:rsid w:val="00F06054"/>
    <w:rsid w:val="00F10B34"/>
    <w:rsid w:val="00F1150F"/>
    <w:rsid w:val="00F1278D"/>
    <w:rsid w:val="00F12CC6"/>
    <w:rsid w:val="00F14F08"/>
    <w:rsid w:val="00F16493"/>
    <w:rsid w:val="00F1687F"/>
    <w:rsid w:val="00F1799E"/>
    <w:rsid w:val="00F245D0"/>
    <w:rsid w:val="00F31A64"/>
    <w:rsid w:val="00F323B7"/>
    <w:rsid w:val="00F36E61"/>
    <w:rsid w:val="00F40FD5"/>
    <w:rsid w:val="00F42B0D"/>
    <w:rsid w:val="00F44812"/>
    <w:rsid w:val="00F44ED6"/>
    <w:rsid w:val="00F509BC"/>
    <w:rsid w:val="00F51D4D"/>
    <w:rsid w:val="00F52B86"/>
    <w:rsid w:val="00F5373D"/>
    <w:rsid w:val="00F54598"/>
    <w:rsid w:val="00F56026"/>
    <w:rsid w:val="00F6190C"/>
    <w:rsid w:val="00F62DD3"/>
    <w:rsid w:val="00F63E6B"/>
    <w:rsid w:val="00F64E28"/>
    <w:rsid w:val="00F666EC"/>
    <w:rsid w:val="00F70A68"/>
    <w:rsid w:val="00F716DB"/>
    <w:rsid w:val="00F7330E"/>
    <w:rsid w:val="00F735C1"/>
    <w:rsid w:val="00F77D1D"/>
    <w:rsid w:val="00F80C94"/>
    <w:rsid w:val="00F876CD"/>
    <w:rsid w:val="00F87CCB"/>
    <w:rsid w:val="00F92178"/>
    <w:rsid w:val="00F94F60"/>
    <w:rsid w:val="00F9569D"/>
    <w:rsid w:val="00F97D86"/>
    <w:rsid w:val="00FA06DA"/>
    <w:rsid w:val="00FA6549"/>
    <w:rsid w:val="00FA67F6"/>
    <w:rsid w:val="00FA77B1"/>
    <w:rsid w:val="00FB2082"/>
    <w:rsid w:val="00FB371B"/>
    <w:rsid w:val="00FB50A0"/>
    <w:rsid w:val="00FB7151"/>
    <w:rsid w:val="00FC0442"/>
    <w:rsid w:val="00FC0832"/>
    <w:rsid w:val="00FC1BE0"/>
    <w:rsid w:val="00FC6123"/>
    <w:rsid w:val="00FD01E7"/>
    <w:rsid w:val="00FD0E3A"/>
    <w:rsid w:val="00FD2187"/>
    <w:rsid w:val="00FD541B"/>
    <w:rsid w:val="00FE1961"/>
    <w:rsid w:val="00FE21B6"/>
    <w:rsid w:val="00FE5BA7"/>
    <w:rsid w:val="00FE617C"/>
    <w:rsid w:val="00FE6D9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7B6B23"/>
  <w15:docId w15:val="{6B0B75FF-0FA4-4C82-8F14-F9A01C61E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22E5"/>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semiHidden/>
    <w:unhideWhenUsed/>
    <w:qFormat/>
    <w:rsid w:val="006D21F5"/>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6D21F5"/>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52">
    <w:name w:val="Неразрешенное упоминание5"/>
    <w:basedOn w:val="a0"/>
    <w:uiPriority w:val="99"/>
    <w:semiHidden/>
    <w:unhideWhenUsed/>
    <w:rsid w:val="00955D56"/>
    <w:rPr>
      <w:color w:val="605E5C"/>
      <w:shd w:val="clear" w:color="auto" w:fill="E1DFDD"/>
    </w:rPr>
  </w:style>
  <w:style w:type="character" w:customStyle="1" w:styleId="53">
    <w:name w:val="Основной текст (5)_"/>
    <w:basedOn w:val="a0"/>
    <w:link w:val="54"/>
    <w:rsid w:val="006D21F5"/>
    <w:rPr>
      <w:rFonts w:ascii="Arial" w:eastAsia="Arial" w:hAnsi="Arial" w:cs="Arial"/>
      <w:sz w:val="18"/>
      <w:szCs w:val="18"/>
    </w:rPr>
  </w:style>
  <w:style w:type="paragraph" w:customStyle="1" w:styleId="54">
    <w:name w:val="Основной текст (5)"/>
    <w:basedOn w:val="a"/>
    <w:link w:val="53"/>
    <w:rsid w:val="006D21F5"/>
    <w:pPr>
      <w:widowControl w:val="0"/>
    </w:pPr>
    <w:rPr>
      <w:rFonts w:ascii="Arial" w:eastAsia="Arial" w:hAnsi="Arial" w:cs="Arial"/>
      <w:sz w:val="18"/>
      <w:szCs w:val="18"/>
    </w:rPr>
  </w:style>
  <w:style w:type="character" w:customStyle="1" w:styleId="50">
    <w:name w:val="Заголовок 5 Знак"/>
    <w:basedOn w:val="a0"/>
    <w:link w:val="5"/>
    <w:uiPriority w:val="9"/>
    <w:semiHidden/>
    <w:rsid w:val="006D21F5"/>
    <w:rPr>
      <w:rFonts w:asciiTheme="majorHAnsi" w:eastAsiaTheme="majorEastAsia" w:hAnsiTheme="majorHAnsi" w:cstheme="majorBidi"/>
      <w:color w:val="2F5496" w:themeColor="accent1" w:themeShade="BF"/>
    </w:rPr>
  </w:style>
  <w:style w:type="character" w:customStyle="1" w:styleId="60">
    <w:name w:val="Заголовок 6 Знак"/>
    <w:basedOn w:val="a0"/>
    <w:link w:val="6"/>
    <w:uiPriority w:val="9"/>
    <w:semiHidden/>
    <w:rsid w:val="006D21F5"/>
    <w:rPr>
      <w:rFonts w:asciiTheme="majorHAnsi" w:eastAsiaTheme="majorEastAsia" w:hAnsiTheme="majorHAnsi" w:cstheme="majorBidi"/>
      <w:color w:val="1F3763" w:themeColor="accent1" w:themeShade="7F"/>
    </w:rPr>
  </w:style>
  <w:style w:type="paragraph" w:styleId="affffff5">
    <w:name w:val="Body Text Indent"/>
    <w:basedOn w:val="a"/>
    <w:link w:val="affffff6"/>
    <w:uiPriority w:val="99"/>
    <w:semiHidden/>
    <w:unhideWhenUsed/>
    <w:rsid w:val="006D21F5"/>
    <w:pPr>
      <w:spacing w:after="120"/>
      <w:ind w:left="283"/>
    </w:pPr>
  </w:style>
  <w:style w:type="character" w:customStyle="1" w:styleId="affffff6">
    <w:name w:val="Основной текст с отступом Знак"/>
    <w:basedOn w:val="a0"/>
    <w:link w:val="affffff5"/>
    <w:uiPriority w:val="99"/>
    <w:semiHidden/>
    <w:rsid w:val="006D21F5"/>
  </w:style>
  <w:style w:type="paragraph" w:customStyle="1" w:styleId="affffff7">
    <w:basedOn w:val="a"/>
    <w:next w:val="a"/>
    <w:link w:val="affffff8"/>
    <w:uiPriority w:val="10"/>
    <w:qFormat/>
    <w:rsid w:val="00F97D86"/>
    <w:pPr>
      <w:spacing w:before="240" w:after="60"/>
      <w:jc w:val="center"/>
      <w:outlineLvl w:val="0"/>
    </w:pPr>
    <w:rPr>
      <w:rFonts w:ascii="Cambria" w:eastAsia="Times New Roman" w:hAnsi="Cambria" w:cs="Times New Roman"/>
      <w:b/>
      <w:bCs/>
      <w:kern w:val="28"/>
      <w:sz w:val="32"/>
      <w:szCs w:val="32"/>
    </w:rPr>
  </w:style>
  <w:style w:type="character" w:customStyle="1" w:styleId="affffff8">
    <w:name w:val="Название Знак"/>
    <w:link w:val="affffff7"/>
    <w:uiPriority w:val="10"/>
    <w:rsid w:val="00F97D86"/>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5741971">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20301203">
      <w:bodyDiv w:val="1"/>
      <w:marLeft w:val="0"/>
      <w:marRight w:val="0"/>
      <w:marTop w:val="0"/>
      <w:marBottom w:val="0"/>
      <w:divBdr>
        <w:top w:val="none" w:sz="0" w:space="0" w:color="auto"/>
        <w:left w:val="none" w:sz="0" w:space="0" w:color="auto"/>
        <w:bottom w:val="none" w:sz="0" w:space="0" w:color="auto"/>
        <w:right w:val="none" w:sz="0" w:space="0" w:color="auto"/>
      </w:divBdr>
    </w:div>
    <w:div w:id="752705145">
      <w:bodyDiv w:val="1"/>
      <w:marLeft w:val="0"/>
      <w:marRight w:val="0"/>
      <w:marTop w:val="0"/>
      <w:marBottom w:val="0"/>
      <w:divBdr>
        <w:top w:val="none" w:sz="0" w:space="0" w:color="auto"/>
        <w:left w:val="none" w:sz="0" w:space="0" w:color="auto"/>
        <w:bottom w:val="none" w:sz="0" w:space="0" w:color="auto"/>
        <w:right w:val="none" w:sz="0" w:space="0" w:color="auto"/>
      </w:divBdr>
    </w:div>
    <w:div w:id="789251684">
      <w:bodyDiv w:val="1"/>
      <w:marLeft w:val="0"/>
      <w:marRight w:val="0"/>
      <w:marTop w:val="0"/>
      <w:marBottom w:val="0"/>
      <w:divBdr>
        <w:top w:val="none" w:sz="0" w:space="0" w:color="auto"/>
        <w:left w:val="none" w:sz="0" w:space="0" w:color="auto"/>
        <w:bottom w:val="none" w:sz="0" w:space="0" w:color="auto"/>
        <w:right w:val="none" w:sz="0" w:space="0" w:color="auto"/>
      </w:divBdr>
    </w:div>
    <w:div w:id="894393324">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53450740">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405296738">
      <w:bodyDiv w:val="1"/>
      <w:marLeft w:val="0"/>
      <w:marRight w:val="0"/>
      <w:marTop w:val="0"/>
      <w:marBottom w:val="0"/>
      <w:divBdr>
        <w:top w:val="none" w:sz="0" w:space="0" w:color="auto"/>
        <w:left w:val="none" w:sz="0" w:space="0" w:color="auto"/>
        <w:bottom w:val="none" w:sz="0" w:space="0" w:color="auto"/>
        <w:right w:val="none" w:sz="0" w:space="0" w:color="auto"/>
      </w:divBdr>
      <w:divsChild>
        <w:div w:id="21514669">
          <w:marLeft w:val="0"/>
          <w:marRight w:val="0"/>
          <w:marTop w:val="225"/>
          <w:marBottom w:val="225"/>
          <w:divBdr>
            <w:top w:val="none" w:sz="0" w:space="0" w:color="auto"/>
            <w:left w:val="none" w:sz="0" w:space="0" w:color="auto"/>
            <w:bottom w:val="none" w:sz="0" w:space="0" w:color="auto"/>
            <w:right w:val="none" w:sz="0" w:space="0" w:color="auto"/>
          </w:divBdr>
          <w:divsChild>
            <w:div w:id="529607086">
              <w:marLeft w:val="0"/>
              <w:marRight w:val="0"/>
              <w:marTop w:val="0"/>
              <w:marBottom w:val="0"/>
              <w:divBdr>
                <w:top w:val="none" w:sz="0" w:space="0" w:color="auto"/>
                <w:left w:val="none" w:sz="0" w:space="0" w:color="auto"/>
                <w:bottom w:val="none" w:sz="0" w:space="0" w:color="auto"/>
                <w:right w:val="none" w:sz="0" w:space="0" w:color="auto"/>
              </w:divBdr>
            </w:div>
            <w:div w:id="158622086">
              <w:marLeft w:val="0"/>
              <w:marRight w:val="0"/>
              <w:marTop w:val="150"/>
              <w:marBottom w:val="0"/>
              <w:divBdr>
                <w:top w:val="none" w:sz="0" w:space="0" w:color="auto"/>
                <w:left w:val="none" w:sz="0" w:space="0" w:color="auto"/>
                <w:bottom w:val="none" w:sz="0" w:space="0" w:color="auto"/>
                <w:right w:val="none" w:sz="0" w:space="0" w:color="auto"/>
              </w:divBdr>
            </w:div>
          </w:divsChild>
        </w:div>
        <w:div w:id="1255670922">
          <w:marLeft w:val="0"/>
          <w:marRight w:val="0"/>
          <w:marTop w:val="225"/>
          <w:marBottom w:val="225"/>
          <w:divBdr>
            <w:top w:val="none" w:sz="0" w:space="0" w:color="auto"/>
            <w:left w:val="none" w:sz="0" w:space="0" w:color="auto"/>
            <w:bottom w:val="none" w:sz="0" w:space="0" w:color="auto"/>
            <w:right w:val="none" w:sz="0" w:space="0" w:color="auto"/>
          </w:divBdr>
          <w:divsChild>
            <w:div w:id="107629134">
              <w:marLeft w:val="0"/>
              <w:marRight w:val="0"/>
              <w:marTop w:val="0"/>
              <w:marBottom w:val="0"/>
              <w:divBdr>
                <w:top w:val="none" w:sz="0" w:space="0" w:color="auto"/>
                <w:left w:val="none" w:sz="0" w:space="0" w:color="auto"/>
                <w:bottom w:val="none" w:sz="0" w:space="0" w:color="auto"/>
                <w:right w:val="none" w:sz="0" w:space="0" w:color="auto"/>
              </w:divBdr>
            </w:div>
            <w:div w:id="1572081166">
              <w:marLeft w:val="0"/>
              <w:marRight w:val="0"/>
              <w:marTop w:val="150"/>
              <w:marBottom w:val="0"/>
              <w:divBdr>
                <w:top w:val="none" w:sz="0" w:space="0" w:color="auto"/>
                <w:left w:val="none" w:sz="0" w:space="0" w:color="auto"/>
                <w:bottom w:val="none" w:sz="0" w:space="0" w:color="auto"/>
                <w:right w:val="none" w:sz="0" w:space="0" w:color="auto"/>
              </w:divBdr>
            </w:div>
          </w:divsChild>
        </w:div>
        <w:div w:id="1541935985">
          <w:marLeft w:val="0"/>
          <w:marRight w:val="0"/>
          <w:marTop w:val="225"/>
          <w:marBottom w:val="225"/>
          <w:divBdr>
            <w:top w:val="none" w:sz="0" w:space="0" w:color="auto"/>
            <w:left w:val="none" w:sz="0" w:space="0" w:color="auto"/>
            <w:bottom w:val="none" w:sz="0" w:space="0" w:color="auto"/>
            <w:right w:val="none" w:sz="0" w:space="0" w:color="auto"/>
          </w:divBdr>
          <w:divsChild>
            <w:div w:id="696470202">
              <w:marLeft w:val="0"/>
              <w:marRight w:val="0"/>
              <w:marTop w:val="0"/>
              <w:marBottom w:val="0"/>
              <w:divBdr>
                <w:top w:val="none" w:sz="0" w:space="0" w:color="auto"/>
                <w:left w:val="none" w:sz="0" w:space="0" w:color="auto"/>
                <w:bottom w:val="none" w:sz="0" w:space="0" w:color="auto"/>
                <w:right w:val="none" w:sz="0" w:space="0" w:color="auto"/>
              </w:divBdr>
            </w:div>
            <w:div w:id="161921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0076299">
      <w:bodyDiv w:val="1"/>
      <w:marLeft w:val="0"/>
      <w:marRight w:val="0"/>
      <w:marTop w:val="0"/>
      <w:marBottom w:val="0"/>
      <w:divBdr>
        <w:top w:val="none" w:sz="0" w:space="0" w:color="auto"/>
        <w:left w:val="none" w:sz="0" w:space="0" w:color="auto"/>
        <w:bottom w:val="none" w:sz="0" w:space="0" w:color="auto"/>
        <w:right w:val="none" w:sz="0" w:space="0" w:color="auto"/>
      </w:divBdr>
      <w:divsChild>
        <w:div w:id="1607077798">
          <w:marLeft w:val="0"/>
          <w:marRight w:val="0"/>
          <w:marTop w:val="225"/>
          <w:marBottom w:val="225"/>
          <w:divBdr>
            <w:top w:val="none" w:sz="0" w:space="0" w:color="auto"/>
            <w:left w:val="none" w:sz="0" w:space="0" w:color="auto"/>
            <w:bottom w:val="none" w:sz="0" w:space="0" w:color="auto"/>
            <w:right w:val="none" w:sz="0" w:space="0" w:color="auto"/>
          </w:divBdr>
          <w:divsChild>
            <w:div w:id="76481437">
              <w:marLeft w:val="0"/>
              <w:marRight w:val="0"/>
              <w:marTop w:val="0"/>
              <w:marBottom w:val="0"/>
              <w:divBdr>
                <w:top w:val="none" w:sz="0" w:space="0" w:color="auto"/>
                <w:left w:val="none" w:sz="0" w:space="0" w:color="auto"/>
                <w:bottom w:val="none" w:sz="0" w:space="0" w:color="auto"/>
                <w:right w:val="none" w:sz="0" w:space="0" w:color="auto"/>
              </w:divBdr>
            </w:div>
            <w:div w:id="124008851">
              <w:marLeft w:val="0"/>
              <w:marRight w:val="0"/>
              <w:marTop w:val="150"/>
              <w:marBottom w:val="0"/>
              <w:divBdr>
                <w:top w:val="none" w:sz="0" w:space="0" w:color="auto"/>
                <w:left w:val="none" w:sz="0" w:space="0" w:color="auto"/>
                <w:bottom w:val="none" w:sz="0" w:space="0" w:color="auto"/>
                <w:right w:val="none" w:sz="0" w:space="0" w:color="auto"/>
              </w:divBdr>
            </w:div>
          </w:divsChild>
        </w:div>
        <w:div w:id="1607814210">
          <w:marLeft w:val="0"/>
          <w:marRight w:val="0"/>
          <w:marTop w:val="225"/>
          <w:marBottom w:val="225"/>
          <w:divBdr>
            <w:top w:val="none" w:sz="0" w:space="0" w:color="auto"/>
            <w:left w:val="none" w:sz="0" w:space="0" w:color="auto"/>
            <w:bottom w:val="none" w:sz="0" w:space="0" w:color="auto"/>
            <w:right w:val="none" w:sz="0" w:space="0" w:color="auto"/>
          </w:divBdr>
          <w:divsChild>
            <w:div w:id="1432891715">
              <w:marLeft w:val="0"/>
              <w:marRight w:val="0"/>
              <w:marTop w:val="0"/>
              <w:marBottom w:val="0"/>
              <w:divBdr>
                <w:top w:val="none" w:sz="0" w:space="0" w:color="auto"/>
                <w:left w:val="none" w:sz="0" w:space="0" w:color="auto"/>
                <w:bottom w:val="none" w:sz="0" w:space="0" w:color="auto"/>
                <w:right w:val="none" w:sz="0" w:space="0" w:color="auto"/>
              </w:divBdr>
            </w:div>
            <w:div w:id="777724069">
              <w:marLeft w:val="0"/>
              <w:marRight w:val="0"/>
              <w:marTop w:val="150"/>
              <w:marBottom w:val="0"/>
              <w:divBdr>
                <w:top w:val="none" w:sz="0" w:space="0" w:color="auto"/>
                <w:left w:val="none" w:sz="0" w:space="0" w:color="auto"/>
                <w:bottom w:val="none" w:sz="0" w:space="0" w:color="auto"/>
                <w:right w:val="none" w:sz="0" w:space="0" w:color="auto"/>
              </w:divBdr>
            </w:div>
          </w:divsChild>
        </w:div>
        <w:div w:id="1195734914">
          <w:marLeft w:val="0"/>
          <w:marRight w:val="0"/>
          <w:marTop w:val="225"/>
          <w:marBottom w:val="225"/>
          <w:divBdr>
            <w:top w:val="none" w:sz="0" w:space="0" w:color="auto"/>
            <w:left w:val="none" w:sz="0" w:space="0" w:color="auto"/>
            <w:bottom w:val="none" w:sz="0" w:space="0" w:color="auto"/>
            <w:right w:val="none" w:sz="0" w:space="0" w:color="auto"/>
          </w:divBdr>
          <w:divsChild>
            <w:div w:id="580722761">
              <w:marLeft w:val="0"/>
              <w:marRight w:val="0"/>
              <w:marTop w:val="0"/>
              <w:marBottom w:val="0"/>
              <w:divBdr>
                <w:top w:val="none" w:sz="0" w:space="0" w:color="auto"/>
                <w:left w:val="none" w:sz="0" w:space="0" w:color="auto"/>
                <w:bottom w:val="none" w:sz="0" w:space="0" w:color="auto"/>
                <w:right w:val="none" w:sz="0" w:space="0" w:color="auto"/>
              </w:divBdr>
            </w:div>
            <w:div w:id="17676539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49253"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book.ru/book/942468" TargetMode="External"/><Relationship Id="rId2" Type="http://schemas.openxmlformats.org/officeDocument/2006/relationships/numbering" Target="numbering.xml"/><Relationship Id="rId16" Type="http://schemas.openxmlformats.org/officeDocument/2006/relationships/hyperlink" Target="https://book.ru/book/94464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book.ru/book/962532" TargetMode="Externa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21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0EDCE-2057-491D-963C-E66CB7B12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14</Pages>
  <Words>3474</Words>
  <Characters>19808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Зам. директора УМО</cp:lastModifiedBy>
  <cp:revision>11</cp:revision>
  <cp:lastPrinted>2024-07-05T12:14:00Z</cp:lastPrinted>
  <dcterms:created xsi:type="dcterms:W3CDTF">2025-03-31T08:30:00Z</dcterms:created>
  <dcterms:modified xsi:type="dcterms:W3CDTF">2026-03-30T16:10:00Z</dcterms:modified>
</cp:coreProperties>
</file>