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DC" w:rsidRDefault="00672BDC" w:rsidP="00C510E0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10E0" w:rsidRPr="00C510E0" w:rsidRDefault="00C510E0" w:rsidP="00C510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510E0" w:rsidRPr="00C510E0" w:rsidRDefault="00C510E0" w:rsidP="00C510E0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C510E0" w:rsidRPr="00C510E0" w:rsidRDefault="00C510E0" w:rsidP="00C510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E0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08.02.10 Строительство железных дорог,</w:t>
      </w:r>
    </w:p>
    <w:p w:rsidR="00C510E0" w:rsidRPr="00C510E0" w:rsidRDefault="00C510E0" w:rsidP="00C510E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и путевое хозяйство </w:t>
      </w:r>
    </w:p>
    <w:p w:rsidR="00764F15" w:rsidRDefault="00764F15" w:rsidP="00C510E0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7F1DB5" w:rsidRPr="00672BDC" w:rsidRDefault="007F1DB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7F1DB5" w:rsidRPr="00672BDC" w:rsidRDefault="007F1DB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5265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ОП.04 Метрология, стандартизация и сертификация.</w:t>
      </w:r>
    </w:p>
    <w:p w:rsidR="00672BDC" w:rsidRPr="00672BDC" w:rsidRDefault="00672BDC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:rsidR="00672BDC" w:rsidRPr="00672BDC" w:rsidRDefault="00B411AA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672BDC"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</w:t>
      </w:r>
      <w:r w:rsidRPr="00B41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672BDC"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Строительство  железных  дорог, путь  и  путевое  хозяйство</w:t>
      </w: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подготовка среднего профессионального образования</w:t>
      </w: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DF3DE8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</w:p>
    <w:p w:rsidR="007F1DB5" w:rsidRDefault="007F1DB5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15" w:rsidRDefault="00764F15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15" w:rsidRDefault="00764F15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D5" w:rsidRDefault="005265D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72BDC" w:rsidRPr="00672BDC" w:rsidRDefault="00672BDC" w:rsidP="007F1DB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72BDC" w:rsidRPr="00672BDC" w:rsidRDefault="00672BDC" w:rsidP="00672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1.ОБЩАЯ ХАРАКТЕРИСТИКА  РАБОЧЕЙ ПРОГРАММЫ УЧЕБНОЙ ДИСЦИПЛИНЫ……………………………………………………….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 xml:space="preserve"> 4-5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2.СТРУКТУРА И СОДЕРЖАНИЕ УЧЕБНОЙ ДИСЦИПЛИНЫ …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6-12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3.УСЛОВИЯ РЕАЛИЗАЦИИ ПРОГРАММЫ УЧЕБНОЙ ДИСЦИПЛИНЫ………………………………………………………..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13</w:t>
            </w:r>
          </w:p>
        </w:tc>
      </w:tr>
      <w:tr w:rsidR="00672BDC" w:rsidRPr="00672BDC" w:rsidTr="00672BDC">
        <w:tc>
          <w:tcPr>
            <w:tcW w:w="9180" w:type="dxa"/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>4.КОНТРОЛЬ И ОЦЕНКА РЕЗУЛЬТАТОВ ОСВОЕНИЯ УЧЕБНОЙ ДИСЦИПЛИНЫ……………………………………………………....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14-19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ind w:right="284"/>
              <w:contextualSpacing/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</w:pPr>
            <w:r w:rsidRPr="00672BDC">
              <w:rPr>
                <w:rFonts w:ascii="Times New Roman" w:eastAsia="Times New Roman" w:hAnsi="Times New Roman" w:cs="Times New Roman"/>
                <w:spacing w:val="-1"/>
                <w:sz w:val="28"/>
                <w:szCs w:val="30"/>
              </w:rPr>
              <w:t xml:space="preserve">5.ПЕРЕЧЕНЬ ИСПОЛЬЗУЕМЫХ  МЕТОДОВ ОБУЧЕНИЯ………. </w:t>
            </w:r>
            <w:r w:rsidRPr="00672BD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30"/>
              </w:rPr>
              <w:t>20</w:t>
            </w: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BDC" w:rsidRPr="00672BDC" w:rsidRDefault="00672BDC" w:rsidP="005265D5">
      <w:pPr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672BD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ОбЩАЯ ХАРАКТЕРИСТИКА  рабочей ПРОГРАММЫ УЧЕБНОЙ ДИСЦИПЛИНЫ </w:t>
      </w: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МЕТРОЛОГИЯ,</w:t>
      </w:r>
      <w:r w:rsidR="00526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СТАНДАРТИЗАЦИЯ И СЕРТИФИКАЦИЯ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ind w:left="6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Область применения рабочей программы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 программы подготовки специалистов среднего звена  в соответствии с ФГОС по специальности  СПО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08.02.10 Строительство  железных  дорог, путь  и  путевое  хозяйство</w:t>
      </w:r>
    </w:p>
    <w:p w:rsidR="00672BDC" w:rsidRPr="00672BDC" w:rsidRDefault="00672BDC" w:rsidP="005265D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профессиональной подготовке, повышения квалификации и переподготовке другими образовательными учреждениями СПО для железнодорожного</w:t>
      </w:r>
    </w:p>
    <w:p w:rsidR="00672BDC" w:rsidRPr="00672BDC" w:rsidRDefault="00672BDC" w:rsidP="005265D5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транспорта.</w:t>
      </w:r>
    </w:p>
    <w:p w:rsidR="00672BDC" w:rsidRPr="00672BDC" w:rsidRDefault="00672BDC" w:rsidP="005265D5">
      <w:pPr>
        <w:widowControl w:val="0"/>
        <w:numPr>
          <w:ilvl w:val="1"/>
          <w:numId w:val="2"/>
        </w:numPr>
        <w:tabs>
          <w:tab w:val="num" w:pos="496"/>
        </w:tabs>
        <w:overflowPunct w:val="0"/>
        <w:autoSpaceDE w:val="0"/>
        <w:autoSpaceDN w:val="0"/>
        <w:adjustRightInd w:val="0"/>
        <w:spacing w:after="0" w:line="240" w:lineRule="auto"/>
        <w:ind w:left="6" w:right="28" w:hanging="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</w:t>
      </w: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структуре ППССЗ</w:t>
      </w: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является общепрофессиональной  и  входит  в профессиональный  цикл учитывает специфику и возможности образовательного учреждения и специальности.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«Метрология, стандартизация и сертификация» обеспечивает формирование  общих компетенций по всем видам деятельности ФГОС по специальности </w:t>
      </w:r>
    </w:p>
    <w:p w:rsidR="00672BDC" w:rsidRPr="00672BDC" w:rsidRDefault="00672BDC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08.02.10 Строительство  железных  дорог, путь  и  путевое  хозяйство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2BDC" w:rsidRPr="00672BDC" w:rsidRDefault="00672BDC" w:rsidP="005265D5">
      <w:pPr>
        <w:widowControl w:val="0"/>
        <w:shd w:val="clear" w:color="auto" w:fill="FFFFFF"/>
        <w:tabs>
          <w:tab w:val="left" w:leader="underscore" w:pos="9643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         дисциплина имеет при формировании и развитии общих компетенций (ОК 01-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07; ОП -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09) и профессиональных компетенций по   специальности.</w:t>
      </w:r>
    </w:p>
    <w:p w:rsidR="00672BDC" w:rsidRPr="00672BDC" w:rsidRDefault="00672BDC" w:rsidP="005265D5">
      <w:pPr>
        <w:widowControl w:val="0"/>
        <w:numPr>
          <w:ilvl w:val="1"/>
          <w:numId w:val="2"/>
        </w:numPr>
        <w:tabs>
          <w:tab w:val="num" w:pos="496"/>
        </w:tabs>
        <w:overflowPunct w:val="0"/>
        <w:autoSpaceDE w:val="0"/>
        <w:autoSpaceDN w:val="0"/>
        <w:adjustRightInd w:val="0"/>
        <w:spacing w:after="0" w:line="240" w:lineRule="auto"/>
        <w:ind w:left="6" w:right="28" w:hanging="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— требования к результатам освоения учебной дисциплины: </w:t>
      </w:r>
    </w:p>
    <w:p w:rsid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учебной дисциплины обучающийся должен сформировать следующие компетенции: </w:t>
      </w:r>
    </w:p>
    <w:p w:rsidR="00672BDC" w:rsidRPr="00672BDC" w:rsidRDefault="00672BDC" w:rsidP="005265D5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01.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  решения  задач  профессиональной  деятельности  применительно  к  различным  контекстам.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ситуациях.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04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Эффективно   взаимодействовать  и  работать  в  коллективе  и  команде.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05.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ОК06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Проявлять 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патриотическую  позицию. Демонстрировать  осознанное  поведение  на  основе  традиционных  общечеловеческих  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07.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09. </w:t>
      </w:r>
      <w:r w:rsidRPr="00672BDC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1.1.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работу персонала по обеспечению безопасности перевозок и выбору оптимальных решений при работах  в условиях нестандартных и аварийных ситуаций</w:t>
      </w:r>
    </w:p>
    <w:p w:rsidR="00672BDC" w:rsidRPr="00672BDC" w:rsidRDefault="00672BDC" w:rsidP="00526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1.3.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документы, регламентирующие организацию перевозочного процесса.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2.1.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планирование и организацию перевозочного процесса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безопасность движения и решать профессиональные задачи посредством применения нормативно-правовых документов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2.3.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работу персонала по технологическому обслуживанию перевозочного процесса.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3.1.</w:t>
      </w:r>
      <w:r w:rsidRPr="00672B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672BDC" w:rsidRPr="00672BDC" w:rsidRDefault="00672BDC" w:rsidP="0052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 3.2.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672BDC" w:rsidRPr="00672BDC" w:rsidRDefault="00672BDC" w:rsidP="005265D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рамках программы учебной дисциплины реализуется программа воспитания, направленная на </w:t>
      </w:r>
      <w:proofErr w:type="gramStart"/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 следующих</w:t>
      </w:r>
      <w:proofErr w:type="gramEnd"/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личностных результатов(</w:t>
      </w:r>
      <w:proofErr w:type="spellStart"/>
      <w:r w:rsidRPr="0067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дескриптеров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ЛР4: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ЛР13: </w:t>
      </w: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ЛР27: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:rsidR="00672BDC" w:rsidRPr="00672BDC" w:rsidRDefault="00672BDC" w:rsidP="005265D5">
      <w:pPr>
        <w:widowControl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ЛР30: </w:t>
      </w: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72BDC" w:rsidRPr="00672BDC" w:rsidRDefault="00672BDC" w:rsidP="00526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Количество часов на освоение рабочей программы учебной дисциплины в соответствии с учебным </w:t>
      </w:r>
      <w:proofErr w:type="gramStart"/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планом :</w:t>
      </w:r>
      <w:proofErr w:type="gramEnd"/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 учебной нагрузки обучающегося — 48 часа, в том числе: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 учебной нагрузки обучающегося — 32 часов;</w:t>
      </w:r>
    </w:p>
    <w:p w:rsidR="00672BDC" w:rsidRPr="00672BDC" w:rsidRDefault="00672BDC" w:rsidP="00526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16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обучающегося — 16 часов.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D5" w:rsidRPr="005265D5" w:rsidRDefault="005265D5" w:rsidP="00526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265D5" w:rsidRPr="005265D5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5265D5" w:rsidRPr="005265D5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83"/>
        <w:gridCol w:w="1942"/>
      </w:tblGrid>
      <w:tr w:rsidR="00672BDC" w:rsidRPr="00672BDC" w:rsidTr="005265D5">
        <w:trPr>
          <w:trHeight w:val="460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72BDC" w:rsidRPr="00672BDC" w:rsidTr="005265D5">
        <w:trPr>
          <w:trHeight w:val="285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48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672BDC" w:rsidRPr="00672BDC" w:rsidTr="005265D5"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672BDC" w:rsidRPr="00672BDC" w:rsidTr="005265D5">
        <w:trPr>
          <w:trHeight w:val="1034"/>
        </w:trPr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сообщений, рефератов презентаций; подготовка к ответам на контрольные вопросы, к зачетам по темам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72BDC" w:rsidRPr="00672BDC" w:rsidTr="00672BDC">
        <w:trPr>
          <w:trHeight w:val="3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649B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Pr="00672BD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 форме в форме дифференцированного зачета в </w:t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sym w:font="Symbol" w:char="F049"/>
            </w:r>
            <w:r w:rsidRPr="002649B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семестре</w:t>
            </w:r>
          </w:p>
        </w:tc>
      </w:tr>
    </w:tbl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5D5" w:rsidRPr="002649B2" w:rsidRDefault="005265D5" w:rsidP="005265D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5265D5" w:rsidRPr="002649B2" w:rsidTr="00CC643C">
        <w:trPr>
          <w:trHeight w:val="460"/>
        </w:trPr>
        <w:tc>
          <w:tcPr>
            <w:tcW w:w="7690" w:type="dxa"/>
            <w:vAlign w:val="center"/>
          </w:tcPr>
          <w:p w:rsidR="005265D5" w:rsidRPr="002649B2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5265D5" w:rsidRPr="002649B2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265D5" w:rsidRPr="002649B2" w:rsidTr="00CC643C">
        <w:trPr>
          <w:trHeight w:val="285"/>
        </w:trPr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48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</w:p>
        </w:tc>
      </w:tr>
      <w:tr w:rsidR="005265D5" w:rsidRPr="002649B2" w:rsidTr="00CC643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5265D5" w:rsidRPr="002649B2" w:rsidTr="00CC643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5265D5" w:rsidRPr="008F329B" w:rsidRDefault="005265D5" w:rsidP="005265D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5265D5" w:rsidRPr="002649B2" w:rsidTr="00CC643C">
        <w:tc>
          <w:tcPr>
            <w:tcW w:w="7690" w:type="dxa"/>
          </w:tcPr>
          <w:p w:rsidR="005265D5" w:rsidRPr="002649B2" w:rsidRDefault="005265D5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5265D5" w:rsidRPr="008F329B" w:rsidRDefault="005265D5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F329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40</w:t>
            </w:r>
          </w:p>
        </w:tc>
      </w:tr>
      <w:tr w:rsidR="005265D5" w:rsidRPr="002649B2" w:rsidTr="00CC643C">
        <w:tc>
          <w:tcPr>
            <w:tcW w:w="9923" w:type="dxa"/>
            <w:gridSpan w:val="2"/>
          </w:tcPr>
          <w:p w:rsidR="005265D5" w:rsidRPr="002649B2" w:rsidRDefault="005265D5" w:rsidP="002649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649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аттестация: </w:t>
            </w:r>
            <w:r w:rsidRPr="002649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(2 курс), дифференцированный зачет (2 курс)</w:t>
            </w: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2BDC" w:rsidRPr="00672BDC">
          <w:pgSz w:w="11907" w:h="16840"/>
          <w:pgMar w:top="851" w:right="1247" w:bottom="567" w:left="851" w:header="709" w:footer="709" w:gutter="0"/>
          <w:cols w:space="720"/>
        </w:sectPr>
      </w:pPr>
    </w:p>
    <w:p w:rsidR="00672BDC" w:rsidRPr="00672BDC" w:rsidRDefault="00672BDC" w:rsidP="00672B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 «Метрология, стандартизация и сертификация»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154"/>
        <w:gridCol w:w="9578"/>
        <w:gridCol w:w="1417"/>
        <w:gridCol w:w="2489"/>
      </w:tblGrid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Введение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Основные аспекты создания метрологии, стандартизации и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6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 4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1. 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Правовые</w:t>
            </w:r>
            <w:r w:rsidR="005265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2BDC">
              <w:rPr>
                <w:rFonts w:ascii="Times New Roman" w:eastAsia="Times New Roman" w:hAnsi="Times New Roman" w:cs="Times New Roman"/>
                <w:b/>
              </w:rPr>
              <w:t>основы метрологии, стандартизации и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1.1. Защита прав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потребителей. Техническое законодательство</w:t>
            </w:r>
          </w:p>
        </w:tc>
        <w:tc>
          <w:tcPr>
            <w:tcW w:w="9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Защита прав потребителей в условиях рыночной экономики. Закон Российской Федерации «О защите прав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потребителей</w:t>
            </w:r>
            <w:proofErr w:type="gramStart"/>
            <w:r w:rsidRPr="00672BDC">
              <w:rPr>
                <w:rFonts w:ascii="Times New Roman" w:eastAsia="Times New Roman" w:hAnsi="Times New Roman" w:cs="Times New Roman"/>
              </w:rPr>
              <w:t>».Правовые</w:t>
            </w:r>
            <w:proofErr w:type="gramEnd"/>
            <w:r w:rsidRPr="00672BDC">
              <w:rPr>
                <w:rFonts w:ascii="Times New Roman" w:eastAsia="Times New Roman" w:hAnsi="Times New Roman" w:cs="Times New Roman"/>
              </w:rPr>
              <w:t xml:space="preserve"> нормы технического законодательства. Законы Российской Федерации в области технического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законодательства. Понятие о жизненном цикле продукции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8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9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презентации или сообщения по примерной тематике: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Роль и место знаний по дисциплине в подготовке квалифицированных кадров на железнодорожном</w:t>
            </w:r>
            <w:r w:rsidR="005265D5">
              <w:rPr>
                <w:rFonts w:ascii="Times New Roman" w:eastAsia="Times New Roman" w:hAnsi="Times New Roman" w:cs="Times New Roman"/>
              </w:rPr>
              <w:t xml:space="preserve"> </w:t>
            </w:r>
            <w:r w:rsidRPr="00672BDC">
              <w:rPr>
                <w:rFonts w:ascii="Times New Roman" w:eastAsia="Times New Roman" w:hAnsi="Times New Roman" w:cs="Times New Roman"/>
              </w:rPr>
              <w:t>транспорте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203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1.2. Понятие о технических регламентах.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Структура технического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регламента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Технические регламенты. Обязательные требования к продукции на основе технических регламентов.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Цели принятия технических регламентов. Требования безопасности, регламентированные в технических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регламентах. Структура регламента. Порядок разработки технического регламента. Объекты государственного контроля и надзора за соблюдением требований технических регламентов. Полномочия органов государственного контроля и надзора. Ответственность органов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государственного контроля и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надзора. Организация работы персонала по обеспечению безопасности перевозок и выбору оптимальных</w:t>
            </w:r>
          </w:p>
          <w:p w:rsidR="00672BDC" w:rsidRPr="00672BDC" w:rsidRDefault="00672BDC" w:rsidP="00672BDC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решений при работах в условиях нестандартных и аварийных ситуаций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rPr>
          <w:trHeight w:val="1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 Технические регламенты. Структура регламента. Полномочия органов государственного контроля и надзора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2. 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Метрология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8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2.1. Основные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понятия в области метрологии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Cs/>
              </w:rPr>
              <w:t xml:space="preserve">Основные термины и определения в области метрологии. Три составляющие метрологии: законодательная, фундаментальная и практическая. Задачи метрологии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1.2, 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презентации или сообщения по примерной тематике: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Понятие метрологии. Основные задачи метрологии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7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2.2. Система СИ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Cs/>
              </w:rPr>
              <w:t>Основные, дополнительные, кратные, дольные и производные единицы физических величин системы СИ.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Cs/>
              </w:rPr>
              <w:t>Внесистемные единицы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ЛР4,ЛР13,ЛР27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Физические величины системы СИ. Внесистемные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rPr>
          <w:trHeight w:val="11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2.3. Основные виды измерений и их классификация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Классификация измерений. Методы прямых измерений: непосредственной оценки, сравнения с мерой,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8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rPr>
          <w:trHeight w:val="1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2.4. Средства измерений и эталоны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Меры: однозначные и многозначные; стандартные образцы и стандартные вещества. Измерительные приборы и их классификация. Измерительные преобразователи: первичные, передающие и промежуточные. Измерительная установка, измерительная система и измерительная принадлежность. Эталоны и их классификация. Образцовые средства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rPr>
          <w:trHeight w:val="13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2.5. Метрологические показатели средств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градуировочная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характеристика, чувствительность прибора, стабильность показаний и вариация (нестабильность) показаний прибора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2, ОК 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 13,ЛР27</w:t>
            </w:r>
          </w:p>
        </w:tc>
      </w:tr>
      <w:tr w:rsidR="00672BDC" w:rsidRPr="00672BDC" w:rsidTr="00672BDC">
        <w:trPr>
          <w:trHeight w:val="127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Тема 2.6. Погрешности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измерений и средств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Calibri" w:hAnsi="Times New Roman" w:cs="Times New Roman"/>
                <w:b/>
                <w:bCs/>
              </w:rPr>
              <w:t>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Понятие о погрешности измерений и погрешности средств измерений. Составляющие погрешностей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измерений: погрешности метода, отсчета, интерполяции, от параллакса, случайные и грубые погрешности.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Погрешность средств измерений: инструментальная, основная и дополнительная, а также систематические,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случайные и грубые погрешности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8, ОК 9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rPr>
          <w:trHeight w:val="5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</w:rPr>
              <w:t>Практическое занятие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</w:rPr>
              <w:t xml:space="preserve">Практическое занятие №1 </w:t>
            </w:r>
            <w:r w:rsidRPr="00672BDC">
              <w:rPr>
                <w:rFonts w:ascii="Times New Roman" w:eastAsia="Times New Roman" w:hAnsi="Times New Roman" w:cs="Times New Roman"/>
              </w:rPr>
              <w:t>Определение погрешностей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2.7. Критерии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качества и классы точности средств 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Критерии качества: точность, достоверность, правильность, сходимость и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воспроизводимость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измерений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иразмер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допускаемых погрешностей. Выбор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Критерии качества. Выбор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2.8. Государственный метрологический контроль и надзор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Цели и объекты государственного контроля и надзора. Поверка средств измерений. Виды поверок: первичная, периодическая, внеочередная, инспекционная и экспертная.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Межповерочные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интервалы.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Калибровкасредств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измерений. Утверждение типа средств измерений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2.9. Система обеспечения единства измерений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Закон Российской Федерации «Об обеспечении единства измерений». Комплекс нормативных и методических документов государственной системы измерений (ГСИ). Техническая организационная основа метрологического обеспечения. Государственная метрологическая служба, государственные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научныеметрологические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центры (ГНМЦ). Аккредитация метрологических служб. Система аккредитации филиалов и структурных подразделений железнодорожного транспорта на право проведения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калибровочныхработ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>. Организация работы персонала по планированию и организации перевозочного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учебной и специальной технической литературы. Подготовка к практическим занятиям с использованием методических рекомендаций преподавателя, оформление отчетов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попрактическим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занятиям, подготовка к их защите.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Изучение Закона Российской Федерации от 26.06.2008 г. № 102-ФЗ «Об обеспечении единства измерений»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Раздел 3. 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Стандартизация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3.1. Система 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Национальная, региональная и международная стандартизация. Нормативные документы по стандартизации: стандарт, идентичные и унифицированные стандарты, правила (нормы), рекомендации, кодекс установившейся практики, нормы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3.2. Цели, принципы, функции и задачи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Цели, принципы, функции и задачи стандартизации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учебной и специальной технической литературы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3.3. Методы стандартизации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Методы стандартизации: систематизация, селекция,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симплификация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, типизация, оптимизация, параметрическая стандартизация, унификация,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агрегатирование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, взаимозаменяемость, комплексная и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опережающаястандартизация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ЛР13,ЛР30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Практическое занятие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Практическое занятие № 2 Выбор ряда предположительных чисел для величин, связанных между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собой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определенной математической зависимостью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3.4. Национальная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система стандартизации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в Российской Федерации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Органы и службы стандартизации. Организация службы стандартизации на железнодорожном транспорте.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Виды стандартов. Стандарты организаций. Межотраслевые системы стандартов. Экспертиза стандартов.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Обеспечение безопасности движения и решение профессиональных задач посредством применения нормативно-правовых документов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ЛР4,ЛР13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Органы и службы стандартизации. Стандарты организаций. Межотраслевые системы стандартов.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Экспертиза стандартов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3.5. Понятие о допусках и посадках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Допуски и посадки. Ряды допусков. Выбор посадок. Обозначение предельных отклонений на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чертежах.Шероховатость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и волнистость поверхностей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ЛР13,ЛР30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Проработка конспектов занятия, учебных изданий и специальной технической литературы. Подготовка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кпрактическим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занятиям с использованием методических рекомендаций преподавателя, оформление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</w:rPr>
              <w:t>отчетовпо</w:t>
            </w:r>
            <w:proofErr w:type="spellEnd"/>
            <w:r w:rsidRPr="00672BDC">
              <w:rPr>
                <w:rFonts w:ascii="Times New Roman" w:eastAsia="Times New Roman" w:hAnsi="Times New Roman" w:cs="Times New Roman"/>
              </w:rPr>
              <w:t xml:space="preserve"> практическим занятиям, подготовка к их защите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3, ОК 4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ЛР4,ЛР30</w:t>
            </w: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Раздел 4. Сертификация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Тема 4.1. 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серти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фикации. Сертификация как про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цедура подтверж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дения соответствия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сертификации. Формы подтверждения соответствия продукции: добровольная и обязательная. Оценка соответствия. Орган по сертификации. Цели подтверждения соответствия. Знак соответствия и знак обращения на рынке. Принципы подтверждения </w:t>
            </w:r>
            <w:proofErr w:type="spellStart"/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соответствия.Система</w:t>
            </w:r>
            <w:proofErr w:type="spellEnd"/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сертификации. Система сертификации на автомобильном транспорте Российской Федерации.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5, ОК 8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2.1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занятия, учебных изданий и специальной технической литературы. Подготовка к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 xml:space="preserve">практическим занятиям с использованием методических рекомендаций преподавателя, </w:t>
            </w:r>
            <w:r w:rsidRPr="00672BDC">
              <w:rPr>
                <w:rFonts w:ascii="Times New Roman" w:eastAsia="Times New Roman" w:hAnsi="Times New Roman" w:cs="Times New Roman"/>
              </w:rPr>
              <w:lastRenderedPageBreak/>
              <w:t>оформление отчетов по практическим занятиям, подготовка к их защите, подготовка к контрольной работе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154"/>
        <w:gridCol w:w="9578"/>
        <w:gridCol w:w="1417"/>
        <w:gridCol w:w="2489"/>
      </w:tblGrid>
      <w:tr w:rsidR="00672BDC" w:rsidRPr="00672BDC" w:rsidTr="00672BDC">
        <w:trPr>
          <w:trHeight w:val="11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lastRenderedPageBreak/>
              <w:t>Тема 4.2. Добровольная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сертификация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Объекты добровольной сертификации. Знак соответствия национальному стандарту. Добровольная сертификация на железнодорожном транспорте. Регистр сертификации на железнодорожном транспорте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ЛР27,ЛР30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Контрольная работа № 1. Проводится по результатам изучения тем дисциплины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6, ОК 7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672BDC" w:rsidRPr="00672BDC" w:rsidTr="00672B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4.3. Обязательное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подтверждение соответствия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Обязательное подтверждение соответствия. Декларирование соответствия (принятия декларации о соответствии) или обязательная сертификация. Схемы подтверждения соответствия. Схемы обязательного подтверждения соответствия и их применение. Схемы сертификации. Схемы сертификации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8, 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1.2, ПК 2.3</w:t>
            </w:r>
          </w:p>
        </w:tc>
      </w:tr>
      <w:tr w:rsidR="00672BDC" w:rsidRPr="00672BDC" w:rsidTr="00672B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обучающихся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Проработка конспектов занятия. Подготовка ответов на контрольные вопросы по темам: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Обязательное подтверждение соответствия. Схемы обязательного подтверждения соответствия и их применение. Схемы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BDC" w:rsidRPr="00672BDC" w:rsidTr="00672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Тема 4.4. Органы по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сертификации, испытательные лаборатории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(центры)</w:t>
            </w:r>
          </w:p>
        </w:tc>
        <w:tc>
          <w:tcPr>
            <w:tcW w:w="9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>Содержание учебного материала</w:t>
            </w:r>
          </w:p>
          <w:p w:rsidR="00672BDC" w:rsidRPr="00672BDC" w:rsidRDefault="00672BDC" w:rsidP="00672B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</w:rPr>
              <w:t>Орган по сертификации. Испытательные лаборатории. Аккредитация органов по сертификации и испытательных лабораторий. Правила и порядок проведения сертификации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ОК 9</w:t>
            </w:r>
          </w:p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672BDC" w:rsidRPr="00672BDC" w:rsidTr="00672BDC">
        <w:tc>
          <w:tcPr>
            <w:tcW w:w="1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BDC" w:rsidRPr="00672BDC" w:rsidRDefault="00672BDC" w:rsidP="00672BD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31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  <w:sectPr w:rsidR="00672BDC" w:rsidRPr="00672BDC">
          <w:pgSz w:w="16840" w:h="11907" w:orient="landscape"/>
          <w:pgMar w:top="1247" w:right="567" w:bottom="851" w:left="851" w:header="709" w:footer="709" w:gutter="0"/>
          <w:cols w:space="720"/>
        </w:sectPr>
      </w:pP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60" w:right="940" w:hanging="20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 УЧЕБНОЙ ДИСЦИПЛИНЫ</w:t>
      </w:r>
    </w:p>
    <w:p w:rsidR="00672BDC" w:rsidRPr="00672BDC" w:rsidRDefault="00672BDC" w:rsidP="00672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72BDC" w:rsidRPr="00672BDC" w:rsidRDefault="00672BDC" w:rsidP="00672BDC">
      <w:pPr>
        <w:tabs>
          <w:tab w:val="left" w:pos="851"/>
          <w:tab w:val="left" w:pos="27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учебном кабинете № 7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посадочные </w:t>
      </w:r>
      <w:proofErr w:type="gramStart"/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  обучающихся</w:t>
      </w:r>
      <w:proofErr w:type="gramEnd"/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16;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 – 1;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дидактический материал по дисциплине: КТП, методические указания для выполнения практических занятий,  инструкционные карты, вопросы для подготовки к дифференцированному зачету.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раздаточный материал по дисциплине: тестовые задания по разделам, карточки с индивидуальными заданиями.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ноутбук,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экран.</w:t>
      </w:r>
    </w:p>
    <w:p w:rsidR="00672BDC" w:rsidRPr="00672BDC" w:rsidRDefault="00672BDC" w:rsidP="00672B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672BDC" w:rsidRPr="00672BDC" w:rsidRDefault="00672BDC" w:rsidP="00672B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учебных изданий, интернет - ресурсов, дополнительной литературы</w:t>
      </w:r>
    </w:p>
    <w:p w:rsidR="00672BDC" w:rsidRPr="00672BDC" w:rsidRDefault="00672BDC" w:rsidP="00672BD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источники: 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Коротков В.С. Метрология, стандартизация и сертификация [Электронный ресурс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] :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для СПО / В.С. Коротков, А.И.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Афонасов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. — Электрон. текстовые данные. — Саратов: Профобразование, 2017. — 186 c. — 978-5-4488-0020-7. — Режим доступа: </w:t>
      </w:r>
      <w:hyperlink r:id="rId5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http://www.iprbookshop.ru/66391.html</w:t>
        </w:r>
      </w:hyperlink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Тришина Т.В. Метрология, стандартизация и сертификация. Лабораторный практикум [Электронный ресурс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] :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/ Т.В. Тришина, В.И.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Трухачев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, А.Н. Беляев. — Электрон. текстовые данные. — Воронеж: Воронежский Государственный Аграрный Университет им. Императора Петра Первого, 2017. — 232 c. — 978-5-7267-0960-4. — Режим доступа: http://www.iprbookshop.ru/72700.html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Перемитина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Т.О. Метрология, стандартизация и сертификация [Электронный ресурс</w:t>
      </w:r>
      <w:proofErr w:type="gram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] :</w:t>
      </w:r>
      <w:proofErr w:type="gram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 учебное пособие / Т.О. </w:t>
      </w:r>
      <w:proofErr w:type="spellStart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Перемитина</w:t>
      </w:r>
      <w:proofErr w:type="spellEnd"/>
      <w:r w:rsidRPr="00672B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 — Электрон. текстовые данные. — Томск: Томский государственный университет систем управления и радиоэлектроники, 2016. — 150 c. — 2227-8397. — Режим доступа: http://www.iprbookshop.ru/72129.html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Дополнительные источники: </w:t>
      </w:r>
    </w:p>
    <w:p w:rsidR="00672BDC" w:rsidRPr="00672BDC" w:rsidRDefault="00672BDC" w:rsidP="00672BDC">
      <w:pPr>
        <w:widowControl w:val="0"/>
        <w:autoSpaceDE w:val="0"/>
        <w:autoSpaceDN w:val="0"/>
        <w:adjustRightInd w:val="0"/>
        <w:spacing w:after="0" w:line="240" w:lineRule="auto"/>
        <w:ind w:right="-2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Дайлидко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Юрченко Ю.А. Стандартизация, метрология и сертификация на железнодорожном транспорте. – М.: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Желдориздат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– 262 с.</w:t>
      </w:r>
    </w:p>
    <w:p w:rsidR="00672BDC" w:rsidRPr="00672BDC" w:rsidRDefault="00672BDC" w:rsidP="00672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Интернет ресурсы:</w:t>
      </w:r>
    </w:p>
    <w:p w:rsidR="00672BDC" w:rsidRPr="00672BDC" w:rsidRDefault="00672BDC" w:rsidP="00672B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надежная правовая поддержка. [Электронный ресурс]. – Режим доступа: </w:t>
      </w:r>
      <w:hyperlink r:id="rId6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http://www.consultant.ru/sys/</w:t>
        </w:r>
      </w:hyperlink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Сайт Федерального агентства по техническому регулированию и</w:t>
      </w:r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метрологии. Форма доступа: </w:t>
      </w:r>
      <w:hyperlink r:id="rId7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www.gos</w:t>
        </w:r>
      </w:hyperlink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Естественнонаучный образовательный портал [Электронный ресурс] / Мин-во образования и науки Рос. Федерации. - </w:t>
      </w:r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М. ;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СПб., 2019. - Режим доступа: http://www.en.edu.ru, свободный 26 5. Платформа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онлайн-занятий и </w:t>
      </w:r>
      <w:proofErr w:type="gram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видео-конференций</w:t>
      </w:r>
      <w:proofErr w:type="gram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[Электронный ресурс]. Режим доступа: </w:t>
      </w:r>
      <w:hyperlink r:id="rId8" w:history="1">
        <w:r w:rsidRPr="00672B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https://zoom.us/</w:t>
        </w:r>
      </w:hyperlink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BDC" w:rsidRPr="00672BDC" w:rsidRDefault="00672BDC" w:rsidP="00672B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Электронная информационно-образовательная среда на платформе </w:t>
      </w:r>
      <w:proofErr w:type="spellStart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67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[Электронный ресурс].</w:t>
      </w:r>
    </w:p>
    <w:p w:rsidR="00672BDC" w:rsidRPr="00672BDC" w:rsidRDefault="00672BDC" w:rsidP="0067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2BDC" w:rsidRPr="00672BDC">
          <w:pgSz w:w="11907" w:h="16840"/>
          <w:pgMar w:top="851" w:right="1247" w:bottom="567" w:left="851" w:header="720" w:footer="720" w:gutter="0"/>
          <w:cols w:space="720"/>
        </w:sectPr>
      </w:pPr>
    </w:p>
    <w:p w:rsidR="00672BDC" w:rsidRPr="00672BDC" w:rsidRDefault="00672BDC" w:rsidP="00672BD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672BDC" w:rsidRPr="00672BDC" w:rsidRDefault="00672BDC" w:rsidP="00672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0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877"/>
        <w:gridCol w:w="3060"/>
      </w:tblGrid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01.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 способы  решения  задач  профессиональной  деятельности  применительно  к  различным  контекстам.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-видеть объективную картину мира; </w:t>
            </w: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политически грамотным и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политкорректным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72BDC" w:rsidRPr="00672BDC" w:rsidRDefault="00672BDC" w:rsidP="00672BDC">
            <w:pPr>
              <w:spacing w:after="1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роль государства и его политики в экономике, социальной и культурной сферах; </w:t>
            </w:r>
          </w:p>
          <w:p w:rsidR="00672BDC" w:rsidRPr="00672BDC" w:rsidRDefault="00672BDC" w:rsidP="00672BDC">
            <w:pPr>
              <w:spacing w:after="0" w:line="276" w:lineRule="auto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-понимать значение своей профессии в формировании гармоничного, экономически процветающего и политически стабильного государства;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современные  средства  поиска, анализа  и  интерпретации  информации  и  информационные  технологии  для  выполнения  задач  профессиональной  деятельности.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создавать проекты решений различных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геополитических, экономических, демографических и экономических проблем; 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методы и формы выполнения самостоятельных и творческих работ;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03.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 и  реализовывать  собственное  профессиональное  и  личностное  развитие, предпринимательскую  деятельность  в  профессиональной  сфере, использовать  знания  по  финансовой  грамотности  в  различных  жизненных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создавать проекты решений глобальных проблем человечеств; - формулировать проблему, анализируя модельную ситуацию</w:t>
            </w: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;-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цепочку последствий различных процессов и явлений, делать прогнозы и выводы;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  взаимодействовать  и  работать  в  коллективе  и  команде.</w:t>
            </w:r>
          </w:p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владеть навыками работы с различными источниками информации: книгами, учебниками, справочниками, определителями, энциклопедиями, каталогами, словарями, CD-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ROM,  Интернет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умение самостоятельно вести поиск, анализировать и отбирать необходимую информацию, преобразовывать, сохранять и передавать её;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использовать информацию для планирования и осуществления своей деятельности, принимать осознанные решения на основе критически осмысленной информации;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05.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 устную  и  письменную  коммуникацию  на  государственном  языке  Российской  Федерации  с  учетом  особенностей  социального  и  культурного  кодекса.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-владение навыками использования информационных устройств: </w:t>
            </w:r>
          </w:p>
          <w:p w:rsidR="00672BDC" w:rsidRPr="00672BDC" w:rsidRDefault="00672BDC" w:rsidP="00672BDC">
            <w:pPr>
              <w:spacing w:after="0" w:line="276" w:lineRule="auto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компьютера, телевизора, магнитофона, телефона, мобильного телефона, пейджера, факса, принтера, модема;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ориентироваться в информационных потоках, уметь выделять в них главное и необходимое, иметь способность к  критическому суждению в отношении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распространяемой СМИ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ОК06.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патриотическую  позицию. Демонстрировать  осознанное  поведение  на  основе  традиционных  общечеловеческих 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ценностей. В  том  числе  с  учетом  гармонизации  межнациональных  и  межрелигиозных  отношений, применять  стандарты  антикоррупционного  поведения.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-умение вступать в контакт с любым типом </w:t>
            </w:r>
            <w:proofErr w:type="gramStart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собеседника( по</w:t>
            </w:r>
            <w:proofErr w:type="gramEnd"/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возрасту, статусу, степени близости и знакомству и т.д.), учитывая ее особенности; </w:t>
            </w:r>
          </w:p>
          <w:p w:rsidR="00672BDC" w:rsidRPr="00672BDC" w:rsidRDefault="00672BDC" w:rsidP="00672BDC">
            <w:pPr>
              <w:spacing w:after="0" w:line="276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слушать собеседника, проявляя уважение и терпимость к чужому мнению;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умение высказывать, аргументировать и в культурной форме отстаивать собственное мнение; </w:t>
            </w:r>
          </w:p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поддерживать контакт в общении, соблюдая номы и правила общения, в формах монолога и диалога, а так же с использованием средств невербального общения;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405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Содействовать  сохранению  окружающей  среды, ресурсосбережению, применять  знания  об  изменении  климата, принципы  бережливого  производства, эффективно  действовать  в  чрезвычайных  ситуациях.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принимать решения, брать на себя ответственность за их последствия, выбирать целевые и смысловые установки для своих действий и поступков; - умение грамотно разрешать конфликты в общении; - владение знаниями и опытом выполнения типичных социальных ролей: семьянина, гражданина, работника, собственника, потребителя, покупателя;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 09. </w:t>
            </w:r>
            <w:r w:rsidRPr="00672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формулировать свои ценностные ориентиры по отношению к изучаемым учебным предметам и сферам деятельности;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1.1.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tabs>
                <w:tab w:val="left" w:pos="202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организовывать работу персонала по обеспечению безопасности перевозок и выбору оптимальных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решений при работах  в условиях нестандартных и аварийных ситуаций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защита индивидуальных домашних заданий (составление кроссвордов,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1.3.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документы, регламентирующие организацию перевозочного процесса.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принимать решения, брать на себя ответственность  за качество выполняемых работ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2.2.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принимать решения, брать на себя ответственность  за качество выполняемых работ </w:t>
            </w:r>
          </w:p>
          <w:p w:rsidR="00672BDC" w:rsidRPr="00672BDC" w:rsidRDefault="00672BDC" w:rsidP="00672BDC">
            <w:pPr>
              <w:spacing w:after="3" w:line="276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знать инструкции по выполнению работ и контролировать соответствии </w:t>
            </w:r>
          </w:p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ГОСТ и ТУ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 в форме: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защита индивидуальных домашних заданий (составление кроссвордов, презентаций и др.);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таблиц, схем, графиков с материалами проведенных исследований;</w:t>
            </w:r>
          </w:p>
          <w:p w:rsidR="00672BDC" w:rsidRPr="00672BDC" w:rsidRDefault="00672BDC" w:rsidP="00672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практических работ.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оценивания </w:t>
            </w:r>
            <w:proofErr w:type="spellStart"/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личностных результатов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тем в соответствии с тематическим планом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ЛР2: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ЛР 10: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ЛР16: 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  <w:tr w:rsidR="00672BDC" w:rsidRPr="00672BDC" w:rsidTr="00A415DE">
        <w:trPr>
          <w:trHeight w:val="1281"/>
        </w:trPr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B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ЛР 29:</w:t>
            </w: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C" w:rsidRPr="00672BDC" w:rsidRDefault="00672BDC" w:rsidP="00672BDC">
            <w:pPr>
              <w:spacing w:after="0" w:line="276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1.1-4.1</w:t>
            </w:r>
          </w:p>
        </w:tc>
      </w:tr>
    </w:tbl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BDC" w:rsidRPr="00672BDC" w:rsidRDefault="00672BDC" w:rsidP="00672BD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5.ПЕРЕЧЕНЬ ИСПОЛЬЗУЕМЫХ МЕТОДОВ ОБУЧЕНИЯ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Пассивные: лекция, чтение, опрос</w:t>
      </w: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Активные и интерактивные: метод проектов, мозгового </w:t>
      </w:r>
      <w:proofErr w:type="gramStart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штурма,  круглый</w:t>
      </w:r>
      <w:proofErr w:type="gramEnd"/>
      <w:r w:rsidRPr="006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стол, работа в малых группах.</w:t>
      </w:r>
    </w:p>
    <w:p w:rsidR="00672BDC" w:rsidRPr="00672BDC" w:rsidRDefault="00672BDC" w:rsidP="00672BDC">
      <w:pPr>
        <w:widowControl w:val="0"/>
        <w:tabs>
          <w:tab w:val="num" w:pos="864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BDC" w:rsidRPr="00672BDC" w:rsidRDefault="00672BDC" w:rsidP="0067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ED" w:rsidRDefault="00C344ED"/>
    <w:sectPr w:rsidR="00C344ED" w:rsidSect="00F9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7A07C6"/>
    <w:multiLevelType w:val="hybridMultilevel"/>
    <w:tmpl w:val="BE6CB8A2"/>
    <w:lvl w:ilvl="0" w:tplc="928A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71E462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FC64F6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906353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12B448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40341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D445C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2CBFA6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0897D2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CBA452C"/>
    <w:multiLevelType w:val="hybridMultilevel"/>
    <w:tmpl w:val="B90C977A"/>
    <w:lvl w:ilvl="0" w:tplc="D1589A9E">
      <w:start w:val="1"/>
      <w:numFmt w:val="bullet"/>
      <w:lvlText w:val="-"/>
      <w:lvlJc w:val="left"/>
      <w:pPr>
        <w:ind w:left="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E8F650">
      <w:start w:val="1"/>
      <w:numFmt w:val="bullet"/>
      <w:lvlText w:val="o"/>
      <w:lvlJc w:val="left"/>
      <w:pPr>
        <w:ind w:left="1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00766">
      <w:start w:val="1"/>
      <w:numFmt w:val="bullet"/>
      <w:lvlText w:val="▪"/>
      <w:lvlJc w:val="left"/>
      <w:pPr>
        <w:ind w:left="1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285124">
      <w:start w:val="1"/>
      <w:numFmt w:val="bullet"/>
      <w:lvlText w:val="•"/>
      <w:lvlJc w:val="left"/>
      <w:pPr>
        <w:ind w:left="2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B03C88">
      <w:start w:val="1"/>
      <w:numFmt w:val="bullet"/>
      <w:lvlText w:val="o"/>
      <w:lvlJc w:val="left"/>
      <w:pPr>
        <w:ind w:left="3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2BA0C">
      <w:start w:val="1"/>
      <w:numFmt w:val="bullet"/>
      <w:lvlText w:val="▪"/>
      <w:lvlJc w:val="left"/>
      <w:pPr>
        <w:ind w:left="4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78BC78">
      <w:start w:val="1"/>
      <w:numFmt w:val="bullet"/>
      <w:lvlText w:val="•"/>
      <w:lvlJc w:val="left"/>
      <w:pPr>
        <w:ind w:left="4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8E9BDC">
      <w:start w:val="1"/>
      <w:numFmt w:val="bullet"/>
      <w:lvlText w:val="o"/>
      <w:lvlJc w:val="left"/>
      <w:pPr>
        <w:ind w:left="5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3C506A">
      <w:start w:val="1"/>
      <w:numFmt w:val="bullet"/>
      <w:lvlText w:val="▪"/>
      <w:lvlJc w:val="left"/>
      <w:pPr>
        <w:ind w:left="6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BDC"/>
    <w:rsid w:val="00012608"/>
    <w:rsid w:val="000E7E0E"/>
    <w:rsid w:val="002649B2"/>
    <w:rsid w:val="003D549F"/>
    <w:rsid w:val="005265D5"/>
    <w:rsid w:val="00672BDC"/>
    <w:rsid w:val="006A254E"/>
    <w:rsid w:val="00764F15"/>
    <w:rsid w:val="007F1DB5"/>
    <w:rsid w:val="008F329B"/>
    <w:rsid w:val="009B6291"/>
    <w:rsid w:val="00B411AA"/>
    <w:rsid w:val="00C344ED"/>
    <w:rsid w:val="00C510E0"/>
    <w:rsid w:val="00DF3DE8"/>
    <w:rsid w:val="00F9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6D91"/>
  <w15:docId w15:val="{4D51C727-6284-4452-A361-F6E4F5A9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F4"/>
  </w:style>
  <w:style w:type="paragraph" w:styleId="1">
    <w:name w:val="heading 1"/>
    <w:basedOn w:val="a"/>
    <w:next w:val="a"/>
    <w:link w:val="10"/>
    <w:qFormat/>
    <w:rsid w:val="00672BD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2BD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link w:val="30"/>
    <w:semiHidden/>
    <w:unhideWhenUsed/>
    <w:qFormat/>
    <w:rsid w:val="00672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72BDC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72BDC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72BD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72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672BDC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2BDC"/>
  </w:style>
  <w:style w:type="character" w:customStyle="1" w:styleId="10">
    <w:name w:val="Заголовок 1 Знак"/>
    <w:basedOn w:val="a0"/>
    <w:link w:val="1"/>
    <w:rsid w:val="00672BD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72BDC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2BDC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72BDC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72BDC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672BDC"/>
    <w:rPr>
      <w:color w:val="954F72"/>
      <w:u w:val="single"/>
    </w:rPr>
  </w:style>
  <w:style w:type="paragraph" w:styleId="a3">
    <w:name w:val="Normal (Web)"/>
    <w:basedOn w:val="a"/>
    <w:uiPriority w:val="99"/>
    <w:unhideWhenUsed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72B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72B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672B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7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72BD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7">
    <w:name w:val="Сетка таблицы1"/>
    <w:basedOn w:val="a1"/>
    <w:uiPriority w:val="59"/>
    <w:rsid w:val="00672B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672BDC"/>
    <w:rPr>
      <w:i/>
      <w:iCs/>
    </w:rPr>
  </w:style>
  <w:style w:type="character" w:customStyle="1" w:styleId="110">
    <w:name w:val="Заголовок 1 Знак1"/>
    <w:basedOn w:val="a0"/>
    <w:uiPriority w:val="9"/>
    <w:rsid w:val="00672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672B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10">
    <w:name w:val="Заголовок 5 Знак1"/>
    <w:basedOn w:val="a0"/>
    <w:uiPriority w:val="9"/>
    <w:semiHidden/>
    <w:rsid w:val="00672BD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c">
    <w:name w:val="Hyperlink"/>
    <w:basedOn w:val="a0"/>
    <w:uiPriority w:val="99"/>
    <w:semiHidden/>
    <w:unhideWhenUsed/>
    <w:rsid w:val="00672BD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72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sys/" TargetMode="External"/><Relationship Id="rId5" Type="http://schemas.openxmlformats.org/officeDocument/2006/relationships/hyperlink" Target="http://www.iprbookshop.ru/6639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4299</Words>
  <Characters>24510</Characters>
  <Application>Microsoft Office Word</Application>
  <DocSecurity>0</DocSecurity>
  <Lines>204</Lines>
  <Paragraphs>57</Paragraphs>
  <ScaleCrop>false</ScaleCrop>
  <Company/>
  <LinksUpToDate>false</LinksUpToDate>
  <CharactersWithSpaces>28752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 УМО</cp:lastModifiedBy>
  <cp:revision>9</cp:revision>
  <dcterms:created xsi:type="dcterms:W3CDTF">2023-12-14T17:34:00Z</dcterms:created>
  <dcterms:modified xsi:type="dcterms:W3CDTF">2024-12-12T11:39:00Z</dcterms:modified>
</cp:coreProperties>
</file>