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A8038" w14:textId="77777777" w:rsidR="00153B32" w:rsidRPr="00070291" w:rsidRDefault="00153B32" w:rsidP="00474BD3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  <w:sz w:val="20"/>
          <w:szCs w:val="20"/>
        </w:rPr>
      </w:pPr>
      <w:r w:rsidRPr="00070291">
        <w:rPr>
          <w:rFonts w:eastAsia="+mn-ea"/>
          <w:bCs/>
          <w:color w:val="000000"/>
          <w:kern w:val="24"/>
          <w:sz w:val="20"/>
          <w:szCs w:val="20"/>
        </w:rPr>
        <w:t>Комплект оценочных материалов</w:t>
      </w:r>
    </w:p>
    <w:p w14:paraId="6805C5E6" w14:textId="158D17D5" w:rsidR="00153B32" w:rsidRPr="00070291" w:rsidRDefault="00153B32" w:rsidP="00474BD3">
      <w:pPr>
        <w:pStyle w:val="a3"/>
        <w:spacing w:before="0" w:beforeAutospacing="0" w:after="0" w:afterAutospacing="0"/>
        <w:rPr>
          <w:sz w:val="20"/>
          <w:szCs w:val="20"/>
        </w:rPr>
      </w:pPr>
      <w:r w:rsidRPr="00070291">
        <w:rPr>
          <w:rFonts w:eastAsia="+mn-ea"/>
          <w:bCs/>
          <w:color w:val="000000"/>
          <w:kern w:val="24"/>
          <w:sz w:val="20"/>
          <w:szCs w:val="20"/>
        </w:rPr>
        <w:t xml:space="preserve">Дисциплина: </w:t>
      </w:r>
      <w:r w:rsidR="00CA6B66" w:rsidRPr="00070291">
        <w:rPr>
          <w:rFonts w:eastAsia="+mn-ea"/>
          <w:bCs/>
          <w:color w:val="000000"/>
          <w:kern w:val="24"/>
          <w:sz w:val="20"/>
          <w:szCs w:val="20"/>
        </w:rPr>
        <w:t>ОО</w:t>
      </w:r>
      <w:r w:rsidR="001C1212" w:rsidRPr="00070291">
        <w:rPr>
          <w:rFonts w:eastAsia="+mn-ea"/>
          <w:bCs/>
          <w:color w:val="000000"/>
          <w:kern w:val="24"/>
          <w:sz w:val="20"/>
          <w:szCs w:val="20"/>
        </w:rPr>
        <w:t>Д.0</w:t>
      </w:r>
      <w:r w:rsidR="0047267E" w:rsidRPr="00070291">
        <w:rPr>
          <w:rFonts w:eastAsia="+mn-ea"/>
          <w:bCs/>
          <w:color w:val="000000"/>
          <w:kern w:val="24"/>
          <w:sz w:val="20"/>
          <w:szCs w:val="20"/>
        </w:rPr>
        <w:t>9</w:t>
      </w:r>
      <w:r w:rsidR="00CC2EDB" w:rsidRPr="00070291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="0047267E" w:rsidRPr="00070291">
        <w:rPr>
          <w:rFonts w:eastAsia="+mn-ea"/>
          <w:bCs/>
          <w:color w:val="000000"/>
          <w:kern w:val="24"/>
          <w:sz w:val="20"/>
          <w:szCs w:val="20"/>
        </w:rPr>
        <w:t>Физическая культура</w:t>
      </w:r>
    </w:p>
    <w:p w14:paraId="1BF14538" w14:textId="77777777" w:rsidR="00F2576D" w:rsidRPr="00577B62" w:rsidRDefault="00F2576D" w:rsidP="00F2576D">
      <w:pPr>
        <w:pStyle w:val="a3"/>
        <w:spacing w:before="0" w:beforeAutospacing="0" w:after="0" w:afterAutospacing="0"/>
        <w:jc w:val="both"/>
        <w:rPr>
          <w:rFonts w:eastAsia="+mn-ea"/>
          <w:bCs/>
          <w:color w:val="000000"/>
          <w:kern w:val="24"/>
          <w:sz w:val="20"/>
          <w:szCs w:val="20"/>
        </w:rPr>
      </w:pPr>
      <w:r w:rsidRPr="00577B62">
        <w:rPr>
          <w:rFonts w:eastAsia="+mn-ea"/>
          <w:bCs/>
          <w:color w:val="000000"/>
          <w:kern w:val="24"/>
          <w:sz w:val="20"/>
          <w:szCs w:val="20"/>
        </w:rPr>
        <w:t>Образовательная программа 23.02.01 Организация перевозок и управление на транспорте (по видам транспорта)</w:t>
      </w:r>
    </w:p>
    <w:p w14:paraId="7254AC5A" w14:textId="77777777" w:rsidR="0065082F" w:rsidRDefault="0065082F" w:rsidP="00A019DF">
      <w:pPr>
        <w:spacing w:after="0"/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</w:pPr>
      <w:bookmarkStart w:id="0" w:name="_GoBack"/>
      <w:bookmarkEnd w:id="0"/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43"/>
        <w:gridCol w:w="1908"/>
        <w:gridCol w:w="1635"/>
        <w:gridCol w:w="1777"/>
        <w:gridCol w:w="2210"/>
        <w:gridCol w:w="4821"/>
        <w:gridCol w:w="2800"/>
      </w:tblGrid>
      <w:tr w:rsidR="005F672C" w:rsidRPr="00070291" w14:paraId="55775487" w14:textId="77777777" w:rsidTr="00DA0E61">
        <w:trPr>
          <w:cantSplit/>
        </w:trPr>
        <w:tc>
          <w:tcPr>
            <w:tcW w:w="173" w:type="pct"/>
            <w:vMerge w:val="restart"/>
            <w:vAlign w:val="center"/>
          </w:tcPr>
          <w:p w14:paraId="6E252D83" w14:textId="77777777" w:rsidR="005F672C" w:rsidRPr="0007029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608" w:type="pct"/>
            <w:vMerge w:val="restart"/>
            <w:vAlign w:val="center"/>
          </w:tcPr>
          <w:p w14:paraId="234FEF68" w14:textId="77777777" w:rsidR="005F672C" w:rsidRPr="0007029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521" w:type="pct"/>
            <w:vMerge w:val="restart"/>
            <w:vAlign w:val="center"/>
          </w:tcPr>
          <w:p w14:paraId="4CA02326" w14:textId="77777777" w:rsidR="005F672C" w:rsidRPr="0007029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270" w:type="pct"/>
            <w:gridSpan w:val="2"/>
            <w:vAlign w:val="center"/>
          </w:tcPr>
          <w:p w14:paraId="367155C0" w14:textId="77777777" w:rsidR="005F672C" w:rsidRPr="0007029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1536" w:type="pct"/>
            <w:vMerge w:val="restart"/>
            <w:vAlign w:val="center"/>
          </w:tcPr>
          <w:p w14:paraId="34F384A3" w14:textId="77777777" w:rsidR="005F672C" w:rsidRPr="0007029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892" w:type="pct"/>
            <w:vMerge w:val="restart"/>
            <w:vAlign w:val="center"/>
          </w:tcPr>
          <w:p w14:paraId="7D342B8A" w14:textId="77777777" w:rsidR="005F672C" w:rsidRPr="0007029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5F672C" w:rsidRPr="00070291" w14:paraId="121ED107" w14:textId="77777777" w:rsidTr="00DA0E61">
        <w:trPr>
          <w:cantSplit/>
        </w:trPr>
        <w:tc>
          <w:tcPr>
            <w:tcW w:w="173" w:type="pct"/>
            <w:vMerge/>
            <w:vAlign w:val="center"/>
          </w:tcPr>
          <w:p w14:paraId="5DF2A192" w14:textId="77777777" w:rsidR="005F672C" w:rsidRPr="0007029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pct"/>
            <w:vMerge/>
            <w:vAlign w:val="center"/>
          </w:tcPr>
          <w:p w14:paraId="402D58C6" w14:textId="77777777" w:rsidR="005F672C" w:rsidRPr="0007029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vMerge/>
            <w:vAlign w:val="center"/>
          </w:tcPr>
          <w:p w14:paraId="26B36BA3" w14:textId="77777777" w:rsidR="005F672C" w:rsidRPr="0007029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Align w:val="center"/>
          </w:tcPr>
          <w:p w14:paraId="4C351F89" w14:textId="77777777" w:rsidR="005F672C" w:rsidRPr="0007029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0" w:type="auto"/>
            <w:vAlign w:val="center"/>
          </w:tcPr>
          <w:p w14:paraId="2D07A403" w14:textId="77777777" w:rsidR="005F672C" w:rsidRPr="0007029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1536" w:type="pct"/>
            <w:vMerge/>
            <w:vAlign w:val="center"/>
          </w:tcPr>
          <w:p w14:paraId="192BC762" w14:textId="77777777" w:rsidR="005F672C" w:rsidRPr="0007029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pct"/>
            <w:vMerge/>
            <w:vAlign w:val="center"/>
          </w:tcPr>
          <w:p w14:paraId="3F8CA83C" w14:textId="77777777" w:rsidR="005F672C" w:rsidRPr="0007029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C4E" w:rsidRPr="00070291" w14:paraId="7D01C54A" w14:textId="77777777" w:rsidTr="0065082F">
        <w:trPr>
          <w:cantSplit/>
        </w:trPr>
        <w:tc>
          <w:tcPr>
            <w:tcW w:w="173" w:type="pct"/>
            <w:vAlign w:val="center"/>
          </w:tcPr>
          <w:p w14:paraId="4345BB1B" w14:textId="77777777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8" w:type="pct"/>
            <w:vAlign w:val="center"/>
          </w:tcPr>
          <w:p w14:paraId="4FEAC1F5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43B6DA3F" w14:textId="7C1FADEA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 w:val="restart"/>
          </w:tcPr>
          <w:p w14:paraId="7CE7DB80" w14:textId="77777777" w:rsidR="004B2C4E" w:rsidRPr="00070291" w:rsidRDefault="004B2C4E" w:rsidP="00070291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ОК 04. Эффективно взаимодействовать и работать в коллективе и команде</w:t>
            </w:r>
          </w:p>
          <w:p w14:paraId="0E11BC28" w14:textId="09E0D2AF" w:rsidR="004B2C4E" w:rsidRPr="00070291" w:rsidRDefault="004B2C4E" w:rsidP="00070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 w:val="restart"/>
          </w:tcPr>
          <w:p w14:paraId="65DCA5E0" w14:textId="77777777" w:rsidR="004B2C4E" w:rsidRPr="00070291" w:rsidRDefault="004B2C4E" w:rsidP="0007029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702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Осуществлять творческое сотрудничество в коллективных формах занятий физической культурой;</w:t>
            </w:r>
          </w:p>
          <w:p w14:paraId="1D0B1AC6" w14:textId="77777777" w:rsidR="004B2C4E" w:rsidRPr="00070291" w:rsidRDefault="004B2C4E" w:rsidP="0007029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14:paraId="68885986" w14:textId="7BADB851" w:rsidR="004B2C4E" w:rsidRPr="00070291" w:rsidRDefault="004B2C4E" w:rsidP="00650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702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Влияние оздоровительных систем физического воспитания на укрепление здоровья, профилактику профессиональных заболеваний и вредных привычек;</w:t>
            </w:r>
          </w:p>
          <w:p w14:paraId="51DF6383" w14:textId="77777777" w:rsidR="004B2C4E" w:rsidRPr="00070291" w:rsidRDefault="004B2C4E" w:rsidP="0065082F">
            <w:pPr>
              <w:widowControl w:val="0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0B3FF17F" w14:textId="77777777" w:rsidR="004B2C4E" w:rsidRPr="00070291" w:rsidRDefault="004B2C4E" w:rsidP="0065082F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4D873998" w14:textId="3A965C53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вопрос. Сколько игроков от одной команды одновременно находятся на площадке во время матча по баскетболу?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4;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5;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6;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7.</w:t>
            </w:r>
          </w:p>
        </w:tc>
        <w:tc>
          <w:tcPr>
            <w:tcW w:w="892" w:type="pct"/>
            <w:vAlign w:val="center"/>
          </w:tcPr>
          <w:p w14:paraId="57B95BC0" w14:textId="1D983702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4B2C4E" w:rsidRPr="00070291" w14:paraId="67078C3B" w14:textId="77777777" w:rsidTr="00DA0E61">
        <w:trPr>
          <w:cantSplit/>
        </w:trPr>
        <w:tc>
          <w:tcPr>
            <w:tcW w:w="173" w:type="pct"/>
            <w:vAlign w:val="center"/>
          </w:tcPr>
          <w:p w14:paraId="47FAA157" w14:textId="77777777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8" w:type="pct"/>
            <w:vAlign w:val="center"/>
          </w:tcPr>
          <w:p w14:paraId="665FE902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96669DB" w14:textId="087AED70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68F7EBAB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0A18FBBB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7B7DEB07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313EB024" w14:textId="4161107B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Ответьте на вопрос. Какое количество очков приносит команде точный бросок из</w:t>
            </w: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noBreakHyphen/>
              <w:t>за трёхочковой линии в баскетболе?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1 очко;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2 очка;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3 очка;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4 очка.</w:t>
            </w:r>
          </w:p>
        </w:tc>
        <w:tc>
          <w:tcPr>
            <w:tcW w:w="892" w:type="pct"/>
            <w:vAlign w:val="center"/>
          </w:tcPr>
          <w:p w14:paraId="4CF82746" w14:textId="7382FDAC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4B2C4E" w:rsidRPr="00070291" w14:paraId="5392022C" w14:textId="77777777" w:rsidTr="00DA0E61">
        <w:trPr>
          <w:cantSplit/>
        </w:trPr>
        <w:tc>
          <w:tcPr>
            <w:tcW w:w="173" w:type="pct"/>
            <w:vAlign w:val="center"/>
          </w:tcPr>
          <w:p w14:paraId="279BB18A" w14:textId="77777777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8" w:type="pct"/>
            <w:vAlign w:val="center"/>
          </w:tcPr>
          <w:p w14:paraId="6EF390E4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89D59EB" w14:textId="110A654E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178F501C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7000FD70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7107A586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549E2B35" w14:textId="43C20F28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Ответьте на вопрос.  Что означает термин «двойное ведение» в баскетболе?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два игрока ведут мяч одновременно;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игрок останавливает ведение, берёт мяч в руки и вновь начинает вести;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игрок ведёт мяч обеими руками одновременно;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оба варианта Б и В.</w:t>
            </w:r>
          </w:p>
        </w:tc>
        <w:tc>
          <w:tcPr>
            <w:tcW w:w="892" w:type="pct"/>
            <w:vAlign w:val="center"/>
          </w:tcPr>
          <w:p w14:paraId="52EC7003" w14:textId="034AA74C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4B2C4E" w:rsidRPr="00070291" w14:paraId="3DF448E2" w14:textId="77777777" w:rsidTr="00DA0E61">
        <w:trPr>
          <w:cantSplit/>
        </w:trPr>
        <w:tc>
          <w:tcPr>
            <w:tcW w:w="173" w:type="pct"/>
            <w:vAlign w:val="center"/>
          </w:tcPr>
          <w:p w14:paraId="236A3F15" w14:textId="77777777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8" w:type="pct"/>
            <w:vAlign w:val="center"/>
          </w:tcPr>
          <w:p w14:paraId="56DD1928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CA90A72" w14:textId="7B1AF9BB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4C0272D5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14FC30CB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29E8A64D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14687BF4" w14:textId="06CC4E85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вопрос.  Что происходит по правилам баскетбола после того, как команда овладела мячом на своей половине площадки?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она должна перевести мяч на половину соперника за 8 секунд;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она может держать мяч неограниченное время;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она обязана выполнить бросок в течение 10 секунд;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она должна передать мяч партнёру не более чем за 5 секунд.</w:t>
            </w:r>
          </w:p>
        </w:tc>
        <w:tc>
          <w:tcPr>
            <w:tcW w:w="892" w:type="pct"/>
            <w:vAlign w:val="center"/>
          </w:tcPr>
          <w:p w14:paraId="07680E2B" w14:textId="6200D32B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4B2C4E" w:rsidRPr="00070291" w14:paraId="2543FF5C" w14:textId="77777777" w:rsidTr="00DA0E61">
        <w:trPr>
          <w:cantSplit/>
        </w:trPr>
        <w:tc>
          <w:tcPr>
            <w:tcW w:w="173" w:type="pct"/>
            <w:vAlign w:val="center"/>
          </w:tcPr>
          <w:p w14:paraId="5F9CE7F5" w14:textId="77777777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8" w:type="pct"/>
            <w:vAlign w:val="center"/>
          </w:tcPr>
          <w:p w14:paraId="54EB71D8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A929066" w14:textId="677B4F7F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03BA6902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215B1DF0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3F983A1C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4DFA074F" w14:textId="66ED07C0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вопрос. Сколько фолов может получить игрок за матч баскетболе в большинстве лиг, прежде чем будет удалён с площадки?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3 фола;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4 фола;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5 фолов;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6 фолов.</w:t>
            </w:r>
          </w:p>
        </w:tc>
        <w:tc>
          <w:tcPr>
            <w:tcW w:w="892" w:type="pct"/>
            <w:vAlign w:val="center"/>
          </w:tcPr>
          <w:p w14:paraId="0BF731F3" w14:textId="54B1FA2E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4B2C4E" w:rsidRPr="00070291" w14:paraId="015ACD95" w14:textId="77777777" w:rsidTr="00DA0E61">
        <w:trPr>
          <w:cantSplit/>
        </w:trPr>
        <w:tc>
          <w:tcPr>
            <w:tcW w:w="173" w:type="pct"/>
            <w:vAlign w:val="center"/>
          </w:tcPr>
          <w:p w14:paraId="3CA83C39" w14:textId="77777777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608" w:type="pct"/>
            <w:vAlign w:val="center"/>
          </w:tcPr>
          <w:p w14:paraId="00A5A7C9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33F4C122" w14:textId="6E228C0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типа, дать верный ответ</w:t>
            </w:r>
          </w:p>
        </w:tc>
        <w:tc>
          <w:tcPr>
            <w:tcW w:w="521" w:type="pct"/>
            <w:vMerge/>
            <w:vAlign w:val="center"/>
          </w:tcPr>
          <w:p w14:paraId="4FA1F7BD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13A9E4F4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77C12F91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53B81A48" w14:textId="2E4F3CDF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вопрос.  Сколько игроков одной футбольной команды (включая вратаря) одновременно находятся на поле во время матча?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92" w:type="pct"/>
            <w:vAlign w:val="center"/>
          </w:tcPr>
          <w:p w14:paraId="58D51385" w14:textId="4AD79439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4B2C4E" w:rsidRPr="00070291" w14:paraId="0780BDFE" w14:textId="77777777" w:rsidTr="00DA0E61">
        <w:trPr>
          <w:cantSplit/>
        </w:trPr>
        <w:tc>
          <w:tcPr>
            <w:tcW w:w="173" w:type="pct"/>
            <w:vAlign w:val="center"/>
          </w:tcPr>
          <w:p w14:paraId="138D6EB3" w14:textId="77777777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08" w:type="pct"/>
            <w:vAlign w:val="center"/>
          </w:tcPr>
          <w:p w14:paraId="3E62E9B9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5A53250" w14:textId="73AD22EA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5D881744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48F17906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72BCB58A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4C8D7195" w14:textId="6D8404C5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  Какова стандартная продолжительность основного времени футбольного матча?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60 минут (2 × 30);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80 минут (2 × 40);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90 минут (2 × 45);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100 минут (2 × 50).</w:t>
            </w:r>
          </w:p>
        </w:tc>
        <w:tc>
          <w:tcPr>
            <w:tcW w:w="892" w:type="pct"/>
            <w:vAlign w:val="center"/>
          </w:tcPr>
          <w:p w14:paraId="694B441B" w14:textId="4B5E1C8F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4B2C4E" w:rsidRPr="00070291" w14:paraId="06DEBB04" w14:textId="77777777" w:rsidTr="00DA0E61">
        <w:trPr>
          <w:cantSplit/>
        </w:trPr>
        <w:tc>
          <w:tcPr>
            <w:tcW w:w="173" w:type="pct"/>
            <w:vAlign w:val="center"/>
          </w:tcPr>
          <w:p w14:paraId="71056840" w14:textId="77777777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08" w:type="pct"/>
            <w:vAlign w:val="center"/>
          </w:tcPr>
          <w:p w14:paraId="54215A80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F1FDE56" w14:textId="1E99C522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24A14F01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5B6090F5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22A5FEAB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7FE7F1A0" w14:textId="30DF14F9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вопрос. Какой размер имеет стандартное футбольное поле (минимум–максимум) по длине и ширине?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90–120 м в длину, 45–90 м в ширину;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100–110 м в длину, 60–70 м в ширину;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80–100 м в длину, 50–70 м в ширину;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110–130 м в длину, 70–90 м в ширину.</w:t>
            </w:r>
          </w:p>
        </w:tc>
        <w:tc>
          <w:tcPr>
            <w:tcW w:w="892" w:type="pct"/>
            <w:vAlign w:val="center"/>
          </w:tcPr>
          <w:p w14:paraId="6D8AF4D0" w14:textId="747A6938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4B2C4E" w:rsidRPr="00070291" w14:paraId="132AAAFA" w14:textId="77777777" w:rsidTr="00DA0E61">
        <w:trPr>
          <w:cantSplit/>
        </w:trPr>
        <w:tc>
          <w:tcPr>
            <w:tcW w:w="173" w:type="pct"/>
            <w:vAlign w:val="center"/>
          </w:tcPr>
          <w:p w14:paraId="29B93616" w14:textId="77777777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08" w:type="pct"/>
            <w:vAlign w:val="center"/>
          </w:tcPr>
          <w:p w14:paraId="0C2C5AA8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6986E76E" w14:textId="1C9EA671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77695F38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2076D5A4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09EEB672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318A40E0" w14:textId="793465C0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В каком случае во время </w:t>
            </w:r>
            <w:proofErr w:type="spellStart"/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фктбольного</w:t>
            </w:r>
            <w:proofErr w:type="spellEnd"/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матча назначается пенальти?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при любом нарушении правил в штрафной площади;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при нарушении правил игроком защищающейся команды в штрафной площади, если мяч находился в игре;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при выходе мяча за боковую линию;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при офсайде.</w:t>
            </w:r>
          </w:p>
        </w:tc>
        <w:tc>
          <w:tcPr>
            <w:tcW w:w="892" w:type="pct"/>
            <w:vAlign w:val="center"/>
          </w:tcPr>
          <w:p w14:paraId="1FE79ACF" w14:textId="1723904B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4B2C4E" w:rsidRPr="00070291" w14:paraId="73B6921A" w14:textId="77777777" w:rsidTr="00DA0E61">
        <w:trPr>
          <w:cantSplit/>
        </w:trPr>
        <w:tc>
          <w:tcPr>
            <w:tcW w:w="173" w:type="pct"/>
            <w:vAlign w:val="center"/>
          </w:tcPr>
          <w:p w14:paraId="5686B80A" w14:textId="3D490B7B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08" w:type="pct"/>
            <w:vAlign w:val="center"/>
          </w:tcPr>
          <w:p w14:paraId="0D63F480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409C6470" w14:textId="4EA795DC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4AC5E60B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2517072B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7F7AC7EC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76512413" w14:textId="6A307A06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вопрос. Что такое «офсайд» (положение «вне игры») в футболе?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игрок находится ближе к воротам соперника, чем мяч и предпоследний игрок соперника;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игрок вышел за пределы поля;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игрок получил травму;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игрок нарушил правила ведения мяча.</w:t>
            </w:r>
          </w:p>
        </w:tc>
        <w:tc>
          <w:tcPr>
            <w:tcW w:w="892" w:type="pct"/>
            <w:vAlign w:val="center"/>
          </w:tcPr>
          <w:p w14:paraId="21E1EFBB" w14:textId="4A6345F7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4B2C4E" w:rsidRPr="00070291" w14:paraId="345DD89D" w14:textId="77777777" w:rsidTr="00DA0E61">
        <w:trPr>
          <w:cantSplit/>
        </w:trPr>
        <w:tc>
          <w:tcPr>
            <w:tcW w:w="173" w:type="pct"/>
            <w:vAlign w:val="center"/>
          </w:tcPr>
          <w:p w14:paraId="3E0FDFFD" w14:textId="5C757C87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08" w:type="pct"/>
            <w:vAlign w:val="center"/>
          </w:tcPr>
          <w:p w14:paraId="0E2CFE14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78C7F33F" w14:textId="6F1C00FB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29CBA283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0426415A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4AA5D14B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565AFB8B" w14:textId="4B47BD55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 происходит, если мяч полностью пересекает линию ворот от игрока атакующей команды (не забив гол) в футболе?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назначается угловой удар;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назначается удар от ворот;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игра продолжается;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фиксируется аут.</w:t>
            </w:r>
          </w:p>
        </w:tc>
        <w:tc>
          <w:tcPr>
            <w:tcW w:w="892" w:type="pct"/>
            <w:vAlign w:val="center"/>
          </w:tcPr>
          <w:p w14:paraId="7B70E067" w14:textId="5D8001D3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4B2C4E" w:rsidRPr="00070291" w14:paraId="2F4440E2" w14:textId="77777777" w:rsidTr="00DA0E61">
        <w:trPr>
          <w:cantSplit/>
          <w:trHeight w:val="299"/>
        </w:trPr>
        <w:tc>
          <w:tcPr>
            <w:tcW w:w="173" w:type="pct"/>
            <w:vAlign w:val="center"/>
          </w:tcPr>
          <w:p w14:paraId="0F4BC8FE" w14:textId="2F15DB70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608" w:type="pct"/>
            <w:vAlign w:val="center"/>
          </w:tcPr>
          <w:p w14:paraId="205E9479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344F83EE" w14:textId="6772A006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69850CFD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30502359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0D68D438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4663D278" w14:textId="60C61B02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вопрос. Какой жест судьи означает «свободный удар» в футболе?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рука поднята вертикально вверх;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рука вытянута в сторону нарушения;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рука опущена вниз;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круговое движение рукой.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92" w:type="pct"/>
            <w:vAlign w:val="center"/>
          </w:tcPr>
          <w:p w14:paraId="7E8E2C3E" w14:textId="12D2E77A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4B2C4E" w:rsidRPr="00070291" w14:paraId="58D57DDC" w14:textId="77777777" w:rsidTr="00DA0E61">
        <w:trPr>
          <w:cantSplit/>
          <w:trHeight w:val="299"/>
        </w:trPr>
        <w:tc>
          <w:tcPr>
            <w:tcW w:w="173" w:type="pct"/>
            <w:vAlign w:val="center"/>
          </w:tcPr>
          <w:p w14:paraId="7AD2B5CA" w14:textId="7B0C4EE5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08" w:type="pct"/>
            <w:vAlign w:val="center"/>
          </w:tcPr>
          <w:p w14:paraId="3371FD9E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009508FD" w14:textId="371B5E68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Задание открытого типа, </w:t>
            </w: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дать верный ответ</w:t>
            </w:r>
          </w:p>
        </w:tc>
        <w:tc>
          <w:tcPr>
            <w:tcW w:w="521" w:type="pct"/>
            <w:vMerge/>
            <w:vAlign w:val="center"/>
          </w:tcPr>
          <w:p w14:paraId="70867619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716D9305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13AE0873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1686F155" w14:textId="2B070BF9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вопрос. Что такое «автогол» в футболе?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 гол, забитый игроком своей команды в собственные ворота;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92" w:type="pct"/>
            <w:vAlign w:val="center"/>
          </w:tcPr>
          <w:p w14:paraId="51E4FD47" w14:textId="4006F568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Гол, забитый игроком своей команды в собственные ворота;</w:t>
            </w:r>
          </w:p>
        </w:tc>
      </w:tr>
      <w:tr w:rsidR="004B2C4E" w:rsidRPr="00070291" w14:paraId="5A4EF0CF" w14:textId="77777777" w:rsidTr="00DA0E61">
        <w:trPr>
          <w:cantSplit/>
        </w:trPr>
        <w:tc>
          <w:tcPr>
            <w:tcW w:w="173" w:type="pct"/>
            <w:vAlign w:val="center"/>
          </w:tcPr>
          <w:p w14:paraId="457C0F56" w14:textId="6307FCAA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08" w:type="pct"/>
            <w:vAlign w:val="center"/>
          </w:tcPr>
          <w:p w14:paraId="3001849D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436523B8" w14:textId="454943CA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1A181CA4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2A0F8E68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31D6E28E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045EEFC7" w14:textId="486306AE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вопрос. Какое решение принимает судья, если игрок умышленно играет рукой (кроме вратаря в своей штрафной площади)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назначает пенальти;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показывает жёлтую карточку и назначает свободный удар;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показывает красную карточку и удаляет игрока.</w:t>
            </w:r>
          </w:p>
          <w:p w14:paraId="1BBE32F6" w14:textId="49215B77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 назначает штрафной удар;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92" w:type="pct"/>
            <w:vAlign w:val="center"/>
          </w:tcPr>
          <w:p w14:paraId="6AB5C4E2" w14:textId="66017890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4B2C4E" w:rsidRPr="00070291" w14:paraId="414C3483" w14:textId="77777777" w:rsidTr="00DA0E61">
        <w:trPr>
          <w:cantSplit/>
        </w:trPr>
        <w:tc>
          <w:tcPr>
            <w:tcW w:w="173" w:type="pct"/>
            <w:vAlign w:val="center"/>
          </w:tcPr>
          <w:p w14:paraId="361FD7ED" w14:textId="554504A3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08" w:type="pct"/>
            <w:vAlign w:val="center"/>
          </w:tcPr>
          <w:p w14:paraId="26BA8489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7EAB6C1F" w14:textId="5C7B41AD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Задание открытого типа, </w:t>
            </w: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дать верный ответ</w:t>
            </w:r>
          </w:p>
        </w:tc>
        <w:tc>
          <w:tcPr>
            <w:tcW w:w="521" w:type="pct"/>
            <w:vMerge/>
            <w:vAlign w:val="center"/>
          </w:tcPr>
          <w:p w14:paraId="115FD6FA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24C6F616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7FDB657B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1ED1286E" w14:textId="1A041608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вопрос. Сколько игроков одной команды находятся на площадке во время матча по волейболу?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92" w:type="pct"/>
            <w:vAlign w:val="center"/>
          </w:tcPr>
          <w:p w14:paraId="5908CA78" w14:textId="617B07B9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4B2C4E" w:rsidRPr="00070291" w14:paraId="6CD333EE" w14:textId="77777777" w:rsidTr="00DA0E61">
        <w:trPr>
          <w:cantSplit/>
        </w:trPr>
        <w:tc>
          <w:tcPr>
            <w:tcW w:w="173" w:type="pct"/>
            <w:vAlign w:val="center"/>
          </w:tcPr>
          <w:p w14:paraId="4E2F4731" w14:textId="6583E005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08" w:type="pct"/>
            <w:vAlign w:val="center"/>
          </w:tcPr>
          <w:p w14:paraId="7F9375BE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06CB0735" w14:textId="5718E971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35E03F04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76DE5038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49B87765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44C92BB1" w14:textId="29CDFC10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вопрос. До какого счёта ведётся партия (за исключением решающей 5</w:t>
            </w: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noBreakHyphen/>
              <w:t>й партии) в волейболе?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до 15 очков;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до 20 очков;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до 25 очков;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до 30 очков.</w:t>
            </w:r>
          </w:p>
        </w:tc>
        <w:tc>
          <w:tcPr>
            <w:tcW w:w="892" w:type="pct"/>
            <w:vAlign w:val="center"/>
          </w:tcPr>
          <w:p w14:paraId="749E0282" w14:textId="47E43520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4B2C4E" w:rsidRPr="00070291" w14:paraId="30327EAC" w14:textId="77777777" w:rsidTr="00DA0E61">
        <w:trPr>
          <w:cantSplit/>
        </w:trPr>
        <w:tc>
          <w:tcPr>
            <w:tcW w:w="173" w:type="pct"/>
            <w:vAlign w:val="center"/>
          </w:tcPr>
          <w:p w14:paraId="207AEAA2" w14:textId="283B2B3A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08" w:type="pct"/>
            <w:vAlign w:val="center"/>
          </w:tcPr>
          <w:p w14:paraId="71C071C9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268814C1" w14:textId="7EDA0EC6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Задание открытого типа, </w:t>
            </w: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дать верный ответ</w:t>
            </w:r>
          </w:p>
        </w:tc>
        <w:tc>
          <w:tcPr>
            <w:tcW w:w="521" w:type="pct"/>
            <w:vMerge/>
            <w:vAlign w:val="center"/>
          </w:tcPr>
          <w:p w14:paraId="4D910A07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503A872F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7060EB57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51315D91" w14:textId="5E4BAC68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вопрос. Сколько касаний мяча разрешено команде за один розыгрыш (до перевода на сторону соперника)?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92" w:type="pct"/>
            <w:vAlign w:val="center"/>
          </w:tcPr>
          <w:p w14:paraId="6DDF7258" w14:textId="18D6DC34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B2C4E" w:rsidRPr="00070291" w14:paraId="2325BFF2" w14:textId="77777777" w:rsidTr="00DA0E61">
        <w:trPr>
          <w:cantSplit/>
        </w:trPr>
        <w:tc>
          <w:tcPr>
            <w:tcW w:w="173" w:type="pct"/>
            <w:vAlign w:val="center"/>
          </w:tcPr>
          <w:p w14:paraId="70116A4A" w14:textId="7B0C6B58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08" w:type="pct"/>
            <w:vAlign w:val="center"/>
          </w:tcPr>
          <w:p w14:paraId="0E75AB5B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672799AF" w14:textId="533B8B6A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753FB1B4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27912C25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075754B2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3C58EE8E" w14:textId="1821ED45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вопрос. Что такое «блок» в волейболе?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удар по мячу ниже пояса;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преграждение пути мячу над сеткой игроками передней линии;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подача мяча с задней линии;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передача мяча партнёру за спиной.</w:t>
            </w:r>
          </w:p>
        </w:tc>
        <w:tc>
          <w:tcPr>
            <w:tcW w:w="892" w:type="pct"/>
            <w:vAlign w:val="center"/>
          </w:tcPr>
          <w:p w14:paraId="3AC498C6" w14:textId="05CA66A0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4B2C4E" w:rsidRPr="00070291" w14:paraId="03A75D89" w14:textId="77777777" w:rsidTr="00DA0E61">
        <w:trPr>
          <w:cantSplit/>
        </w:trPr>
        <w:tc>
          <w:tcPr>
            <w:tcW w:w="173" w:type="pct"/>
            <w:vAlign w:val="center"/>
          </w:tcPr>
          <w:p w14:paraId="08B4E346" w14:textId="72E34ECA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608" w:type="pct"/>
            <w:vAlign w:val="center"/>
          </w:tcPr>
          <w:p w14:paraId="2E6034AE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1E7F9FF7" w14:textId="3BD1C284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Задание открытого типа, </w:t>
            </w: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дать верный ответ</w:t>
            </w:r>
          </w:p>
        </w:tc>
        <w:tc>
          <w:tcPr>
            <w:tcW w:w="521" w:type="pct"/>
            <w:vMerge/>
            <w:vAlign w:val="center"/>
          </w:tcPr>
          <w:p w14:paraId="21288EAA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2BF5D19F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10778DA4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55818DFD" w14:textId="5BA79B25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</w:t>
            </w:r>
            <w:r w:rsidR="00863704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Какой размер имеет стандартная волейбольная площадка?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92" w:type="pct"/>
            <w:vAlign w:val="center"/>
          </w:tcPr>
          <w:p w14:paraId="663112B3" w14:textId="40CFB049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18х9 м</w:t>
            </w:r>
          </w:p>
        </w:tc>
      </w:tr>
      <w:tr w:rsidR="004B2C4E" w:rsidRPr="00070291" w14:paraId="4E664481" w14:textId="77777777" w:rsidTr="00DA0E61">
        <w:trPr>
          <w:cantSplit/>
        </w:trPr>
        <w:tc>
          <w:tcPr>
            <w:tcW w:w="173" w:type="pct"/>
            <w:vAlign w:val="center"/>
          </w:tcPr>
          <w:p w14:paraId="60ECC5B8" w14:textId="5C6B8B56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08" w:type="pct"/>
            <w:vAlign w:val="center"/>
          </w:tcPr>
          <w:p w14:paraId="79200A7B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766A1462" w14:textId="5D3F0A4A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5E9CED0F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453F4339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2702B554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2DF32644" w14:textId="47F7BE2C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</w:t>
            </w:r>
            <w:r w:rsidR="00863704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Что происходит, если мяч при розыгрыше касается антенны?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розыгрыш продолжается;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очко засчитывается сопернику;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назначается переигровка;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игрок получает предупреждение.</w:t>
            </w:r>
          </w:p>
        </w:tc>
        <w:tc>
          <w:tcPr>
            <w:tcW w:w="892" w:type="pct"/>
            <w:vAlign w:val="center"/>
          </w:tcPr>
          <w:p w14:paraId="640FD4DE" w14:textId="7AAAC824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4B2C4E" w:rsidRPr="00070291" w14:paraId="1BBE7CA2" w14:textId="77777777" w:rsidTr="00DA0E61">
        <w:trPr>
          <w:cantSplit/>
        </w:trPr>
        <w:tc>
          <w:tcPr>
            <w:tcW w:w="173" w:type="pct"/>
            <w:vAlign w:val="center"/>
          </w:tcPr>
          <w:p w14:paraId="3E947541" w14:textId="706A0497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08" w:type="pct"/>
            <w:vAlign w:val="center"/>
          </w:tcPr>
          <w:p w14:paraId="567AB197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6063038C" w14:textId="3BFBDF99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Задание открытого типа, </w:t>
            </w: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дать верный ответ</w:t>
            </w:r>
          </w:p>
        </w:tc>
        <w:tc>
          <w:tcPr>
            <w:tcW w:w="521" w:type="pct"/>
            <w:vMerge/>
            <w:vAlign w:val="center"/>
          </w:tcPr>
          <w:p w14:paraId="518BEFE5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007EFC76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22A7ED4C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21C591CD" w14:textId="06476EC3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</w:t>
            </w:r>
            <w:r w:rsidR="00863704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Сколько партий необходимо выиграть команде для победы в матче по волейболу (при стандартной схеме)?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  <w:p w14:paraId="1F473974" w14:textId="1DA722E0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0A73E901" w14:textId="04CD154D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партии из 5</w:t>
            </w:r>
          </w:p>
        </w:tc>
      </w:tr>
      <w:tr w:rsidR="004B2C4E" w:rsidRPr="00070291" w14:paraId="192D98EA" w14:textId="77777777" w:rsidTr="00DA0E61">
        <w:trPr>
          <w:cantSplit/>
        </w:trPr>
        <w:tc>
          <w:tcPr>
            <w:tcW w:w="173" w:type="pct"/>
            <w:vAlign w:val="center"/>
          </w:tcPr>
          <w:p w14:paraId="131B9822" w14:textId="4573AE0F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08" w:type="pct"/>
            <w:vAlign w:val="center"/>
          </w:tcPr>
          <w:p w14:paraId="29B24170" w14:textId="77777777" w:rsidR="00863704" w:rsidRPr="00070291" w:rsidRDefault="00863704" w:rsidP="0086370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24A81B95" w14:textId="36853975" w:rsidR="004B2C4E" w:rsidRPr="00070291" w:rsidRDefault="00863704" w:rsidP="00863704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Задание открытого типа, </w:t>
            </w: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дать верный ответ</w:t>
            </w:r>
          </w:p>
        </w:tc>
        <w:tc>
          <w:tcPr>
            <w:tcW w:w="521" w:type="pct"/>
            <w:vMerge/>
            <w:vAlign w:val="center"/>
          </w:tcPr>
          <w:p w14:paraId="6036E4B1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34F031AB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7DAE3F04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20B46AC0" w14:textId="7C72BE8B" w:rsidR="004B2C4E" w:rsidRPr="00070291" w:rsidRDefault="00863704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Сколько раз нужно попасть в корзину при выполнении контрольного упражнения «штрафные броски» в баскетболе, чтобы получить оценку отлично, хорошо, удовлетворительно</w:t>
            </w:r>
          </w:p>
        </w:tc>
        <w:tc>
          <w:tcPr>
            <w:tcW w:w="892" w:type="pct"/>
            <w:vAlign w:val="center"/>
          </w:tcPr>
          <w:p w14:paraId="4AB6E724" w14:textId="77777777" w:rsidR="004B2C4E" w:rsidRPr="00070291" w:rsidRDefault="004B2C4E" w:rsidP="004B2C4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  7 – 3</w:t>
            </w:r>
          </w:p>
          <w:p w14:paraId="65CE2472" w14:textId="77777777" w:rsidR="004B2C4E" w:rsidRPr="00070291" w:rsidRDefault="004B2C4E" w:rsidP="004B2C4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    7 – 2 </w:t>
            </w:r>
          </w:p>
          <w:p w14:paraId="4470099D" w14:textId="3059177C" w:rsidR="004B2C4E" w:rsidRPr="00070291" w:rsidRDefault="004B2C4E" w:rsidP="004B2C4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   7 – 1</w:t>
            </w:r>
          </w:p>
        </w:tc>
      </w:tr>
      <w:tr w:rsidR="004B2C4E" w:rsidRPr="00070291" w14:paraId="320C45F8" w14:textId="77777777" w:rsidTr="00DA0E61">
        <w:trPr>
          <w:cantSplit/>
        </w:trPr>
        <w:tc>
          <w:tcPr>
            <w:tcW w:w="173" w:type="pct"/>
            <w:vAlign w:val="center"/>
          </w:tcPr>
          <w:p w14:paraId="209E338C" w14:textId="6D09CD45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08" w:type="pct"/>
            <w:vAlign w:val="center"/>
          </w:tcPr>
          <w:p w14:paraId="3FD8CB85" w14:textId="77777777" w:rsidR="00863704" w:rsidRPr="00070291" w:rsidRDefault="00863704" w:rsidP="0086370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702C4F2F" w14:textId="7B0482F5" w:rsidR="004B2C4E" w:rsidRPr="00070291" w:rsidRDefault="00863704" w:rsidP="00863704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Задание открытого типа, </w:t>
            </w: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дать верный ответ</w:t>
            </w:r>
          </w:p>
        </w:tc>
        <w:tc>
          <w:tcPr>
            <w:tcW w:w="521" w:type="pct"/>
            <w:vMerge/>
            <w:vAlign w:val="center"/>
          </w:tcPr>
          <w:p w14:paraId="6EE6A94B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21F99FC1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00726C2F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40ACFBF9" w14:textId="2202CC68" w:rsidR="004B2C4E" w:rsidRPr="00070291" w:rsidRDefault="00863704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Сколько раз нужно попасть в корзину при выполнении контрольного упражнения «два шага - бросок» в баскетболе, чтобы получить оценку отлично, хорошо, удовлетворительно</w:t>
            </w:r>
          </w:p>
        </w:tc>
        <w:tc>
          <w:tcPr>
            <w:tcW w:w="892" w:type="pct"/>
            <w:vAlign w:val="center"/>
          </w:tcPr>
          <w:p w14:paraId="4377357C" w14:textId="37A96DCD" w:rsidR="004B2C4E" w:rsidRPr="00070291" w:rsidRDefault="00863704" w:rsidP="008637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5 - 3 попадания </w:t>
            </w:r>
          </w:p>
          <w:p w14:paraId="73FC2BE7" w14:textId="77777777" w:rsidR="00863704" w:rsidRPr="00070291" w:rsidRDefault="00863704" w:rsidP="008637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– 2 попадание</w:t>
            </w:r>
          </w:p>
          <w:p w14:paraId="474B6270" w14:textId="28F7D28C" w:rsidR="00863704" w:rsidRPr="00070291" w:rsidRDefault="00863704" w:rsidP="008637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– 1 попадание</w:t>
            </w:r>
          </w:p>
        </w:tc>
      </w:tr>
      <w:tr w:rsidR="004B2C4E" w:rsidRPr="00070291" w14:paraId="540D40D3" w14:textId="77777777" w:rsidTr="00DA0E61">
        <w:trPr>
          <w:cantSplit/>
        </w:trPr>
        <w:tc>
          <w:tcPr>
            <w:tcW w:w="173" w:type="pct"/>
            <w:vAlign w:val="center"/>
          </w:tcPr>
          <w:p w14:paraId="1C76D7DB" w14:textId="33D4C358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08" w:type="pct"/>
            <w:vAlign w:val="center"/>
          </w:tcPr>
          <w:p w14:paraId="7720E271" w14:textId="77777777" w:rsidR="00863704" w:rsidRPr="00070291" w:rsidRDefault="00863704" w:rsidP="0086370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1643AE80" w14:textId="439C098E" w:rsidR="004B2C4E" w:rsidRPr="00070291" w:rsidRDefault="00863704" w:rsidP="00863704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Задание открытого типа, </w:t>
            </w: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дать верный ответ</w:t>
            </w:r>
          </w:p>
        </w:tc>
        <w:tc>
          <w:tcPr>
            <w:tcW w:w="521" w:type="pct"/>
            <w:vMerge/>
            <w:vAlign w:val="center"/>
          </w:tcPr>
          <w:p w14:paraId="3D8A11FB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74E0ADD6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6A79DAE8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5FCFF356" w14:textId="14421B6E" w:rsidR="004B2C4E" w:rsidRPr="00070291" w:rsidRDefault="00863704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Укажите основные ошибки при выполнении передач в движении с партнёром (раздел баскетбол)</w:t>
            </w:r>
          </w:p>
        </w:tc>
        <w:tc>
          <w:tcPr>
            <w:tcW w:w="892" w:type="pct"/>
            <w:vAlign w:val="center"/>
          </w:tcPr>
          <w:p w14:paraId="47B70A26" w14:textId="50B178E7" w:rsidR="004B2C4E" w:rsidRPr="00070291" w:rsidRDefault="00863704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Пробежка, потеря мяча, неточная передача</w:t>
            </w:r>
          </w:p>
        </w:tc>
      </w:tr>
      <w:tr w:rsidR="00863704" w:rsidRPr="00070291" w14:paraId="28A37A8D" w14:textId="77777777" w:rsidTr="00DA0E61">
        <w:trPr>
          <w:cantSplit/>
        </w:trPr>
        <w:tc>
          <w:tcPr>
            <w:tcW w:w="173" w:type="pct"/>
            <w:vAlign w:val="center"/>
          </w:tcPr>
          <w:p w14:paraId="2266CDA5" w14:textId="14DE4CA8" w:rsidR="00863704" w:rsidRPr="00070291" w:rsidRDefault="00863704" w:rsidP="0086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08" w:type="pct"/>
            <w:vAlign w:val="center"/>
          </w:tcPr>
          <w:p w14:paraId="542753D8" w14:textId="77777777" w:rsidR="00863704" w:rsidRPr="00070291" w:rsidRDefault="00863704" w:rsidP="0086370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5CEBE751" w14:textId="03C85559" w:rsidR="00863704" w:rsidRPr="00070291" w:rsidRDefault="00863704" w:rsidP="00863704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Задание открытого типа, </w:t>
            </w: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дать верный ответ</w:t>
            </w:r>
          </w:p>
        </w:tc>
        <w:tc>
          <w:tcPr>
            <w:tcW w:w="521" w:type="pct"/>
            <w:vMerge/>
            <w:vAlign w:val="center"/>
          </w:tcPr>
          <w:p w14:paraId="6115E6FD" w14:textId="77777777" w:rsidR="00863704" w:rsidRPr="00070291" w:rsidRDefault="00863704" w:rsidP="008637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204B6C93" w14:textId="77777777" w:rsidR="00863704" w:rsidRPr="00070291" w:rsidRDefault="00863704" w:rsidP="0086370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08911620" w14:textId="77777777" w:rsidR="00863704" w:rsidRPr="00070291" w:rsidRDefault="00863704" w:rsidP="0086370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410A917B" w14:textId="088E6D35" w:rsidR="00863704" w:rsidRPr="00070291" w:rsidRDefault="00863704" w:rsidP="0086370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Сколько верхних передач без потери мяча при выполнении контрольного упражнения в разделе (волейбол) необходимо выполнить, чтобы получить оценку отлично, хорошо, удовлетворительно</w:t>
            </w:r>
          </w:p>
        </w:tc>
        <w:tc>
          <w:tcPr>
            <w:tcW w:w="892" w:type="pct"/>
            <w:vAlign w:val="center"/>
          </w:tcPr>
          <w:p w14:paraId="113044EC" w14:textId="77777777" w:rsidR="00863704" w:rsidRPr="00070291" w:rsidRDefault="00863704" w:rsidP="008637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М        Ж</w:t>
            </w:r>
          </w:p>
          <w:p w14:paraId="03D0D34D" w14:textId="77777777" w:rsidR="00863704" w:rsidRPr="00070291" w:rsidRDefault="00863704" w:rsidP="008637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– 25        20</w:t>
            </w:r>
          </w:p>
          <w:p w14:paraId="7D46E1F9" w14:textId="77777777" w:rsidR="00863704" w:rsidRPr="00070291" w:rsidRDefault="00863704" w:rsidP="008637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– 20        15</w:t>
            </w:r>
          </w:p>
          <w:p w14:paraId="4D7BFCF1" w14:textId="235805B8" w:rsidR="00863704" w:rsidRPr="00070291" w:rsidRDefault="00863704" w:rsidP="008637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– 15        10</w:t>
            </w:r>
          </w:p>
        </w:tc>
      </w:tr>
      <w:tr w:rsidR="00863704" w:rsidRPr="00070291" w14:paraId="5AE16E02" w14:textId="77777777" w:rsidTr="00DA0E61">
        <w:trPr>
          <w:cantSplit/>
        </w:trPr>
        <w:tc>
          <w:tcPr>
            <w:tcW w:w="173" w:type="pct"/>
            <w:vAlign w:val="center"/>
          </w:tcPr>
          <w:p w14:paraId="02AEDA2D" w14:textId="4EAB17A9" w:rsidR="00863704" w:rsidRPr="00070291" w:rsidRDefault="00863704" w:rsidP="0086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08" w:type="pct"/>
            <w:vAlign w:val="center"/>
          </w:tcPr>
          <w:p w14:paraId="377EDC92" w14:textId="77777777" w:rsidR="00863704" w:rsidRPr="00070291" w:rsidRDefault="00863704" w:rsidP="0086370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08F49C69" w14:textId="18E0B172" w:rsidR="00863704" w:rsidRPr="00070291" w:rsidRDefault="00863704" w:rsidP="00863704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Задание открытого типа, </w:t>
            </w: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дать верный ответ</w:t>
            </w:r>
          </w:p>
        </w:tc>
        <w:tc>
          <w:tcPr>
            <w:tcW w:w="521" w:type="pct"/>
            <w:vMerge/>
            <w:vAlign w:val="center"/>
          </w:tcPr>
          <w:p w14:paraId="2B211422" w14:textId="77777777" w:rsidR="00863704" w:rsidRPr="00070291" w:rsidRDefault="00863704" w:rsidP="008637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2F0E185C" w14:textId="77777777" w:rsidR="00863704" w:rsidRPr="00070291" w:rsidRDefault="00863704" w:rsidP="0086370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4AC95EF8" w14:textId="77777777" w:rsidR="00863704" w:rsidRPr="00070291" w:rsidRDefault="00863704" w:rsidP="0086370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2A4D349D" w14:textId="33DF9467" w:rsidR="00863704" w:rsidRPr="00070291" w:rsidRDefault="00863704" w:rsidP="0086370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Сколько нижних передач без потери мяча при выполнении контрольного упражнения в разделе (волейбол) необходимо выполнить, чтобы получить оценку отлично, хорошо, удовлетворительно</w:t>
            </w:r>
          </w:p>
        </w:tc>
        <w:tc>
          <w:tcPr>
            <w:tcW w:w="892" w:type="pct"/>
            <w:vAlign w:val="center"/>
          </w:tcPr>
          <w:p w14:paraId="02E02BDB" w14:textId="77777777" w:rsidR="00863704" w:rsidRPr="00070291" w:rsidRDefault="00863704" w:rsidP="008637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М        Ж</w:t>
            </w:r>
          </w:p>
          <w:p w14:paraId="6CFF1306" w14:textId="77777777" w:rsidR="00863704" w:rsidRPr="00070291" w:rsidRDefault="00863704" w:rsidP="008637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– 25        20</w:t>
            </w:r>
          </w:p>
          <w:p w14:paraId="1089BC4E" w14:textId="77777777" w:rsidR="00863704" w:rsidRPr="00070291" w:rsidRDefault="00863704" w:rsidP="008637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– 20        15</w:t>
            </w:r>
          </w:p>
          <w:p w14:paraId="6EE82507" w14:textId="0F09AEC4" w:rsidR="00863704" w:rsidRPr="00070291" w:rsidRDefault="00863704" w:rsidP="008637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– 15        10</w:t>
            </w:r>
          </w:p>
        </w:tc>
      </w:tr>
      <w:tr w:rsidR="00863704" w:rsidRPr="00070291" w14:paraId="74E078C9" w14:textId="77777777" w:rsidTr="00DA0E61">
        <w:trPr>
          <w:cantSplit/>
        </w:trPr>
        <w:tc>
          <w:tcPr>
            <w:tcW w:w="173" w:type="pct"/>
            <w:vAlign w:val="center"/>
          </w:tcPr>
          <w:p w14:paraId="7F362CEC" w14:textId="6222BE40" w:rsidR="00863704" w:rsidRPr="00070291" w:rsidRDefault="00863704" w:rsidP="0086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08" w:type="pct"/>
            <w:vAlign w:val="center"/>
          </w:tcPr>
          <w:p w14:paraId="2CF6566B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мин</w:t>
            </w:r>
          </w:p>
          <w:p w14:paraId="5C664CE6" w14:textId="015E0EBB" w:rsidR="00863704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5BA0F470" w14:textId="77777777" w:rsidR="00863704" w:rsidRPr="00070291" w:rsidRDefault="00863704" w:rsidP="008637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48CE4135" w14:textId="77777777" w:rsidR="00863704" w:rsidRPr="00070291" w:rsidRDefault="00863704" w:rsidP="0086370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2BA863E6" w14:textId="77777777" w:rsidR="00863704" w:rsidRPr="00070291" w:rsidRDefault="00863704" w:rsidP="0086370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760D39A1" w14:textId="477739BB" w:rsidR="00863704" w:rsidRPr="00070291" w:rsidRDefault="00CC1F30" w:rsidP="0086370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863704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Может ли игрок задней линии атаковать из</w:t>
            </w:r>
            <w:r w:rsidR="00863704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noBreakHyphen/>
              <w:t>за трёхметровой линии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в волейболе</w:t>
            </w:r>
            <w:r w:rsidR="00863704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?</w:t>
            </w:r>
            <w:r w:rsidR="00863704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="00863704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да, без ограничений;</w:t>
            </w:r>
            <w:r w:rsidR="00863704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нет, запрещено;</w:t>
            </w:r>
            <w:r w:rsidR="00863704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да, если не пересекает линию при прыжке;</w:t>
            </w:r>
            <w:r w:rsidR="00863704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только по разрешению судьи</w:t>
            </w:r>
          </w:p>
        </w:tc>
        <w:tc>
          <w:tcPr>
            <w:tcW w:w="892" w:type="pct"/>
            <w:vAlign w:val="center"/>
          </w:tcPr>
          <w:p w14:paraId="7468D5D6" w14:textId="05600D2F" w:rsidR="00863704" w:rsidRPr="00070291" w:rsidRDefault="00D5472B" w:rsidP="008637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863704" w:rsidRPr="00070291" w14:paraId="228AF8BD" w14:textId="77777777" w:rsidTr="00DA0E61">
        <w:trPr>
          <w:cantSplit/>
        </w:trPr>
        <w:tc>
          <w:tcPr>
            <w:tcW w:w="173" w:type="pct"/>
            <w:vAlign w:val="center"/>
          </w:tcPr>
          <w:p w14:paraId="3FC74C6A" w14:textId="3CC6DC50" w:rsidR="00863704" w:rsidRPr="00070291" w:rsidRDefault="00863704" w:rsidP="0086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08" w:type="pct"/>
            <w:vAlign w:val="center"/>
          </w:tcPr>
          <w:p w14:paraId="6026341B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мин</w:t>
            </w:r>
          </w:p>
          <w:p w14:paraId="5BCB52A7" w14:textId="34A9E11A" w:rsidR="00863704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222EA9D6" w14:textId="77777777" w:rsidR="00863704" w:rsidRPr="00070291" w:rsidRDefault="00863704" w:rsidP="008637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7336300F" w14:textId="77777777" w:rsidR="00863704" w:rsidRPr="00070291" w:rsidRDefault="00863704" w:rsidP="0086370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00DEADEF" w14:textId="77777777" w:rsidR="00863704" w:rsidRPr="00070291" w:rsidRDefault="00863704" w:rsidP="0086370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79C34E50" w14:textId="21D289C2" w:rsidR="00863704" w:rsidRPr="00070291" w:rsidRDefault="00CC1F30" w:rsidP="0086370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Кто из к</w:t>
            </w:r>
            <w:r w:rsidR="00C81C91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манды имеет право запрашивать тайм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noBreakHyphen/>
              <w:t>аут в волейболе?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любой игрок на площадке;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только капитан команды;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тренер или капитан;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судья по своему усмотрению</w:t>
            </w:r>
          </w:p>
        </w:tc>
        <w:tc>
          <w:tcPr>
            <w:tcW w:w="892" w:type="pct"/>
            <w:vAlign w:val="center"/>
          </w:tcPr>
          <w:p w14:paraId="54A03E83" w14:textId="2F00D6FF" w:rsidR="00863704" w:rsidRPr="00070291" w:rsidRDefault="00D5472B" w:rsidP="008637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863704" w:rsidRPr="00070291" w14:paraId="3FE285C8" w14:textId="77777777" w:rsidTr="00DA0E61">
        <w:trPr>
          <w:cantSplit/>
        </w:trPr>
        <w:tc>
          <w:tcPr>
            <w:tcW w:w="173" w:type="pct"/>
            <w:vAlign w:val="center"/>
          </w:tcPr>
          <w:p w14:paraId="29641427" w14:textId="4DFE1B4F" w:rsidR="00863704" w:rsidRPr="00070291" w:rsidRDefault="00863704" w:rsidP="0086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08" w:type="pct"/>
            <w:vAlign w:val="center"/>
          </w:tcPr>
          <w:p w14:paraId="742D6E7F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мин</w:t>
            </w:r>
          </w:p>
          <w:p w14:paraId="7F65D7CF" w14:textId="0DF4E5FE" w:rsidR="00863704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01151085" w14:textId="77777777" w:rsidR="00863704" w:rsidRPr="00070291" w:rsidRDefault="00863704" w:rsidP="008637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20277C96" w14:textId="77777777" w:rsidR="00863704" w:rsidRPr="00070291" w:rsidRDefault="00863704" w:rsidP="0086370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25E337CC" w14:textId="77777777" w:rsidR="00863704" w:rsidRPr="00070291" w:rsidRDefault="00863704" w:rsidP="0086370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18E06005" w14:textId="36F168DE" w:rsidR="00863704" w:rsidRPr="00070291" w:rsidRDefault="00CC1F30" w:rsidP="0086370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Сколько судей обычно обслуживают официальный волейбольный матч?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1;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2;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3;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4 (первый судья, второй судья, секретарь, линейный судья).</w:t>
            </w:r>
          </w:p>
        </w:tc>
        <w:tc>
          <w:tcPr>
            <w:tcW w:w="892" w:type="pct"/>
            <w:vAlign w:val="center"/>
          </w:tcPr>
          <w:p w14:paraId="72D065E9" w14:textId="20920B89" w:rsidR="00863704" w:rsidRPr="00070291" w:rsidRDefault="00D5472B" w:rsidP="008637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863704" w:rsidRPr="00070291" w14:paraId="668DC279" w14:textId="77777777" w:rsidTr="00DA0E61">
        <w:trPr>
          <w:cantSplit/>
        </w:trPr>
        <w:tc>
          <w:tcPr>
            <w:tcW w:w="173" w:type="pct"/>
            <w:vAlign w:val="center"/>
          </w:tcPr>
          <w:p w14:paraId="05A56502" w14:textId="78A03AAD" w:rsidR="00863704" w:rsidRPr="00070291" w:rsidRDefault="00863704" w:rsidP="0086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08" w:type="pct"/>
            <w:vAlign w:val="center"/>
          </w:tcPr>
          <w:p w14:paraId="0727EB76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мин</w:t>
            </w:r>
          </w:p>
          <w:p w14:paraId="3520A78A" w14:textId="2180CB76" w:rsidR="00863704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40C81A3F" w14:textId="77777777" w:rsidR="00863704" w:rsidRPr="00070291" w:rsidRDefault="00863704" w:rsidP="008637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57A3B6CE" w14:textId="77777777" w:rsidR="00863704" w:rsidRPr="00070291" w:rsidRDefault="00863704" w:rsidP="0086370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3EA8E776" w14:textId="77777777" w:rsidR="00863704" w:rsidRPr="00070291" w:rsidRDefault="00863704" w:rsidP="0086370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70C45F8C" w14:textId="69FBC14D" w:rsidR="00863704" w:rsidRPr="00070291" w:rsidRDefault="00CC1F30" w:rsidP="008637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Какой жест судьи означает «остановка игры» в волейболе?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поднятая вверх открытая ладонь;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скрещённые предплечья перед грудью;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указательный палец вверх;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рука, указывающая на команду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noBreakHyphen/>
              <w:t>нарушителя.</w:t>
            </w:r>
          </w:p>
        </w:tc>
        <w:tc>
          <w:tcPr>
            <w:tcW w:w="892" w:type="pct"/>
            <w:vAlign w:val="center"/>
          </w:tcPr>
          <w:p w14:paraId="38927B37" w14:textId="67703FBC" w:rsidR="00863704" w:rsidRPr="00070291" w:rsidRDefault="00D5472B" w:rsidP="008637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863704" w:rsidRPr="00070291" w14:paraId="6CF4D411" w14:textId="77777777" w:rsidTr="00DA0E61">
        <w:trPr>
          <w:cantSplit/>
        </w:trPr>
        <w:tc>
          <w:tcPr>
            <w:tcW w:w="173" w:type="pct"/>
            <w:vAlign w:val="center"/>
          </w:tcPr>
          <w:p w14:paraId="22307CE8" w14:textId="0317F6AE" w:rsidR="00863704" w:rsidRPr="00070291" w:rsidRDefault="00863704" w:rsidP="0086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08" w:type="pct"/>
            <w:vAlign w:val="center"/>
          </w:tcPr>
          <w:p w14:paraId="650A2D2E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мин</w:t>
            </w:r>
          </w:p>
          <w:p w14:paraId="39349537" w14:textId="52742A35" w:rsidR="00863704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314D3D04" w14:textId="77777777" w:rsidR="00863704" w:rsidRPr="00070291" w:rsidRDefault="00863704" w:rsidP="008637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7B2A9AB7" w14:textId="77777777" w:rsidR="00863704" w:rsidRPr="00070291" w:rsidRDefault="00863704" w:rsidP="0086370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2C7E5DA3" w14:textId="77777777" w:rsidR="00863704" w:rsidRPr="00070291" w:rsidRDefault="00863704" w:rsidP="0086370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06DAF323" w14:textId="26FDE4EC" w:rsidR="00863704" w:rsidRPr="00070291" w:rsidRDefault="00CC1F30" w:rsidP="0086370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 означает жест судьи — скрещённые предплечья перед грудью?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окончание партии;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остановка игры по внешней причине;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ошибка в расстановке;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спорный мяч.</w:t>
            </w:r>
          </w:p>
        </w:tc>
        <w:tc>
          <w:tcPr>
            <w:tcW w:w="892" w:type="pct"/>
            <w:vAlign w:val="center"/>
          </w:tcPr>
          <w:p w14:paraId="18AE2CAE" w14:textId="091C7C62" w:rsidR="00863704" w:rsidRPr="00070291" w:rsidRDefault="00D5472B" w:rsidP="008637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863704" w:rsidRPr="00070291" w14:paraId="5BF029F8" w14:textId="77777777" w:rsidTr="00DA0E61">
        <w:trPr>
          <w:cantSplit/>
        </w:trPr>
        <w:tc>
          <w:tcPr>
            <w:tcW w:w="173" w:type="pct"/>
            <w:vAlign w:val="center"/>
          </w:tcPr>
          <w:p w14:paraId="70A94B60" w14:textId="63655638" w:rsidR="00863704" w:rsidRPr="00070291" w:rsidRDefault="00863704" w:rsidP="0086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08" w:type="pct"/>
            <w:vAlign w:val="center"/>
          </w:tcPr>
          <w:p w14:paraId="4D840DB1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мин</w:t>
            </w:r>
          </w:p>
          <w:p w14:paraId="29BD884E" w14:textId="5E0E225B" w:rsidR="00863704" w:rsidRPr="00070291" w:rsidRDefault="00D5472B" w:rsidP="00D5472B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6722D780" w14:textId="77777777" w:rsidR="00863704" w:rsidRPr="00070291" w:rsidRDefault="00863704" w:rsidP="008637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3EB2280F" w14:textId="77777777" w:rsidR="00863704" w:rsidRPr="00070291" w:rsidRDefault="00863704" w:rsidP="0086370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53B7AA21" w14:textId="77777777" w:rsidR="00863704" w:rsidRPr="00070291" w:rsidRDefault="00863704" w:rsidP="0086370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4806964B" w14:textId="4D51E586" w:rsidR="00863704" w:rsidRPr="00070291" w:rsidRDefault="00CC1F30" w:rsidP="008637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Какой жест означает «четыре касания мяча» командой?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четыре поднятых пальца;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четыре движения рукой вверх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noBreakHyphen/>
              <w:t>вниз;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четыре хлопка в ладоши;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четыре круговых движения рукой</w:t>
            </w:r>
          </w:p>
        </w:tc>
        <w:tc>
          <w:tcPr>
            <w:tcW w:w="892" w:type="pct"/>
            <w:vAlign w:val="center"/>
          </w:tcPr>
          <w:p w14:paraId="3FC0A113" w14:textId="41BA95C1" w:rsidR="00863704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863704" w:rsidRPr="00070291" w14:paraId="3DEA3FDE" w14:textId="77777777" w:rsidTr="00DA0E61">
        <w:trPr>
          <w:cantSplit/>
        </w:trPr>
        <w:tc>
          <w:tcPr>
            <w:tcW w:w="173" w:type="pct"/>
            <w:vAlign w:val="center"/>
          </w:tcPr>
          <w:p w14:paraId="06CB0CC9" w14:textId="22AE3377" w:rsidR="00863704" w:rsidRPr="00070291" w:rsidRDefault="00863704" w:rsidP="0086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08" w:type="pct"/>
            <w:vAlign w:val="center"/>
          </w:tcPr>
          <w:p w14:paraId="5F48DBD7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мин</w:t>
            </w:r>
          </w:p>
          <w:p w14:paraId="36B62D26" w14:textId="0926BEB2" w:rsidR="00863704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05EED224" w14:textId="77777777" w:rsidR="00863704" w:rsidRPr="00070291" w:rsidRDefault="00863704" w:rsidP="008637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36005F8F" w14:textId="77777777" w:rsidR="00863704" w:rsidRPr="00070291" w:rsidRDefault="00863704" w:rsidP="0086370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475EB86E" w14:textId="77777777" w:rsidR="00863704" w:rsidRPr="00070291" w:rsidRDefault="00863704" w:rsidP="0086370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17D638BE" w14:textId="60BA7820" w:rsidR="00863704" w:rsidRPr="00070291" w:rsidRDefault="00CC1F30" w:rsidP="008637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Какой жест обозначает «ошибку в расстановке»?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круговое движение рукой над головой;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перекрёстное движение рук перед собой;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указание на зону нарушения и затем на игрока;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поднятие обеих рук вверх.</w:t>
            </w:r>
          </w:p>
        </w:tc>
        <w:tc>
          <w:tcPr>
            <w:tcW w:w="892" w:type="pct"/>
            <w:vAlign w:val="center"/>
          </w:tcPr>
          <w:p w14:paraId="104B9044" w14:textId="69AF683F" w:rsidR="00863704" w:rsidRPr="00070291" w:rsidRDefault="00D5472B" w:rsidP="008637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D5472B" w:rsidRPr="00070291" w14:paraId="74568D8D" w14:textId="77777777" w:rsidTr="00070291">
        <w:trPr>
          <w:cantSplit/>
        </w:trPr>
        <w:tc>
          <w:tcPr>
            <w:tcW w:w="173" w:type="pct"/>
            <w:vAlign w:val="center"/>
          </w:tcPr>
          <w:p w14:paraId="08F94DB1" w14:textId="650F740E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08" w:type="pct"/>
            <w:vAlign w:val="center"/>
          </w:tcPr>
          <w:p w14:paraId="0C352D0F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F262331" w14:textId="6F0E5FA1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521" w:type="pct"/>
            <w:vMerge w:val="restart"/>
          </w:tcPr>
          <w:p w14:paraId="542E3EA5" w14:textId="77777777" w:rsidR="00D5472B" w:rsidRPr="00070291" w:rsidRDefault="00D5472B" w:rsidP="00070291">
            <w:pPr>
              <w:spacing w:line="240" w:lineRule="atLeast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</w:t>
            </w:r>
          </w:p>
          <w:p w14:paraId="0D26148A" w14:textId="77777777" w:rsidR="00D5472B" w:rsidRPr="00070291" w:rsidRDefault="00D5472B" w:rsidP="00070291">
            <w:pPr>
              <w:spacing w:line="240" w:lineRule="atLeast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  <w:p w14:paraId="5520E8DD" w14:textId="77777777" w:rsidR="00D5472B" w:rsidRPr="00070291" w:rsidRDefault="00D5472B" w:rsidP="00070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 w:val="restart"/>
          </w:tcPr>
          <w:p w14:paraId="08EEA862" w14:textId="77777777" w:rsidR="00D5472B" w:rsidRPr="00070291" w:rsidRDefault="00D5472B" w:rsidP="0007029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702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Выполнять индивидуально подобранные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гимнастики;</w:t>
            </w:r>
          </w:p>
          <w:p w14:paraId="6A924CDC" w14:textId="77777777" w:rsidR="00D5472B" w:rsidRPr="00070291" w:rsidRDefault="00D5472B" w:rsidP="00070291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 w:val="restart"/>
          </w:tcPr>
          <w:p w14:paraId="46BE7E8F" w14:textId="77777777" w:rsidR="00D5472B" w:rsidRPr="00070291" w:rsidRDefault="00D5472B" w:rsidP="0007029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702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Способы контроля и оценки физического развития и физической подготовленности;</w:t>
            </w:r>
          </w:p>
          <w:p w14:paraId="099B8751" w14:textId="77777777" w:rsidR="00D5472B" w:rsidRPr="00070291" w:rsidRDefault="00D5472B" w:rsidP="0007029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2EA2D76A" w14:textId="33D2123B" w:rsidR="00D5472B" w:rsidRPr="00070291" w:rsidRDefault="00CC1F30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 представляет собой физическая культура как феномен общества?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исключительно систему спортивных соревнований;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часть общей культуры, направленную на физическое совершенствование человека;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только набор физических упражнений для оздоровления;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форму досуга и развлечений.</w:t>
            </w:r>
          </w:p>
        </w:tc>
        <w:tc>
          <w:tcPr>
            <w:tcW w:w="892" w:type="pct"/>
            <w:vAlign w:val="center"/>
          </w:tcPr>
          <w:p w14:paraId="382EBEB2" w14:textId="6907FA54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D5472B" w:rsidRPr="00070291" w14:paraId="3F9641B6" w14:textId="77777777" w:rsidTr="00DA0E61">
        <w:trPr>
          <w:cantSplit/>
        </w:trPr>
        <w:tc>
          <w:tcPr>
            <w:tcW w:w="173" w:type="pct"/>
            <w:vAlign w:val="center"/>
          </w:tcPr>
          <w:p w14:paraId="79353975" w14:textId="79FC1DF7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08" w:type="pct"/>
            <w:vAlign w:val="center"/>
          </w:tcPr>
          <w:p w14:paraId="157792C2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9EA3C23" w14:textId="2745EC4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типа, дать верный ответ</w:t>
            </w:r>
          </w:p>
        </w:tc>
        <w:tc>
          <w:tcPr>
            <w:tcW w:w="521" w:type="pct"/>
            <w:vMerge/>
            <w:vAlign w:val="center"/>
          </w:tcPr>
          <w:p w14:paraId="7A11BD4A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1597B107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776F17CE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7BF137DD" w14:textId="0F21D52E" w:rsidR="00D5472B" w:rsidRPr="00070291" w:rsidRDefault="00CC1F30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Назовите  три основных компонента физической культуры</w:t>
            </w:r>
          </w:p>
        </w:tc>
        <w:tc>
          <w:tcPr>
            <w:tcW w:w="892" w:type="pct"/>
            <w:vAlign w:val="center"/>
          </w:tcPr>
          <w:p w14:paraId="6FF90734" w14:textId="721B5A2E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Физическое воспитание, спорт, физическая рекреация</w:t>
            </w:r>
          </w:p>
        </w:tc>
      </w:tr>
      <w:tr w:rsidR="00D5472B" w:rsidRPr="00070291" w14:paraId="092BF1AE" w14:textId="77777777" w:rsidTr="00DA0E61">
        <w:trPr>
          <w:cantSplit/>
        </w:trPr>
        <w:tc>
          <w:tcPr>
            <w:tcW w:w="173" w:type="pct"/>
            <w:vAlign w:val="center"/>
          </w:tcPr>
          <w:p w14:paraId="75D0F3B6" w14:textId="75E42AA7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08" w:type="pct"/>
            <w:vAlign w:val="center"/>
          </w:tcPr>
          <w:p w14:paraId="4086246D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6C227F28" w14:textId="7530521F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02750D0F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5F829EBC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31108B89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5C470BA5" w14:textId="7B213934" w:rsidR="00D5472B" w:rsidRPr="00070291" w:rsidRDefault="00CC1F30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вопрос.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 понимается под «физическим воспитанием» в контексте профессионального развития?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обучение технике выполнения спортивных упражнений;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подготовка к участию в соревнованиях;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исключительно оздоровительные процедуры.</w:t>
            </w:r>
          </w:p>
          <w:p w14:paraId="62C5CD33" w14:textId="2C9690D5" w:rsidR="00D5472B" w:rsidRPr="00070291" w:rsidRDefault="00D5472B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 процесс формирования физической готовности к трудовой деятельности;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92" w:type="pct"/>
            <w:vAlign w:val="center"/>
          </w:tcPr>
          <w:p w14:paraId="595E13D7" w14:textId="1E5F859B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D5472B" w:rsidRPr="00070291" w14:paraId="1A2FA76B" w14:textId="77777777" w:rsidTr="00DA0E61">
        <w:trPr>
          <w:cantSplit/>
        </w:trPr>
        <w:tc>
          <w:tcPr>
            <w:tcW w:w="173" w:type="pct"/>
            <w:vAlign w:val="center"/>
          </w:tcPr>
          <w:p w14:paraId="6BAD723A" w14:textId="73E45D62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08" w:type="pct"/>
            <w:vAlign w:val="center"/>
          </w:tcPr>
          <w:p w14:paraId="59CB5803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80418DF" w14:textId="68FC428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503B2250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07A04848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2B01B73E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7BDF8B21" w14:textId="44AE3616" w:rsidR="00D5472B" w:rsidRPr="00070291" w:rsidRDefault="00CC1F30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Какая форма организации физической культуры характерна для учреждений СПО (среднего профессионального образования)?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обязательные учебные занятия по физической культуре;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добровольные спортивные секции после учёбы;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самостоятельные тренировки без контроля педагога;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только участие в соревнованиях.</w:t>
            </w:r>
          </w:p>
        </w:tc>
        <w:tc>
          <w:tcPr>
            <w:tcW w:w="892" w:type="pct"/>
            <w:vAlign w:val="center"/>
          </w:tcPr>
          <w:p w14:paraId="49E96760" w14:textId="51955E8E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D5472B" w:rsidRPr="00070291" w14:paraId="17CDD205" w14:textId="77777777" w:rsidTr="003B6840">
        <w:trPr>
          <w:cantSplit/>
          <w:trHeight w:val="692"/>
        </w:trPr>
        <w:tc>
          <w:tcPr>
            <w:tcW w:w="173" w:type="pct"/>
            <w:vAlign w:val="center"/>
          </w:tcPr>
          <w:p w14:paraId="6879E967" w14:textId="07530962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08" w:type="pct"/>
            <w:vAlign w:val="center"/>
          </w:tcPr>
          <w:p w14:paraId="30913446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A17E750" w14:textId="4D8F253D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07667BDF" w14:textId="1C6A0E11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3F13D819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4A34901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20840C66" w14:textId="2AE3ABE8" w:rsidR="00D5472B" w:rsidRPr="00070291" w:rsidRDefault="00CC1F30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 понимают под «зонами риска физического здоровья» в профессиональной деятельности?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исключительно опасные производства с вредными условиями труда;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совокупность факторов рабочей среды и трудового процесса, способных негативно влиять на здоровье;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только психоэмоциональные перегрузки на работе;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исключительно физические нагрузки при тяжёлом труде.</w:t>
            </w:r>
          </w:p>
        </w:tc>
        <w:tc>
          <w:tcPr>
            <w:tcW w:w="892" w:type="pct"/>
            <w:vAlign w:val="center"/>
          </w:tcPr>
          <w:p w14:paraId="04DC7053" w14:textId="6A593FDB" w:rsidR="00D5472B" w:rsidRPr="00070291" w:rsidRDefault="00D5472B" w:rsidP="00D5472B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D5472B" w:rsidRPr="00070291" w14:paraId="3915BE5D" w14:textId="77777777" w:rsidTr="003B6840">
        <w:trPr>
          <w:cantSplit/>
          <w:trHeight w:val="692"/>
        </w:trPr>
        <w:tc>
          <w:tcPr>
            <w:tcW w:w="173" w:type="pct"/>
            <w:vAlign w:val="center"/>
          </w:tcPr>
          <w:p w14:paraId="0B611418" w14:textId="46D7181B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608" w:type="pct"/>
            <w:vAlign w:val="center"/>
          </w:tcPr>
          <w:p w14:paraId="07947DC4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264C90CC" w14:textId="66A96B31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625B9ECD" w14:textId="77777777" w:rsidR="00D5472B" w:rsidRPr="00070291" w:rsidRDefault="00D5472B" w:rsidP="00D5472B">
            <w:pPr>
              <w:spacing w:line="240" w:lineRule="atLeast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6FE7FD41" w14:textId="77777777" w:rsidR="00D5472B" w:rsidRPr="00070291" w:rsidRDefault="00D5472B" w:rsidP="00D5472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vAlign w:val="center"/>
          </w:tcPr>
          <w:p w14:paraId="31EB9E33" w14:textId="77777777" w:rsidR="00D5472B" w:rsidRPr="00070291" w:rsidRDefault="00D5472B" w:rsidP="00D5472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36" w:type="pct"/>
            <w:vAlign w:val="center"/>
          </w:tcPr>
          <w:p w14:paraId="3720E079" w14:textId="5F573388" w:rsidR="00D5472B" w:rsidRPr="00070291" w:rsidRDefault="00CC1F30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вопрос.</w:t>
            </w: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Какая из перечисленных задач НЕ относится к рациональной организации труда?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оптимизация режима труда и отдыха;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минимизация монотонности работы;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увеличение продолжительности рабочей смены без перерывов;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эргономичная организация рабочего места</w:t>
            </w:r>
          </w:p>
        </w:tc>
        <w:tc>
          <w:tcPr>
            <w:tcW w:w="892" w:type="pct"/>
            <w:vAlign w:val="center"/>
          </w:tcPr>
          <w:p w14:paraId="0350428D" w14:textId="7CF39F54" w:rsidR="00D5472B" w:rsidRPr="00070291" w:rsidRDefault="00D5472B" w:rsidP="00D5472B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D5472B" w:rsidRPr="00070291" w14:paraId="6AB06E7A" w14:textId="77777777" w:rsidTr="00DA0E61">
        <w:trPr>
          <w:cantSplit/>
        </w:trPr>
        <w:tc>
          <w:tcPr>
            <w:tcW w:w="173" w:type="pct"/>
            <w:vAlign w:val="center"/>
          </w:tcPr>
          <w:p w14:paraId="4DFECBF1" w14:textId="31384312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08" w:type="pct"/>
            <w:vAlign w:val="center"/>
          </w:tcPr>
          <w:p w14:paraId="0C823057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D52695A" w14:textId="79851E8B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2DA055C6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7B07499E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1A0378B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00EE59F5" w14:textId="32EE042C" w:rsidR="00D5472B" w:rsidRPr="00070291" w:rsidRDefault="00CC1F30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 является ключевым фактором сохранения и укрепления здоровья в профессиональной деятельности?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регулярное прохождение медосмотров без изменений в режиме труда;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сочетание рационального режима труда, двигательной активности и профилактики переутомления;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отказ от физической активности для снижения нагрузок;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исключительно медикаментозная профилактика.</w:t>
            </w:r>
          </w:p>
        </w:tc>
        <w:tc>
          <w:tcPr>
            <w:tcW w:w="892" w:type="pct"/>
            <w:vAlign w:val="center"/>
          </w:tcPr>
          <w:p w14:paraId="52FDB909" w14:textId="29345380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D5472B" w:rsidRPr="00070291" w14:paraId="439B8343" w14:textId="77777777" w:rsidTr="00DA0E61">
        <w:trPr>
          <w:cantSplit/>
        </w:trPr>
        <w:tc>
          <w:tcPr>
            <w:tcW w:w="173" w:type="pct"/>
            <w:vAlign w:val="center"/>
          </w:tcPr>
          <w:p w14:paraId="24097802" w14:textId="66D15894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608" w:type="pct"/>
            <w:vAlign w:val="center"/>
          </w:tcPr>
          <w:p w14:paraId="02F1A965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60E6031" w14:textId="0BFC3494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208D3036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637F5D8F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28351DE7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6A19EC97" w14:textId="282B73BE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</w:t>
            </w:r>
            <w:proofErr w:type="spellStart"/>
            <w:proofErr w:type="gramStart"/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вопрос.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</w:t>
            </w:r>
            <w:proofErr w:type="spellEnd"/>
            <w:proofErr w:type="gramEnd"/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такое </w:t>
            </w:r>
            <w:proofErr w:type="spellStart"/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профессиограмма</w:t>
            </w:r>
            <w:proofErr w:type="spellEnd"/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?</w:t>
            </w:r>
          </w:p>
          <w:p w14:paraId="6FBC4057" w14:textId="7F9659C2" w:rsidR="00D5472B" w:rsidRPr="00070291" w:rsidRDefault="00D5472B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описание профессии с указанием трудовых функций, условий труда и требований к здоровью;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документ о профессиональном образовании работника;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график рабочего времени;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список профессиональных заболеваний.</w:t>
            </w:r>
          </w:p>
        </w:tc>
        <w:tc>
          <w:tcPr>
            <w:tcW w:w="892" w:type="pct"/>
            <w:vAlign w:val="center"/>
          </w:tcPr>
          <w:p w14:paraId="23FD3308" w14:textId="57742440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D5472B" w:rsidRPr="00070291" w14:paraId="49F6ED6E" w14:textId="77777777" w:rsidTr="00DA0E61">
        <w:trPr>
          <w:cantSplit/>
        </w:trPr>
        <w:tc>
          <w:tcPr>
            <w:tcW w:w="173" w:type="pct"/>
            <w:vAlign w:val="center"/>
          </w:tcPr>
          <w:p w14:paraId="40077483" w14:textId="1ADBC7DF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08" w:type="pct"/>
            <w:vAlign w:val="center"/>
          </w:tcPr>
          <w:p w14:paraId="6579BDAD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7F0B173" w14:textId="0A6E7141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67D48169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5E758411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5D5861BB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45FE5FD0" w14:textId="64FFD4B7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Ответьте на вопрос.</w:t>
            </w:r>
            <w:r w:rsidR="00D5472B" w:rsidRPr="00070291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 входит в содержательное наполнение профессионально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noBreakHyphen/>
              <w:t>ориентированной физической культуры?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только утренняя зарядка;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исключительно соревнования между сотрудниками;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теоретические занятия без двигательной активности.</w:t>
            </w:r>
          </w:p>
          <w:p w14:paraId="7A4ACC6F" w14:textId="4AAE7D9D" w:rsidR="00D5472B" w:rsidRPr="00070291" w:rsidRDefault="00D5472B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 комплекс мероприятий: производственная гимнастика, профилактические упражнения, рекреация;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92" w:type="pct"/>
            <w:vAlign w:val="center"/>
          </w:tcPr>
          <w:p w14:paraId="2291AF18" w14:textId="1D9F816C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D5472B" w:rsidRPr="00070291" w14:paraId="4143F404" w14:textId="77777777" w:rsidTr="00DA0E61">
        <w:trPr>
          <w:cantSplit/>
        </w:trPr>
        <w:tc>
          <w:tcPr>
            <w:tcW w:w="173" w:type="pct"/>
            <w:vAlign w:val="center"/>
          </w:tcPr>
          <w:p w14:paraId="3B5150C4" w14:textId="25448CC8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608" w:type="pct"/>
            <w:vAlign w:val="center"/>
          </w:tcPr>
          <w:p w14:paraId="49FB85E2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39943676" w14:textId="514BFC94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05FA1CBF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672D70A0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55468E87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2315BBB7" w14:textId="4DE721C9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 является показателем эффективности профессионально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noBreakHyphen/>
              <w:t>ориентированной физической культуры?</w:t>
            </w:r>
          </w:p>
          <w:p w14:paraId="0ED6BA2C" w14:textId="13CF207E" w:rsidR="00D5472B" w:rsidRPr="00070291" w:rsidRDefault="00D5472B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снижение уровня профессионального утомления и заболеваемости;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количество проведённых занятий;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количество спортивных наград сотрудников;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время, затраченное на </w:t>
            </w:r>
            <w:proofErr w:type="spellStart"/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физкультпаузы</w:t>
            </w:r>
            <w:proofErr w:type="spellEnd"/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92" w:type="pct"/>
            <w:vAlign w:val="center"/>
          </w:tcPr>
          <w:p w14:paraId="5EB0D764" w14:textId="0B34BB5E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D5472B" w:rsidRPr="00070291" w14:paraId="2C771676" w14:textId="77777777" w:rsidTr="00DA0E61">
        <w:trPr>
          <w:cantSplit/>
        </w:trPr>
        <w:tc>
          <w:tcPr>
            <w:tcW w:w="173" w:type="pct"/>
            <w:vAlign w:val="center"/>
          </w:tcPr>
          <w:p w14:paraId="69918EE0" w14:textId="24A6AB3A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608" w:type="pct"/>
            <w:vAlign w:val="center"/>
          </w:tcPr>
          <w:p w14:paraId="6B258C8F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0232050" w14:textId="1A8E3F24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2E9B56FC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1864C4AF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CDA3DD2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0B828FBD" w14:textId="476FCA98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Какой элемент НЕ входит в структуру </w:t>
            </w:r>
            <w:proofErr w:type="spellStart"/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профессиограммы</w:t>
            </w:r>
            <w:proofErr w:type="spellEnd"/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описание трудовых функций;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перечень необходимых профессиональных качеств;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личные предпочтения работника;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условия труда и возможные риски для здоровья</w:t>
            </w:r>
          </w:p>
        </w:tc>
        <w:tc>
          <w:tcPr>
            <w:tcW w:w="892" w:type="pct"/>
            <w:vAlign w:val="center"/>
          </w:tcPr>
          <w:p w14:paraId="2AD0EF3F" w14:textId="0104C24B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D5472B" w:rsidRPr="00070291" w14:paraId="5F6B63A0" w14:textId="77777777" w:rsidTr="00DA0E61">
        <w:trPr>
          <w:cantSplit/>
        </w:trPr>
        <w:tc>
          <w:tcPr>
            <w:tcW w:w="173" w:type="pct"/>
            <w:vAlign w:val="center"/>
          </w:tcPr>
          <w:p w14:paraId="06805F7B" w14:textId="0B3B7119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08" w:type="pct"/>
            <w:vAlign w:val="center"/>
          </w:tcPr>
          <w:p w14:paraId="5E18FED9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5DB9AAC" w14:textId="7FF5C290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типа, дать верный ответ</w:t>
            </w:r>
          </w:p>
        </w:tc>
        <w:tc>
          <w:tcPr>
            <w:tcW w:w="521" w:type="pct"/>
            <w:vMerge/>
            <w:vAlign w:val="center"/>
          </w:tcPr>
          <w:p w14:paraId="54C979AC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504D965F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4B8EA103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39C3DC83" w14:textId="15BCE8E6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Какова основная цель утренней зарядки?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92" w:type="pct"/>
            <w:vAlign w:val="center"/>
          </w:tcPr>
          <w:p w14:paraId="29EF6110" w14:textId="2E9E731D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постепенное включение организма в дневной режим, повышение тонуса и работоспособности;</w:t>
            </w:r>
          </w:p>
        </w:tc>
      </w:tr>
      <w:tr w:rsidR="00D5472B" w:rsidRPr="00070291" w14:paraId="355A91A9" w14:textId="77777777" w:rsidTr="00DA0E61">
        <w:trPr>
          <w:cantSplit/>
        </w:trPr>
        <w:tc>
          <w:tcPr>
            <w:tcW w:w="173" w:type="pct"/>
            <w:vAlign w:val="center"/>
          </w:tcPr>
          <w:p w14:paraId="783A3FFD" w14:textId="64AA5C69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608" w:type="pct"/>
            <w:vAlign w:val="center"/>
          </w:tcPr>
          <w:p w14:paraId="1236188F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6DB5D08F" w14:textId="4058DE5F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типа, дать верный ответ</w:t>
            </w:r>
          </w:p>
        </w:tc>
        <w:tc>
          <w:tcPr>
            <w:tcW w:w="521" w:type="pct"/>
            <w:vMerge/>
            <w:vAlign w:val="center"/>
          </w:tcPr>
          <w:p w14:paraId="730EDD55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1C4DE890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73DF9854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63E3BB4F" w14:textId="1FD021AE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 является основным средством физической культуры?</w:t>
            </w:r>
          </w:p>
        </w:tc>
        <w:tc>
          <w:tcPr>
            <w:tcW w:w="892" w:type="pct"/>
            <w:vAlign w:val="center"/>
          </w:tcPr>
          <w:p w14:paraId="3295BC03" w14:textId="0FB2FE66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 упражнения</w:t>
            </w:r>
          </w:p>
        </w:tc>
      </w:tr>
      <w:tr w:rsidR="00D5472B" w:rsidRPr="00070291" w14:paraId="4F5408ED" w14:textId="77777777" w:rsidTr="00DA0E61">
        <w:trPr>
          <w:cantSplit/>
        </w:trPr>
        <w:tc>
          <w:tcPr>
            <w:tcW w:w="173" w:type="pct"/>
            <w:vAlign w:val="center"/>
          </w:tcPr>
          <w:p w14:paraId="2E98AFCA" w14:textId="2B299221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08" w:type="pct"/>
            <w:vAlign w:val="center"/>
          </w:tcPr>
          <w:p w14:paraId="2C57B3BC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329CB6A5" w14:textId="3B97093D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41179EC0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4231F82D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120ABAAE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40A86101" w14:textId="7C763C73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Сколько упражнений обычно включает комплекс утренней гимнастики для взрослых?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2–3 упражнения;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5–8 упражнений;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10–15 упражнений;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более 15 упражнений.</w:t>
            </w:r>
          </w:p>
        </w:tc>
        <w:tc>
          <w:tcPr>
            <w:tcW w:w="892" w:type="pct"/>
            <w:vAlign w:val="center"/>
          </w:tcPr>
          <w:p w14:paraId="169E3B42" w14:textId="60D64C62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D5472B" w:rsidRPr="00070291" w14:paraId="2153DF66" w14:textId="77777777" w:rsidTr="00DA0E61">
        <w:trPr>
          <w:cantSplit/>
        </w:trPr>
        <w:tc>
          <w:tcPr>
            <w:tcW w:w="173" w:type="pct"/>
            <w:vAlign w:val="center"/>
          </w:tcPr>
          <w:p w14:paraId="1F304A3C" w14:textId="17277835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08" w:type="pct"/>
            <w:vAlign w:val="center"/>
          </w:tcPr>
          <w:p w14:paraId="2C4A501D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A9C9D9E" w14:textId="39F0320A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05576442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04ADF1C0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202007F4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500DA1AB" w14:textId="3870012C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Какова рекомендуемая продолжительность утренней гимнастики?</w:t>
            </w:r>
          </w:p>
          <w:p w14:paraId="07DDCDC5" w14:textId="3600063F" w:rsidR="00D5472B" w:rsidRPr="00070291" w:rsidRDefault="00D5472B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5–10 минут;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2–5 минут;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15–20 минут;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30–40 минут.</w:t>
            </w:r>
          </w:p>
        </w:tc>
        <w:tc>
          <w:tcPr>
            <w:tcW w:w="892" w:type="pct"/>
            <w:vAlign w:val="center"/>
          </w:tcPr>
          <w:p w14:paraId="632BC5E5" w14:textId="183D2C13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D5472B" w:rsidRPr="00070291" w14:paraId="15F6C2E6" w14:textId="77777777" w:rsidTr="00DA0E61">
        <w:trPr>
          <w:cantSplit/>
        </w:trPr>
        <w:tc>
          <w:tcPr>
            <w:tcW w:w="173" w:type="pct"/>
            <w:vAlign w:val="center"/>
          </w:tcPr>
          <w:p w14:paraId="4C6A7608" w14:textId="5E0287AB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08" w:type="pct"/>
            <w:vAlign w:val="center"/>
          </w:tcPr>
          <w:p w14:paraId="4EBC8ABD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2B3EE4FA" w14:textId="32235E16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26E31D05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71DD0641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4745E9B8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39FC72A8" w14:textId="14C15A0B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Какое требование обязательно при подборе упражнений для утренней зарядки?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включать только упражнения на гибкость;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использовать исключительно силовые упражнения с отягощениями;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ограничиваться упражнениями для верхней части тела.</w:t>
            </w:r>
          </w:p>
          <w:p w14:paraId="6024064B" w14:textId="24C773B8" w:rsidR="00D5472B" w:rsidRPr="00070291" w:rsidRDefault="00D5472B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 подбирать упражнения для всех групп мышц из разных исходных положений, разной интенсивности и темпа;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92" w:type="pct"/>
            <w:vAlign w:val="center"/>
          </w:tcPr>
          <w:p w14:paraId="61124BE7" w14:textId="7DD0963D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D5472B" w:rsidRPr="00070291" w14:paraId="021B86A6" w14:textId="77777777" w:rsidTr="00DA0E61">
        <w:trPr>
          <w:cantSplit/>
        </w:trPr>
        <w:tc>
          <w:tcPr>
            <w:tcW w:w="173" w:type="pct"/>
            <w:vAlign w:val="center"/>
          </w:tcPr>
          <w:p w14:paraId="5AA2CFAE" w14:textId="4D2EF5EB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08" w:type="pct"/>
            <w:vAlign w:val="center"/>
          </w:tcPr>
          <w:p w14:paraId="11DD3B46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3306266C" w14:textId="6F37B8A1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типа, дать верный ответ</w:t>
            </w:r>
          </w:p>
        </w:tc>
        <w:tc>
          <w:tcPr>
            <w:tcW w:w="521" w:type="pct"/>
            <w:vMerge/>
            <w:vAlign w:val="center"/>
          </w:tcPr>
          <w:p w14:paraId="0DFCB968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336178CA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D63A517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32C136AD" w14:textId="408DE0FC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Какова оптимальная частота сердечных сокращений (ЧСС) для оздоровительной аэробики у взрослого человека (примерный диапазон)?</w:t>
            </w:r>
          </w:p>
        </w:tc>
        <w:tc>
          <w:tcPr>
            <w:tcW w:w="892" w:type="pct"/>
            <w:vAlign w:val="center"/>
          </w:tcPr>
          <w:p w14:paraId="395B6417" w14:textId="46208AFC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120-150 уд. мин</w:t>
            </w:r>
          </w:p>
        </w:tc>
      </w:tr>
      <w:tr w:rsidR="00D5472B" w:rsidRPr="00070291" w14:paraId="61850166" w14:textId="77777777" w:rsidTr="00DA0E61">
        <w:trPr>
          <w:cantSplit/>
        </w:trPr>
        <w:tc>
          <w:tcPr>
            <w:tcW w:w="173" w:type="pct"/>
            <w:vAlign w:val="center"/>
          </w:tcPr>
          <w:p w14:paraId="6F778B53" w14:textId="2C43C523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608" w:type="pct"/>
            <w:vAlign w:val="center"/>
          </w:tcPr>
          <w:p w14:paraId="47B2EE47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828E2EA" w14:textId="366BE1F3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33961D46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20EDE059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0C4689B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649586CF" w14:textId="0D103676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 следует изменять нагрузку в течение комплекса упражнений?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начинать с максимума, затем снижать;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поддерживать постоянный уровень нагрузки;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хаотично менять интенсивность.</w:t>
            </w:r>
          </w:p>
          <w:p w14:paraId="69EDFDF0" w14:textId="57618FA9" w:rsidR="00D5472B" w:rsidRPr="00070291" w:rsidRDefault="00D5472B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 постепенно повышать до середины/второй половины комплекса, затем снижать;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92" w:type="pct"/>
            <w:vAlign w:val="center"/>
          </w:tcPr>
          <w:p w14:paraId="6A33D526" w14:textId="6980C3E1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D5472B" w:rsidRPr="00070291" w14:paraId="5CC8C248" w14:textId="77777777" w:rsidTr="00DA0E61">
        <w:trPr>
          <w:cantSplit/>
        </w:trPr>
        <w:tc>
          <w:tcPr>
            <w:tcW w:w="173" w:type="pct"/>
            <w:vAlign w:val="center"/>
          </w:tcPr>
          <w:p w14:paraId="07307632" w14:textId="63D78AAC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08" w:type="pct"/>
            <w:vAlign w:val="center"/>
          </w:tcPr>
          <w:p w14:paraId="63C7FE0B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693318EE" w14:textId="0A69D2E0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68504836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6AEF3314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758782F1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6AB76157" w14:textId="7A426D68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 часто рекомендуется проводить утреннюю зарядку для достижения эффекта?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1 раз в неделю;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только при появлении усталости;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ежедневно;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2–3 раза в месяц.</w:t>
            </w:r>
          </w:p>
        </w:tc>
        <w:tc>
          <w:tcPr>
            <w:tcW w:w="892" w:type="pct"/>
            <w:vAlign w:val="center"/>
          </w:tcPr>
          <w:p w14:paraId="181E484F" w14:textId="0BE782E1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D5472B" w:rsidRPr="00070291" w14:paraId="422869B8" w14:textId="77777777" w:rsidTr="00DA0E61">
        <w:trPr>
          <w:cantSplit/>
        </w:trPr>
        <w:tc>
          <w:tcPr>
            <w:tcW w:w="173" w:type="pct"/>
            <w:vAlign w:val="center"/>
          </w:tcPr>
          <w:p w14:paraId="7942C941" w14:textId="30B967E9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608" w:type="pct"/>
            <w:vAlign w:val="center"/>
          </w:tcPr>
          <w:p w14:paraId="18CB9DEA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22FC6DD" w14:textId="5675D8DF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4DECD6B0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11F505F1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7FF1A685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76A325E5" w14:textId="0CF77B05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 НЕ относится к правилам составления комплекса упражнений?</w:t>
            </w:r>
          </w:p>
          <w:p w14:paraId="748E3074" w14:textId="6BF1C3E4" w:rsidR="00D5472B" w:rsidRPr="00070291" w:rsidRDefault="00D5472B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включение только любимых упражнений занимающегося без системы;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учёт возраста и уровня подготовленности;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соблюдение последовательности: разминка → основная часть → заминка;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дозирование нагрузки (количество повторений, темп, амплитуда).</w:t>
            </w:r>
          </w:p>
        </w:tc>
        <w:tc>
          <w:tcPr>
            <w:tcW w:w="892" w:type="pct"/>
            <w:vAlign w:val="center"/>
          </w:tcPr>
          <w:p w14:paraId="0DE5C0F7" w14:textId="4B94BA0B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D5472B" w:rsidRPr="00070291" w14:paraId="22CFC6B5" w14:textId="77777777" w:rsidTr="00DA0E61">
        <w:trPr>
          <w:cantSplit/>
        </w:trPr>
        <w:tc>
          <w:tcPr>
            <w:tcW w:w="173" w:type="pct"/>
            <w:vAlign w:val="center"/>
          </w:tcPr>
          <w:p w14:paraId="30167188" w14:textId="0AFE1E73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608" w:type="pct"/>
            <w:vAlign w:val="center"/>
          </w:tcPr>
          <w:p w14:paraId="020DCC11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680E4865" w14:textId="665A4E9D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06FC2A4E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12EF9D20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D6B7D3D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6FB051DE" w14:textId="192DF1C5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Для какой группы профессий в производственной гимнастике особенно важны упражнения на снятие зрительного напряжения и улучшение кровообращения в области таза и нижних конечностей?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первая группа (незначительная физическая нагрузка, преобладает нервное напряжение);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вторая группа (сочетание умственной и физической деятельности, средняя нагрузка);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третья группа (разнообразные операции, большие физические нагрузки);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четвёртая группа (преимущественно умственный труд, малоподвижность).</w:t>
            </w:r>
          </w:p>
        </w:tc>
        <w:tc>
          <w:tcPr>
            <w:tcW w:w="892" w:type="pct"/>
            <w:vAlign w:val="center"/>
          </w:tcPr>
          <w:p w14:paraId="5A41A124" w14:textId="23B21CB4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D5472B" w:rsidRPr="00070291" w14:paraId="4C1F4346" w14:textId="77777777" w:rsidTr="00DA0E61">
        <w:trPr>
          <w:cantSplit/>
        </w:trPr>
        <w:tc>
          <w:tcPr>
            <w:tcW w:w="173" w:type="pct"/>
            <w:vAlign w:val="center"/>
          </w:tcPr>
          <w:p w14:paraId="17327E1B" w14:textId="08F60F71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608" w:type="pct"/>
            <w:vAlign w:val="center"/>
          </w:tcPr>
          <w:p w14:paraId="3186BDD9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71CA2E3" w14:textId="192DEC06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70A1801B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7EBC7B00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1FC79E1F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4809CD20" w14:textId="4138935C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Какова оптимальная продолжительность физкультурной паузы для второй группы профессий?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1–2 минуты;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5–10 минут;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15–20 минут;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25–30 минут.</w:t>
            </w:r>
          </w:p>
        </w:tc>
        <w:tc>
          <w:tcPr>
            <w:tcW w:w="892" w:type="pct"/>
            <w:vAlign w:val="center"/>
          </w:tcPr>
          <w:p w14:paraId="3B0F1181" w14:textId="0303DDAA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D5472B" w:rsidRPr="00070291" w14:paraId="74157213" w14:textId="77777777" w:rsidTr="00DA0E61">
        <w:trPr>
          <w:cantSplit/>
        </w:trPr>
        <w:tc>
          <w:tcPr>
            <w:tcW w:w="173" w:type="pct"/>
            <w:vAlign w:val="center"/>
          </w:tcPr>
          <w:p w14:paraId="6A6AAEAF" w14:textId="3C80C15F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08" w:type="pct"/>
            <w:vAlign w:val="center"/>
          </w:tcPr>
          <w:p w14:paraId="11C472E1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9BC5854" w14:textId="3877ED44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69953F71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1DAFC358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7AE5D305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5DDD4EAA" w14:textId="101090B2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Для какой группы профессий особенно важно включать в комплекс производственной гимнастики упражнения на расслабление мышц рук и плечевого пояса?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четвёртая группа (умственный труд);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первая группа (незначительная физическая нагрузка);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третья группа (тяжёлый физический труд);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все группы одинаково.</w:t>
            </w:r>
          </w:p>
        </w:tc>
        <w:tc>
          <w:tcPr>
            <w:tcW w:w="892" w:type="pct"/>
            <w:vAlign w:val="center"/>
          </w:tcPr>
          <w:p w14:paraId="0E1FC6AC" w14:textId="465B860B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D5472B" w:rsidRPr="00070291" w14:paraId="4AA141FC" w14:textId="77777777" w:rsidTr="00DA0E61">
        <w:trPr>
          <w:cantSplit/>
        </w:trPr>
        <w:tc>
          <w:tcPr>
            <w:tcW w:w="173" w:type="pct"/>
            <w:vAlign w:val="center"/>
          </w:tcPr>
          <w:p w14:paraId="75A66EA3" w14:textId="099B806C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608" w:type="pct"/>
            <w:vAlign w:val="center"/>
          </w:tcPr>
          <w:p w14:paraId="6BD62723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CEF4E37" w14:textId="11A856F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53985624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162D8BD5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C5A1B4E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57D670A0" w14:textId="17810BCC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Для какой группы профессий физкультурная пауза должна иметь противоположную направленность нагрузки (снижение к середине комплекса) по сравнению с другими группами?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первая группа;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вторая группа;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третья группа;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четвёртая группа.</w:t>
            </w:r>
          </w:p>
        </w:tc>
        <w:tc>
          <w:tcPr>
            <w:tcW w:w="892" w:type="pct"/>
            <w:vAlign w:val="center"/>
          </w:tcPr>
          <w:p w14:paraId="58AB9C8A" w14:textId="4032322F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D5472B" w:rsidRPr="00070291" w14:paraId="3DA26959" w14:textId="77777777" w:rsidTr="00DA0E61">
        <w:trPr>
          <w:cantSplit/>
        </w:trPr>
        <w:tc>
          <w:tcPr>
            <w:tcW w:w="173" w:type="pct"/>
            <w:vAlign w:val="center"/>
          </w:tcPr>
          <w:p w14:paraId="65B36837" w14:textId="14684D36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608" w:type="pct"/>
            <w:vAlign w:val="center"/>
          </w:tcPr>
          <w:p w14:paraId="021CEEEB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2EB1EA29" w14:textId="2B064ECA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7A70FB1C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5B5E67AB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4FBBE6C2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76907FEF" w14:textId="558F9465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Какое условие обязательно учитывать при составлении комплекса производственной гимнастики для любой группы профессий?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только пожелания работника;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специфику трудовой деятельности, позу, принимаемую во время работы, и уровень физической подготовленности;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исключительно возраст работника;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время года и погодные условия.</w:t>
            </w:r>
          </w:p>
        </w:tc>
        <w:tc>
          <w:tcPr>
            <w:tcW w:w="892" w:type="pct"/>
            <w:vAlign w:val="center"/>
          </w:tcPr>
          <w:p w14:paraId="2088DD67" w14:textId="60BC0BEA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D5472B" w:rsidRPr="00070291" w14:paraId="29FBB964" w14:textId="77777777" w:rsidTr="00DA0E61">
        <w:trPr>
          <w:cantSplit/>
        </w:trPr>
        <w:tc>
          <w:tcPr>
            <w:tcW w:w="173" w:type="pct"/>
            <w:vAlign w:val="center"/>
          </w:tcPr>
          <w:p w14:paraId="4AC2010E" w14:textId="001EEE2C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08" w:type="pct"/>
            <w:vAlign w:val="center"/>
          </w:tcPr>
          <w:p w14:paraId="2C0975AD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FAF5925" w14:textId="01F4339C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54FB98DD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53242782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2D0C7C2C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53046492" w14:textId="36EC44FC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Какая форма производственной гимнастики предполагает выполнение 2–3 упражнений в конце каждого рабочего часа?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вводная гимнастика;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физкультурная пауза;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физкультминутка;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</w:t>
            </w:r>
            <w:proofErr w:type="spellStart"/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микропауза</w:t>
            </w:r>
            <w:proofErr w:type="spellEnd"/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92" w:type="pct"/>
            <w:vAlign w:val="center"/>
          </w:tcPr>
          <w:p w14:paraId="6A9324E8" w14:textId="2921FDDB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D5472B" w:rsidRPr="00070291" w14:paraId="7536B27E" w14:textId="77777777" w:rsidTr="00DA0E61">
        <w:trPr>
          <w:cantSplit/>
        </w:trPr>
        <w:tc>
          <w:tcPr>
            <w:tcW w:w="173" w:type="pct"/>
            <w:vAlign w:val="center"/>
          </w:tcPr>
          <w:p w14:paraId="4296BA47" w14:textId="36CDD7FD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08" w:type="pct"/>
            <w:vAlign w:val="center"/>
          </w:tcPr>
          <w:p w14:paraId="106C9F46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2B74FCFA" w14:textId="3226EB5E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4219CBBA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72A96E4B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8F91746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3E4019FA" w14:textId="455D72BF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 является ключевым критерием эффективности комплекса производственной гимнастики?</w:t>
            </w:r>
          </w:p>
          <w:p w14:paraId="36FEC527" w14:textId="3C315912" w:rsidR="00D5472B" w:rsidRPr="00070291" w:rsidRDefault="00D5472B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повышение работоспособности, снижение утомляемости, профилактика профессиональных заболеваний;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количество выполненных упражнений;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субъективное ощущение усталости после комплекса;;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количество потраченных калорий</w:t>
            </w:r>
          </w:p>
        </w:tc>
        <w:tc>
          <w:tcPr>
            <w:tcW w:w="892" w:type="pct"/>
            <w:vAlign w:val="center"/>
          </w:tcPr>
          <w:p w14:paraId="66DE3225" w14:textId="181478FA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D5472B" w:rsidRPr="00070291" w14:paraId="01356BB1" w14:textId="77777777" w:rsidTr="00DA0E61">
        <w:trPr>
          <w:cantSplit/>
        </w:trPr>
        <w:tc>
          <w:tcPr>
            <w:tcW w:w="173" w:type="pct"/>
            <w:vAlign w:val="center"/>
          </w:tcPr>
          <w:p w14:paraId="3D0AD041" w14:textId="6ED0F2D1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608" w:type="pct"/>
            <w:vAlign w:val="center"/>
          </w:tcPr>
          <w:p w14:paraId="1A2042B4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62E42BDF" w14:textId="62ABA6CA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6673F72E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09DE9281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AA71CD4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3809D32C" w14:textId="1FC7FAB9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 называется изменение строя или размещения занимающихся в строю?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размыкание;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перестроение;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смыкание;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колонна.</w:t>
            </w:r>
          </w:p>
        </w:tc>
        <w:tc>
          <w:tcPr>
            <w:tcW w:w="892" w:type="pct"/>
            <w:vAlign w:val="center"/>
          </w:tcPr>
          <w:p w14:paraId="6BF716DF" w14:textId="6471CE0F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D5472B" w:rsidRPr="00070291" w14:paraId="29F13646" w14:textId="77777777" w:rsidTr="00DA0E61">
        <w:trPr>
          <w:cantSplit/>
        </w:trPr>
        <w:tc>
          <w:tcPr>
            <w:tcW w:w="173" w:type="pct"/>
            <w:vAlign w:val="center"/>
          </w:tcPr>
          <w:p w14:paraId="3EDD9EEA" w14:textId="5C58460D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608" w:type="pct"/>
            <w:vAlign w:val="center"/>
          </w:tcPr>
          <w:p w14:paraId="6E2A8472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7263DBD" w14:textId="70280D49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711B677B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435DC222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7EED7448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7692D781" w14:textId="18A41808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Какой вид упражнений НЕ относится к общеразвивающим?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упражнения без предмета;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упражнения с гимнастической палкой;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лазание по канату;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упражнения в парах на взаимное сопротивление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892" w:type="pct"/>
            <w:vAlign w:val="center"/>
          </w:tcPr>
          <w:p w14:paraId="7A6258AF" w14:textId="7CFAFAF9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D5472B" w:rsidRPr="00070291" w14:paraId="1003F4AD" w14:textId="77777777" w:rsidTr="00DA0E61">
        <w:trPr>
          <w:cantSplit/>
        </w:trPr>
        <w:tc>
          <w:tcPr>
            <w:tcW w:w="173" w:type="pct"/>
            <w:vAlign w:val="center"/>
          </w:tcPr>
          <w:p w14:paraId="38BF835F" w14:textId="0A6E04FA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608" w:type="pct"/>
            <w:vAlign w:val="center"/>
          </w:tcPr>
          <w:p w14:paraId="4B929DBC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261F9D2B" w14:textId="52BA04A5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25DD434E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346BC228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25044290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26C69DD7" w14:textId="6617448E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Какое упражнение относится к прикладным упражнениям?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круговые движения руками;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наклоны вперёд;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приседания.</w:t>
            </w:r>
          </w:p>
          <w:p w14:paraId="2F7A5379" w14:textId="2CA1F6AE" w:rsidR="00D5472B" w:rsidRPr="00070291" w:rsidRDefault="00D5472B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 </w:t>
            </w:r>
            <w:proofErr w:type="spellStart"/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перелезание</w:t>
            </w:r>
            <w:proofErr w:type="spellEnd"/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через препятствие;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92" w:type="pct"/>
            <w:vAlign w:val="center"/>
          </w:tcPr>
          <w:p w14:paraId="02E1158A" w14:textId="437B2761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D5472B" w:rsidRPr="00070291" w14:paraId="151F2E76" w14:textId="77777777" w:rsidTr="00DA0E61">
        <w:trPr>
          <w:cantSplit/>
        </w:trPr>
        <w:tc>
          <w:tcPr>
            <w:tcW w:w="173" w:type="pct"/>
            <w:vAlign w:val="center"/>
          </w:tcPr>
          <w:p w14:paraId="64D29BC4" w14:textId="5504EE38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608" w:type="pct"/>
            <w:vAlign w:val="center"/>
          </w:tcPr>
          <w:p w14:paraId="4551157E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EAEA64F" w14:textId="52B25DA9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0D2F2B6C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65A1987D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363CD7A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69BD2A86" w14:textId="1D1777C6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Какое действие выполняется по команде «Равняйсь!»?</w:t>
            </w:r>
          </w:p>
          <w:p w14:paraId="191551DD" w14:textId="77777777" w:rsidR="00D5472B" w:rsidRPr="00070291" w:rsidRDefault="00D5472B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принятие строевой стойки;</w:t>
            </w:r>
          </w:p>
          <w:p w14:paraId="61F25670" w14:textId="77777777" w:rsidR="00D5472B" w:rsidRPr="00070291" w:rsidRDefault="00D5472B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выравнивание строя по носкам и плечам, поворот головы направо (в сторону направляющего);</w:t>
            </w:r>
          </w:p>
          <w:p w14:paraId="28EAE7A5" w14:textId="77777777" w:rsidR="00D5472B" w:rsidRPr="00070291" w:rsidRDefault="00D5472B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шаг вперёд;</w:t>
            </w:r>
          </w:p>
          <w:p w14:paraId="26CE8189" w14:textId="56C5806E" w:rsidR="00D5472B" w:rsidRPr="00070291" w:rsidRDefault="00D5472B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поворот кругом.</w:t>
            </w:r>
          </w:p>
        </w:tc>
        <w:tc>
          <w:tcPr>
            <w:tcW w:w="892" w:type="pct"/>
            <w:vAlign w:val="center"/>
          </w:tcPr>
          <w:p w14:paraId="5B4C31CB" w14:textId="66A29711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</w:tbl>
    <w:p w14:paraId="7747E8EB" w14:textId="77777777" w:rsidR="00033663" w:rsidRPr="00070291" w:rsidRDefault="00033663" w:rsidP="00474B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033663" w:rsidRPr="00070291" w:rsidSect="00474BD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E8D"/>
    <w:multiLevelType w:val="hybridMultilevel"/>
    <w:tmpl w:val="77F46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E3D6D"/>
    <w:multiLevelType w:val="multilevel"/>
    <w:tmpl w:val="58B0D2FA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5791DAB"/>
    <w:multiLevelType w:val="hybridMultilevel"/>
    <w:tmpl w:val="C5FE2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D7937"/>
    <w:multiLevelType w:val="hybridMultilevel"/>
    <w:tmpl w:val="298A1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86AA2"/>
    <w:multiLevelType w:val="multilevel"/>
    <w:tmpl w:val="2904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460C1"/>
    <w:multiLevelType w:val="multilevel"/>
    <w:tmpl w:val="311E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6D5463"/>
    <w:multiLevelType w:val="multilevel"/>
    <w:tmpl w:val="2C7E28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FB2715"/>
    <w:multiLevelType w:val="multilevel"/>
    <w:tmpl w:val="F0243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09436D"/>
    <w:multiLevelType w:val="hybridMultilevel"/>
    <w:tmpl w:val="37D65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A77BF5"/>
    <w:multiLevelType w:val="multilevel"/>
    <w:tmpl w:val="50DE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7A2A24"/>
    <w:multiLevelType w:val="multilevel"/>
    <w:tmpl w:val="DC48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9A0C17"/>
    <w:multiLevelType w:val="multilevel"/>
    <w:tmpl w:val="11CE4E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894027D"/>
    <w:multiLevelType w:val="multilevel"/>
    <w:tmpl w:val="39D0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957A86"/>
    <w:multiLevelType w:val="hybridMultilevel"/>
    <w:tmpl w:val="55900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6F599F"/>
    <w:multiLevelType w:val="multilevel"/>
    <w:tmpl w:val="BECC4F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886035"/>
    <w:multiLevelType w:val="multilevel"/>
    <w:tmpl w:val="3DB81B20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3E050A31"/>
    <w:multiLevelType w:val="multilevel"/>
    <w:tmpl w:val="76D4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074567"/>
    <w:multiLevelType w:val="multilevel"/>
    <w:tmpl w:val="65C488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3FF57BB"/>
    <w:multiLevelType w:val="multilevel"/>
    <w:tmpl w:val="E0FCAD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DF26C2"/>
    <w:multiLevelType w:val="hybridMultilevel"/>
    <w:tmpl w:val="53044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D82217"/>
    <w:multiLevelType w:val="hybridMultilevel"/>
    <w:tmpl w:val="EE803B9A"/>
    <w:lvl w:ilvl="0" w:tplc="F5EE742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AF98ECD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7534F150">
      <w:numFmt w:val="bullet"/>
      <w:lvlText w:val="•"/>
      <w:lvlJc w:val="left"/>
      <w:pPr>
        <w:ind w:left="5000" w:hanging="281"/>
      </w:pPr>
      <w:rPr>
        <w:rFonts w:hint="default"/>
        <w:lang w:val="ru-RU" w:eastAsia="ru-RU" w:bidi="ru-RU"/>
      </w:rPr>
    </w:lvl>
    <w:lvl w:ilvl="3" w:tplc="400A0B22">
      <w:numFmt w:val="bullet"/>
      <w:lvlText w:val="•"/>
      <w:lvlJc w:val="left"/>
      <w:pPr>
        <w:ind w:left="5715" w:hanging="281"/>
      </w:pPr>
      <w:rPr>
        <w:rFonts w:hint="default"/>
        <w:lang w:val="ru-RU" w:eastAsia="ru-RU" w:bidi="ru-RU"/>
      </w:rPr>
    </w:lvl>
    <w:lvl w:ilvl="4" w:tplc="93A6F2F8">
      <w:numFmt w:val="bullet"/>
      <w:lvlText w:val="•"/>
      <w:lvlJc w:val="left"/>
      <w:pPr>
        <w:ind w:left="6431" w:hanging="281"/>
      </w:pPr>
      <w:rPr>
        <w:rFonts w:hint="default"/>
        <w:lang w:val="ru-RU" w:eastAsia="ru-RU" w:bidi="ru-RU"/>
      </w:rPr>
    </w:lvl>
    <w:lvl w:ilvl="5" w:tplc="BF34AD1C">
      <w:numFmt w:val="bullet"/>
      <w:lvlText w:val="•"/>
      <w:lvlJc w:val="left"/>
      <w:pPr>
        <w:ind w:left="7147" w:hanging="281"/>
      </w:pPr>
      <w:rPr>
        <w:rFonts w:hint="default"/>
        <w:lang w:val="ru-RU" w:eastAsia="ru-RU" w:bidi="ru-RU"/>
      </w:rPr>
    </w:lvl>
    <w:lvl w:ilvl="6" w:tplc="9684AA78">
      <w:numFmt w:val="bullet"/>
      <w:lvlText w:val="•"/>
      <w:lvlJc w:val="left"/>
      <w:pPr>
        <w:ind w:left="7863" w:hanging="281"/>
      </w:pPr>
      <w:rPr>
        <w:rFonts w:hint="default"/>
        <w:lang w:val="ru-RU" w:eastAsia="ru-RU" w:bidi="ru-RU"/>
      </w:rPr>
    </w:lvl>
    <w:lvl w:ilvl="7" w:tplc="5BF0596A">
      <w:numFmt w:val="bullet"/>
      <w:lvlText w:val="•"/>
      <w:lvlJc w:val="left"/>
      <w:pPr>
        <w:ind w:left="8579" w:hanging="281"/>
      </w:pPr>
      <w:rPr>
        <w:rFonts w:hint="default"/>
        <w:lang w:val="ru-RU" w:eastAsia="ru-RU" w:bidi="ru-RU"/>
      </w:rPr>
    </w:lvl>
    <w:lvl w:ilvl="8" w:tplc="B0E4CACE">
      <w:numFmt w:val="bullet"/>
      <w:lvlText w:val="•"/>
      <w:lvlJc w:val="left"/>
      <w:pPr>
        <w:ind w:left="9294" w:hanging="281"/>
      </w:pPr>
      <w:rPr>
        <w:rFonts w:hint="default"/>
        <w:lang w:val="ru-RU" w:eastAsia="ru-RU" w:bidi="ru-RU"/>
      </w:rPr>
    </w:lvl>
  </w:abstractNum>
  <w:abstractNum w:abstractNumId="21" w15:restartNumberingAfterBreak="0">
    <w:nsid w:val="51852EA5"/>
    <w:multiLevelType w:val="multilevel"/>
    <w:tmpl w:val="485C66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549C30E2"/>
    <w:multiLevelType w:val="multilevel"/>
    <w:tmpl w:val="1C4E29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6720C40"/>
    <w:multiLevelType w:val="multilevel"/>
    <w:tmpl w:val="663C67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9903538"/>
    <w:multiLevelType w:val="multilevel"/>
    <w:tmpl w:val="E7F2E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0E550F"/>
    <w:multiLevelType w:val="hybridMultilevel"/>
    <w:tmpl w:val="6AFEE880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335F49"/>
    <w:multiLevelType w:val="multilevel"/>
    <w:tmpl w:val="7610A8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DDE4CB5"/>
    <w:multiLevelType w:val="multilevel"/>
    <w:tmpl w:val="EF3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6B3BE9"/>
    <w:multiLevelType w:val="multilevel"/>
    <w:tmpl w:val="2BE69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7A19BB"/>
    <w:multiLevelType w:val="multilevel"/>
    <w:tmpl w:val="833AD0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F3939E5"/>
    <w:multiLevelType w:val="multilevel"/>
    <w:tmpl w:val="7C8C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006DC8"/>
    <w:multiLevelType w:val="multilevel"/>
    <w:tmpl w:val="A4AE24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95916E4"/>
    <w:multiLevelType w:val="multilevel"/>
    <w:tmpl w:val="D422D7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A6E157E"/>
    <w:multiLevelType w:val="hybridMultilevel"/>
    <w:tmpl w:val="58D4138C"/>
    <w:lvl w:ilvl="0" w:tplc="54A0EF0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9704ED9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153857F8">
      <w:numFmt w:val="bullet"/>
      <w:lvlText w:val="•"/>
      <w:lvlJc w:val="left"/>
      <w:pPr>
        <w:ind w:left="1140" w:hanging="281"/>
      </w:pPr>
      <w:rPr>
        <w:rFonts w:hint="default"/>
        <w:lang w:val="ru-RU" w:eastAsia="ru-RU" w:bidi="ru-RU"/>
      </w:rPr>
    </w:lvl>
    <w:lvl w:ilvl="3" w:tplc="1EA60C3E">
      <w:numFmt w:val="bullet"/>
      <w:lvlText w:val="•"/>
      <w:lvlJc w:val="left"/>
      <w:pPr>
        <w:ind w:left="2338" w:hanging="281"/>
      </w:pPr>
      <w:rPr>
        <w:rFonts w:hint="default"/>
        <w:lang w:val="ru-RU" w:eastAsia="ru-RU" w:bidi="ru-RU"/>
      </w:rPr>
    </w:lvl>
    <w:lvl w:ilvl="4" w:tplc="F4C6E428">
      <w:numFmt w:val="bullet"/>
      <w:lvlText w:val="•"/>
      <w:lvlJc w:val="left"/>
      <w:pPr>
        <w:ind w:left="3536" w:hanging="281"/>
      </w:pPr>
      <w:rPr>
        <w:rFonts w:hint="default"/>
        <w:lang w:val="ru-RU" w:eastAsia="ru-RU" w:bidi="ru-RU"/>
      </w:rPr>
    </w:lvl>
    <w:lvl w:ilvl="5" w:tplc="942AA016">
      <w:numFmt w:val="bullet"/>
      <w:lvlText w:val="•"/>
      <w:lvlJc w:val="left"/>
      <w:pPr>
        <w:ind w:left="4734" w:hanging="281"/>
      </w:pPr>
      <w:rPr>
        <w:rFonts w:hint="default"/>
        <w:lang w:val="ru-RU" w:eastAsia="ru-RU" w:bidi="ru-RU"/>
      </w:rPr>
    </w:lvl>
    <w:lvl w:ilvl="6" w:tplc="05807A1C"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7" w:tplc="EAC6588C">
      <w:numFmt w:val="bullet"/>
      <w:lvlText w:val="•"/>
      <w:lvlJc w:val="left"/>
      <w:pPr>
        <w:ind w:left="7131" w:hanging="281"/>
      </w:pPr>
      <w:rPr>
        <w:rFonts w:hint="default"/>
        <w:lang w:val="ru-RU" w:eastAsia="ru-RU" w:bidi="ru-RU"/>
      </w:rPr>
    </w:lvl>
    <w:lvl w:ilvl="8" w:tplc="73F62B90">
      <w:numFmt w:val="bullet"/>
      <w:lvlText w:val="•"/>
      <w:lvlJc w:val="left"/>
      <w:pPr>
        <w:ind w:left="8329" w:hanging="281"/>
      </w:pPr>
      <w:rPr>
        <w:rFonts w:hint="default"/>
        <w:lang w:val="ru-RU" w:eastAsia="ru-RU" w:bidi="ru-RU"/>
      </w:rPr>
    </w:lvl>
  </w:abstractNum>
  <w:abstractNum w:abstractNumId="34" w15:restartNumberingAfterBreak="0">
    <w:nsid w:val="7AB846E2"/>
    <w:multiLevelType w:val="multilevel"/>
    <w:tmpl w:val="FA145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420AEB"/>
    <w:multiLevelType w:val="hybridMultilevel"/>
    <w:tmpl w:val="B8A65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1"/>
  </w:num>
  <w:num w:numId="3">
    <w:abstractNumId w:val="15"/>
  </w:num>
  <w:num w:numId="4">
    <w:abstractNumId w:val="1"/>
  </w:num>
  <w:num w:numId="5">
    <w:abstractNumId w:val="24"/>
  </w:num>
  <w:num w:numId="6">
    <w:abstractNumId w:val="9"/>
  </w:num>
  <w:num w:numId="7">
    <w:abstractNumId w:val="20"/>
  </w:num>
  <w:num w:numId="8">
    <w:abstractNumId w:val="33"/>
  </w:num>
  <w:num w:numId="9">
    <w:abstractNumId w:val="2"/>
  </w:num>
  <w:num w:numId="10">
    <w:abstractNumId w:val="0"/>
  </w:num>
  <w:num w:numId="11">
    <w:abstractNumId w:val="25"/>
  </w:num>
  <w:num w:numId="12">
    <w:abstractNumId w:val="18"/>
  </w:num>
  <w:num w:numId="13">
    <w:abstractNumId w:val="13"/>
  </w:num>
  <w:num w:numId="14">
    <w:abstractNumId w:val="8"/>
  </w:num>
  <w:num w:numId="15">
    <w:abstractNumId w:val="3"/>
  </w:num>
  <w:num w:numId="16">
    <w:abstractNumId w:val="19"/>
  </w:num>
  <w:num w:numId="17">
    <w:abstractNumId w:val="27"/>
  </w:num>
  <w:num w:numId="18">
    <w:abstractNumId w:val="16"/>
  </w:num>
  <w:num w:numId="19">
    <w:abstractNumId w:val="12"/>
  </w:num>
  <w:num w:numId="20">
    <w:abstractNumId w:val="5"/>
  </w:num>
  <w:num w:numId="21">
    <w:abstractNumId w:val="10"/>
  </w:num>
  <w:num w:numId="22">
    <w:abstractNumId w:val="4"/>
  </w:num>
  <w:num w:numId="23">
    <w:abstractNumId w:val="30"/>
  </w:num>
  <w:num w:numId="24">
    <w:abstractNumId w:val="7"/>
  </w:num>
  <w:num w:numId="25">
    <w:abstractNumId w:val="6"/>
  </w:num>
  <w:num w:numId="26">
    <w:abstractNumId w:val="26"/>
  </w:num>
  <w:num w:numId="27">
    <w:abstractNumId w:val="29"/>
  </w:num>
  <w:num w:numId="28">
    <w:abstractNumId w:val="34"/>
  </w:num>
  <w:num w:numId="29">
    <w:abstractNumId w:val="32"/>
  </w:num>
  <w:num w:numId="30">
    <w:abstractNumId w:val="31"/>
  </w:num>
  <w:num w:numId="31">
    <w:abstractNumId w:val="22"/>
  </w:num>
  <w:num w:numId="32">
    <w:abstractNumId w:val="23"/>
  </w:num>
  <w:num w:numId="33">
    <w:abstractNumId w:val="11"/>
  </w:num>
  <w:num w:numId="34">
    <w:abstractNumId w:val="17"/>
  </w:num>
  <w:num w:numId="35">
    <w:abstractNumId w:val="14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A9"/>
    <w:rsid w:val="00033663"/>
    <w:rsid w:val="00035045"/>
    <w:rsid w:val="00045085"/>
    <w:rsid w:val="00070291"/>
    <w:rsid w:val="000707C7"/>
    <w:rsid w:val="00070AEA"/>
    <w:rsid w:val="0007127B"/>
    <w:rsid w:val="00087A73"/>
    <w:rsid w:val="0009460F"/>
    <w:rsid w:val="000975C9"/>
    <w:rsid w:val="000B2066"/>
    <w:rsid w:val="000D6A50"/>
    <w:rsid w:val="000E510F"/>
    <w:rsid w:val="0011559F"/>
    <w:rsid w:val="00140C90"/>
    <w:rsid w:val="00153B32"/>
    <w:rsid w:val="001A5070"/>
    <w:rsid w:val="001B1696"/>
    <w:rsid w:val="001B42CF"/>
    <w:rsid w:val="001B4670"/>
    <w:rsid w:val="001C1212"/>
    <w:rsid w:val="001C5F54"/>
    <w:rsid w:val="001F3D9A"/>
    <w:rsid w:val="00201F75"/>
    <w:rsid w:val="00205357"/>
    <w:rsid w:val="00207749"/>
    <w:rsid w:val="00236CC6"/>
    <w:rsid w:val="00247FBE"/>
    <w:rsid w:val="00253313"/>
    <w:rsid w:val="002570D6"/>
    <w:rsid w:val="00265338"/>
    <w:rsid w:val="00265D4B"/>
    <w:rsid w:val="002663CA"/>
    <w:rsid w:val="002B2ECB"/>
    <w:rsid w:val="002B7544"/>
    <w:rsid w:val="002C5949"/>
    <w:rsid w:val="002D0863"/>
    <w:rsid w:val="002E5CA7"/>
    <w:rsid w:val="00301495"/>
    <w:rsid w:val="003163C3"/>
    <w:rsid w:val="00324B73"/>
    <w:rsid w:val="00336AD8"/>
    <w:rsid w:val="00341531"/>
    <w:rsid w:val="00373268"/>
    <w:rsid w:val="003A0956"/>
    <w:rsid w:val="003A207E"/>
    <w:rsid w:val="003A4C61"/>
    <w:rsid w:val="003B330B"/>
    <w:rsid w:val="003B4486"/>
    <w:rsid w:val="003B6840"/>
    <w:rsid w:val="003D2425"/>
    <w:rsid w:val="003D3E60"/>
    <w:rsid w:val="003E3377"/>
    <w:rsid w:val="003E4E9C"/>
    <w:rsid w:val="00403B86"/>
    <w:rsid w:val="00406E7E"/>
    <w:rsid w:val="0043625A"/>
    <w:rsid w:val="00446F01"/>
    <w:rsid w:val="0044703A"/>
    <w:rsid w:val="004531B7"/>
    <w:rsid w:val="00455419"/>
    <w:rsid w:val="0047267E"/>
    <w:rsid w:val="00474BD3"/>
    <w:rsid w:val="004A7C06"/>
    <w:rsid w:val="004B2C4E"/>
    <w:rsid w:val="004F7EB0"/>
    <w:rsid w:val="00502589"/>
    <w:rsid w:val="00527FB6"/>
    <w:rsid w:val="00531B87"/>
    <w:rsid w:val="00541F73"/>
    <w:rsid w:val="00552E47"/>
    <w:rsid w:val="00556F46"/>
    <w:rsid w:val="005778C7"/>
    <w:rsid w:val="00593067"/>
    <w:rsid w:val="005D59FF"/>
    <w:rsid w:val="005F1697"/>
    <w:rsid w:val="005F1BB5"/>
    <w:rsid w:val="005F672C"/>
    <w:rsid w:val="0061301D"/>
    <w:rsid w:val="0065082F"/>
    <w:rsid w:val="006677B1"/>
    <w:rsid w:val="006731F1"/>
    <w:rsid w:val="006828A2"/>
    <w:rsid w:val="006837D6"/>
    <w:rsid w:val="006A3988"/>
    <w:rsid w:val="006B7EBE"/>
    <w:rsid w:val="006C7447"/>
    <w:rsid w:val="006E4EBE"/>
    <w:rsid w:val="006F29A9"/>
    <w:rsid w:val="00700BBB"/>
    <w:rsid w:val="00713BD8"/>
    <w:rsid w:val="00720C4D"/>
    <w:rsid w:val="00731CDA"/>
    <w:rsid w:val="0073393E"/>
    <w:rsid w:val="00736268"/>
    <w:rsid w:val="00755757"/>
    <w:rsid w:val="00757202"/>
    <w:rsid w:val="00762741"/>
    <w:rsid w:val="007902C7"/>
    <w:rsid w:val="007B1AC2"/>
    <w:rsid w:val="007B25A5"/>
    <w:rsid w:val="007B30D6"/>
    <w:rsid w:val="007B4FA9"/>
    <w:rsid w:val="007C4EAF"/>
    <w:rsid w:val="007D4454"/>
    <w:rsid w:val="007F1095"/>
    <w:rsid w:val="007F4A3F"/>
    <w:rsid w:val="00807D72"/>
    <w:rsid w:val="00815A29"/>
    <w:rsid w:val="00825D1E"/>
    <w:rsid w:val="0082656D"/>
    <w:rsid w:val="00830CC4"/>
    <w:rsid w:val="008516E3"/>
    <w:rsid w:val="00863704"/>
    <w:rsid w:val="00872099"/>
    <w:rsid w:val="00877B7E"/>
    <w:rsid w:val="00886D2A"/>
    <w:rsid w:val="0088770C"/>
    <w:rsid w:val="008A1825"/>
    <w:rsid w:val="008C6103"/>
    <w:rsid w:val="008F1259"/>
    <w:rsid w:val="008F5294"/>
    <w:rsid w:val="008F6472"/>
    <w:rsid w:val="00920A1F"/>
    <w:rsid w:val="00965E20"/>
    <w:rsid w:val="009923A2"/>
    <w:rsid w:val="00994353"/>
    <w:rsid w:val="009C30C7"/>
    <w:rsid w:val="009C6DE5"/>
    <w:rsid w:val="009D049A"/>
    <w:rsid w:val="009D17AC"/>
    <w:rsid w:val="009F74E9"/>
    <w:rsid w:val="00A019DF"/>
    <w:rsid w:val="00A21553"/>
    <w:rsid w:val="00A24BA4"/>
    <w:rsid w:val="00A27C13"/>
    <w:rsid w:val="00A338DF"/>
    <w:rsid w:val="00A33F46"/>
    <w:rsid w:val="00A3459E"/>
    <w:rsid w:val="00A43CC6"/>
    <w:rsid w:val="00A52285"/>
    <w:rsid w:val="00A61BFD"/>
    <w:rsid w:val="00A67C92"/>
    <w:rsid w:val="00A73D21"/>
    <w:rsid w:val="00A74F36"/>
    <w:rsid w:val="00A80496"/>
    <w:rsid w:val="00A82740"/>
    <w:rsid w:val="00A8677E"/>
    <w:rsid w:val="00A91905"/>
    <w:rsid w:val="00A91AEE"/>
    <w:rsid w:val="00AB34A9"/>
    <w:rsid w:val="00AD00BE"/>
    <w:rsid w:val="00AE712B"/>
    <w:rsid w:val="00AF74FE"/>
    <w:rsid w:val="00B0079E"/>
    <w:rsid w:val="00B202D3"/>
    <w:rsid w:val="00B27DB1"/>
    <w:rsid w:val="00B31D9C"/>
    <w:rsid w:val="00B409C5"/>
    <w:rsid w:val="00B52899"/>
    <w:rsid w:val="00B65979"/>
    <w:rsid w:val="00B733B6"/>
    <w:rsid w:val="00B8428E"/>
    <w:rsid w:val="00BD06CA"/>
    <w:rsid w:val="00BF6E31"/>
    <w:rsid w:val="00C0670E"/>
    <w:rsid w:val="00C12805"/>
    <w:rsid w:val="00C3112E"/>
    <w:rsid w:val="00C32687"/>
    <w:rsid w:val="00C41EAF"/>
    <w:rsid w:val="00C547A6"/>
    <w:rsid w:val="00C76465"/>
    <w:rsid w:val="00C81710"/>
    <w:rsid w:val="00C81C91"/>
    <w:rsid w:val="00CA6B66"/>
    <w:rsid w:val="00CC1F30"/>
    <w:rsid w:val="00CC2EDB"/>
    <w:rsid w:val="00CC3813"/>
    <w:rsid w:val="00D13611"/>
    <w:rsid w:val="00D53804"/>
    <w:rsid w:val="00D5472B"/>
    <w:rsid w:val="00D862E4"/>
    <w:rsid w:val="00DA0E61"/>
    <w:rsid w:val="00DA3BE7"/>
    <w:rsid w:val="00DB27F5"/>
    <w:rsid w:val="00DC078E"/>
    <w:rsid w:val="00DD2373"/>
    <w:rsid w:val="00DD709E"/>
    <w:rsid w:val="00E43699"/>
    <w:rsid w:val="00E52C70"/>
    <w:rsid w:val="00E613B4"/>
    <w:rsid w:val="00E65790"/>
    <w:rsid w:val="00E7198B"/>
    <w:rsid w:val="00E9495F"/>
    <w:rsid w:val="00EE5B27"/>
    <w:rsid w:val="00F05F70"/>
    <w:rsid w:val="00F16290"/>
    <w:rsid w:val="00F249AA"/>
    <w:rsid w:val="00F2576D"/>
    <w:rsid w:val="00F43AE1"/>
    <w:rsid w:val="00F84503"/>
    <w:rsid w:val="00FA62B2"/>
    <w:rsid w:val="00FA7B8C"/>
    <w:rsid w:val="00FB1798"/>
    <w:rsid w:val="00FB1E56"/>
    <w:rsid w:val="00FB78A6"/>
    <w:rsid w:val="00FE0866"/>
    <w:rsid w:val="00FE51FD"/>
    <w:rsid w:val="00FF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113A7"/>
  <w15:docId w15:val="{CA4F6B0D-88AF-452E-B04E-C64EC4D8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3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923A2"/>
    <w:pPr>
      <w:ind w:left="720"/>
      <w:contextualSpacing/>
    </w:pPr>
  </w:style>
  <w:style w:type="paragraph" w:customStyle="1" w:styleId="TableParagraph">
    <w:name w:val="Table Paragraph"/>
    <w:basedOn w:val="a"/>
    <w:qFormat/>
    <w:rsid w:val="002D0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45541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C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6103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rsid w:val="00755757"/>
    <w:pPr>
      <w:widowControl w:val="0"/>
      <w:autoSpaceDE w:val="0"/>
      <w:autoSpaceDN w:val="0"/>
      <w:adjustRightInd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6">
    <w:name w:val="Font Style26"/>
    <w:rsid w:val="00755757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rsid w:val="00755757"/>
    <w:pPr>
      <w:widowControl w:val="0"/>
      <w:autoSpaceDE w:val="0"/>
      <w:autoSpaceDN w:val="0"/>
      <w:adjustRightInd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755757"/>
    <w:pPr>
      <w:widowControl w:val="0"/>
      <w:autoSpaceDE w:val="0"/>
      <w:autoSpaceDN w:val="0"/>
      <w:adjustRightInd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755757"/>
    <w:pPr>
      <w:widowControl w:val="0"/>
      <w:autoSpaceDE w:val="0"/>
      <w:autoSpaceDN w:val="0"/>
      <w:adjustRightInd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755757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32">
    <w:name w:val="Font Style32"/>
    <w:rsid w:val="00755757"/>
    <w:rPr>
      <w:rFonts w:ascii="Century Schoolbook" w:hAnsi="Century Schoolbook" w:cs="Century Schoolbook" w:hint="default"/>
      <w:spacing w:val="-10"/>
      <w:sz w:val="20"/>
      <w:szCs w:val="20"/>
    </w:rPr>
  </w:style>
  <w:style w:type="paragraph" w:styleId="a9">
    <w:name w:val="Body Text"/>
    <w:basedOn w:val="a"/>
    <w:link w:val="aa"/>
    <w:rsid w:val="00A27C13"/>
    <w:pPr>
      <w:suppressAutoHyphens/>
      <w:spacing w:after="140"/>
    </w:pPr>
  </w:style>
  <w:style w:type="character" w:customStyle="1" w:styleId="aa">
    <w:name w:val="Основной текст Знак"/>
    <w:basedOn w:val="a0"/>
    <w:link w:val="a9"/>
    <w:rsid w:val="00A27C13"/>
  </w:style>
  <w:style w:type="character" w:customStyle="1" w:styleId="2">
    <w:name w:val="Заголовок №2_"/>
    <w:basedOn w:val="a0"/>
    <w:link w:val="20"/>
    <w:rsid w:val="00D862E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862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D862E4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D862E4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sid w:val="002E5C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sid w:val="0073393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3393E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markdown-word">
    <w:name w:val="markdown-word"/>
    <w:basedOn w:val="a0"/>
    <w:rsid w:val="00265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6B31D-8C3C-4E9A-9C7D-35E4C7AFC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11</Pages>
  <Words>3149</Words>
  <Characters>17954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МетодКабинет-2</dc:creator>
  <cp:lastModifiedBy>Зам. директора УМО</cp:lastModifiedBy>
  <cp:revision>52</cp:revision>
  <cp:lastPrinted>2025-12-15T09:46:00Z</cp:lastPrinted>
  <dcterms:created xsi:type="dcterms:W3CDTF">2026-02-18T06:21:00Z</dcterms:created>
  <dcterms:modified xsi:type="dcterms:W3CDTF">2026-06-22T13:37:00Z</dcterms:modified>
</cp:coreProperties>
</file>