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2047" w14:textId="77777777" w:rsidR="00B35823" w:rsidRPr="00CC1180" w:rsidRDefault="00B35823" w:rsidP="0084462D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11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14:paraId="101B29A0" w14:textId="77777777" w:rsidR="00B35823" w:rsidRPr="001B45B0" w:rsidRDefault="00B35823" w:rsidP="00B35823">
      <w:pPr>
        <w:ind w:left="426" w:hanging="1135"/>
        <w:jc w:val="right"/>
      </w:pPr>
      <w:r w:rsidRPr="001B45B0">
        <w:t xml:space="preserve"> к ППССЗ по специальности </w:t>
      </w:r>
    </w:p>
    <w:p w14:paraId="7D188CD4" w14:textId="509858CD" w:rsidR="00B35823" w:rsidRPr="001B45B0" w:rsidRDefault="00610FDA" w:rsidP="00B35823">
      <w:pPr>
        <w:jc w:val="right"/>
      </w:pPr>
      <w:r>
        <w:t>08.02.10</w:t>
      </w:r>
      <w:r w:rsidR="00CC1180" w:rsidRPr="00CC1180">
        <w:t xml:space="preserve"> </w:t>
      </w:r>
      <w:r w:rsidR="00B35823" w:rsidRPr="001B45B0">
        <w:t xml:space="preserve">Строительство железных дорог, </w:t>
      </w:r>
    </w:p>
    <w:p w14:paraId="31DF9994" w14:textId="77777777" w:rsidR="00B35823" w:rsidRPr="001B45B0" w:rsidRDefault="00B35823" w:rsidP="00B35823">
      <w:pPr>
        <w:jc w:val="right"/>
      </w:pPr>
      <w:r w:rsidRPr="001B45B0">
        <w:t>путь и путевое хозяйство</w:t>
      </w:r>
    </w:p>
    <w:p w14:paraId="6A138048" w14:textId="77777777" w:rsidR="00B35823" w:rsidRPr="001B45B0" w:rsidRDefault="00B35823" w:rsidP="00B35823">
      <w:pPr>
        <w:jc w:val="right"/>
        <w:rPr>
          <w:rFonts w:ascii="Arial" w:hAnsi="Arial"/>
        </w:rPr>
      </w:pPr>
    </w:p>
    <w:p w14:paraId="092D28DF" w14:textId="77777777" w:rsidR="00B35823" w:rsidRPr="001B45B0" w:rsidRDefault="00B35823" w:rsidP="00B35823">
      <w:pPr>
        <w:jc w:val="right"/>
      </w:pPr>
    </w:p>
    <w:p w14:paraId="248596E8" w14:textId="77777777" w:rsidR="00B35823" w:rsidRPr="001B45B0" w:rsidRDefault="00B35823" w:rsidP="00B35823">
      <w:pPr>
        <w:jc w:val="right"/>
      </w:pPr>
    </w:p>
    <w:p w14:paraId="33FAF5FC" w14:textId="77777777" w:rsidR="00B35823" w:rsidRPr="001B45B0" w:rsidRDefault="00B35823" w:rsidP="00B35823"/>
    <w:p w14:paraId="3DBB84C3" w14:textId="77777777" w:rsidR="00B35823" w:rsidRPr="001B45B0" w:rsidRDefault="00B35823" w:rsidP="00B35823"/>
    <w:p w14:paraId="5DE0F9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1ADE890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63A863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E3ABA53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632A7AA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2057078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5C815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5E0AE8A7" w14:textId="77777777" w:rsidR="00B35823" w:rsidRPr="001B45B0" w:rsidRDefault="00B35823" w:rsidP="00B35823">
      <w:pPr>
        <w:jc w:val="center"/>
        <w:rPr>
          <w:b/>
          <w:bCs/>
        </w:rPr>
      </w:pPr>
    </w:p>
    <w:p w14:paraId="638C3B16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  <w:r w:rsidRPr="001B45B0">
        <w:rPr>
          <w:b/>
          <w:bCs/>
          <w:sz w:val="28"/>
          <w:szCs w:val="28"/>
        </w:rPr>
        <w:t>РАБОЧАЯ ПРОГРАММА УЧЕБНОЙ ДИСЦИПЛИНЫ</w:t>
      </w:r>
    </w:p>
    <w:p w14:paraId="15C3B4D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0FFCE9D5" w14:textId="7142B5A3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  <w:r w:rsidRPr="001B45B0">
        <w:rPr>
          <w:b/>
          <w:bCs/>
          <w:sz w:val="28"/>
          <w:szCs w:val="28"/>
        </w:rPr>
        <w:t>ОП. 11  Безопасность жизнедеятельности</w:t>
      </w:r>
    </w:p>
    <w:p w14:paraId="74A3486C" w14:textId="77777777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</w:p>
    <w:p w14:paraId="371E5258" w14:textId="77777777" w:rsidR="00B35823" w:rsidRPr="001B45B0" w:rsidRDefault="00B35823" w:rsidP="00B35823">
      <w:pPr>
        <w:jc w:val="center"/>
      </w:pPr>
      <w:r w:rsidRPr="001B45B0">
        <w:t xml:space="preserve">     для специальности</w:t>
      </w:r>
    </w:p>
    <w:p w14:paraId="2149BE3B" w14:textId="77777777" w:rsidR="00B35823" w:rsidRPr="001B45B0" w:rsidRDefault="00B35823" w:rsidP="00B35823">
      <w:pPr>
        <w:jc w:val="center"/>
      </w:pPr>
    </w:p>
    <w:p w14:paraId="2513A31E" w14:textId="3B160EC2" w:rsidR="00B35823" w:rsidRPr="001B45B0" w:rsidRDefault="00610FDA" w:rsidP="00B35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CC1180" w:rsidRPr="00CC1180">
        <w:rPr>
          <w:b/>
          <w:sz w:val="28"/>
          <w:szCs w:val="28"/>
        </w:rPr>
        <w:t xml:space="preserve"> </w:t>
      </w:r>
      <w:r w:rsidR="00B35823" w:rsidRPr="001B45B0">
        <w:rPr>
          <w:b/>
          <w:sz w:val="28"/>
          <w:szCs w:val="28"/>
        </w:rPr>
        <w:t>Строительство железных дорог, путь и путевое хозяйство</w:t>
      </w:r>
    </w:p>
    <w:p w14:paraId="3BDADC3F" w14:textId="4587B9BB" w:rsidR="00B35823" w:rsidRPr="001B45B0" w:rsidRDefault="00B35823" w:rsidP="008150C8">
      <w:pPr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 xml:space="preserve">     </w:t>
      </w:r>
    </w:p>
    <w:p w14:paraId="5640396C" w14:textId="77777777" w:rsidR="00B35823" w:rsidRPr="001B45B0" w:rsidRDefault="00B35823" w:rsidP="00B35823">
      <w:pPr>
        <w:jc w:val="center"/>
      </w:pPr>
      <w:r w:rsidRPr="001B45B0">
        <w:t xml:space="preserve">      (квалификация техник) </w:t>
      </w:r>
    </w:p>
    <w:p w14:paraId="78E7CA95" w14:textId="77777777" w:rsidR="00B35823" w:rsidRPr="001B45B0" w:rsidRDefault="00B35823" w:rsidP="00B35823">
      <w:pPr>
        <w:jc w:val="center"/>
        <w:rPr>
          <w:sz w:val="28"/>
          <w:szCs w:val="28"/>
        </w:rPr>
      </w:pPr>
    </w:p>
    <w:p w14:paraId="6F53BAF9" w14:textId="3763035E" w:rsidR="00B35823" w:rsidRPr="001B45B0" w:rsidRDefault="008150C8" w:rsidP="00B35823">
      <w:pPr>
        <w:jc w:val="center"/>
        <w:rPr>
          <w:sz w:val="28"/>
          <w:szCs w:val="28"/>
        </w:rPr>
      </w:pPr>
      <w:r w:rsidRPr="001B45B0">
        <w:rPr>
          <w:sz w:val="28"/>
          <w:szCs w:val="28"/>
        </w:rPr>
        <w:t xml:space="preserve">     год начала подготовки 2023</w:t>
      </w:r>
    </w:p>
    <w:p w14:paraId="7A38E49B" w14:textId="77777777" w:rsidR="00B35823" w:rsidRPr="001B45B0" w:rsidRDefault="00B35823" w:rsidP="00B35823">
      <w:pPr>
        <w:rPr>
          <w:sz w:val="28"/>
          <w:szCs w:val="28"/>
        </w:rPr>
      </w:pPr>
    </w:p>
    <w:p w14:paraId="73A6FBC7" w14:textId="77777777" w:rsidR="00B35823" w:rsidRPr="001B45B0" w:rsidRDefault="00B35823" w:rsidP="00B35823">
      <w:pPr>
        <w:rPr>
          <w:sz w:val="28"/>
          <w:szCs w:val="28"/>
        </w:rPr>
      </w:pPr>
    </w:p>
    <w:p w14:paraId="6815E9AA" w14:textId="77777777" w:rsidR="00B35823" w:rsidRPr="001B45B0" w:rsidRDefault="00B35823" w:rsidP="00B35823">
      <w:pPr>
        <w:rPr>
          <w:sz w:val="28"/>
          <w:szCs w:val="28"/>
        </w:rPr>
      </w:pPr>
    </w:p>
    <w:p w14:paraId="2BB22003" w14:textId="77777777" w:rsidR="00B35823" w:rsidRPr="001B45B0" w:rsidRDefault="00B35823" w:rsidP="00B35823">
      <w:pPr>
        <w:rPr>
          <w:sz w:val="28"/>
          <w:szCs w:val="28"/>
        </w:rPr>
      </w:pPr>
    </w:p>
    <w:p w14:paraId="6B82D33A" w14:textId="77777777" w:rsidR="00B35823" w:rsidRPr="001B45B0" w:rsidRDefault="00B35823" w:rsidP="00B35823">
      <w:pPr>
        <w:rPr>
          <w:sz w:val="28"/>
          <w:szCs w:val="28"/>
        </w:rPr>
      </w:pPr>
    </w:p>
    <w:p w14:paraId="14EE447F" w14:textId="77777777" w:rsidR="00B35823" w:rsidRPr="001B45B0" w:rsidRDefault="00B35823" w:rsidP="00B35823">
      <w:pPr>
        <w:rPr>
          <w:sz w:val="28"/>
          <w:szCs w:val="28"/>
        </w:rPr>
      </w:pPr>
    </w:p>
    <w:p w14:paraId="0AA5719B" w14:textId="77777777" w:rsidR="00B35823" w:rsidRPr="001B45B0" w:rsidRDefault="00B35823" w:rsidP="00B35823">
      <w:pPr>
        <w:rPr>
          <w:lang w:eastAsia="x-none"/>
        </w:rPr>
      </w:pPr>
    </w:p>
    <w:p w14:paraId="273F21E8" w14:textId="77777777" w:rsidR="00B35823" w:rsidRPr="001B45B0" w:rsidRDefault="00B35823" w:rsidP="00B35823">
      <w:pPr>
        <w:rPr>
          <w:lang w:eastAsia="x-none"/>
        </w:rPr>
      </w:pPr>
    </w:p>
    <w:p w14:paraId="3C048624" w14:textId="77777777" w:rsidR="00B35823" w:rsidRPr="001B45B0" w:rsidRDefault="00B35823" w:rsidP="00B35823">
      <w:pPr>
        <w:rPr>
          <w:lang w:eastAsia="x-none"/>
        </w:rPr>
      </w:pPr>
    </w:p>
    <w:p w14:paraId="149AEA26" w14:textId="77777777" w:rsidR="00B35823" w:rsidRPr="001B45B0" w:rsidRDefault="00B35823" w:rsidP="00B35823">
      <w:pPr>
        <w:rPr>
          <w:lang w:eastAsia="x-none"/>
        </w:rPr>
      </w:pPr>
    </w:p>
    <w:p w14:paraId="161569D5" w14:textId="77777777" w:rsidR="00B35823" w:rsidRPr="001B45B0" w:rsidRDefault="00B35823" w:rsidP="00B35823">
      <w:pPr>
        <w:rPr>
          <w:lang w:eastAsia="x-none"/>
        </w:rPr>
      </w:pPr>
    </w:p>
    <w:p w14:paraId="08040ABF" w14:textId="77777777" w:rsidR="00B35823" w:rsidRPr="001B45B0" w:rsidRDefault="00B35823" w:rsidP="00B35823">
      <w:pPr>
        <w:rPr>
          <w:lang w:eastAsia="x-none"/>
        </w:rPr>
      </w:pPr>
    </w:p>
    <w:p w14:paraId="1E1D0726" w14:textId="77777777" w:rsidR="00B35823" w:rsidRDefault="00B35823" w:rsidP="00B35823">
      <w:pPr>
        <w:rPr>
          <w:lang w:eastAsia="x-none"/>
        </w:rPr>
      </w:pPr>
    </w:p>
    <w:p w14:paraId="51D920BF" w14:textId="77777777" w:rsidR="00DE2E0E" w:rsidRDefault="00DE2E0E" w:rsidP="00B35823">
      <w:pPr>
        <w:rPr>
          <w:lang w:eastAsia="x-none"/>
        </w:rPr>
      </w:pPr>
    </w:p>
    <w:p w14:paraId="11CA187B" w14:textId="77777777" w:rsidR="00DE2E0E" w:rsidRDefault="00DE2E0E" w:rsidP="00B35823">
      <w:pPr>
        <w:rPr>
          <w:lang w:eastAsia="x-none"/>
        </w:rPr>
      </w:pPr>
    </w:p>
    <w:p w14:paraId="27A80A82" w14:textId="77777777" w:rsidR="00DE2E0E" w:rsidRPr="001B45B0" w:rsidRDefault="00DE2E0E" w:rsidP="00B35823">
      <w:pPr>
        <w:rPr>
          <w:lang w:eastAsia="x-none"/>
        </w:rPr>
      </w:pPr>
    </w:p>
    <w:p w14:paraId="7857E4B6" w14:textId="056EE8D4" w:rsidR="00B35823" w:rsidRPr="001B45B0" w:rsidRDefault="00B35823" w:rsidP="00B3582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EEE1D64" w14:textId="0AE6B1BC" w:rsidR="00B35823" w:rsidRPr="001B45B0" w:rsidRDefault="00B35823" w:rsidP="00B3582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B45B0">
        <w:rPr>
          <w:b/>
          <w:bCs/>
          <w:sz w:val="28"/>
          <w:szCs w:val="28"/>
          <w:lang w:val="x-none" w:eastAsia="x-none"/>
        </w:rPr>
        <w:t xml:space="preserve"> 20</w:t>
      </w:r>
      <w:r w:rsidR="008150C8" w:rsidRPr="001B45B0">
        <w:rPr>
          <w:b/>
          <w:bCs/>
          <w:sz w:val="28"/>
          <w:szCs w:val="28"/>
          <w:lang w:eastAsia="x-none"/>
        </w:rPr>
        <w:t>23</w:t>
      </w:r>
      <w:r w:rsidR="00A779E5">
        <w:rPr>
          <w:b/>
          <w:bCs/>
          <w:sz w:val="28"/>
          <w:szCs w:val="28"/>
          <w:lang w:eastAsia="x-none"/>
        </w:rPr>
        <w:t>г</w:t>
      </w:r>
    </w:p>
    <w:p w14:paraId="69609933" w14:textId="25D1269D" w:rsidR="00AD0347" w:rsidRDefault="00AD0347" w:rsidP="00C25B31">
      <w:pPr>
        <w:pStyle w:val="Style33"/>
        <w:jc w:val="center"/>
      </w:pPr>
    </w:p>
    <w:p w14:paraId="64831B54" w14:textId="77777777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bookmarkStart w:id="0" w:name="_GoBack"/>
      <w:bookmarkEnd w:id="0"/>
    </w:p>
    <w:p w14:paraId="6F3D27FE" w14:textId="77777777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</w:p>
    <w:p w14:paraId="372625D8" w14:textId="77777777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</w:p>
    <w:p w14:paraId="4FC35BB3" w14:textId="6191F30D" w:rsidR="007F119B" w:rsidRPr="007F119B" w:rsidRDefault="007F11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 w:rsidRPr="007F119B">
        <w:rPr>
          <w:b/>
          <w:kern w:val="0"/>
          <w:lang w:eastAsia="zh-CN"/>
        </w:rPr>
        <w:t>СОДЕРЖАНИЕ                                                         СТР</w:t>
      </w:r>
    </w:p>
    <w:p w14:paraId="14A1AF22" w14:textId="77777777" w:rsidR="007F119B" w:rsidRPr="007F119B" w:rsidRDefault="007F119B" w:rsidP="007F119B">
      <w:pPr>
        <w:spacing w:line="276" w:lineRule="exact"/>
        <w:ind w:right="143"/>
        <w:jc w:val="center"/>
        <w:textAlignment w:val="baseline"/>
        <w:rPr>
          <w:rFonts w:eastAsia="Calibri"/>
          <w:b/>
          <w:kern w:val="0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7F119B" w:rsidRPr="007F119B" w14:paraId="27681478" w14:textId="77777777" w:rsidTr="00213510">
        <w:tc>
          <w:tcPr>
            <w:tcW w:w="7668" w:type="dxa"/>
            <w:shd w:val="clear" w:color="auto" w:fill="auto"/>
          </w:tcPr>
          <w:p w14:paraId="19C85B4F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3663A2C4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  <w:tr w:rsidR="007F119B" w:rsidRPr="007F119B" w14:paraId="18C543B1" w14:textId="77777777" w:rsidTr="00213510">
        <w:tc>
          <w:tcPr>
            <w:tcW w:w="7668" w:type="dxa"/>
            <w:shd w:val="clear" w:color="auto" w:fill="auto"/>
          </w:tcPr>
          <w:p w14:paraId="5EE5FC36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7F119B">
              <w:rPr>
                <w:b/>
                <w:kern w:val="0"/>
                <w:lang w:eastAsia="ru-RU"/>
              </w:rPr>
              <w:t>ПАСПОРТ РАБОЧЕЙ ПРОГРАММЫ УЧЕБНОЙ ДИСЦИПЛИНЫ</w:t>
            </w:r>
          </w:p>
          <w:p w14:paraId="38097B6F" w14:textId="77777777" w:rsidR="007F119B" w:rsidRPr="007F119B" w:rsidRDefault="007F119B" w:rsidP="007F119B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ED126AA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7F119B">
              <w:rPr>
                <w:rFonts w:eastAsia="Calibri"/>
                <w:b/>
                <w:kern w:val="0"/>
                <w:lang w:eastAsia="ru-RU"/>
              </w:rPr>
              <w:t>3</w:t>
            </w:r>
          </w:p>
        </w:tc>
      </w:tr>
      <w:tr w:rsidR="007F119B" w:rsidRPr="007F119B" w14:paraId="49481480" w14:textId="77777777" w:rsidTr="00213510">
        <w:tc>
          <w:tcPr>
            <w:tcW w:w="7668" w:type="dxa"/>
            <w:shd w:val="clear" w:color="auto" w:fill="auto"/>
          </w:tcPr>
          <w:p w14:paraId="62C2A169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7F119B">
              <w:rPr>
                <w:b/>
                <w:kern w:val="0"/>
                <w:lang w:eastAsia="ru-RU"/>
              </w:rPr>
              <w:t>СТРУКТУРА И СОДЕРЖАНИЕ УЧЕБНОЙ ДИСЦИПЛИНЫ</w:t>
            </w:r>
          </w:p>
          <w:p w14:paraId="5FB71741" w14:textId="77777777" w:rsidR="007F119B" w:rsidRPr="007F119B" w:rsidRDefault="007F119B" w:rsidP="007F119B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E03F7DA" w14:textId="588218B5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7</w:t>
            </w:r>
          </w:p>
        </w:tc>
      </w:tr>
      <w:tr w:rsidR="007F119B" w:rsidRPr="007F119B" w14:paraId="58AB6BA8" w14:textId="77777777" w:rsidTr="00213510">
        <w:trPr>
          <w:trHeight w:val="670"/>
        </w:trPr>
        <w:tc>
          <w:tcPr>
            <w:tcW w:w="7668" w:type="dxa"/>
            <w:shd w:val="clear" w:color="auto" w:fill="auto"/>
          </w:tcPr>
          <w:p w14:paraId="6D475614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7F119B">
              <w:rPr>
                <w:b/>
                <w:kern w:val="0"/>
                <w:lang w:eastAsia="ru-RU"/>
              </w:rPr>
              <w:t>УСЛОВИЯ РЕАЛИЗАЦИИ ПРОГРАММЫ УЧЕБНОЙ ДИСЦИПЛИНЫ</w:t>
            </w:r>
          </w:p>
          <w:p w14:paraId="64BE2677" w14:textId="77777777" w:rsidR="007F119B" w:rsidRPr="007F119B" w:rsidRDefault="007F119B" w:rsidP="007F119B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6DD67DF7" w14:textId="127E00CE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37</w:t>
            </w:r>
          </w:p>
        </w:tc>
      </w:tr>
      <w:tr w:rsidR="007F119B" w:rsidRPr="007F119B" w14:paraId="1066B9F4" w14:textId="77777777" w:rsidTr="00213510">
        <w:tc>
          <w:tcPr>
            <w:tcW w:w="7668" w:type="dxa"/>
            <w:shd w:val="clear" w:color="auto" w:fill="auto"/>
          </w:tcPr>
          <w:p w14:paraId="434E00D8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7F119B">
              <w:rPr>
                <w:rFonts w:eastAsia="Calibri"/>
                <w:b/>
                <w:kern w:val="0"/>
                <w:lang w:eastAsia="ru-RU"/>
              </w:rPr>
              <w:t>КОНТРОЛЬ И ОЦЕНКА РЕЗУЛЬТАТОВ ОСВОЕНИЯ УЧЕБНОЙ ДИСЦИПЛИНЫ</w:t>
            </w:r>
          </w:p>
          <w:p w14:paraId="22833F21" w14:textId="77777777" w:rsidR="007F119B" w:rsidRPr="007F119B" w:rsidRDefault="007F119B" w:rsidP="007F119B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2019949B" w14:textId="3B050D0E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38</w:t>
            </w:r>
          </w:p>
        </w:tc>
      </w:tr>
      <w:tr w:rsidR="007F119B" w:rsidRPr="007F119B" w14:paraId="1DCF0605" w14:textId="77777777" w:rsidTr="00213510">
        <w:tc>
          <w:tcPr>
            <w:tcW w:w="7668" w:type="dxa"/>
            <w:shd w:val="clear" w:color="auto" w:fill="auto"/>
          </w:tcPr>
          <w:p w14:paraId="4FF88F98" w14:textId="77777777" w:rsidR="007F119B" w:rsidRPr="007F119B" w:rsidRDefault="007F119B" w:rsidP="007F11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7F119B">
              <w:rPr>
                <w:rFonts w:eastAsia="Calibri"/>
                <w:b/>
                <w:kern w:val="0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0DA99EC7" w14:textId="330198A6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45</w:t>
            </w:r>
          </w:p>
          <w:p w14:paraId="3F3CE2A1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</w:tbl>
    <w:p w14:paraId="279085B6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1103C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8E6F4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51F9DE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6C155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13271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A8111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BA859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5C7BE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F5781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3CAB9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62DFA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B5AB3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DEC214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0FA82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043AF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480FE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7923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0C86A3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59E695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047D10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EAF91D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F075D9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DFFAF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E02DD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5B3183" w14:textId="4C49D669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B3673D" w14:textId="488C7AFB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6D7A2" w14:textId="2E9B43A2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E7944" w14:textId="2FFEF042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68826C" w14:textId="545BB80A" w:rsidR="00A85F2C" w:rsidRPr="001B45B0" w:rsidRDefault="00A85F2C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5B0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0040C782" w14:textId="77777777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1B45B0">
        <w:rPr>
          <w:rStyle w:val="FontStyle43"/>
          <w:szCs w:val="28"/>
        </w:rPr>
        <w:t>«Безопасность жизнедеятельности»</w:t>
      </w:r>
    </w:p>
    <w:p w14:paraId="7D572E01" w14:textId="77777777" w:rsidR="00A85F2C" w:rsidRPr="001B45B0" w:rsidRDefault="00A85F2C" w:rsidP="00A85F2C">
      <w:pPr>
        <w:pStyle w:val="a4"/>
        <w:spacing w:after="0"/>
        <w:jc w:val="center"/>
        <w:rPr>
          <w:b/>
          <w:sz w:val="28"/>
          <w:szCs w:val="28"/>
        </w:rPr>
      </w:pPr>
    </w:p>
    <w:p w14:paraId="148CC86A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Область применения рабочей программы</w:t>
      </w:r>
    </w:p>
    <w:p w14:paraId="77F13B48" w14:textId="399CBA3C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pacing w:val="-2"/>
          <w:szCs w:val="28"/>
        </w:rPr>
        <w:t xml:space="preserve">Рабочая программа </w:t>
      </w:r>
      <w:r w:rsidRPr="001B45B0">
        <w:rPr>
          <w:szCs w:val="28"/>
        </w:rPr>
        <w:t xml:space="preserve">учебной  дисциплины </w:t>
      </w:r>
      <w:r w:rsidRPr="00EA5A90">
        <w:rPr>
          <w:rStyle w:val="FontStyle43"/>
          <w:b w:val="0"/>
          <w:szCs w:val="28"/>
        </w:rPr>
        <w:t>«Безопасность жизнедеятельности</w:t>
      </w:r>
      <w:r w:rsidRPr="00EA5A90">
        <w:rPr>
          <w:b/>
          <w:szCs w:val="28"/>
        </w:rPr>
        <w:t>»</w:t>
      </w:r>
      <w:r w:rsidRPr="001B45B0">
        <w:rPr>
          <w:b/>
          <w:szCs w:val="28"/>
        </w:rPr>
        <w:t xml:space="preserve"> </w:t>
      </w:r>
      <w:r w:rsidRPr="001B45B0">
        <w:rPr>
          <w:spacing w:val="-2"/>
          <w:szCs w:val="28"/>
        </w:rPr>
        <w:t xml:space="preserve">является </w:t>
      </w:r>
      <w:r w:rsidRPr="001B45B0">
        <w:rPr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B45B0">
        <w:rPr>
          <w:spacing w:val="-2"/>
          <w:szCs w:val="28"/>
        </w:rPr>
        <w:t xml:space="preserve">специальности </w:t>
      </w:r>
      <w:r w:rsidR="00CC1180" w:rsidRPr="00CC1180">
        <w:rPr>
          <w:spacing w:val="-2"/>
          <w:szCs w:val="28"/>
        </w:rPr>
        <w:t xml:space="preserve">23.02.08 </w:t>
      </w:r>
      <w:r w:rsidRPr="001B45B0">
        <w:rPr>
          <w:spacing w:val="-2"/>
          <w:szCs w:val="28"/>
        </w:rPr>
        <w:t>Строительство железных дорог, путь и путевое хозяйство.</w:t>
      </w:r>
    </w:p>
    <w:p w14:paraId="7C7C42DF" w14:textId="77777777" w:rsidR="00A85F2C" w:rsidRPr="001B45B0" w:rsidRDefault="00A85F2C" w:rsidP="00A85F2C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61E5FD2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z w:val="28"/>
          <w:szCs w:val="28"/>
        </w:rPr>
        <w:t xml:space="preserve">Рабочая программа учебной дисциплины может </w:t>
      </w:r>
      <w:r w:rsidRPr="001B45B0">
        <w:rPr>
          <w:spacing w:val="1"/>
          <w:sz w:val="28"/>
          <w:szCs w:val="28"/>
        </w:rPr>
        <w:t xml:space="preserve">быть использована в </w:t>
      </w:r>
      <w:r w:rsidRPr="001B45B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B45B0">
        <w:rPr>
          <w:spacing w:val="-1"/>
          <w:sz w:val="28"/>
          <w:szCs w:val="28"/>
        </w:rPr>
        <w:t>рабочих по профессиям:</w:t>
      </w:r>
    </w:p>
    <w:p w14:paraId="164ECA0B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монтер пути;</w:t>
      </w:r>
    </w:p>
    <w:p w14:paraId="67A9B7CC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сигналист.</w:t>
      </w:r>
    </w:p>
    <w:p w14:paraId="74FD08F7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</w:p>
    <w:p w14:paraId="2A4DCF3D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6141308" w14:textId="7CBBA3C0" w:rsidR="00A85F2C" w:rsidRPr="001B45B0" w:rsidRDefault="00A85F2C" w:rsidP="00221E70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zCs w:val="28"/>
        </w:rPr>
        <w:t xml:space="preserve">Дисциплина </w:t>
      </w:r>
      <w:r w:rsidR="00221E70" w:rsidRPr="001B45B0">
        <w:rPr>
          <w:rStyle w:val="FontStyle43"/>
          <w:b w:val="0"/>
          <w:szCs w:val="28"/>
        </w:rPr>
        <w:t>Безопасность жизнедеятельности</w:t>
      </w:r>
      <w:r w:rsidR="00221E70" w:rsidRPr="001B45B0">
        <w:rPr>
          <w:rStyle w:val="FontStyle43"/>
          <w:szCs w:val="28"/>
        </w:rPr>
        <w:t xml:space="preserve"> </w:t>
      </w:r>
      <w:r w:rsidRPr="001B45B0">
        <w:rPr>
          <w:szCs w:val="28"/>
        </w:rPr>
        <w:t>входит в общепрофессиональные  дисциплины профессионального учебного цикла.</w:t>
      </w:r>
    </w:p>
    <w:p w14:paraId="4B2AD267" w14:textId="77777777" w:rsidR="00A85F2C" w:rsidRPr="001B45B0" w:rsidRDefault="00A85F2C" w:rsidP="00A85F2C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D6919C" w14:textId="77777777" w:rsidR="00A85F2C" w:rsidRPr="001B45B0" w:rsidRDefault="00A85F2C" w:rsidP="00EA5A9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45B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E3E55A6" w14:textId="041A97DE" w:rsidR="00A85F2C" w:rsidRPr="001B45B0" w:rsidRDefault="00A85F2C" w:rsidP="00EA5A90">
      <w:pPr>
        <w:spacing w:line="276" w:lineRule="auto"/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2AD2E5D" w14:textId="6A18073B" w:rsidR="0094353D" w:rsidRPr="001B45B0" w:rsidRDefault="00B20AC1" w:rsidP="00EA5A90">
      <w:pPr>
        <w:ind w:firstLine="709"/>
        <w:jc w:val="both"/>
        <w:rPr>
          <w:b/>
          <w:sz w:val="20"/>
          <w:szCs w:val="20"/>
        </w:rPr>
      </w:pPr>
      <w:r w:rsidRPr="001B45B0">
        <w:rPr>
          <w:b/>
          <w:sz w:val="28"/>
          <w:szCs w:val="28"/>
        </w:rPr>
        <w:t>у</w:t>
      </w:r>
      <w:r w:rsidR="0094353D" w:rsidRPr="001B45B0">
        <w:rPr>
          <w:b/>
          <w:sz w:val="28"/>
          <w:szCs w:val="28"/>
        </w:rPr>
        <w:t>меть:</w:t>
      </w:r>
    </w:p>
    <w:p w14:paraId="08D88BFE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У1</w:t>
      </w:r>
      <w:r w:rsidR="0094353D" w:rsidRPr="001B45B0">
        <w:rPr>
          <w:sz w:val="28"/>
          <w:szCs w:val="28"/>
        </w:rPr>
        <w:t xml:space="preserve"> организовывать и проводить мероприятия по</w:t>
      </w:r>
      <w:r w:rsidR="00577694" w:rsidRPr="001B45B0">
        <w:rPr>
          <w:sz w:val="28"/>
          <w:szCs w:val="28"/>
        </w:rPr>
        <w:t xml:space="preserve"> защите работников</w:t>
      </w:r>
      <w:r w:rsidR="0094353D" w:rsidRPr="001B45B0">
        <w:rPr>
          <w:sz w:val="28"/>
          <w:szCs w:val="28"/>
        </w:rPr>
        <w:t xml:space="preserve"> и населения от негативных воздействий чрезвычайных ситуаций;</w:t>
      </w:r>
    </w:p>
    <w:p w14:paraId="767F3974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У2</w:t>
      </w:r>
      <w:r w:rsidR="0094353D" w:rsidRPr="001B45B0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72C6B54" w14:textId="6750975D" w:rsidR="0094353D" w:rsidRPr="001B45B0" w:rsidRDefault="007A0D0F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У3</w:t>
      </w:r>
      <w:r w:rsidR="0094353D" w:rsidRPr="001B45B0">
        <w:rPr>
          <w:sz w:val="28"/>
          <w:szCs w:val="28"/>
        </w:rPr>
        <w:t xml:space="preserve"> использовать средства индивидуальной и коллективной защиты от оружия массового поражения;</w:t>
      </w:r>
      <w:r w:rsidRPr="001B45B0">
        <w:rPr>
          <w:sz w:val="28"/>
          <w:szCs w:val="28"/>
        </w:rPr>
        <w:t xml:space="preserve"> </w:t>
      </w:r>
    </w:p>
    <w:p w14:paraId="1DAE8278" w14:textId="74ED6C1B" w:rsidR="007A0D0F" w:rsidRPr="001B45B0" w:rsidRDefault="007A0D0F" w:rsidP="00EA5A90">
      <w:pPr>
        <w:widowControl/>
        <w:suppressAutoHyphens w:val="0"/>
        <w:ind w:firstLine="708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У4 </w:t>
      </w:r>
      <w:r w:rsidRPr="001B45B0">
        <w:rPr>
          <w:iCs/>
          <w:color w:val="333333"/>
          <w:kern w:val="0"/>
          <w:sz w:val="28"/>
          <w:szCs w:val="28"/>
          <w:lang w:eastAsia="ru-RU"/>
        </w:rPr>
        <w:t>применять первичные средства пожаротушения;</w:t>
      </w:r>
    </w:p>
    <w:p w14:paraId="7E1E6FF2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У5</w:t>
      </w:r>
      <w:r w:rsidR="0094353D" w:rsidRPr="001B45B0">
        <w:rPr>
          <w:sz w:val="28"/>
          <w:szCs w:val="28"/>
        </w:rPr>
        <w:t xml:space="preserve">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14:paraId="70B98F9F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У6</w:t>
      </w:r>
      <w:r w:rsidR="0094353D" w:rsidRPr="001B45B0">
        <w:rPr>
          <w:sz w:val="28"/>
          <w:szCs w:val="28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</w:t>
      </w:r>
      <w:r w:rsidR="0094353D" w:rsidRPr="001B45B0">
        <w:rPr>
          <w:sz w:val="28"/>
          <w:szCs w:val="28"/>
        </w:rPr>
        <w:lastRenderedPageBreak/>
        <w:t>полученной специальностью;</w:t>
      </w:r>
    </w:p>
    <w:p w14:paraId="19C7B895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У7</w:t>
      </w:r>
      <w:r w:rsidR="0094353D" w:rsidRPr="001B45B0">
        <w:rPr>
          <w:sz w:val="28"/>
          <w:szCs w:val="28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21094AC" w14:textId="101C3452" w:rsidR="009F14A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У8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 xml:space="preserve"> оказы</w:t>
      </w:r>
      <w:r w:rsidR="00DD1360" w:rsidRPr="001B45B0">
        <w:rPr>
          <w:sz w:val="28"/>
          <w:szCs w:val="28"/>
        </w:rPr>
        <w:t>вать первую помощь пострадавшим;</w:t>
      </w:r>
    </w:p>
    <w:p w14:paraId="71245962" w14:textId="76B04948" w:rsidR="0094353D" w:rsidRPr="001B45B0" w:rsidRDefault="00DD1360" w:rsidP="00EA5A90">
      <w:pPr>
        <w:ind w:firstLine="709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з</w:t>
      </w:r>
      <w:r w:rsidR="0094353D" w:rsidRPr="001B45B0">
        <w:rPr>
          <w:b/>
          <w:sz w:val="28"/>
          <w:szCs w:val="28"/>
        </w:rPr>
        <w:t>нать:</w:t>
      </w:r>
    </w:p>
    <w:p w14:paraId="1A85E8B5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1E3D350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З2</w:t>
      </w:r>
      <w:r w:rsidR="0094353D" w:rsidRPr="001B45B0">
        <w:rPr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D274B9E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З3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основы военной службы и обороны государства;</w:t>
      </w:r>
    </w:p>
    <w:p w14:paraId="578CC796" w14:textId="77777777" w:rsidR="000B4071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З4</w:t>
      </w:r>
      <w:r w:rsidR="0094353D" w:rsidRPr="001B45B0">
        <w:rPr>
          <w:sz w:val="28"/>
          <w:szCs w:val="28"/>
        </w:rPr>
        <w:t xml:space="preserve"> задачи и основные мероприятия гражданской обороны</w:t>
      </w:r>
      <w:r w:rsidR="000B4071" w:rsidRPr="001B45B0">
        <w:rPr>
          <w:sz w:val="28"/>
          <w:szCs w:val="28"/>
        </w:rPr>
        <w:t>;</w:t>
      </w:r>
    </w:p>
    <w:p w14:paraId="4ED1A181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З5</w:t>
      </w:r>
      <w:r w:rsidR="0094353D" w:rsidRPr="001B45B0">
        <w:rPr>
          <w:sz w:val="28"/>
          <w:szCs w:val="28"/>
        </w:rPr>
        <w:t xml:space="preserve"> способы защиты населения от оружия массового поражения;</w:t>
      </w:r>
    </w:p>
    <w:p w14:paraId="5B2DADCD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З6</w:t>
      </w:r>
      <w:r w:rsidR="0094353D" w:rsidRPr="001B45B0">
        <w:rPr>
          <w:sz w:val="28"/>
          <w:szCs w:val="28"/>
        </w:rPr>
        <w:t xml:space="preserve"> меры пожарной безопасности и правила безопасного поведения при пожарах;</w:t>
      </w:r>
    </w:p>
    <w:p w14:paraId="0271667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З7</w:t>
      </w:r>
      <w:r w:rsidR="0094353D" w:rsidRPr="001B45B0">
        <w:rPr>
          <w:sz w:val="28"/>
          <w:szCs w:val="28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14:paraId="5373D624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З8</w:t>
      </w:r>
      <w:r w:rsidR="0094353D" w:rsidRPr="001B45B0">
        <w:rPr>
          <w:sz w:val="28"/>
          <w:szCs w:val="28"/>
        </w:rPr>
        <w:t xml:space="preserve"> основные виды вооружения, военной техники и сп</w:t>
      </w:r>
      <w:r w:rsidR="00B3499A" w:rsidRPr="001B45B0">
        <w:rPr>
          <w:sz w:val="28"/>
          <w:szCs w:val="28"/>
        </w:rPr>
        <w:t xml:space="preserve">ециального снаряжения, состоящие </w:t>
      </w:r>
      <w:r w:rsidR="0094353D" w:rsidRPr="001B45B0">
        <w:rPr>
          <w:sz w:val="28"/>
          <w:szCs w:val="28"/>
        </w:rPr>
        <w:t xml:space="preserve"> на вооружении (оснащении) воинских подразделен</w:t>
      </w:r>
      <w:r w:rsidR="00B3499A" w:rsidRPr="001B45B0">
        <w:rPr>
          <w:sz w:val="28"/>
          <w:szCs w:val="28"/>
        </w:rPr>
        <w:t>ий, в которых имеются военно-уче</w:t>
      </w:r>
      <w:r w:rsidR="0094353D" w:rsidRPr="001B45B0">
        <w:rPr>
          <w:sz w:val="28"/>
          <w:szCs w:val="28"/>
        </w:rPr>
        <w:t>тные специальности, родственные специальностям СПО;</w:t>
      </w:r>
    </w:p>
    <w:p w14:paraId="1DEAFBC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З9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ACA8DF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З10</w:t>
      </w:r>
      <w:r w:rsidR="0094353D" w:rsidRPr="001B45B0">
        <w:rPr>
          <w:sz w:val="28"/>
          <w:szCs w:val="28"/>
        </w:rPr>
        <w:t xml:space="preserve"> порядок и правила оказания первой помощи пострадавшим. </w:t>
      </w:r>
    </w:p>
    <w:p w14:paraId="27B5E453" w14:textId="77777777" w:rsidR="00577694" w:rsidRPr="001B45B0" w:rsidRDefault="00577694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14:paraId="36BDF646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D392B24" w14:textId="77777777" w:rsidR="00352216" w:rsidRPr="001B45B0" w:rsidRDefault="00352216" w:rsidP="00EA5A90">
      <w:pPr>
        <w:ind w:firstLine="709"/>
        <w:jc w:val="both"/>
        <w:rPr>
          <w:lang w:eastAsia="ru-RU"/>
        </w:rPr>
      </w:pPr>
    </w:p>
    <w:p w14:paraId="5538C989" w14:textId="03B8BBB4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r w:rsidR="00352216" w:rsidRPr="007F119B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E987537" w14:textId="2C4E06F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r w:rsidR="00352216" w:rsidRPr="007F119B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9D5C720" w14:textId="17042501" w:rsidR="00352216" w:rsidRPr="007F119B" w:rsidRDefault="00EA5A90" w:rsidP="00EA5A90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ОК 03 </w:t>
      </w:r>
      <w:r w:rsidR="00352216" w:rsidRPr="007F119B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944F21C" w14:textId="154678C5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ОК 04</w:t>
      </w:r>
      <w:r w:rsidR="00352216" w:rsidRPr="00EA5A90">
        <w:rPr>
          <w:sz w:val="28"/>
          <w:szCs w:val="28"/>
        </w:rPr>
        <w:t xml:space="preserve"> </w:t>
      </w:r>
      <w:r w:rsidR="00352216" w:rsidRPr="007F119B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509140F" w14:textId="688D8D4B" w:rsidR="00352216" w:rsidRPr="007F119B" w:rsidRDefault="00EA5A90" w:rsidP="00EA5A9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352216" w:rsidRPr="007F119B">
        <w:rPr>
          <w:color w:val="000000"/>
          <w:sz w:val="28"/>
          <w:szCs w:val="28"/>
        </w:rPr>
        <w:t xml:space="preserve">Осуществлять устную и письменную коммуникацию на </w:t>
      </w:r>
      <w:r w:rsidR="00352216" w:rsidRPr="007F119B">
        <w:rPr>
          <w:color w:val="000000"/>
          <w:sz w:val="28"/>
          <w:szCs w:val="28"/>
        </w:rPr>
        <w:lastRenderedPageBreak/>
        <w:t>государственном языке Российской Федерации с учетом особенностей социального и культурного контекста.</w:t>
      </w:r>
    </w:p>
    <w:p w14:paraId="08534EE8" w14:textId="56FD6E09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06</w:t>
      </w:r>
      <w:r w:rsidR="00352216" w:rsidRPr="007F119B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7F06CA62" w14:textId="04C61FCB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352216" w:rsidRPr="007F119B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428F02F8" w14:textId="087CD758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08</w:t>
      </w:r>
      <w:r w:rsidR="00352216" w:rsidRPr="007F119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371B731" w14:textId="0A27DF6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09</w:t>
      </w:r>
      <w:r w:rsidR="00352216" w:rsidRPr="007F119B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C8D9723" w14:textId="2297BE61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1.1 </w:t>
      </w:r>
      <w:r w:rsidR="00352216" w:rsidRPr="007F119B">
        <w:rPr>
          <w:rStyle w:val="FontStyle48"/>
          <w:i w:val="0"/>
          <w:sz w:val="28"/>
          <w:szCs w:val="28"/>
        </w:rPr>
        <w:t xml:space="preserve"> Выполнять различные виды геодезических съемок.</w:t>
      </w:r>
    </w:p>
    <w:p w14:paraId="1EEBE65E" w14:textId="218FBECF" w:rsidR="00352216" w:rsidRPr="007F119B" w:rsidRDefault="00352216" w:rsidP="00EA5A90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Обрабатывать материалы геодезических съемок.</w:t>
      </w:r>
    </w:p>
    <w:p w14:paraId="5AF17705" w14:textId="71B8542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7C6FD09B" w14:textId="358B377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Участвовать в проектировании и строительстве железных дорог, зданий и сооружений.</w:t>
      </w:r>
    </w:p>
    <w:p w14:paraId="68A2C9AF" w14:textId="571F3685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82036AF" w14:textId="724C3967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Контролировать качество текущего содержания пути, ремонтных и строительных работ, организовывать их приемку. </w:t>
      </w:r>
    </w:p>
    <w:p w14:paraId="16DEB7EF" w14:textId="36934883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94315ED" w14:textId="57F250CC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3.2 </w:t>
      </w:r>
      <w:r w:rsidR="00352216" w:rsidRPr="007F119B">
        <w:rPr>
          <w:rStyle w:val="FontStyle48"/>
          <w:i w:val="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1DAD1797" w14:textId="0D5DD422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контроль состояния рельсов, элементов пути и сооружений с использованием диагностического оборудования.</w:t>
      </w:r>
    </w:p>
    <w:p w14:paraId="146EC450" w14:textId="6E8E89E2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4.1 </w:t>
      </w:r>
      <w:r w:rsidR="00352216" w:rsidRPr="007F119B">
        <w:rPr>
          <w:rStyle w:val="FontStyle48"/>
          <w:i w:val="0"/>
          <w:sz w:val="28"/>
          <w:szCs w:val="28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786DFD56" w14:textId="2ED4481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Осуществлять руководство выполняемыми работами, вести отчетную и техническую документацию.</w:t>
      </w:r>
    </w:p>
    <w:p w14:paraId="2E9CC900" w14:textId="09404E5E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Проводить контроль качества выполняемых работ при технической эксплуатации, обслуживании, ремонте, строительстве пути и искусственных сооружений. </w:t>
      </w:r>
    </w:p>
    <w:p w14:paraId="4FD7C91C" w14:textId="5DD742A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i w:val="0"/>
          <w:sz w:val="28"/>
          <w:szCs w:val="28"/>
        </w:rPr>
        <w:t>ПК 4.4</w:t>
      </w:r>
      <w:r w:rsidR="00EA5A90">
        <w:rPr>
          <w:rStyle w:val="FontStyle48"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Обеспечивать соблюдение техники безопасности и охраны труда на производственном участке, проводить профилактические мероприятия </w:t>
      </w:r>
      <w:r w:rsidRPr="007F119B">
        <w:rPr>
          <w:rStyle w:val="FontStyle48"/>
          <w:i w:val="0"/>
          <w:sz w:val="28"/>
          <w:szCs w:val="28"/>
        </w:rPr>
        <w:lastRenderedPageBreak/>
        <w:t xml:space="preserve">и обучение персонала. </w:t>
      </w:r>
    </w:p>
    <w:p w14:paraId="244B1549" w14:textId="4CA40D4E" w:rsidR="00352216" w:rsidRPr="007F119B" w:rsidRDefault="00EA5A90" w:rsidP="00EA5A90">
      <w:pPr>
        <w:pStyle w:val="Style14"/>
        <w:ind w:firstLine="709"/>
        <w:jc w:val="both"/>
        <w:rPr>
          <w:iCs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4.5 </w:t>
      </w:r>
      <w:r w:rsidR="00352216" w:rsidRPr="007F119B">
        <w:rPr>
          <w:rStyle w:val="FontStyle48"/>
          <w:i w:val="0"/>
          <w:sz w:val="28"/>
          <w:szCs w:val="28"/>
        </w:rPr>
        <w:t xml:space="preserve"> Организовывать взаимодействие между структурными подразделениями организации. </w:t>
      </w:r>
    </w:p>
    <w:p w14:paraId="237E8192" w14:textId="474D6E51" w:rsidR="00024DBE" w:rsidRDefault="00024DBE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14:paraId="5630AB38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31E5C12D" w14:textId="77777777" w:rsidR="00637B2F" w:rsidRPr="001B45B0" w:rsidRDefault="00637B2F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14:paraId="6903137A" w14:textId="186C05F6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</w:t>
      </w:r>
      <w:r w:rsidR="00350F40" w:rsidRPr="00713174">
        <w:rPr>
          <w:sz w:val="28"/>
          <w:szCs w:val="28"/>
        </w:rPr>
        <w:t xml:space="preserve"> О</w:t>
      </w:r>
      <w:r w:rsidR="008113E4" w:rsidRPr="00713174">
        <w:rPr>
          <w:sz w:val="28"/>
          <w:szCs w:val="28"/>
        </w:rPr>
        <w:t>сознающий себя граждани</w:t>
      </w:r>
      <w:r w:rsidR="0089352B" w:rsidRPr="00713174">
        <w:rPr>
          <w:sz w:val="28"/>
          <w:szCs w:val="28"/>
        </w:rPr>
        <w:t>ном и защитником великой страны.</w:t>
      </w:r>
    </w:p>
    <w:p w14:paraId="360F1A78" w14:textId="5CBA177B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10</w:t>
      </w:r>
      <w:r w:rsidR="008C7C19" w:rsidRPr="00713174">
        <w:rPr>
          <w:sz w:val="28"/>
          <w:szCs w:val="28"/>
        </w:rPr>
        <w:t xml:space="preserve"> З</w:t>
      </w:r>
      <w:r w:rsidR="008113E4" w:rsidRPr="00713174">
        <w:rPr>
          <w:sz w:val="28"/>
          <w:szCs w:val="28"/>
        </w:rPr>
        <w:t xml:space="preserve">аботящийся о защите окружающей среды, собственной и чужой безопасности, в </w:t>
      </w:r>
      <w:r w:rsidR="0089352B" w:rsidRPr="00713174">
        <w:rPr>
          <w:sz w:val="28"/>
          <w:szCs w:val="28"/>
        </w:rPr>
        <w:t>том числе цифровой.</w:t>
      </w:r>
    </w:p>
    <w:p w14:paraId="5D3C3A72" w14:textId="19C93072" w:rsidR="008C7C19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76329C" w:rsidRPr="00EA5A90">
        <w:rPr>
          <w:b/>
          <w:sz w:val="28"/>
          <w:szCs w:val="28"/>
        </w:rPr>
        <w:t>15</w:t>
      </w:r>
      <w:r w:rsidR="0076329C" w:rsidRPr="00713174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7C773DB0" w14:textId="31951777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16</w:t>
      </w:r>
      <w:r w:rsidR="008C7C19" w:rsidRPr="00713174">
        <w:rPr>
          <w:sz w:val="28"/>
          <w:szCs w:val="28"/>
        </w:rPr>
        <w:t xml:space="preserve"> П</w:t>
      </w:r>
      <w:r w:rsidR="008113E4" w:rsidRPr="00713174">
        <w:rPr>
          <w:sz w:val="28"/>
          <w:szCs w:val="28"/>
        </w:rPr>
        <w:t>риобретение обучающимися социально значимых знаний о нормах и традициях поведения человека как граждан</w:t>
      </w:r>
      <w:r w:rsidR="0089352B" w:rsidRPr="00713174">
        <w:rPr>
          <w:sz w:val="28"/>
          <w:szCs w:val="28"/>
        </w:rPr>
        <w:t>ина и патриота своего Отечества.</w:t>
      </w:r>
    </w:p>
    <w:p w14:paraId="05868FD0" w14:textId="28366DA6" w:rsidR="008113E4" w:rsidRPr="001B45B0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20</w:t>
      </w:r>
      <w:r w:rsidR="008C7C19" w:rsidRPr="001B45B0">
        <w:rPr>
          <w:sz w:val="28"/>
          <w:szCs w:val="28"/>
        </w:rPr>
        <w:t xml:space="preserve"> Ц</w:t>
      </w:r>
      <w:r w:rsidR="008113E4" w:rsidRPr="001B45B0">
        <w:rPr>
          <w:sz w:val="28"/>
          <w:szCs w:val="28"/>
        </w:rPr>
        <w:t>енностное отношение обучающихся к своему здоровью и здоровью окружающих, ЗОЖ и здоровой окружающей среде и т.д.</w:t>
      </w:r>
    </w:p>
    <w:p w14:paraId="0ADD57A9" w14:textId="77777777" w:rsidR="003C7DEC" w:rsidRPr="001B45B0" w:rsidRDefault="003C7DEC" w:rsidP="00EA5A90">
      <w:pPr>
        <w:pStyle w:val="a4"/>
        <w:spacing w:after="0"/>
        <w:jc w:val="both"/>
        <w:rPr>
          <w:b/>
          <w:sz w:val="28"/>
          <w:szCs w:val="28"/>
        </w:rPr>
      </w:pPr>
    </w:p>
    <w:p w14:paraId="1CCCEEB0" w14:textId="77777777" w:rsidR="0094353D" w:rsidRPr="001B45B0" w:rsidRDefault="0094353D" w:rsidP="00EA5A90">
      <w:pPr>
        <w:widowControl/>
        <w:suppressAutoHyphens w:val="0"/>
        <w:jc w:val="both"/>
        <w:rPr>
          <w:sz w:val="28"/>
          <w:szCs w:val="28"/>
        </w:rPr>
      </w:pPr>
    </w:p>
    <w:p w14:paraId="36C20832" w14:textId="77777777" w:rsidR="00406791" w:rsidRPr="001B45B0" w:rsidRDefault="00406791" w:rsidP="00EA5A90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010B314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4026EB7F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0330923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CFFEBA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AE645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DF385E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6CDDF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76CB4F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5D829D3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EAC0D4C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8D08CC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48BF068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9A061E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EC8C8AA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B0CE7B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19948D9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14015E1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4AA9EEB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684272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78C260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89DF40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47C55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5AF8B6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C149AB" w14:textId="615F7244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2. СТРУКТУРА И СОДЕРЖАНИЕ УЧЕБНОЙ ДИСЦИПЛИНЫ</w:t>
      </w:r>
    </w:p>
    <w:p w14:paraId="2E34075A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2.1. Объем учебной дисциплины и виды учебной работы</w:t>
      </w:r>
    </w:p>
    <w:p w14:paraId="1D0AE68F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p w14:paraId="463BADC7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Очная форма обучения</w:t>
      </w:r>
    </w:p>
    <w:p w14:paraId="7A867D1D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06791" w:rsidRPr="001B45B0" w14:paraId="44F3BF70" w14:textId="77777777" w:rsidTr="00D8684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AA8DD" w14:textId="77777777" w:rsidR="00406791" w:rsidRPr="001B45B0" w:rsidRDefault="00406791" w:rsidP="00D8684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CEC58" w14:textId="77777777" w:rsidR="00406791" w:rsidRPr="001B45B0" w:rsidRDefault="00406791" w:rsidP="00D86849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406791" w:rsidRPr="001B45B0" w14:paraId="46C02F68" w14:textId="77777777" w:rsidTr="00D8684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412D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486B1" w14:textId="76160ACB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406791" w:rsidRPr="001B45B0" w14:paraId="41472639" w14:textId="77777777" w:rsidTr="00D8684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7936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C277" w14:textId="5D816B54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68</w:t>
            </w:r>
          </w:p>
        </w:tc>
      </w:tr>
      <w:tr w:rsidR="00406791" w:rsidRPr="001B45B0" w14:paraId="6929313F" w14:textId="77777777" w:rsidTr="00D8684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E20" w14:textId="77777777" w:rsidR="00406791" w:rsidRPr="001B45B0" w:rsidRDefault="00406791" w:rsidP="00D86849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5E29" w14:textId="77777777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06791" w:rsidRPr="001B45B0" w14:paraId="466A2522" w14:textId="77777777" w:rsidTr="00D8684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1C5E" w14:textId="77777777" w:rsidR="00406791" w:rsidRPr="001B45B0" w:rsidRDefault="00406791" w:rsidP="00D8684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44439" w14:textId="013A900B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20</w:t>
            </w:r>
          </w:p>
        </w:tc>
      </w:tr>
      <w:tr w:rsidR="00406791" w:rsidRPr="001B45B0" w14:paraId="0EE5B87A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6EC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AC6D" w14:textId="6EE39852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48</w:t>
            </w:r>
          </w:p>
        </w:tc>
      </w:tr>
      <w:tr w:rsidR="00406791" w:rsidRPr="001B45B0" w14:paraId="59C7981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2DC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D0CA" w14:textId="363A9D1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406791" w:rsidRPr="001B45B0" w14:paraId="34D6610F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1B75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6569" w14:textId="36015B9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34</w:t>
            </w:r>
          </w:p>
        </w:tc>
      </w:tr>
      <w:tr w:rsidR="00406791" w:rsidRPr="001B45B0" w14:paraId="0188EEFB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564A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68E" w14:textId="77777777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06791" w:rsidRPr="001B45B0" w14:paraId="37F43B2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BB0B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871D" w14:textId="0D4AFEA9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34</w:t>
            </w:r>
          </w:p>
        </w:tc>
      </w:tr>
      <w:tr w:rsidR="00EA5A90" w:rsidRPr="00213510" w14:paraId="0AFF61DC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6FC3" w14:textId="6B82517C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дифференцированного зачета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0259FC7C" w14:textId="77777777" w:rsidR="00406791" w:rsidRPr="001B45B0" w:rsidRDefault="00406791" w:rsidP="00406791">
      <w:pPr>
        <w:ind w:firstLine="709"/>
        <w:jc w:val="both"/>
        <w:rPr>
          <w:bCs/>
          <w:sz w:val="28"/>
          <w:szCs w:val="28"/>
        </w:rPr>
      </w:pPr>
    </w:p>
    <w:p w14:paraId="5D62EA44" w14:textId="56B46F32" w:rsidR="00406791" w:rsidRDefault="00406791" w:rsidP="0094353D">
      <w:pPr>
        <w:widowControl/>
        <w:suppressAutoHyphens w:val="0"/>
        <w:rPr>
          <w:sz w:val="28"/>
          <w:szCs w:val="28"/>
        </w:rPr>
      </w:pPr>
    </w:p>
    <w:p w14:paraId="32378207" w14:textId="4018BB1E" w:rsidR="00713174" w:rsidRPr="001B45B0" w:rsidRDefault="00713174" w:rsidP="00713174">
      <w:pPr>
        <w:pStyle w:val="Style2"/>
        <w:widowControl/>
        <w:rPr>
          <w:rStyle w:val="FontStyle50"/>
        </w:rPr>
      </w:pPr>
      <w:r>
        <w:rPr>
          <w:rStyle w:val="FontStyle50"/>
        </w:rPr>
        <w:t>Зао</w:t>
      </w:r>
      <w:r w:rsidRPr="001B45B0">
        <w:rPr>
          <w:rStyle w:val="FontStyle50"/>
        </w:rPr>
        <w:t>чная форма обучения</w:t>
      </w:r>
    </w:p>
    <w:p w14:paraId="168422DC" w14:textId="77777777" w:rsidR="00713174" w:rsidRPr="001B45B0" w:rsidRDefault="00713174" w:rsidP="00713174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13174" w:rsidRPr="001B45B0" w14:paraId="35AAC435" w14:textId="77777777" w:rsidTr="0071317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FD01" w14:textId="77777777" w:rsidR="00713174" w:rsidRPr="001B45B0" w:rsidRDefault="00713174" w:rsidP="0071317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BFA36" w14:textId="77777777" w:rsidR="00713174" w:rsidRPr="001B45B0" w:rsidRDefault="00713174" w:rsidP="00713174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713174" w:rsidRPr="001B45B0" w14:paraId="01A096FE" w14:textId="77777777" w:rsidTr="0071317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5EFE1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87A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713174" w:rsidRPr="001B45B0" w14:paraId="307A75D0" w14:textId="77777777" w:rsidTr="0071317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D3DDB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ABB26" w14:textId="52681298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</w:t>
            </w:r>
          </w:p>
        </w:tc>
      </w:tr>
      <w:tr w:rsidR="00713174" w:rsidRPr="001B45B0" w14:paraId="6CCA88B0" w14:textId="77777777" w:rsidTr="0071317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75FE" w14:textId="77777777" w:rsidR="00713174" w:rsidRPr="001B45B0" w:rsidRDefault="00713174" w:rsidP="00713174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6B6A" w14:textId="7777777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713174" w:rsidRPr="001B45B0" w14:paraId="40A3A9B8" w14:textId="77777777" w:rsidTr="0071317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AB735" w14:textId="77777777" w:rsidR="00713174" w:rsidRPr="001B45B0" w:rsidRDefault="00713174" w:rsidP="0071317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3C0E" w14:textId="25AA9FD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</w:tr>
      <w:tr w:rsidR="00713174" w:rsidRPr="001B45B0" w14:paraId="5A8374D8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E05E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5EE6" w14:textId="0DB41CEC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8</w:t>
            </w:r>
          </w:p>
        </w:tc>
      </w:tr>
      <w:tr w:rsidR="00713174" w:rsidRPr="001B45B0" w14:paraId="0421D1AF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73C4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CBE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713174" w:rsidRPr="001B45B0" w14:paraId="3332A6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5DEFF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8ADDB" w14:textId="202F571D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88</w:t>
            </w:r>
          </w:p>
        </w:tc>
      </w:tr>
      <w:tr w:rsidR="00713174" w:rsidRPr="001B45B0" w14:paraId="22CB9E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533D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14AA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713174" w:rsidRPr="001B45B0" w14:paraId="719C1D67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6DB5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A865" w14:textId="7AB2D435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88</w:t>
            </w:r>
          </w:p>
        </w:tc>
      </w:tr>
      <w:tr w:rsidR="00EA5A90" w:rsidRPr="001B45B0" w14:paraId="54D95551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D781" w14:textId="7A2B4F5E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экзамена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(2 семестр)</w:t>
            </w:r>
          </w:p>
        </w:tc>
      </w:tr>
    </w:tbl>
    <w:p w14:paraId="631AB45E" w14:textId="77777777" w:rsidR="00713174" w:rsidRPr="001B45B0" w:rsidRDefault="00713174" w:rsidP="0094353D">
      <w:pPr>
        <w:widowControl/>
        <w:suppressAutoHyphens w:val="0"/>
        <w:rPr>
          <w:sz w:val="28"/>
          <w:szCs w:val="28"/>
        </w:rPr>
        <w:sectPr w:rsidR="00713174" w:rsidRPr="001B45B0" w:rsidSect="0091053B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14:paraId="7CED8A4F" w14:textId="77777777" w:rsidR="00AC5957" w:rsidRPr="001B45B0" w:rsidRDefault="0094353D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AC5957" w:rsidRPr="001B45B0">
        <w:rPr>
          <w:b/>
          <w:sz w:val="28"/>
          <w:szCs w:val="28"/>
        </w:rPr>
        <w:t xml:space="preserve">                                             </w:t>
      </w:r>
    </w:p>
    <w:p w14:paraId="3FDFF7A1" w14:textId="1944F976" w:rsidR="00AC5957" w:rsidRPr="001B45B0" w:rsidRDefault="00817A61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 </w:t>
      </w:r>
      <w:r w:rsidR="00096D1D" w:rsidRPr="001B45B0">
        <w:rPr>
          <w:b/>
          <w:sz w:val="28"/>
          <w:szCs w:val="28"/>
        </w:rPr>
        <w:t>Безопасность жизнедеятельности</w:t>
      </w:r>
      <w:r w:rsidR="00AC5957" w:rsidRPr="001B45B0">
        <w:rPr>
          <w:b/>
          <w:sz w:val="28"/>
          <w:szCs w:val="28"/>
        </w:rPr>
        <w:t xml:space="preserve"> (для девушек)</w:t>
      </w:r>
    </w:p>
    <w:p w14:paraId="0E2BA9F1" w14:textId="4A477005" w:rsidR="0094353D" w:rsidRPr="001B45B0" w:rsidRDefault="00713174" w:rsidP="00624EA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513"/>
        <w:gridCol w:w="1134"/>
        <w:gridCol w:w="3260"/>
      </w:tblGrid>
      <w:tr w:rsidR="007F119B" w:rsidRPr="001B45B0" w14:paraId="0D2C4CFD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DC76C" w14:textId="0BE470D1" w:rsidR="007F119B" w:rsidRPr="007F119B" w:rsidRDefault="007F119B" w:rsidP="007F119B">
            <w:pPr>
              <w:jc w:val="center"/>
              <w:rPr>
                <w:b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84431" w14:textId="0EEFAD16" w:rsidR="007F119B" w:rsidRPr="007F119B" w:rsidRDefault="007F119B" w:rsidP="007F119B">
            <w:pPr>
              <w:snapToGrid w:val="0"/>
              <w:jc w:val="center"/>
              <w:rPr>
                <w:b/>
                <w:bCs/>
              </w:rPr>
            </w:pPr>
            <w:r w:rsidRPr="007F119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CC9FE" w14:textId="105F9D6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BDE5F9" w14:textId="1671525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52D4A76F" w14:textId="77777777" w:rsidTr="005D2A2A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CCB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D86849" w:rsidRPr="001B45B0" w14:paraId="7E1DF675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364D" w14:textId="77777777" w:rsidR="00D86849" w:rsidRPr="001B45B0" w:rsidRDefault="00D86849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EAC0" w14:textId="6311C55D" w:rsidR="00D86849" w:rsidRPr="001B45B0" w:rsidRDefault="00D86849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0B04" w14:textId="25A9AD1A" w:rsidR="00D86849" w:rsidRPr="00587606" w:rsidRDefault="00587606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587606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D5BF8" w14:textId="5377F765" w:rsidR="00D86849" w:rsidRPr="001B45B0" w:rsidRDefault="00D86849" w:rsidP="005D2A2A">
            <w:pPr>
              <w:jc w:val="center"/>
            </w:pPr>
          </w:p>
        </w:tc>
      </w:tr>
      <w:tr w:rsidR="00D86849" w:rsidRPr="001B45B0" w14:paraId="522FAE9F" w14:textId="77777777" w:rsidTr="00F7594C">
        <w:trPr>
          <w:trHeight w:val="196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3A37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11843" w14:textId="77777777" w:rsidR="00D86849" w:rsidRPr="001B45B0" w:rsidRDefault="00D86849" w:rsidP="00D86849">
            <w:pPr>
              <w:jc w:val="both"/>
            </w:pPr>
            <w:r w:rsidRPr="001B45B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2834306A" w14:textId="0925ACAF" w:rsidR="00D86849" w:rsidRPr="001B45B0" w:rsidRDefault="00D86849" w:rsidP="00D86849">
            <w:pPr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20A9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1</w:t>
            </w:r>
          </w:p>
          <w:p w14:paraId="54F5AF56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0545C11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6F5CF29B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5BD41D0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36A144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5322394" w14:textId="4A237BA3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D6418" w14:textId="3665AFB5" w:rsidR="00587606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2EF5052" w14:textId="5365435A" w:rsidR="00587606" w:rsidRPr="00F7594C" w:rsidRDefault="00213510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3510">
              <w:rPr>
                <w:sz w:val="22"/>
                <w:szCs w:val="22"/>
              </w:rPr>
              <w:t>ОК 01,ОК 02,ОК 03,ОК 04,ОК 05,ОК 06,ОК 07,ОК 08,ОК 09,</w:t>
            </w:r>
            <w:r w:rsidR="00587606" w:rsidRPr="001B45B0">
              <w:rPr>
                <w:color w:val="000000"/>
                <w:sz w:val="22"/>
                <w:szCs w:val="22"/>
                <w:shd w:val="clear" w:color="auto" w:fill="FFFFFF"/>
              </w:rPr>
              <w:t>ПК1.1</w:t>
            </w:r>
            <w:r w:rsidR="00587606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z w:val="22"/>
                <w:szCs w:val="22"/>
                <w:shd w:val="clear" w:color="auto" w:fill="FFFFFF"/>
              </w:rPr>
              <w:t xml:space="preserve"> ПК1.3,ПК2.1 </w:t>
            </w:r>
            <w:r w:rsidR="00587606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z w:val="22"/>
                <w:szCs w:val="22"/>
                <w:shd w:val="clear" w:color="auto" w:fill="FFFFFF"/>
              </w:rPr>
              <w:t xml:space="preserve"> ПК2.3,</w:t>
            </w:r>
          </w:p>
          <w:p w14:paraId="1F8BD323" w14:textId="2CEB1FDA" w:rsidR="00D86849" w:rsidRPr="00F7594C" w:rsidRDefault="00587606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45B0">
              <w:rPr>
                <w:color w:val="000000"/>
                <w:sz w:val="22"/>
                <w:szCs w:val="22"/>
                <w:shd w:val="clear" w:color="auto" w:fill="FFFFFF"/>
              </w:rPr>
              <w:t>ПК3.1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B45B0">
              <w:rPr>
                <w:color w:val="000000"/>
                <w:sz w:val="22"/>
                <w:szCs w:val="22"/>
                <w:shd w:val="clear" w:color="auto" w:fill="FFFFFF"/>
              </w:rPr>
              <w:t xml:space="preserve"> ПК3.3,ПК4.1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B45B0">
              <w:rPr>
                <w:color w:val="000000"/>
                <w:sz w:val="22"/>
                <w:szCs w:val="22"/>
                <w:shd w:val="clear" w:color="auto" w:fill="FFFFFF"/>
              </w:rPr>
              <w:t>ПК4.5,ЛР1, ЛР10, ЛР15, ЛР16,ЛР20</w:t>
            </w:r>
          </w:p>
        </w:tc>
      </w:tr>
      <w:tr w:rsidR="00D86849" w:rsidRPr="001B45B0" w14:paraId="22B25EA3" w14:textId="77777777" w:rsidTr="00F7594C">
        <w:trPr>
          <w:trHeight w:val="11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6A5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464E" w14:textId="780B8577" w:rsidR="00587606" w:rsidRDefault="00587606" w:rsidP="00D86849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№1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7E27666" w14:textId="12A32161" w:rsidR="00D86849" w:rsidRPr="001B45B0" w:rsidRDefault="00D86849" w:rsidP="00D86849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35E4E82B" w14:textId="77777777" w:rsidR="00D86849" w:rsidRPr="001B45B0" w:rsidRDefault="00D86849" w:rsidP="00D86849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306E5292" w14:textId="77777777" w:rsidR="00D86849" w:rsidRPr="001B45B0" w:rsidRDefault="00D86849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65F9" w14:textId="5BD9B5E2" w:rsidR="00D86849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7056" w14:textId="79C214E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2, 3</w:t>
            </w:r>
          </w:p>
          <w:p w14:paraId="5FE1B6A0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40EEC2C2" w14:textId="7127FB7A" w:rsidR="00D86849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7149B9DD" w14:textId="77777777" w:rsidTr="00F7594C">
        <w:trPr>
          <w:trHeight w:val="1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DA3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>Устойчивость производства в условиях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039" w14:textId="77D22AE5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5A2" w14:textId="02D7FA84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0B" w14:textId="4B7400CC" w:rsidR="00A9704F" w:rsidRPr="001B45B0" w:rsidRDefault="00A9704F" w:rsidP="00213510">
            <w:pPr>
              <w:snapToGrid w:val="0"/>
              <w:jc w:val="center"/>
            </w:pPr>
          </w:p>
        </w:tc>
      </w:tr>
      <w:tr w:rsidR="00D86849" w:rsidRPr="001B45B0" w14:paraId="67375E2F" w14:textId="77777777" w:rsidTr="00F7594C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8CD" w14:textId="77777777" w:rsidR="00D86849" w:rsidRPr="001B45B0" w:rsidRDefault="00D86849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6B7" w14:textId="77777777" w:rsidR="003D5B1D" w:rsidRPr="001B45B0" w:rsidRDefault="00D86849" w:rsidP="003D5B1D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</w:t>
            </w:r>
            <w:r w:rsidR="003D5B1D" w:rsidRPr="001B45B0">
              <w:t>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3A61A796" w14:textId="05E6D076" w:rsidR="00D86849" w:rsidRPr="001B45B0" w:rsidRDefault="003D5B1D" w:rsidP="003D5B1D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</w:t>
            </w:r>
            <w:r w:rsidRPr="001B45B0">
              <w:lastRenderedPageBreak/>
              <w:t>систем водо-, газо- , энерго-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84A" w14:textId="7FA24CFC" w:rsidR="00D86849" w:rsidRPr="007F119B" w:rsidRDefault="00D86849" w:rsidP="005D2A2A">
            <w:pPr>
              <w:snapToGrid w:val="0"/>
              <w:jc w:val="center"/>
            </w:pPr>
            <w:r w:rsidRPr="007F119B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937" w14:textId="000EC698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FF1DBFF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C5014B6" w14:textId="4C91845A" w:rsidR="00D86849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6756DA60" w14:textId="77777777" w:rsidTr="00F759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09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920" w14:textId="30E9BB3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№2 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670E4148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D23" w14:textId="0E43ECE6" w:rsidR="005D2A2A" w:rsidRPr="007F119B" w:rsidRDefault="00A9704F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6EA9" w14:textId="207CCF9A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7310BB8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5FAF35B" w14:textId="2F9B94D2" w:rsidR="005D2A2A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0D46380C" w14:textId="77777777" w:rsidTr="00F7594C"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796F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BEC" w14:textId="1D1DFCC7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A2C" w14:textId="32B23D8C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0DE" w14:textId="187D39E1" w:rsidR="00A9704F" w:rsidRPr="001B45B0" w:rsidRDefault="00A9704F" w:rsidP="0021351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D86849" w:rsidRPr="001B45B0" w14:paraId="6933B4ED" w14:textId="77777777" w:rsidTr="00F7594C">
        <w:trPr>
          <w:trHeight w:val="30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B9E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2E6" w14:textId="315ECE52" w:rsidR="00D86849" w:rsidRPr="001B45B0" w:rsidRDefault="00D86849" w:rsidP="00D8684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F75" w14:textId="77777777" w:rsidR="00D86849" w:rsidRDefault="00D86849" w:rsidP="00D86849">
            <w:pPr>
              <w:snapToGrid w:val="0"/>
              <w:jc w:val="center"/>
            </w:pPr>
          </w:p>
          <w:p w14:paraId="2AEECDFA" w14:textId="6780B56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005" w14:textId="2ED4EB9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2DE3EE3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660C35E" w14:textId="531F796F" w:rsidR="00D86849" w:rsidRPr="001B45B0" w:rsidRDefault="00F7594C" w:rsidP="00F7594C">
            <w:pPr>
              <w:snapToGrid w:val="0"/>
              <w:jc w:val="center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446D252B" w14:textId="77777777" w:rsidTr="00F7594C">
        <w:trPr>
          <w:trHeight w:val="56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E34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36C" w14:textId="11C09D5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№3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3AC22A9B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4404" w14:textId="77777777" w:rsidR="005D2A2A" w:rsidRPr="007F119B" w:rsidRDefault="005D2A2A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9FF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15FA434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0E320C7" w14:textId="6D2B2266" w:rsidR="003D5B1D" w:rsidRPr="001B45B0" w:rsidRDefault="00F7594C" w:rsidP="00F7594C">
            <w:pPr>
              <w:spacing w:line="276" w:lineRule="auto"/>
              <w:jc w:val="both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BC0E93" w:rsidRPr="001B45B0" w14:paraId="4BDEC73F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C946" w14:textId="77777777" w:rsidR="00BC0E93" w:rsidRPr="001B45B0" w:rsidRDefault="00BC0E93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1.4.</w:t>
            </w:r>
            <w:r w:rsidRPr="001B45B0">
              <w:t xml:space="preserve"> Предназначе</w:t>
            </w:r>
            <w:r w:rsidRPr="001B45B0">
              <w:lastRenderedPageBreak/>
              <w:t>ния и задачи гражданской обороны. Гражданская оборона на объектах экономики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5ED4" w14:textId="4E4182DB" w:rsidR="00BC0E93" w:rsidRPr="001B45B0" w:rsidRDefault="00BC0E93" w:rsidP="005D2A2A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C94" w14:textId="5624D48B" w:rsidR="00BC0E93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8122" w14:textId="01335DAB" w:rsidR="00BC0E93" w:rsidRPr="001B45B0" w:rsidRDefault="00BC0E93" w:rsidP="00213510">
            <w:pPr>
              <w:snapToGrid w:val="0"/>
              <w:jc w:val="center"/>
            </w:pPr>
          </w:p>
        </w:tc>
      </w:tr>
      <w:tr w:rsidR="00D86849" w:rsidRPr="001B45B0" w14:paraId="3F22CA54" w14:textId="77777777" w:rsidTr="00F7594C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ED2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9DB" w14:textId="0C34522F" w:rsidR="00D86849" w:rsidRPr="001B45B0" w:rsidRDefault="00D86849" w:rsidP="00D86849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FE8" w14:textId="11323C6C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D2A6" w14:textId="1FD4D5C1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A16286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FBC1FF6" w14:textId="6F18EC14" w:rsidR="00405B80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BC0E93" w:rsidRPr="001B45B0" w14:paraId="56CA83A8" w14:textId="77777777" w:rsidTr="00F7594C">
        <w:trPr>
          <w:trHeight w:val="18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AA2F" w14:textId="77777777" w:rsidR="00BC0E93" w:rsidRPr="001B45B0" w:rsidRDefault="00BC0E93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EF0" w14:textId="25615426" w:rsidR="00BC0E93" w:rsidRPr="001B45B0" w:rsidRDefault="00BC0E93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№4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172F5A11" w14:textId="77777777" w:rsidR="00BC0E93" w:rsidRPr="001B45B0" w:rsidRDefault="00BC0E93" w:rsidP="005D2A2A">
            <w:pPr>
              <w:autoSpaceDE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F97" w14:textId="33FBA6E5" w:rsidR="00BC0E93" w:rsidRPr="007F119B" w:rsidRDefault="00BC0E93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EB5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0DF5E1AF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4C00D4A" w14:textId="3B713D1B" w:rsidR="00405B80" w:rsidRPr="00F7594C" w:rsidRDefault="00F7594C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B739CD9" w14:textId="77777777" w:rsidTr="00F7594C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194" w14:textId="77777777" w:rsidR="009D3D8E" w:rsidRPr="001B45B0" w:rsidRDefault="009D3D8E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ED35" w14:textId="4449B189" w:rsidR="009D3D8E" w:rsidRPr="001B45B0" w:rsidRDefault="009D3D8E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E48" w14:textId="1A4A62CD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2CCE" w14:textId="73B9D4F9" w:rsidR="009D3D8E" w:rsidRPr="001B45B0" w:rsidRDefault="009D3D8E" w:rsidP="00213510">
            <w:pPr>
              <w:snapToGrid w:val="0"/>
              <w:jc w:val="center"/>
            </w:pPr>
          </w:p>
        </w:tc>
      </w:tr>
      <w:tr w:rsidR="00D86849" w:rsidRPr="001B45B0" w14:paraId="78A6F456" w14:textId="77777777" w:rsidTr="00F7594C">
        <w:trPr>
          <w:trHeight w:val="424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31D" w14:textId="77777777" w:rsidR="00D86849" w:rsidRPr="001B45B0" w:rsidRDefault="00D86849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668" w14:textId="793A1522" w:rsidR="00D86849" w:rsidRPr="001B45B0" w:rsidRDefault="00D86849" w:rsidP="00D86849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BD3" w14:textId="45C7DDA8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D516" w14:textId="2F81D6B3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B5B466D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AA9A18A" w14:textId="37A991E7" w:rsidR="00D86849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071E5F4" w14:textId="77777777" w:rsidTr="00F7594C">
        <w:trPr>
          <w:trHeight w:val="140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BA6" w14:textId="77777777" w:rsidR="009D3D8E" w:rsidRPr="001B45B0" w:rsidRDefault="009D3D8E" w:rsidP="005D2A2A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87A" w14:textId="51F185D9" w:rsidR="009D3D8E" w:rsidRPr="001B45B0" w:rsidRDefault="009D3D8E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техногенного характера. </w:t>
            </w:r>
          </w:p>
          <w:p w14:paraId="02624A81" w14:textId="78493CC8" w:rsidR="009D3D8E" w:rsidRPr="001B45B0" w:rsidRDefault="009D3D8E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Практическая занятие №2:</w:t>
            </w:r>
            <w:r w:rsidRPr="001B45B0">
              <w:t xml:space="preserve"> ЧС природного характера</w:t>
            </w:r>
          </w:p>
          <w:p w14:paraId="0FD0E399" w14:textId="77777777" w:rsidR="009D3D8E" w:rsidRPr="001B45B0" w:rsidRDefault="009D3D8E" w:rsidP="005D2A2A">
            <w:pPr>
              <w:snapToGrid w:val="0"/>
              <w:ind w:right="5"/>
              <w:jc w:val="both"/>
            </w:pPr>
            <w:r w:rsidRPr="001B45B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5BB828EB" w14:textId="77777777" w:rsidR="009D3D8E" w:rsidRPr="001B45B0" w:rsidRDefault="009D3D8E" w:rsidP="005D2A2A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307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18BF52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7E1DF5DC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0A90D58" w14:textId="5E6DEDF5" w:rsidR="009D3D8E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6BC646E6" w14:textId="77777777" w:rsidTr="00F7594C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7437" w14:textId="77777777" w:rsidR="009D3D8E" w:rsidRPr="001B45B0" w:rsidRDefault="009D3D8E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320" w14:textId="21E5F01A" w:rsidR="009D3D8E" w:rsidRPr="001B45B0" w:rsidRDefault="009D3D8E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№5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803B0BE" w14:textId="77777777" w:rsidR="009D3D8E" w:rsidRPr="001B45B0" w:rsidRDefault="009D3D8E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2C1" w14:textId="6FEF76FD" w:rsidR="009D3D8E" w:rsidRPr="007F119B" w:rsidRDefault="009D3D8E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F3F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F763ECB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CC7E5C4" w14:textId="5653D852" w:rsidR="00405B80" w:rsidRPr="001B45B0" w:rsidRDefault="00F7594C" w:rsidP="00F7594C">
            <w:pPr>
              <w:spacing w:line="276" w:lineRule="auto"/>
              <w:jc w:val="center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4DB0223F" w14:textId="77777777" w:rsidTr="00F7594C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653" w14:textId="77777777" w:rsidR="009D3D8E" w:rsidRPr="001B45B0" w:rsidRDefault="009D3D8E" w:rsidP="005D2A2A">
            <w:r w:rsidRPr="001B45B0">
              <w:rPr>
                <w:b/>
              </w:rPr>
              <w:t>Тема 1.6.</w:t>
            </w:r>
            <w:r w:rsidRPr="001B45B0">
              <w:t xml:space="preserve"> Чрезвычайные ситуации военного времени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D696" w14:textId="18342CCD" w:rsidR="009D3D8E" w:rsidRPr="001B45B0" w:rsidRDefault="009D3D8E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2883" w14:textId="32BD1503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F246" w14:textId="64162B01" w:rsidR="009D3D8E" w:rsidRPr="001B45B0" w:rsidRDefault="009D3D8E" w:rsidP="00213510">
            <w:pPr>
              <w:jc w:val="center"/>
            </w:pPr>
          </w:p>
        </w:tc>
      </w:tr>
      <w:tr w:rsidR="00D86849" w:rsidRPr="001B45B0" w14:paraId="15B86B11" w14:textId="77777777" w:rsidTr="00F7594C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D70" w14:textId="77777777" w:rsidR="00D86849" w:rsidRPr="001B45B0" w:rsidRDefault="00D86849" w:rsidP="005D2A2A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4C8" w14:textId="6461D4F8" w:rsidR="00D86849" w:rsidRPr="001B45B0" w:rsidRDefault="00D86849" w:rsidP="00D8684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75A" w14:textId="6A83F3F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A57F3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691D241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17ABCD8" w14:textId="133BD5B1" w:rsidR="00587606" w:rsidRPr="001B45B0" w:rsidRDefault="00F7594C" w:rsidP="00F7594C">
            <w:pPr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  <w:p w14:paraId="74E87AB5" w14:textId="77777777" w:rsidR="00D86849" w:rsidRPr="001B45B0" w:rsidRDefault="00D86849" w:rsidP="00213510">
            <w:pPr>
              <w:jc w:val="center"/>
            </w:pPr>
          </w:p>
        </w:tc>
      </w:tr>
      <w:tr w:rsidR="009D3D8E" w:rsidRPr="001B45B0" w14:paraId="53A8083E" w14:textId="77777777" w:rsidTr="00F7594C">
        <w:trPr>
          <w:trHeight w:val="62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BB47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7E51" w14:textId="0D38D510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№6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4011B614" w14:textId="77777777" w:rsidR="009D3D8E" w:rsidRPr="001B45B0" w:rsidRDefault="009D3D8E" w:rsidP="005D2A2A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1B45B0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024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32C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7AADE3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4434481" w14:textId="311BBB46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lastRenderedPageBreak/>
              <w:t>ПК3.1- ПК3.3,ПК4.1-ПК4.5,ЛР1, ЛР10, ЛР15, ЛР16,ЛР20</w:t>
            </w:r>
          </w:p>
        </w:tc>
      </w:tr>
      <w:tr w:rsidR="005D2A2A" w:rsidRPr="001B45B0" w14:paraId="72930397" w14:textId="77777777" w:rsidTr="003D5B1D">
        <w:trPr>
          <w:trHeight w:val="39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1B58" w14:textId="54DCC460" w:rsidR="005D2A2A" w:rsidRPr="007F119B" w:rsidRDefault="003D5B1D" w:rsidP="003D5B1D">
            <w:pPr>
              <w:rPr>
                <w:spacing w:val="-2"/>
              </w:rPr>
            </w:pPr>
            <w:r w:rsidRPr="005403EC">
              <w:rPr>
                <w:b/>
              </w:rPr>
              <w:lastRenderedPageBreak/>
              <w:t xml:space="preserve">Раздел 2. Основы медицинских знаний  </w:t>
            </w:r>
          </w:p>
        </w:tc>
      </w:tr>
      <w:tr w:rsidR="00D86849" w:rsidRPr="001B45B0" w14:paraId="4D416E1C" w14:textId="77777777" w:rsidTr="00F7594C">
        <w:trPr>
          <w:trHeight w:val="2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52E" w14:textId="77777777" w:rsidR="00D86849" w:rsidRPr="001B45B0" w:rsidRDefault="00D86849" w:rsidP="00D86849">
            <w:pPr>
              <w:widowControl/>
              <w:suppressAutoHyphens w:val="0"/>
            </w:pPr>
            <w:r w:rsidRPr="001B45B0">
              <w:t>Тема.2.1.Факторы, определяющие здоровье и болезнь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AFA" w14:textId="3CE5033D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D7D" w14:textId="26335ED7" w:rsidR="00D86849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57FE" w14:textId="7172D124" w:rsidR="00D86849" w:rsidRPr="001B45B0" w:rsidRDefault="00D86849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D86849" w:rsidRPr="001B45B0" w14:paraId="2ED6986C" w14:textId="77777777" w:rsidTr="00F7594C">
        <w:trPr>
          <w:trHeight w:val="191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00C" w14:textId="77777777" w:rsidR="00D86849" w:rsidRPr="001B45B0" w:rsidRDefault="00D86849" w:rsidP="00D86849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DFC" w14:textId="77777777" w:rsidR="00D86849" w:rsidRPr="001B45B0" w:rsidRDefault="00D86849" w:rsidP="00D8684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37F7EA51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t>Виды и условия оказания медицинской помощи.</w:t>
            </w:r>
            <w:r w:rsidRPr="001B45B0">
              <w:br/>
              <w:t>Формы медицинской помощи.</w:t>
            </w:r>
          </w:p>
          <w:p w14:paraId="50A8469D" w14:textId="77777777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F19" w14:textId="644F6D66" w:rsidR="00D86849" w:rsidRDefault="003D5B1D" w:rsidP="00D86849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9665" w14:textId="0EBEB4F4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33D2ABF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77AD8A9" w14:textId="6C9DC557" w:rsidR="00D86849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37502A9C" w14:textId="77777777" w:rsidTr="00F7594C">
        <w:trPr>
          <w:trHeight w:val="9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A02E9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D37" w14:textId="58528274" w:rsidR="009D3D8E" w:rsidRPr="001B45B0" w:rsidRDefault="009D3D8E" w:rsidP="005D2A2A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B45B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color w:val="000000"/>
                <w:spacing w:val="-2"/>
              </w:rPr>
              <w:t xml:space="preserve"> №7</w:t>
            </w:r>
            <w:r w:rsidRPr="001B45B0">
              <w:rPr>
                <w:color w:val="000000"/>
                <w:spacing w:val="-2"/>
              </w:rPr>
              <w:t xml:space="preserve">: </w:t>
            </w:r>
          </w:p>
          <w:p w14:paraId="26D64EEB" w14:textId="77777777" w:rsidR="009D3D8E" w:rsidRPr="001B45B0" w:rsidRDefault="009D3D8E" w:rsidP="005D2A2A">
            <w:pPr>
              <w:pStyle w:val="af"/>
              <w:ind w:left="0"/>
              <w:jc w:val="both"/>
            </w:pPr>
            <w:r w:rsidRPr="001B45B0">
              <w:t xml:space="preserve">Принципы оказания первой помощи. </w:t>
            </w:r>
          </w:p>
          <w:p w14:paraId="069E6019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C15" w14:textId="51C7856E" w:rsidR="009D3D8E" w:rsidRPr="007F119B" w:rsidRDefault="009D3D8E" w:rsidP="005D2A2A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098E280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BCCE429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F4864CF" w14:textId="5E59ED55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06530F5F" w14:textId="77777777" w:rsidTr="00F7594C">
        <w:trPr>
          <w:trHeight w:val="13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6DB" w14:textId="02D68523" w:rsidR="009D3D8E" w:rsidRPr="001B45B0" w:rsidRDefault="009D3D8E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78FD" w14:textId="37F4C6CB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№3:</w:t>
            </w:r>
            <w:r w:rsidRPr="001B45B0">
              <w:t xml:space="preserve"> </w:t>
            </w:r>
            <w:r w:rsidR="00BA75AD" w:rsidRPr="001B45B0">
              <w:t>Средства и приемы оказания  первой медицинской помощи.</w:t>
            </w:r>
          </w:p>
          <w:p w14:paraId="68D15C0C" w14:textId="075B0200" w:rsidR="009D3D8E" w:rsidRPr="001B45B0" w:rsidRDefault="009D3D8E" w:rsidP="00BA75AD">
            <w:pPr>
              <w:snapToGrid w:val="0"/>
              <w:jc w:val="both"/>
            </w:pPr>
            <w:r w:rsidRPr="001B45B0">
              <w:rPr>
                <w:b/>
              </w:rPr>
              <w:t>Практическое занятие №4:</w:t>
            </w:r>
            <w:r w:rsidRPr="001B45B0">
              <w:t xml:space="preserve"> </w:t>
            </w:r>
            <w:r w:rsidR="00BA75AD" w:rsidRPr="001B45B0">
              <w:t>Признаки жизни и смерти (описание)</w:t>
            </w:r>
          </w:p>
          <w:p w14:paraId="42C525E8" w14:textId="74841B6C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№5</w:t>
            </w:r>
            <w:r w:rsidRPr="001B45B0">
              <w:t>: Способы наложения повязок. Виды повязок</w:t>
            </w:r>
          </w:p>
          <w:p w14:paraId="204BFE30" w14:textId="4C7D9430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№6</w:t>
            </w:r>
            <w:r w:rsidRPr="001B45B0">
              <w:t>: Способы наложения жгутов. Виды жгутов</w:t>
            </w:r>
          </w:p>
          <w:p w14:paraId="1E63472A" w14:textId="13FE7D23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№7:</w:t>
            </w:r>
            <w:r w:rsidRPr="001B45B0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14:paraId="64A7F161" w14:textId="3BDD4CE3" w:rsidR="003D5B1D" w:rsidRPr="001B45B0" w:rsidRDefault="009D3D8E" w:rsidP="003D5B1D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№8:</w:t>
            </w:r>
            <w:r w:rsidRPr="001B45B0">
              <w:t xml:space="preserve"> Профилактика вредных привычек.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FE9E" w14:textId="77777777" w:rsidR="009D3D8E" w:rsidRPr="007F119B" w:rsidRDefault="009D3D8E" w:rsidP="005D2A2A">
            <w:pPr>
              <w:jc w:val="center"/>
            </w:pPr>
            <w:r w:rsidRPr="007F119B"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1FE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51E374B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5AABA7D9" w14:textId="533C15FB" w:rsidR="009D3D8E" w:rsidRPr="001B45B0" w:rsidRDefault="00F7594C" w:rsidP="00F7594C">
            <w:pPr>
              <w:spacing w:line="276" w:lineRule="auto"/>
              <w:jc w:val="both"/>
              <w:rPr>
                <w:iCs/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1D534BAF" w14:textId="77777777" w:rsidTr="00F7594C">
        <w:trPr>
          <w:trHeight w:val="12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354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</w:pPr>
            <w:r w:rsidRPr="001B45B0">
              <w:t>Тема 2.2. Инфекцион</w:t>
            </w:r>
            <w:r w:rsidRPr="001B45B0">
              <w:lastRenderedPageBreak/>
              <w:t xml:space="preserve">ные болезни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5C8" w14:textId="7DDA1311" w:rsidR="009D3D8E" w:rsidRPr="001B45B0" w:rsidRDefault="00610FDA" w:rsidP="003D5B1D">
            <w:pPr>
              <w:suppressAutoHyphens w:val="0"/>
              <w:autoSpaceDE w:val="0"/>
              <w:snapToGrid w:val="0"/>
              <w:jc w:val="both"/>
            </w:pPr>
            <w:hyperlink r:id="rId9" w:history="1">
              <w:r w:rsidR="00B64A24" w:rsidRPr="001B45B0">
                <w:t xml:space="preserve"> </w:t>
              </w:r>
              <w:r w:rsidR="009D3D8E" w:rsidRPr="001B45B0">
                <w:rPr>
                  <w:b/>
                  <w:bCs/>
                </w:rPr>
                <w:t xml:space="preserve">Содержание учебного материала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2BF" w14:textId="340E1BE9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121A" w14:textId="16BDD0D3" w:rsidR="009D3D8E" w:rsidRPr="001B45B0" w:rsidRDefault="009D3D8E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D86849" w:rsidRPr="001B45B0" w14:paraId="79F29E82" w14:textId="77777777" w:rsidTr="00F7594C">
        <w:trPr>
          <w:trHeight w:val="330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1D6" w14:textId="77777777" w:rsidR="00D86849" w:rsidRPr="001B45B0" w:rsidRDefault="00D86849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EBF" w14:textId="23494873" w:rsidR="00D86849" w:rsidRPr="001B45B0" w:rsidRDefault="00D86849" w:rsidP="00D86849">
            <w:pPr>
              <w:suppressAutoHyphens w:val="0"/>
              <w:autoSpaceDE w:val="0"/>
              <w:snapToGrid w:val="0"/>
              <w:jc w:val="both"/>
            </w:pPr>
            <w:r w:rsidRPr="00D86849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1DF39895" w14:textId="4DE3F0DE" w:rsidR="00D86849" w:rsidRPr="001B45B0" w:rsidRDefault="00610FDA" w:rsidP="00587606">
            <w:pPr>
              <w:shd w:val="clear" w:color="auto" w:fill="FFFFFF"/>
              <w:jc w:val="both"/>
            </w:pPr>
            <w:hyperlink r:id="rId10" w:history="1">
              <w:r w:rsidR="00D86849" w:rsidRPr="001B45B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1" w:history="1">
              <w:r w:rsidR="00D86849" w:rsidRPr="001B45B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2" w:history="1">
              <w:r w:rsidR="00D86849" w:rsidRPr="001B45B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3" w:history="1">
              <w:r w:rsidR="00D86849" w:rsidRPr="001B45B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4" w:history="1">
              <w:r w:rsidR="00D86849" w:rsidRPr="001B45B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5" w:history="1">
              <w:r w:rsidR="00D86849" w:rsidRPr="001B45B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6" w:history="1">
              <w:r w:rsidR="00D86849" w:rsidRPr="001B45B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7" w:history="1">
              <w:r w:rsidR="00D86849" w:rsidRPr="001B45B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DCD" w14:textId="1A76635A" w:rsidR="00D86849" w:rsidRDefault="00D86849" w:rsidP="00D86849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BB42" w14:textId="639EF531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11ABD8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1E85ADC" w14:textId="1EFA7283" w:rsidR="00D86849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CD854EF" w14:textId="77777777" w:rsidTr="00F7594C">
        <w:trPr>
          <w:trHeight w:val="177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30E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8B1" w14:textId="6776F405" w:rsidR="009D3D8E" w:rsidRPr="001B45B0" w:rsidRDefault="009D3D8E" w:rsidP="005D2A2A">
            <w:pPr>
              <w:autoSpaceDE w:val="0"/>
              <w:snapToGrid w:val="0"/>
              <w:jc w:val="both"/>
            </w:pPr>
            <w:r w:rsidRPr="001B45B0">
              <w:rPr>
                <w:b/>
              </w:rPr>
              <w:t>Практическое занятие №9:</w:t>
            </w:r>
            <w:r w:rsidRPr="001B45B0">
              <w:t xml:space="preserve"> Инфекционный и эпидемический процесс.</w:t>
            </w:r>
          </w:p>
          <w:p w14:paraId="36C3B884" w14:textId="08E8FB5F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№10:</w:t>
            </w:r>
            <w:r w:rsidRPr="001B45B0">
              <w:t xml:space="preserve"> Классификация инфекционных заболеваний.</w:t>
            </w:r>
          </w:p>
          <w:p w14:paraId="0D8A6E1B" w14:textId="623FA939" w:rsidR="009D3D8E" w:rsidRPr="001B45B0" w:rsidRDefault="009D3D8E" w:rsidP="005D2A2A">
            <w:pPr>
              <w:autoSpaceDE w:val="0"/>
              <w:snapToGrid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№11:</w:t>
            </w:r>
            <w:r w:rsidRPr="001B45B0">
              <w:t xml:space="preserve"> Пищевые отравления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699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BEB0D8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46228B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56058551" w14:textId="54C0E21A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E85B711" w14:textId="77777777" w:rsidTr="00F7594C">
        <w:trPr>
          <w:trHeight w:val="18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CDE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488" w14:textId="70638C75" w:rsidR="009D3D8E" w:rsidRPr="001B45B0" w:rsidRDefault="009D3D8E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 w:rsidR="000A1EB1">
              <w:rPr>
                <w:b/>
                <w:bCs/>
              </w:rPr>
              <w:t xml:space="preserve"> №8</w:t>
            </w:r>
            <w:r w:rsidRPr="001B45B0">
              <w:t xml:space="preserve">: </w:t>
            </w:r>
          </w:p>
          <w:p w14:paraId="0B1FC4FB" w14:textId="77777777" w:rsidR="009D3D8E" w:rsidRPr="001B45B0" w:rsidRDefault="009D3D8E" w:rsidP="005D2A2A">
            <w:pPr>
              <w:pStyle w:val="af"/>
              <w:ind w:left="0"/>
              <w:jc w:val="both"/>
            </w:pPr>
            <w:r w:rsidRPr="001B45B0">
              <w:t>Обращение с пострадавшим.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870E" w14:textId="77777777" w:rsidR="009D3D8E" w:rsidRPr="007F119B" w:rsidRDefault="009D3D8E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F06" w14:textId="77777777" w:rsidR="00D86849" w:rsidRPr="001B45B0" w:rsidRDefault="00D86849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7799CCFE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04E14ED" w14:textId="625A371D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00EF877C" w14:textId="77777777" w:rsidTr="003D5B1D">
        <w:trPr>
          <w:trHeight w:val="506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163" w14:textId="77777777" w:rsidR="005D2A2A" w:rsidRPr="007F119B" w:rsidRDefault="005D2A2A" w:rsidP="005D2A2A">
            <w:pPr>
              <w:snapToGrid w:val="0"/>
              <w:jc w:val="center"/>
              <w:rPr>
                <w:spacing w:val="-2"/>
              </w:rPr>
            </w:pPr>
            <w:r w:rsidRPr="007F119B">
              <w:t xml:space="preserve">Раздел 3. Порядок и правила оказания первой помощи </w:t>
            </w:r>
          </w:p>
        </w:tc>
      </w:tr>
      <w:tr w:rsidR="005D2A2A" w:rsidRPr="001B45B0" w14:paraId="48D60BD3" w14:textId="77777777" w:rsidTr="00F7594C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E79" w14:textId="35F19D95" w:rsidR="005D2A2A" w:rsidRPr="001B45B0" w:rsidRDefault="005D2A2A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 xml:space="preserve">Тема.3.1. Диагностика и </w:t>
            </w:r>
            <w:r w:rsidRPr="001B45B0">
              <w:lastRenderedPageBreak/>
              <w:t>приемы оказания первой медицинской помо</w:t>
            </w:r>
            <w:r w:rsidR="001E2550" w:rsidRPr="001B45B0">
              <w:t>щи (</w:t>
            </w:r>
            <w:r w:rsidRPr="001B45B0">
              <w:t>для девушек)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329D7" w14:textId="14EEF8CC" w:rsidR="005D2A2A" w:rsidRPr="001B45B0" w:rsidRDefault="00D86849" w:rsidP="00D86849">
            <w:pPr>
              <w:autoSpaceDE w:val="0"/>
              <w:snapToGrid w:val="0"/>
              <w:jc w:val="both"/>
              <w:rPr>
                <w:spacing w:val="2"/>
              </w:rPr>
            </w:pPr>
            <w:r w:rsidRPr="00D86849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E1BE" w14:textId="023602B0" w:rsidR="005D2A2A" w:rsidRPr="003D5B1D" w:rsidRDefault="003D5B1D" w:rsidP="005D2A2A">
            <w:pPr>
              <w:jc w:val="center"/>
              <w:rPr>
                <w:b/>
              </w:rPr>
            </w:pPr>
            <w:r w:rsidRPr="003D5B1D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8F82F" w14:textId="72478B69" w:rsidR="00A9704F" w:rsidRPr="001B45B0" w:rsidRDefault="00A9704F" w:rsidP="005D2A2A">
            <w:pPr>
              <w:jc w:val="center"/>
            </w:pPr>
          </w:p>
        </w:tc>
      </w:tr>
      <w:tr w:rsidR="00D86849" w:rsidRPr="001B45B0" w14:paraId="18958F3A" w14:textId="77777777" w:rsidTr="00F7594C">
        <w:trPr>
          <w:trHeight w:val="50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E64" w14:textId="77777777" w:rsidR="00D86849" w:rsidRPr="001B45B0" w:rsidRDefault="00D86849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A72DE" w14:textId="77777777" w:rsidR="00D86849" w:rsidRPr="001B45B0" w:rsidRDefault="00D86849" w:rsidP="00D86849">
            <w:pPr>
              <w:jc w:val="both"/>
            </w:pPr>
            <w:r w:rsidRPr="001B45B0">
              <w:rPr>
                <w:b/>
              </w:rPr>
              <w:t>Практическое занятие №12:</w:t>
            </w:r>
            <w:r w:rsidRPr="001B45B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  <w:p w14:paraId="33B555B0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№13:</w:t>
            </w:r>
            <w:r w:rsidRPr="001B45B0">
              <w:t xml:space="preserve"> Диагностика и приемы оказания первой медицинской помощи при неотложных состояниях (при химических и термических ожогах, обморожении)</w:t>
            </w:r>
          </w:p>
          <w:p w14:paraId="4EA50CC4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№14:</w:t>
            </w:r>
            <w:r w:rsidRPr="001B45B0">
              <w:t xml:space="preserve"> Диагностика и приемы оказания первой медицинской помощи при неотложных состояниях (утоплении, электротравме, отравлении, солнечном и тепловом ударе).</w:t>
            </w:r>
          </w:p>
          <w:p w14:paraId="2CE78E26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№15:</w:t>
            </w:r>
            <w:r w:rsidRPr="001B45B0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14:paraId="4A452491" w14:textId="77777777" w:rsidR="00D86849" w:rsidRPr="001B45B0" w:rsidRDefault="00D86849" w:rsidP="00D86849">
            <w:pPr>
              <w:autoSpaceDE w:val="0"/>
              <w:jc w:val="both"/>
              <w:rPr>
                <w:b/>
                <w:bCs/>
              </w:rPr>
            </w:pPr>
            <w:r w:rsidRPr="001B45B0">
              <w:rPr>
                <w:b/>
              </w:rPr>
              <w:t>Практическое занятие №16:</w:t>
            </w:r>
            <w:r w:rsidRPr="001B45B0">
              <w:t xml:space="preserve"> ПМП при переломах, вывихах суставов, ушибах.</w:t>
            </w:r>
          </w:p>
          <w:p w14:paraId="5998A391" w14:textId="77777777" w:rsidR="00D86849" w:rsidRPr="001B45B0" w:rsidRDefault="00D86849" w:rsidP="00D86849">
            <w:pPr>
              <w:jc w:val="both"/>
            </w:pPr>
            <w:r w:rsidRPr="001B45B0">
              <w:rPr>
                <w:b/>
              </w:rPr>
              <w:t>Практическое занятие №17:</w:t>
            </w:r>
            <w:r w:rsidRPr="001B45B0">
              <w:t xml:space="preserve"> Способы оказания ПМП при угрозе жизни</w:t>
            </w:r>
          </w:p>
          <w:p w14:paraId="4FC7EA29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№18:</w:t>
            </w:r>
            <w:r w:rsidRPr="001B45B0">
              <w:t xml:space="preserve"> Первая помощь при травмах органов дыхания</w:t>
            </w:r>
          </w:p>
          <w:p w14:paraId="253FEBB8" w14:textId="436F03BB" w:rsidR="00D86849" w:rsidRPr="00D86849" w:rsidRDefault="00D86849" w:rsidP="00D86849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№19:</w:t>
            </w:r>
            <w:r w:rsidRPr="001B45B0">
              <w:t xml:space="preserve"> Подготовка к зачету (решение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C012" w14:textId="0E1CA3D9" w:rsidR="00D86849" w:rsidRDefault="00D86849" w:rsidP="00D86849">
            <w:pPr>
              <w:jc w:val="center"/>
            </w:pPr>
            <w:r w:rsidRPr="007F119B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5012" w14:textId="77777777" w:rsidR="00D86849" w:rsidRPr="001B45B0" w:rsidRDefault="00D86849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09B7AE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BCF3E4B" w14:textId="07C6AE0A" w:rsidR="00D86849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E81772" w:rsidRPr="001B45B0" w14:paraId="1A9B2028" w14:textId="77777777" w:rsidTr="00F7594C">
        <w:trPr>
          <w:trHeight w:val="5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C19" w14:textId="77777777" w:rsidR="00E81772" w:rsidRPr="001B45B0" w:rsidRDefault="00E81772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F36D" w14:textId="3610490F" w:rsidR="00E81772" w:rsidRPr="001B45B0" w:rsidRDefault="00E81772" w:rsidP="005D2A2A">
            <w:pPr>
              <w:jc w:val="both"/>
              <w:rPr>
                <w:b/>
              </w:rPr>
            </w:pPr>
            <w:r w:rsidRPr="001B45B0">
              <w:rPr>
                <w:b/>
              </w:rPr>
              <w:t>Самостоятельная работа</w:t>
            </w:r>
            <w:r w:rsidR="000A1EB1">
              <w:rPr>
                <w:b/>
              </w:rPr>
              <w:t xml:space="preserve"> №9</w:t>
            </w:r>
            <w:r w:rsidRPr="001B45B0">
              <w:rPr>
                <w:b/>
              </w:rPr>
              <w:t>:</w:t>
            </w:r>
            <w:r w:rsidRPr="001B45B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55FE" w14:textId="551A7000" w:rsidR="00E81772" w:rsidRPr="007F119B" w:rsidRDefault="00E81772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31BD" w14:textId="77777777" w:rsidR="00587606" w:rsidRPr="001B45B0" w:rsidRDefault="00587606" w:rsidP="005876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AE4EC1D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259D05C" w14:textId="7B42F33E" w:rsidR="00E81772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D86849" w:rsidRPr="001B45B0" w14:paraId="5FFD3002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3DE" w14:textId="4C1F668C" w:rsidR="00D86849" w:rsidRPr="001B45B0" w:rsidRDefault="00D86849" w:rsidP="003D5B1D">
            <w:pPr>
              <w:snapToGrid w:val="0"/>
              <w:jc w:val="both"/>
              <w:rPr>
                <w:spacing w:val="-2"/>
              </w:rPr>
            </w:pPr>
            <w:r w:rsidRPr="001B45B0">
              <w:rPr>
                <w:b/>
                <w:i/>
                <w:spacing w:val="-2"/>
              </w:rPr>
              <w:t xml:space="preserve"> </w:t>
            </w: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2C9" w14:textId="5851EA3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BAA" w14:textId="77777777" w:rsidR="00D86849" w:rsidRPr="001B45B0" w:rsidRDefault="00D86849" w:rsidP="005D2A2A">
            <w:pPr>
              <w:snapToGrid w:val="0"/>
              <w:jc w:val="center"/>
            </w:pPr>
          </w:p>
        </w:tc>
      </w:tr>
      <w:tr w:rsidR="00D86849" w:rsidRPr="001B45B0" w14:paraId="6D368C53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7CF" w14:textId="60B22C35" w:rsidR="00D86849" w:rsidRPr="001B45B0" w:rsidRDefault="00D86849" w:rsidP="005D2A2A">
            <w:pPr>
              <w:snapToGrid w:val="0"/>
              <w:jc w:val="both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546" w14:textId="2E56E85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FE9" w14:textId="77777777" w:rsidR="00D86849" w:rsidRPr="001B45B0" w:rsidRDefault="00D86849" w:rsidP="005D2A2A">
            <w:pPr>
              <w:snapToGrid w:val="0"/>
              <w:jc w:val="center"/>
            </w:pPr>
          </w:p>
        </w:tc>
      </w:tr>
    </w:tbl>
    <w:p w14:paraId="4920D2CB" w14:textId="77777777" w:rsidR="009616D9" w:rsidRPr="001B45B0" w:rsidRDefault="009616D9" w:rsidP="00215083">
      <w:pPr>
        <w:pStyle w:val="a4"/>
        <w:spacing w:after="0"/>
        <w:rPr>
          <w:b/>
          <w:sz w:val="28"/>
          <w:szCs w:val="28"/>
        </w:rPr>
      </w:pPr>
    </w:p>
    <w:p w14:paraId="1B377D8D" w14:textId="3AD847E4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48FEA3F3" w14:textId="77777777" w:rsidR="00F7594C" w:rsidRDefault="00F7594C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164ABC1D" w14:textId="6BADE3AC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7A094E34" w14:textId="62C53250" w:rsidR="005D2A2A" w:rsidRPr="001B45B0" w:rsidRDefault="005D2A2A" w:rsidP="00CD2B5E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Тематический    план    и    содер</w:t>
      </w:r>
      <w:r w:rsidR="00B326C8" w:rsidRPr="001B45B0">
        <w:rPr>
          <w:b/>
          <w:sz w:val="28"/>
          <w:szCs w:val="28"/>
        </w:rPr>
        <w:t xml:space="preserve">жание    учебной    дисциплины </w:t>
      </w:r>
      <w:r w:rsidR="00CD2B5E" w:rsidRPr="001B45B0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B326C8" w:rsidRPr="001B45B0">
        <w:rPr>
          <w:b/>
          <w:sz w:val="28"/>
          <w:szCs w:val="28"/>
        </w:rPr>
        <w:t xml:space="preserve">ОП.11 </w:t>
      </w:r>
      <w:r w:rsidRPr="001B45B0">
        <w:rPr>
          <w:b/>
          <w:sz w:val="28"/>
          <w:szCs w:val="28"/>
        </w:rPr>
        <w:t>Безопасность жизнедеятельности</w:t>
      </w:r>
      <w:r w:rsidR="00CD2B5E" w:rsidRPr="001B45B0">
        <w:rPr>
          <w:b/>
          <w:sz w:val="28"/>
          <w:szCs w:val="28"/>
        </w:rPr>
        <w:t xml:space="preserve"> </w:t>
      </w:r>
      <w:r w:rsidRPr="001B45B0">
        <w:rPr>
          <w:b/>
          <w:sz w:val="28"/>
          <w:szCs w:val="28"/>
        </w:rPr>
        <w:t>(для юношей)</w:t>
      </w:r>
    </w:p>
    <w:p w14:paraId="520A1F5E" w14:textId="77777777" w:rsidR="005D2A2A" w:rsidRPr="001B45B0" w:rsidRDefault="005D2A2A" w:rsidP="005D2A2A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654"/>
        <w:gridCol w:w="993"/>
        <w:gridCol w:w="3260"/>
      </w:tblGrid>
      <w:tr w:rsidR="0010768B" w:rsidRPr="001B45B0" w14:paraId="4C257D3C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6C67" w14:textId="6B68D9AF" w:rsidR="0010768B" w:rsidRPr="0010768B" w:rsidRDefault="0010768B" w:rsidP="0010768B">
            <w:pPr>
              <w:jc w:val="center"/>
              <w:rPr>
                <w:b/>
              </w:rPr>
            </w:pPr>
            <w:r w:rsidRPr="0010768B">
              <w:rPr>
                <w:rStyle w:val="FontStyle47"/>
                <w:b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6A1E2" w14:textId="6CC7184D" w:rsidR="0010768B" w:rsidRPr="0010768B" w:rsidRDefault="0010768B" w:rsidP="0010768B">
            <w:pPr>
              <w:snapToGrid w:val="0"/>
              <w:jc w:val="center"/>
              <w:rPr>
                <w:b/>
                <w:bCs/>
              </w:rPr>
            </w:pPr>
            <w:r w:rsidRPr="0010768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1552" w14:textId="608717EE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rStyle w:val="FontStyle47"/>
                <w:b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7C9CD" w14:textId="5F11767F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34A4D6A0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6BD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8BC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99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299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4</w:t>
            </w:r>
          </w:p>
        </w:tc>
      </w:tr>
      <w:tr w:rsidR="005D2A2A" w:rsidRPr="001B45B0" w14:paraId="11A3FB41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975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579" w14:textId="4E26BA09" w:rsidR="005D2A2A" w:rsidRPr="001B45B0" w:rsidRDefault="00EF7000" w:rsidP="005D2A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5B0">
              <w:rPr>
                <w:b/>
                <w:sz w:val="22"/>
                <w:szCs w:val="22"/>
              </w:rPr>
              <w:t>4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FE0" w14:textId="6684D564" w:rsidR="005D2A2A" w:rsidRPr="001B45B0" w:rsidRDefault="005D2A2A" w:rsidP="005D2A2A">
            <w:pPr>
              <w:snapToGrid w:val="0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1B3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016B21D4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D51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8CF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BFA" w14:textId="77777777" w:rsidR="005D2A2A" w:rsidRPr="001B45B0" w:rsidRDefault="005D2A2A" w:rsidP="005D2A2A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1B45B0">
              <w:rPr>
                <w:b/>
                <w:spacing w:val="-4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C8B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69CB46C3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2EA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484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96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2F5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7117A40B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4CD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DC6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B7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A26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383E41CF" w14:textId="77777777" w:rsidTr="005D2A2A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DF2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0C3454" w:rsidRPr="001B45B0" w14:paraId="7F656737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7452" w14:textId="77777777" w:rsidR="000C3454" w:rsidRPr="001B45B0" w:rsidRDefault="000C3454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F551" w14:textId="033D835C" w:rsidR="000C3454" w:rsidRPr="001B45B0" w:rsidRDefault="000C3454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89E5" w14:textId="5B0186FB" w:rsidR="000C3454" w:rsidRPr="003D24D2" w:rsidRDefault="003D24D2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3D24D2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C027" w14:textId="771E2F94" w:rsidR="000C3454" w:rsidRPr="001B45B0" w:rsidRDefault="000C3454" w:rsidP="006D6A23">
            <w:pPr>
              <w:spacing w:line="276" w:lineRule="auto"/>
              <w:jc w:val="center"/>
            </w:pPr>
          </w:p>
        </w:tc>
      </w:tr>
      <w:tr w:rsidR="000C3454" w:rsidRPr="001B45B0" w14:paraId="30F6338E" w14:textId="77777777" w:rsidTr="00F7594C">
        <w:trPr>
          <w:trHeight w:val="1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E0D1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89C10" w14:textId="77777777" w:rsidR="000C3454" w:rsidRPr="001B45B0" w:rsidRDefault="000C3454" w:rsidP="000C3454">
            <w:pPr>
              <w:jc w:val="both"/>
            </w:pPr>
            <w:r w:rsidRPr="001B45B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341A6733" w14:textId="4C4DA404" w:rsidR="000C3454" w:rsidRPr="001B45B0" w:rsidRDefault="000C3454" w:rsidP="000C3454">
            <w:pPr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1382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1</w:t>
            </w:r>
          </w:p>
          <w:p w14:paraId="4A0F4189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46520068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52E6753D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6E2C8EBB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3E6C9984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73F5EEFC" w14:textId="73C9EE14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112E" w14:textId="14ED069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DE231F" w14:textId="16E4021B" w:rsidR="000C3454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</w:t>
            </w:r>
            <w:r>
              <w:rPr>
                <w:sz w:val="22"/>
                <w:szCs w:val="22"/>
              </w:rPr>
              <w:t>ОК 05,ОК</w:t>
            </w:r>
            <w:r w:rsidRPr="00F7594C">
              <w:rPr>
                <w:sz w:val="22"/>
                <w:szCs w:val="22"/>
              </w:rPr>
              <w:t>06,</w:t>
            </w:r>
            <w:r>
              <w:rPr>
                <w:sz w:val="22"/>
                <w:szCs w:val="22"/>
              </w:rPr>
              <w:t>ОК07,ОК</w:t>
            </w:r>
            <w:r w:rsidRPr="00F7594C">
              <w:rPr>
                <w:sz w:val="22"/>
                <w:szCs w:val="22"/>
              </w:rPr>
              <w:t>08,</w:t>
            </w:r>
            <w:r>
              <w:rPr>
                <w:sz w:val="22"/>
                <w:szCs w:val="22"/>
              </w:rPr>
              <w:t>ОК</w:t>
            </w:r>
            <w:r w:rsidRPr="00F7594C">
              <w:rPr>
                <w:sz w:val="22"/>
                <w:szCs w:val="22"/>
              </w:rPr>
              <w:t>09,ПК1.1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ПК1.3,</w:t>
            </w:r>
            <w:r>
              <w:rPr>
                <w:sz w:val="22"/>
                <w:szCs w:val="22"/>
              </w:rPr>
              <w:t>ПК2.1</w:t>
            </w:r>
            <w:r w:rsidRPr="00F7594C">
              <w:rPr>
                <w:sz w:val="22"/>
                <w:szCs w:val="22"/>
              </w:rPr>
              <w:t>ПК2.3,ПК3.1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ПК3.3,ПК4.1-ПК4.5,ЛР1, ЛР10, ЛР15, ЛР16,ЛР20</w:t>
            </w:r>
          </w:p>
        </w:tc>
      </w:tr>
      <w:tr w:rsidR="000C3454" w:rsidRPr="001B45B0" w14:paraId="325F15A8" w14:textId="77777777" w:rsidTr="00F7594C">
        <w:trPr>
          <w:trHeight w:val="27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520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EBA1" w14:textId="53D05F87" w:rsidR="000C3454" w:rsidRDefault="000C3454" w:rsidP="000C3454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36C393A8" w14:textId="47435063" w:rsidR="000C3454" w:rsidRPr="001B45B0" w:rsidRDefault="003D24D2" w:rsidP="000C3454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>Обзор</w:t>
            </w:r>
            <w:r>
              <w:rPr>
                <w:bCs/>
                <w:spacing w:val="-2"/>
              </w:rPr>
              <w:t xml:space="preserve"> </w:t>
            </w:r>
            <w:r w:rsidRPr="001B45B0">
              <w:rPr>
                <w:bCs/>
                <w:spacing w:val="-2"/>
              </w:rPr>
              <w:t xml:space="preserve"> </w:t>
            </w:r>
            <w:r w:rsidR="000C3454" w:rsidRPr="001B45B0">
              <w:rPr>
                <w:bCs/>
                <w:spacing w:val="-2"/>
              </w:rPr>
              <w:t xml:space="preserve">законодательства в области ГО и ЧС. </w:t>
            </w:r>
          </w:p>
          <w:p w14:paraId="08046B7A" w14:textId="77777777" w:rsidR="000C3454" w:rsidRPr="001B45B0" w:rsidRDefault="000C3454" w:rsidP="000C3454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6D2762FA" w14:textId="77777777" w:rsidR="000C3454" w:rsidRPr="001B45B0" w:rsidRDefault="000C3454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CEF4F" w14:textId="49EF1373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8ECB1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A455F1F" w14:textId="4C3FA0A6" w:rsidR="00246FCC" w:rsidRPr="00F7594C" w:rsidRDefault="00F7594C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1009A80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9B05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 xml:space="preserve">Устойчивость </w:t>
            </w:r>
            <w:r w:rsidRPr="001B45B0">
              <w:lastRenderedPageBreak/>
              <w:t>производства в условиях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60A1" w14:textId="7F48C2D3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24" w14:textId="792F85AD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DD3" w14:textId="1E69C812" w:rsidR="005D2A2A" w:rsidRPr="001B45B0" w:rsidRDefault="005D2A2A" w:rsidP="00BD7938">
            <w:pPr>
              <w:snapToGrid w:val="0"/>
              <w:jc w:val="center"/>
            </w:pPr>
          </w:p>
        </w:tc>
      </w:tr>
      <w:tr w:rsidR="0010768B" w:rsidRPr="001B45B0" w14:paraId="63713959" w14:textId="77777777" w:rsidTr="00F7594C">
        <w:trPr>
          <w:trHeight w:val="19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CF9" w14:textId="77777777" w:rsidR="0010768B" w:rsidRPr="001B45B0" w:rsidRDefault="0010768B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FD2" w14:textId="77777777" w:rsidR="0010768B" w:rsidRPr="001B45B0" w:rsidRDefault="0010768B" w:rsidP="0010768B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16AD622F" w14:textId="0128A5FC" w:rsidR="0010768B" w:rsidRPr="001B45B0" w:rsidRDefault="0010768B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19F" w14:textId="511BBE92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C66" w14:textId="2F9AF92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E59BB3F" w14:textId="4969044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0C3E4E2" w14:textId="77777777" w:rsidTr="00F759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53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B4A" w14:textId="793B125E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4E5114B4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09BF" w14:textId="29F67A72" w:rsidR="005D2A2A" w:rsidRPr="0051555A" w:rsidRDefault="002829FD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F7C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469B63" w14:textId="5F5DC453" w:rsidR="005D2A2A" w:rsidRPr="001B45B0" w:rsidRDefault="00F7594C" w:rsidP="00F7594C">
            <w:pPr>
              <w:widowControl/>
              <w:suppressAutoHyphens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4CF894EC" w14:textId="77777777" w:rsidTr="00F7594C">
        <w:trPr>
          <w:trHeight w:val="2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342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F77" w14:textId="1409F46F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134" w14:textId="0FB04ABA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416" w14:textId="211E1B5E" w:rsidR="005D2A2A" w:rsidRPr="001B45B0" w:rsidRDefault="005D2A2A" w:rsidP="00BD7938">
            <w:pPr>
              <w:snapToGrid w:val="0"/>
              <w:jc w:val="center"/>
              <w:rPr>
                <w:iCs/>
              </w:rPr>
            </w:pPr>
          </w:p>
        </w:tc>
      </w:tr>
      <w:tr w:rsidR="0010768B" w:rsidRPr="001B45B0" w14:paraId="48D8F68D" w14:textId="77777777" w:rsidTr="00F7594C">
        <w:trPr>
          <w:trHeight w:val="30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C58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BFD" w14:textId="371DF9EE" w:rsidR="0010768B" w:rsidRPr="001B45B0" w:rsidRDefault="0010768B" w:rsidP="0010768B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1AA" w14:textId="0281CBED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0CD" w14:textId="0EA532D8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A6DFEE8" w14:textId="361C25AB" w:rsidR="0010768B" w:rsidRPr="001B45B0" w:rsidRDefault="00F7594C" w:rsidP="00F7594C">
            <w:pPr>
              <w:snapToGrid w:val="0"/>
              <w:jc w:val="both"/>
              <w:rPr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67C33F0" w14:textId="77777777" w:rsidTr="00F759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EE8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DEF" w14:textId="15117F90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5E7F02">
              <w:rPr>
                <w:b/>
                <w:bCs/>
                <w:spacing w:val="-2"/>
              </w:rPr>
              <w:t xml:space="preserve"> №3</w:t>
            </w:r>
          </w:p>
          <w:p w14:paraId="0163B2D9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B13" w14:textId="77777777" w:rsidR="005D2A2A" w:rsidRPr="0051555A" w:rsidRDefault="005D2A2A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6B3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1D72A3D" w14:textId="3929CBE1" w:rsidR="005D2A2A" w:rsidRPr="001B45B0" w:rsidRDefault="00F7594C" w:rsidP="00F7594C">
            <w:pPr>
              <w:spacing w:line="276" w:lineRule="auto"/>
              <w:jc w:val="both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39E86F61" w14:textId="77777777" w:rsidTr="00F7594C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67F" w14:textId="77777777" w:rsidR="0067393F" w:rsidRPr="001B45B0" w:rsidRDefault="0067393F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lastRenderedPageBreak/>
              <w:t>Тема 1.4.</w:t>
            </w:r>
            <w:r w:rsidRPr="001B45B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AF4" w14:textId="2CBAA748" w:rsidR="0067393F" w:rsidRPr="001B45B0" w:rsidRDefault="0067393F" w:rsidP="00246FCC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C4A" w14:textId="63F823C6" w:rsidR="0067393F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2112" w14:textId="0CF8B04C" w:rsidR="0067393F" w:rsidRPr="001B45B0" w:rsidRDefault="0067393F" w:rsidP="00BD7938">
            <w:pPr>
              <w:snapToGrid w:val="0"/>
              <w:jc w:val="center"/>
            </w:pPr>
          </w:p>
        </w:tc>
      </w:tr>
      <w:tr w:rsidR="0010768B" w:rsidRPr="001B45B0" w14:paraId="48E58331" w14:textId="77777777" w:rsidTr="00F7594C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F4E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A98" w14:textId="5202DFFA" w:rsidR="0010768B" w:rsidRPr="001B45B0" w:rsidRDefault="0010768B" w:rsidP="005D2A2A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 xml:space="preserve"> </w:t>
            </w:r>
            <w:r w:rsidR="00246FCC" w:rsidRPr="001B45B0">
              <w:t xml:space="preserve">Задачи системы гражданской безопасности в условиях регламентного и </w:t>
            </w:r>
            <w:r w:rsidRPr="001B45B0">
              <w:t>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918" w14:textId="3E470B3F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D85F" w14:textId="751781FC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EEE5952" w14:textId="341AA7A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196BCD33" w14:textId="77777777" w:rsidTr="00F7594C">
        <w:trPr>
          <w:trHeight w:val="84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CCA" w14:textId="77777777" w:rsidR="0067393F" w:rsidRPr="001B45B0" w:rsidRDefault="0067393F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F6A" w14:textId="77777777" w:rsidR="005E7F02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718DFC22" w14:textId="68B21133" w:rsidR="0067393F" w:rsidRPr="001B45B0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0D8" w14:textId="7342852B" w:rsidR="0067393F" w:rsidRPr="0051555A" w:rsidRDefault="0067393F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502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CD7AF46" w14:textId="69E9C1D5" w:rsidR="0067393F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B7D8C" w:rsidRPr="001B45B0" w14:paraId="7C1D9CEC" w14:textId="77777777" w:rsidTr="00F7594C">
        <w:trPr>
          <w:trHeight w:val="11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DCEA" w14:textId="56383FD6" w:rsidR="00CB7D8C" w:rsidRPr="001B45B0" w:rsidRDefault="00CB7D8C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845" w14:textId="273980F5" w:rsidR="00CB7D8C" w:rsidRPr="001B45B0" w:rsidRDefault="00CB7D8C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8DD" w14:textId="44F0C667" w:rsidR="00CB7D8C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1B43" w14:textId="6585FA44" w:rsidR="00CB7D8C" w:rsidRPr="001B45B0" w:rsidRDefault="00CB7D8C" w:rsidP="00BD7938">
            <w:pPr>
              <w:snapToGrid w:val="0"/>
              <w:jc w:val="center"/>
            </w:pPr>
          </w:p>
        </w:tc>
      </w:tr>
      <w:tr w:rsidR="0010768B" w:rsidRPr="001B45B0" w14:paraId="3F365FD2" w14:textId="77777777" w:rsidTr="00F7594C">
        <w:trPr>
          <w:trHeight w:val="42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CDD" w14:textId="77777777" w:rsidR="0010768B" w:rsidRPr="001B45B0" w:rsidRDefault="0010768B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3FA" w14:textId="60FEBA2F" w:rsidR="0010768B" w:rsidRPr="001B45B0" w:rsidRDefault="0010768B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18E" w14:textId="068DA84D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27066" w14:textId="378E40AE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770638" w14:textId="22790FC1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B7D8C" w:rsidRPr="001B45B0" w14:paraId="11C624A6" w14:textId="77777777" w:rsidTr="00F7594C">
        <w:trPr>
          <w:trHeight w:val="151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3CC" w14:textId="77777777" w:rsidR="00CB7D8C" w:rsidRPr="001B45B0" w:rsidRDefault="00CB7D8C" w:rsidP="005D2A2A">
            <w:pPr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88A" w14:textId="5AA341D3" w:rsidR="00CB7D8C" w:rsidRPr="001B45B0" w:rsidRDefault="00CB7D8C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техногенного характера.</w:t>
            </w:r>
          </w:p>
          <w:p w14:paraId="7A217F25" w14:textId="29416C93" w:rsidR="00CB7D8C" w:rsidRPr="001B45B0" w:rsidRDefault="00CB7D8C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№2:</w:t>
            </w:r>
            <w:r w:rsidRPr="001B45B0">
              <w:t xml:space="preserve"> ЧС природного характера</w:t>
            </w:r>
          </w:p>
          <w:p w14:paraId="7217A68C" w14:textId="77777777" w:rsidR="00CB7D8C" w:rsidRPr="001B45B0" w:rsidRDefault="00CB7D8C" w:rsidP="005D2A2A">
            <w:pPr>
              <w:snapToGrid w:val="0"/>
              <w:ind w:right="5"/>
              <w:jc w:val="both"/>
            </w:pPr>
            <w:r w:rsidRPr="001B45B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05D4FA9" w14:textId="77777777" w:rsidR="00CB7D8C" w:rsidRPr="001B45B0" w:rsidRDefault="00CB7D8C" w:rsidP="005D2A2A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12D" w14:textId="77777777" w:rsidR="00CB7D8C" w:rsidRPr="0051555A" w:rsidRDefault="00CB7D8C" w:rsidP="005D2A2A">
            <w:pPr>
              <w:snapToGrid w:val="0"/>
              <w:jc w:val="center"/>
            </w:pPr>
            <w:r w:rsidRPr="0051555A">
              <w:t>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542807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492B00AF" w14:textId="5E9471DF" w:rsidR="00CB7D8C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B7D8C" w:rsidRPr="001B45B0" w14:paraId="7DF40152" w14:textId="77777777" w:rsidTr="00F7594C">
        <w:trPr>
          <w:trHeight w:val="6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BD6E" w14:textId="77777777" w:rsidR="00CB7D8C" w:rsidRPr="001B45B0" w:rsidRDefault="00CB7D8C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2FF4" w14:textId="74957497" w:rsidR="00CB7D8C" w:rsidRPr="001B45B0" w:rsidRDefault="00CB7D8C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D247B61" w14:textId="77777777" w:rsidR="00CB7D8C" w:rsidRPr="001B45B0" w:rsidRDefault="00CB7D8C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2CFA" w14:textId="5710CBE5" w:rsidR="00CB7D8C" w:rsidRPr="0051555A" w:rsidRDefault="00CB7D8C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709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E304C82" w14:textId="36F8D44D" w:rsidR="00CB7D8C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2E1CEF9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EC9" w14:textId="77777777" w:rsidR="00E1738C" w:rsidRPr="001B45B0" w:rsidRDefault="00E1738C" w:rsidP="005D2A2A">
            <w:r w:rsidRPr="001B45B0">
              <w:rPr>
                <w:b/>
              </w:rPr>
              <w:t>Тема 1.6.</w:t>
            </w:r>
            <w:r w:rsidRPr="001B45B0">
              <w:t xml:space="preserve"> Чрезвычайные ситуации военного времени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4CE" w14:textId="00080285" w:rsidR="00E1738C" w:rsidRPr="001B45B0" w:rsidRDefault="00E1738C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DB0" w14:textId="51409F50" w:rsidR="00E1738C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6463" w14:textId="0AD560FE" w:rsidR="00E1738C" w:rsidRPr="001B45B0" w:rsidRDefault="00E1738C" w:rsidP="00BD7938">
            <w:pPr>
              <w:jc w:val="center"/>
            </w:pPr>
          </w:p>
        </w:tc>
      </w:tr>
      <w:tr w:rsidR="0010768B" w:rsidRPr="001B45B0" w14:paraId="3D70CE17" w14:textId="77777777" w:rsidTr="00F7594C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2A4" w14:textId="77777777" w:rsidR="0010768B" w:rsidRPr="001B45B0" w:rsidRDefault="0010768B" w:rsidP="005D2A2A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1C3" w14:textId="1F40479D" w:rsidR="0010768B" w:rsidRPr="001B45B0" w:rsidRDefault="0010768B" w:rsidP="0010768B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AEC" w14:textId="0CB22663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D2C7" w14:textId="2CF2BC61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F38B47B" w14:textId="742939FA" w:rsidR="0010768B" w:rsidRPr="001B45B0" w:rsidRDefault="00F7594C" w:rsidP="00F7594C">
            <w:pPr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11E31DAA" w14:textId="77777777" w:rsidTr="00F7594C">
        <w:trPr>
          <w:trHeight w:val="9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AA6D" w14:textId="77777777" w:rsidR="00E1738C" w:rsidRPr="001B45B0" w:rsidRDefault="00E1738C" w:rsidP="005D2A2A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DA0" w14:textId="77777777" w:rsidR="005E7F02" w:rsidRDefault="00E1738C" w:rsidP="005E7F02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3804A7E1" w14:textId="46624EAD" w:rsidR="00E1738C" w:rsidRPr="001B45B0" w:rsidRDefault="005E7F02" w:rsidP="005E7F02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B45B0">
              <w:t xml:space="preserve"> </w:t>
            </w:r>
            <w:r w:rsidR="00E1738C" w:rsidRPr="001B45B0">
              <w:t>Терроризм как угроза современному обществу.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640" w14:textId="77777777" w:rsidR="00E1738C" w:rsidRPr="0051555A" w:rsidRDefault="00E1738C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FEE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52D31FA" w14:textId="19CB3B64" w:rsidR="00E1738C" w:rsidRPr="001B45B0" w:rsidRDefault="00F7594C" w:rsidP="00F7594C">
            <w:pPr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7C239B90" w14:textId="77777777" w:rsidTr="005D2A2A">
        <w:trPr>
          <w:trHeight w:val="48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E11" w14:textId="4024979B" w:rsidR="005D2A2A" w:rsidRPr="0051555A" w:rsidRDefault="003D24D2" w:rsidP="00BD7938">
            <w:pPr>
              <w:snapToGrid w:val="0"/>
              <w:jc w:val="center"/>
              <w:rPr>
                <w:spacing w:val="-2"/>
              </w:rPr>
            </w:pPr>
            <w:r w:rsidRPr="005403EC">
              <w:rPr>
                <w:b/>
              </w:rPr>
              <w:lastRenderedPageBreak/>
              <w:t>Раздел 2. Основы военной службы</w:t>
            </w:r>
          </w:p>
        </w:tc>
      </w:tr>
      <w:tr w:rsidR="00E1738C" w:rsidRPr="001B45B0" w14:paraId="6DA94B63" w14:textId="77777777" w:rsidTr="00F7594C">
        <w:trPr>
          <w:trHeight w:val="17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D7E6" w14:textId="77777777" w:rsidR="00E1738C" w:rsidRPr="001B45B0" w:rsidRDefault="00E1738C" w:rsidP="003D24D2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Тема 2.1. </w:t>
            </w:r>
            <w:r w:rsidRPr="001B45B0">
              <w:rPr>
                <w:bCs/>
              </w:rPr>
              <w:t>Вооружённые Силы России на современном этапе.</w:t>
            </w:r>
          </w:p>
          <w:p w14:paraId="7D4E84AB" w14:textId="77777777" w:rsidR="00E1738C" w:rsidRPr="001B45B0" w:rsidRDefault="00E1738C" w:rsidP="003D24D2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FC4" w14:textId="3CA6A23D" w:rsidR="00E1738C" w:rsidRPr="001B45B0" w:rsidRDefault="00E1738C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A6F" w14:textId="67EEDA7B" w:rsidR="00E1738C" w:rsidRPr="00246FCC" w:rsidRDefault="00246FCC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1AE9" w14:textId="4C27EF53" w:rsidR="00E1738C" w:rsidRPr="001B45B0" w:rsidRDefault="00E1738C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10768B" w:rsidRPr="001B45B0" w14:paraId="6C721DD8" w14:textId="77777777" w:rsidTr="00F7594C">
        <w:trPr>
          <w:trHeight w:val="17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EE54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7D1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Вооруженные Силы Российской Федерации. Общевоинские уставы Вооруженных сил Российской Федерации</w:t>
            </w:r>
          </w:p>
          <w:p w14:paraId="5B6D56CE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0CA7FA6D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Организация медицинской службы Вооруженных сил РФ</w:t>
            </w:r>
          </w:p>
          <w:p w14:paraId="2FFFD293" w14:textId="233ED60E" w:rsidR="0010768B" w:rsidRPr="001B45B0" w:rsidRDefault="0010768B" w:rsidP="0010768B">
            <w:pPr>
              <w:jc w:val="both"/>
              <w:rPr>
                <w:b/>
                <w:bCs/>
              </w:rPr>
            </w:pPr>
            <w:r w:rsidRPr="001B45B0">
              <w:t>Боевые традиции Вооруженных Сил России. Символы воинской чести.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4E0" w14:textId="37BB2EBC" w:rsidR="0010768B" w:rsidRDefault="0010768B" w:rsidP="0010768B">
            <w:pPr>
              <w:jc w:val="center"/>
            </w:pPr>
            <w:r w:rsidRPr="0051555A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1739" w14:textId="7C0E8CBB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F196630" w14:textId="3039C40A" w:rsidR="0010768B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4150DC00" w14:textId="77777777" w:rsidTr="00F7594C">
        <w:trPr>
          <w:trHeight w:val="108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7B8" w14:textId="77777777" w:rsidR="00E1738C" w:rsidRPr="001B45B0" w:rsidRDefault="00E1738C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FF9" w14:textId="0A5E4B36" w:rsidR="00E1738C" w:rsidRPr="001B45B0" w:rsidRDefault="005E7F02" w:rsidP="005D2A2A">
            <w:pPr>
              <w:jc w:val="both"/>
            </w:pPr>
            <w:r>
              <w:rPr>
                <w:b/>
              </w:rPr>
              <w:t>Самостоятельная работа</w:t>
            </w:r>
            <w:r w:rsidR="00E1738C" w:rsidRPr="001B45B0">
              <w:t xml:space="preserve"> </w:t>
            </w:r>
            <w:r>
              <w:rPr>
                <w:b/>
                <w:bCs/>
              </w:rPr>
              <w:t>№7</w:t>
            </w:r>
          </w:p>
          <w:p w14:paraId="2A25DACA" w14:textId="77777777" w:rsidR="00E1738C" w:rsidRPr="001B45B0" w:rsidRDefault="00E1738C" w:rsidP="005D2A2A">
            <w:pPr>
              <w:jc w:val="both"/>
              <w:rPr>
                <w:b/>
                <w:bCs/>
              </w:rPr>
            </w:pPr>
            <w:r w:rsidRPr="001B45B0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E3A" w14:textId="2B3CE117" w:rsidR="00E1738C" w:rsidRPr="0051555A" w:rsidRDefault="00E1738C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715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0F90CE8E" w14:textId="6ACDFFAC" w:rsidR="00E1738C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139E82E6" w14:textId="77777777" w:rsidTr="00F7594C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463" w14:textId="645886BB" w:rsidR="00C00AC3" w:rsidRPr="001B45B0" w:rsidRDefault="00C00AC3" w:rsidP="003D24D2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t xml:space="preserve">Тема 2.2. </w:t>
            </w:r>
            <w:r w:rsidRPr="001B45B0">
              <w:rPr>
                <w:bCs/>
              </w:rPr>
              <w:t>Строевая подготовка.</w:t>
            </w:r>
          </w:p>
          <w:p w14:paraId="77B9E678" w14:textId="77777777" w:rsidR="00C00AC3" w:rsidRPr="001B45B0" w:rsidRDefault="00C00AC3" w:rsidP="003D24D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0C8" w14:textId="40759942" w:rsidR="00C00AC3" w:rsidRPr="001B45B0" w:rsidRDefault="00C00AC3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8E7" w14:textId="37EE8AA0" w:rsidR="00C00AC3" w:rsidRPr="00246FCC" w:rsidRDefault="00246FCC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6DD24" w14:textId="79855238" w:rsidR="00C00AC3" w:rsidRPr="001B45B0" w:rsidRDefault="00C00AC3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10768B" w:rsidRPr="001B45B0" w14:paraId="03B96B9E" w14:textId="77777777" w:rsidTr="00F7594C">
        <w:trPr>
          <w:trHeight w:val="81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34DD5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737" w14:textId="668CBE83" w:rsidR="0010768B" w:rsidRPr="001B45B0" w:rsidRDefault="0010768B" w:rsidP="0010768B">
            <w:pPr>
              <w:jc w:val="both"/>
              <w:rPr>
                <w:b/>
                <w:bCs/>
              </w:rPr>
            </w:pPr>
            <w:r w:rsidRPr="001B45B0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3B9" w14:textId="194315FB" w:rsidR="0010768B" w:rsidRDefault="0010768B" w:rsidP="0010768B">
            <w:pPr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EA32" w14:textId="09686695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3C550CC" w14:textId="62C61DD8" w:rsidR="0010768B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3EAD6569" w14:textId="77777777" w:rsidTr="00F7594C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07CB5" w14:textId="77777777" w:rsidR="00C00AC3" w:rsidRPr="001B45B0" w:rsidRDefault="00C00AC3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CB5" w14:textId="65E06C1F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№3</w:t>
            </w:r>
          </w:p>
          <w:p w14:paraId="402D7D9B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Одиночная строевая подготовка.</w:t>
            </w:r>
          </w:p>
          <w:p w14:paraId="2C3874D5" w14:textId="40F1E653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№4</w:t>
            </w:r>
          </w:p>
          <w:p w14:paraId="0CE6DAD6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Повороты на месте.</w:t>
            </w:r>
          </w:p>
          <w:p w14:paraId="0F65F3D9" w14:textId="5771B3D7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№5</w:t>
            </w:r>
          </w:p>
          <w:p w14:paraId="554896D6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 xml:space="preserve">Движение строевым шагом </w:t>
            </w:r>
          </w:p>
          <w:p w14:paraId="5CCF62C3" w14:textId="525D43C2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№6</w:t>
            </w:r>
          </w:p>
          <w:p w14:paraId="1B0CB692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Выполнение воинского приветствия без оружия на месте и в движении.</w:t>
            </w:r>
          </w:p>
          <w:p w14:paraId="51C4CFD0" w14:textId="340997BD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№7</w:t>
            </w:r>
          </w:p>
          <w:p w14:paraId="06653110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Повороты в движении.</w:t>
            </w:r>
          </w:p>
          <w:p w14:paraId="7317E5C3" w14:textId="2CA5A1EF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№8</w:t>
            </w:r>
          </w:p>
          <w:p w14:paraId="17E619D2" w14:textId="6AD801F0" w:rsidR="00C00AC3" w:rsidRPr="001B45B0" w:rsidRDefault="00C00AC3" w:rsidP="003D24D2">
            <w:pPr>
              <w:jc w:val="both"/>
              <w:rPr>
                <w:b/>
                <w:bCs/>
              </w:rPr>
            </w:pPr>
            <w:r w:rsidRPr="001B45B0">
              <w:rPr>
                <w:bCs/>
              </w:rPr>
              <w:t>Воинское приветствие в составе подразделения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992" w14:textId="77777777" w:rsidR="00C00AC3" w:rsidRPr="0051555A" w:rsidRDefault="00C00AC3" w:rsidP="005D2A2A">
            <w:pPr>
              <w:jc w:val="center"/>
            </w:pPr>
            <w:r w:rsidRPr="0051555A"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3E2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2A27D4A" w14:textId="3B471F8C" w:rsidR="00C00AC3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4EC1DF71" w14:textId="77777777" w:rsidTr="00F7594C">
        <w:trPr>
          <w:trHeight w:val="2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1B12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69" w14:textId="340C9818" w:rsidR="00C00AC3" w:rsidRPr="001B45B0" w:rsidRDefault="00C00AC3" w:rsidP="005D2A2A">
            <w:pPr>
              <w:autoSpaceDE w:val="0"/>
              <w:snapToGrid w:val="0"/>
              <w:jc w:val="both"/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C0D" w14:textId="2EE1A186" w:rsidR="00C00AC3" w:rsidRPr="003D24D2" w:rsidRDefault="003D24D2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91E73" w14:textId="17C8C876" w:rsidR="00C00AC3" w:rsidRPr="001B45B0" w:rsidRDefault="00C00AC3" w:rsidP="00BD7938">
            <w:pPr>
              <w:jc w:val="center"/>
            </w:pPr>
          </w:p>
        </w:tc>
      </w:tr>
      <w:tr w:rsidR="0010768B" w:rsidRPr="001B45B0" w14:paraId="6DCF6A0D" w14:textId="77777777" w:rsidTr="00F7594C">
        <w:trPr>
          <w:trHeight w:val="14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9351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7A4" w14:textId="718FC885" w:rsidR="0010768B" w:rsidRPr="001B45B0" w:rsidRDefault="0010768B" w:rsidP="0010768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1B45B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B45B0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08E" w14:textId="4F59570A" w:rsidR="0010768B" w:rsidRDefault="0010768B" w:rsidP="0010768B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B39B" w14:textId="25601A9F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21F1758" w14:textId="052A2FCA" w:rsidR="0010768B" w:rsidRPr="001B45B0" w:rsidRDefault="00FC1AC5" w:rsidP="00F7594C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3E3FD175" w14:textId="77777777" w:rsidTr="00F759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5DEB1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B0A" w14:textId="2962FD28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№9</w:t>
            </w:r>
          </w:p>
          <w:p w14:paraId="5FAEC985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Построение и отработка движения походным строем.</w:t>
            </w:r>
          </w:p>
          <w:p w14:paraId="4F75D9D1" w14:textId="0EE0574D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№10</w:t>
            </w:r>
          </w:p>
          <w:p w14:paraId="77321358" w14:textId="58A28CEE" w:rsidR="00C00AC3" w:rsidRPr="001B45B0" w:rsidRDefault="00C00AC3" w:rsidP="005D2A2A">
            <w:pPr>
              <w:autoSpaceDE w:val="0"/>
              <w:jc w:val="both"/>
              <w:rPr>
                <w:b/>
              </w:rPr>
            </w:pPr>
            <w:r w:rsidRPr="001B45B0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0CD" w14:textId="77777777" w:rsidR="00C00AC3" w:rsidRPr="0051555A" w:rsidRDefault="00C00AC3" w:rsidP="005D2A2A">
            <w:pPr>
              <w:jc w:val="center"/>
            </w:pPr>
            <w:r w:rsidRPr="0051555A"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2EA0479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11A6FCD" w14:textId="61916499" w:rsidR="00C00AC3" w:rsidRPr="001B45B0" w:rsidRDefault="00FC1AC5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24768421" w14:textId="77777777" w:rsidTr="00FC1AC5">
        <w:trPr>
          <w:trHeight w:val="167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202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BA9" w14:textId="16A640A0" w:rsidR="00C00AC3" w:rsidRPr="001B45B0" w:rsidRDefault="00C00AC3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 w:rsidR="005E7F02">
              <w:t xml:space="preserve"> </w:t>
            </w:r>
            <w:r w:rsidR="005E7F02">
              <w:rPr>
                <w:b/>
                <w:bCs/>
              </w:rPr>
              <w:t>№8</w:t>
            </w:r>
          </w:p>
          <w:p w14:paraId="4F84306E" w14:textId="4B618128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43B" w14:textId="77777777" w:rsidR="00C00AC3" w:rsidRPr="0051555A" w:rsidRDefault="00C00AC3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176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6EBDDD" w14:textId="68220D8A" w:rsidR="00246FCC" w:rsidRPr="00FC1AC5" w:rsidRDefault="00FC1AC5" w:rsidP="00FC1AC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5E002B00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C58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t xml:space="preserve">Тема 2.3. </w:t>
            </w:r>
            <w:r w:rsidRPr="001B45B0">
              <w:rPr>
                <w:bCs/>
              </w:rPr>
              <w:t>Тактическая подготовка</w:t>
            </w:r>
          </w:p>
          <w:p w14:paraId="2E5B9B50" w14:textId="77777777" w:rsidR="00C00AC3" w:rsidRPr="001B45B0" w:rsidRDefault="00C00AC3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5D2" w14:textId="3A49E271" w:rsidR="00C00AC3" w:rsidRPr="001B45B0" w:rsidRDefault="0010768B" w:rsidP="005D2A2A">
            <w:pPr>
              <w:autoSpaceDE w:val="0"/>
              <w:jc w:val="both"/>
            </w:pPr>
            <w:r w:rsidRPr="001B45B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A2FA" w14:textId="774DDA01" w:rsidR="00C00AC3" w:rsidRPr="003D24D2" w:rsidRDefault="003D24D2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3AEB" w14:textId="729ED335" w:rsidR="00C00AC3" w:rsidRPr="001B45B0" w:rsidRDefault="00C00AC3" w:rsidP="00BD7938">
            <w:pPr>
              <w:jc w:val="center"/>
            </w:pPr>
          </w:p>
        </w:tc>
      </w:tr>
      <w:tr w:rsidR="0010768B" w:rsidRPr="001B45B0" w14:paraId="2BA87FC9" w14:textId="77777777" w:rsidTr="00F7594C">
        <w:trPr>
          <w:trHeight w:val="368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017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0E4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№11</w:t>
            </w:r>
          </w:p>
          <w:p w14:paraId="4BD18D95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Тактика ведения современного боя</w:t>
            </w:r>
          </w:p>
          <w:p w14:paraId="41317667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№12</w:t>
            </w:r>
          </w:p>
          <w:p w14:paraId="21982F20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Характеристика современного боя (наступление, оборона)</w:t>
            </w:r>
          </w:p>
          <w:p w14:paraId="6654B311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№13</w:t>
            </w:r>
          </w:p>
          <w:p w14:paraId="5A668836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Разведка, маскировка, охранение</w:t>
            </w:r>
          </w:p>
          <w:p w14:paraId="2A84752E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№14</w:t>
            </w:r>
          </w:p>
          <w:p w14:paraId="36903F53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Неполная разборка и сборкам автомата.</w:t>
            </w:r>
          </w:p>
          <w:p w14:paraId="56DA3648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№15</w:t>
            </w:r>
          </w:p>
          <w:p w14:paraId="0C614DEA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Принятие положение для стрельбы, подготовка автомата к стрельбе, прицеливание.</w:t>
            </w:r>
          </w:p>
          <w:p w14:paraId="0BF6B0C0" w14:textId="77777777" w:rsidR="0010768B" w:rsidRPr="001B45B0" w:rsidRDefault="0010768B" w:rsidP="0010768B">
            <w:pPr>
              <w:suppressAutoHyphens w:val="0"/>
              <w:autoSpaceDE w:val="0"/>
              <w:jc w:val="both"/>
              <w:rPr>
                <w:bCs/>
              </w:rPr>
            </w:pPr>
            <w:r w:rsidRPr="001B45B0">
              <w:rPr>
                <w:b/>
                <w:bCs/>
              </w:rPr>
              <w:t>Практическое занятие №16</w:t>
            </w:r>
          </w:p>
          <w:p w14:paraId="6400B255" w14:textId="11E765B5" w:rsidR="0010768B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Cs/>
              </w:rPr>
              <w:t>Действия часового на посту.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A03" w14:textId="24453738" w:rsidR="0010768B" w:rsidRDefault="0010768B" w:rsidP="0010768B">
            <w:pPr>
              <w:jc w:val="center"/>
            </w:pPr>
            <w:r w:rsidRPr="0051555A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7EDB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712147B" w14:textId="0A68FA81" w:rsidR="0010768B" w:rsidRPr="001B45B0" w:rsidRDefault="00FC1AC5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49EE6895" w14:textId="77777777" w:rsidTr="00F7594C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92D7" w14:textId="77777777" w:rsidR="00C00AC3" w:rsidRPr="001B45B0" w:rsidRDefault="00C00AC3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4E6" w14:textId="2C216F0E" w:rsidR="00C00AC3" w:rsidRPr="001B45B0" w:rsidRDefault="00C00AC3" w:rsidP="005D2A2A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Само</w:t>
            </w:r>
            <w:r w:rsidR="005E7F02">
              <w:rPr>
                <w:b/>
              </w:rPr>
              <w:t xml:space="preserve">стоятельная работа обучающихся </w:t>
            </w:r>
            <w:r w:rsidR="005E7F02">
              <w:rPr>
                <w:b/>
                <w:bCs/>
              </w:rPr>
              <w:t>№9</w:t>
            </w:r>
          </w:p>
          <w:p w14:paraId="2C32B0BE" w14:textId="77777777" w:rsidR="00C00AC3" w:rsidRPr="001B45B0" w:rsidRDefault="00C00AC3" w:rsidP="005D2A2A">
            <w:pPr>
              <w:autoSpaceDE w:val="0"/>
              <w:jc w:val="both"/>
              <w:rPr>
                <w:b/>
                <w:bCs/>
              </w:rPr>
            </w:pPr>
            <w:r w:rsidRPr="001B45B0">
              <w:t>Обязанности солдата в бою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629" w14:textId="77777777" w:rsidR="00C00AC3" w:rsidRPr="0051555A" w:rsidRDefault="00C00AC3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C8B7634" w14:textId="2D426F40" w:rsidR="00FC1AC5" w:rsidRDefault="00FC1AC5" w:rsidP="00BD7938">
            <w:pPr>
              <w:jc w:val="center"/>
            </w:pPr>
            <w:r>
              <w:t>2,3</w:t>
            </w:r>
          </w:p>
          <w:p w14:paraId="0B976445" w14:textId="4C7395A5" w:rsidR="00C00AC3" w:rsidRPr="001B45B0" w:rsidRDefault="00FC1AC5" w:rsidP="00BD7938">
            <w:pPr>
              <w:jc w:val="center"/>
            </w:pPr>
            <w:r w:rsidRPr="00FC1AC5"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2664E" w:rsidRPr="001B45B0" w14:paraId="376BD574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AD6" w14:textId="1B9963AB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i/>
                <w:spacing w:val="-2"/>
              </w:rPr>
              <w:lastRenderedPageBreak/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025" w14:textId="66916972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74D" w14:textId="73873405" w:rsidR="0022664E" w:rsidRPr="0051555A" w:rsidRDefault="0022664E" w:rsidP="005D2A2A">
            <w:pPr>
              <w:snapToGrid w:val="0"/>
              <w:jc w:val="center"/>
            </w:pPr>
            <w:r w:rsidRPr="0051555A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955" w14:textId="77777777" w:rsidR="0022664E" w:rsidRPr="001B45B0" w:rsidRDefault="0022664E" w:rsidP="005D2A2A">
            <w:pPr>
              <w:snapToGrid w:val="0"/>
              <w:jc w:val="center"/>
            </w:pPr>
          </w:p>
        </w:tc>
      </w:tr>
      <w:tr w:rsidR="0022664E" w:rsidRPr="001B45B0" w14:paraId="4407FF8B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FB4" w14:textId="77777777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944" w14:textId="24E39C74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D7B" w14:textId="4AF5D2B3" w:rsidR="0022664E" w:rsidRPr="0051555A" w:rsidRDefault="0022664E" w:rsidP="005D2A2A">
            <w:pPr>
              <w:snapToGrid w:val="0"/>
              <w:jc w:val="center"/>
            </w:pPr>
            <w:r w:rsidRPr="0051555A"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131" w14:textId="77777777" w:rsidR="0022664E" w:rsidRPr="001B45B0" w:rsidRDefault="0022664E" w:rsidP="005D2A2A">
            <w:pPr>
              <w:snapToGrid w:val="0"/>
              <w:jc w:val="center"/>
            </w:pPr>
          </w:p>
        </w:tc>
      </w:tr>
    </w:tbl>
    <w:p w14:paraId="4F789527" w14:textId="77777777" w:rsidR="005D2A2A" w:rsidRPr="001B45B0" w:rsidRDefault="005D2A2A" w:rsidP="005D2A2A"/>
    <w:p w14:paraId="5FFEC884" w14:textId="77777777" w:rsidR="005D2A2A" w:rsidRPr="001B45B0" w:rsidRDefault="005D2A2A" w:rsidP="005D2A2A">
      <w:pPr>
        <w:pStyle w:val="11"/>
        <w:rPr>
          <w:sz w:val="28"/>
          <w:szCs w:val="28"/>
        </w:rPr>
      </w:pPr>
    </w:p>
    <w:p w14:paraId="4C5F5781" w14:textId="77777777" w:rsidR="005D2A2A" w:rsidRPr="001B45B0" w:rsidRDefault="005D2A2A" w:rsidP="005D2A2A">
      <w:pPr>
        <w:pStyle w:val="11"/>
        <w:rPr>
          <w:sz w:val="28"/>
          <w:szCs w:val="28"/>
        </w:rPr>
      </w:pPr>
    </w:p>
    <w:p w14:paraId="1CFAC039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Для характеристики уровня освоения учебного материала используются следующие обозначения:</w:t>
      </w:r>
    </w:p>
    <w:p w14:paraId="5AAD16FC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 xml:space="preserve">1.– ознакомительный (узнавание ранее изученных объектов, свойств); </w:t>
      </w:r>
    </w:p>
    <w:p w14:paraId="3D5797F1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2.– репродуктивный (выполнение деятельности по образцу, инструкции или под руководством);</w:t>
      </w:r>
    </w:p>
    <w:p w14:paraId="646CBC95" w14:textId="77777777" w:rsidR="008648B3" w:rsidRPr="001B45B0" w:rsidRDefault="008648B3" w:rsidP="008648B3">
      <w:pPr>
        <w:spacing w:line="276" w:lineRule="auto"/>
        <w:ind w:firstLine="709"/>
      </w:pPr>
      <w:r w:rsidRPr="001B45B0">
        <w:t>3. – продуктивный</w:t>
      </w:r>
      <w:r w:rsidRPr="001B45B0">
        <w:rPr>
          <w:b/>
        </w:rPr>
        <w:t xml:space="preserve"> (</w:t>
      </w:r>
      <w:r w:rsidRPr="001B45B0">
        <w:t xml:space="preserve">планирование и самостоятельное выполнение деятельности, решение проблемных задач). </w:t>
      </w:r>
    </w:p>
    <w:p w14:paraId="3A8B9DA2" w14:textId="77777777" w:rsidR="008648B3" w:rsidRPr="001B45B0" w:rsidRDefault="008648B3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0195B9DA" w14:textId="77777777" w:rsidR="0094353D" w:rsidRDefault="0094353D" w:rsidP="0094353D">
      <w:pPr>
        <w:pStyle w:val="a4"/>
        <w:jc w:val="center"/>
      </w:pPr>
    </w:p>
    <w:p w14:paraId="1C998779" w14:textId="77777777" w:rsidR="003C615D" w:rsidRDefault="003C615D" w:rsidP="0094353D">
      <w:pPr>
        <w:pStyle w:val="a4"/>
        <w:jc w:val="center"/>
      </w:pPr>
    </w:p>
    <w:p w14:paraId="48EEE42E" w14:textId="77777777" w:rsidR="003C615D" w:rsidRDefault="003C615D" w:rsidP="0094353D">
      <w:pPr>
        <w:pStyle w:val="a4"/>
        <w:jc w:val="center"/>
      </w:pPr>
    </w:p>
    <w:p w14:paraId="0FB48D88" w14:textId="77777777" w:rsidR="003C615D" w:rsidRDefault="003C615D" w:rsidP="0094353D">
      <w:pPr>
        <w:pStyle w:val="a4"/>
        <w:jc w:val="center"/>
      </w:pPr>
    </w:p>
    <w:p w14:paraId="68B2B33A" w14:textId="77777777" w:rsidR="00FC1AC5" w:rsidRDefault="00FC1AC5" w:rsidP="0094353D">
      <w:pPr>
        <w:pStyle w:val="a4"/>
        <w:jc w:val="center"/>
      </w:pPr>
    </w:p>
    <w:p w14:paraId="2A92B521" w14:textId="77777777" w:rsidR="00FC1AC5" w:rsidRDefault="00FC1AC5" w:rsidP="0094353D">
      <w:pPr>
        <w:pStyle w:val="a4"/>
        <w:jc w:val="center"/>
      </w:pPr>
    </w:p>
    <w:p w14:paraId="593B6C88" w14:textId="77777777" w:rsidR="00FC1AC5" w:rsidRDefault="00FC1AC5" w:rsidP="0094353D">
      <w:pPr>
        <w:pStyle w:val="a4"/>
        <w:jc w:val="center"/>
      </w:pPr>
    </w:p>
    <w:p w14:paraId="57BF8A6D" w14:textId="77777777" w:rsidR="00FC1AC5" w:rsidRDefault="00FC1AC5" w:rsidP="0094353D">
      <w:pPr>
        <w:pStyle w:val="a4"/>
        <w:jc w:val="center"/>
      </w:pPr>
    </w:p>
    <w:p w14:paraId="6A2E5C73" w14:textId="77777777" w:rsidR="00FC1AC5" w:rsidRDefault="00FC1AC5" w:rsidP="0094353D">
      <w:pPr>
        <w:pStyle w:val="a4"/>
        <w:jc w:val="center"/>
      </w:pPr>
    </w:p>
    <w:p w14:paraId="0F9D945A" w14:textId="77777777" w:rsidR="00FC1AC5" w:rsidRDefault="00FC1AC5" w:rsidP="0094353D">
      <w:pPr>
        <w:pStyle w:val="a4"/>
        <w:jc w:val="center"/>
      </w:pPr>
    </w:p>
    <w:p w14:paraId="2B50FBBE" w14:textId="77777777" w:rsidR="00FC1AC5" w:rsidRDefault="00FC1AC5" w:rsidP="0094353D">
      <w:pPr>
        <w:pStyle w:val="a4"/>
        <w:jc w:val="center"/>
      </w:pPr>
    </w:p>
    <w:p w14:paraId="1CA66590" w14:textId="77777777" w:rsidR="003C615D" w:rsidRPr="001B45B0" w:rsidRDefault="003C615D" w:rsidP="0094353D">
      <w:pPr>
        <w:pStyle w:val="a4"/>
        <w:jc w:val="center"/>
      </w:pPr>
    </w:p>
    <w:p w14:paraId="2FD6EE86" w14:textId="10F3CD1C" w:rsidR="00713174" w:rsidRPr="001B45B0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Заочная форма обучения</w:t>
      </w:r>
    </w:p>
    <w:p w14:paraId="68078642" w14:textId="53DBAE8F" w:rsidR="0094353D" w:rsidRDefault="0094353D" w:rsidP="0094353D">
      <w:pPr>
        <w:widowControl/>
        <w:suppressAutoHyphens w:val="0"/>
      </w:pPr>
    </w:p>
    <w:p w14:paraId="2DC4897A" w14:textId="77AAFF6D" w:rsidR="00713174" w:rsidRDefault="00713174" w:rsidP="0094353D">
      <w:pPr>
        <w:widowControl/>
        <w:suppressAutoHyphens w:val="0"/>
      </w:pPr>
    </w:p>
    <w:p w14:paraId="5E21F786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Тематический    план    и    содержание    учебной    дисциплины </w:t>
      </w:r>
    </w:p>
    <w:p w14:paraId="5821BC8D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«Безопасность жизнедеятельности» </w:t>
      </w:r>
    </w:p>
    <w:p w14:paraId="214B4424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>(для девушек)</w:t>
      </w:r>
    </w:p>
    <w:p w14:paraId="5F81E787" w14:textId="77777777" w:rsidR="00713174" w:rsidRPr="00427874" w:rsidRDefault="00713174" w:rsidP="00713174"/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34"/>
        <w:gridCol w:w="3402"/>
      </w:tblGrid>
      <w:tr w:rsidR="00713174" w:rsidRPr="00184AD0" w14:paraId="3F075D44" w14:textId="77777777" w:rsidTr="009D1CDE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6B4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Наименование</w:t>
            </w:r>
          </w:p>
          <w:p w14:paraId="1DB9E702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разделов и тем</w:t>
            </w:r>
          </w:p>
          <w:p w14:paraId="7FDFF35E" w14:textId="77777777" w:rsidR="00713174" w:rsidRPr="00184AD0" w:rsidRDefault="00713174" w:rsidP="00713174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D77" w14:textId="77777777" w:rsidR="00713174" w:rsidRPr="00184AD0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Содержание учебного материала, и практические работы,                  самостоятельная работа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2DD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7996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184AD0" w14:paraId="108471DE" w14:textId="77777777" w:rsidTr="008937B7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D21" w14:textId="77777777" w:rsidR="00713174" w:rsidRPr="00184AD0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184AD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66AF5" w:rsidRPr="00184AD0" w14:paraId="04FA525A" w14:textId="77777777" w:rsidTr="009D1CDE">
        <w:trPr>
          <w:trHeight w:val="15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142F" w14:textId="77777777" w:rsidR="00E66AF5" w:rsidRPr="00184AD0" w:rsidRDefault="00E66AF5" w:rsidP="00713174">
            <w:pPr>
              <w:autoSpaceDE w:val="0"/>
              <w:rPr>
                <w:b/>
                <w:bCs/>
              </w:rPr>
            </w:pPr>
            <w:r w:rsidRPr="00184AD0">
              <w:rPr>
                <w:b/>
              </w:rPr>
              <w:t>Тема 1.1.</w:t>
            </w:r>
            <w:r w:rsidRPr="00184AD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76FD" w14:textId="598571B6" w:rsidR="00E66AF5" w:rsidRPr="00184AD0" w:rsidRDefault="00E66AF5" w:rsidP="00713174">
            <w:pPr>
              <w:jc w:val="both"/>
              <w:rPr>
                <w:color w:val="000000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BBBD3" w14:textId="09E9CB1F" w:rsidR="00E66AF5" w:rsidRPr="00184AD0" w:rsidRDefault="00E66AF5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70CD" w14:textId="77777777" w:rsidR="00E66AF5" w:rsidRPr="00184AD0" w:rsidRDefault="00E66AF5" w:rsidP="00713174">
            <w:pPr>
              <w:jc w:val="center"/>
            </w:pPr>
          </w:p>
        </w:tc>
      </w:tr>
      <w:tr w:rsidR="00E66AF5" w:rsidRPr="00184AD0" w14:paraId="04E9FCFA" w14:textId="77777777" w:rsidTr="009D1CDE">
        <w:trPr>
          <w:trHeight w:val="231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99E" w14:textId="77777777" w:rsidR="00E66AF5" w:rsidRPr="00184AD0" w:rsidRDefault="00E66AF5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43AC" w14:textId="77777777" w:rsidR="00184AD0" w:rsidRDefault="00E66AF5" w:rsidP="00E66AF5">
            <w:pPr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 xml:space="preserve">Самостоятельная </w:t>
            </w:r>
            <w:r w:rsidR="00184AD0">
              <w:rPr>
                <w:b/>
                <w:bCs/>
                <w:spacing w:val="-2"/>
              </w:rPr>
              <w:t xml:space="preserve">работа обучающихся </w:t>
            </w:r>
            <w:r w:rsidR="00184AD0" w:rsidRPr="00184AD0">
              <w:rPr>
                <w:b/>
                <w:bCs/>
                <w:spacing w:val="-2"/>
              </w:rPr>
              <w:t>№1</w:t>
            </w:r>
          </w:p>
          <w:p w14:paraId="10CC5894" w14:textId="1F106035" w:rsidR="00E66AF5" w:rsidRPr="00184AD0" w:rsidRDefault="00E66AF5" w:rsidP="00E66AF5">
            <w:pPr>
              <w:jc w:val="both"/>
              <w:rPr>
                <w:bCs/>
                <w:spacing w:val="-2"/>
              </w:rPr>
            </w:pPr>
            <w:r w:rsidRPr="00184AD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ED8F2" w14:textId="77777777" w:rsidR="00E66AF5" w:rsidRPr="00184AD0" w:rsidRDefault="00E66AF5" w:rsidP="00E66AF5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84AD0">
              <w:t>Деятельность МЧС.</w:t>
            </w:r>
          </w:p>
          <w:p w14:paraId="0304DAFA" w14:textId="77777777" w:rsidR="00E66AF5" w:rsidRPr="00184AD0" w:rsidRDefault="00E66AF5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523E" w14:textId="075A13F4" w:rsidR="00E66AF5" w:rsidRPr="00184AD0" w:rsidRDefault="00E66AF5" w:rsidP="00E66AF5">
            <w:pPr>
              <w:tabs>
                <w:tab w:val="left" w:pos="465"/>
                <w:tab w:val="center" w:pos="545"/>
              </w:tabs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7807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6CD16A2" w14:textId="221D0240" w:rsidR="00E66AF5" w:rsidRPr="00184AD0" w:rsidRDefault="009D1CDE" w:rsidP="009D1CDE">
            <w:pPr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52DA1179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5ED10" w14:textId="77777777" w:rsidR="00E66AF5" w:rsidRPr="00184AD0" w:rsidRDefault="00E66AF5" w:rsidP="00713174">
            <w:pPr>
              <w:snapToGrid w:val="0"/>
              <w:rPr>
                <w:b/>
                <w:bCs/>
              </w:rPr>
            </w:pPr>
            <w:r w:rsidRPr="00184AD0">
              <w:rPr>
                <w:b/>
              </w:rPr>
              <w:t>Тема 1.2.</w:t>
            </w:r>
            <w:r w:rsidRPr="00184AD0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A128F" w14:textId="7CF8520D" w:rsidR="00E66AF5" w:rsidRPr="00184AD0" w:rsidRDefault="00E66AF5" w:rsidP="00713174">
            <w:pPr>
              <w:autoSpaceDE w:val="0"/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6AAF9" w14:textId="6347E1B9" w:rsidR="00E66AF5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83" w14:textId="480787BD" w:rsidR="00E66AF5" w:rsidRPr="00184AD0" w:rsidRDefault="00E66AF5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66AF5" w:rsidRPr="00184AD0" w14:paraId="413DFFD3" w14:textId="77777777" w:rsidTr="009D1CDE">
        <w:trPr>
          <w:trHeight w:val="116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145" w14:textId="77777777" w:rsidR="00E66AF5" w:rsidRPr="00184AD0" w:rsidRDefault="00E66AF5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C900" w14:textId="2B689B18" w:rsid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29E74FDC" w14:textId="1FFFC573" w:rsidR="00E66AF5" w:rsidRP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F82D0" w14:textId="33941645" w:rsidR="00E66AF5" w:rsidRPr="00184AD0" w:rsidRDefault="00E66AF5" w:rsidP="00E66AF5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A4D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47A41DF" w14:textId="21BB8E45" w:rsidR="00E66AF5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1CD0047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37B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1.3.</w:t>
            </w:r>
            <w:r w:rsidRPr="00184AD0">
              <w:t xml:space="preserve"> Содержание и </w:t>
            </w:r>
            <w:r w:rsidRPr="00184AD0">
              <w:lastRenderedPageBreak/>
              <w:t>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2CF" w14:textId="4E851D3B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930" w14:textId="7AE3C371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E03" w14:textId="77777777" w:rsidR="00713174" w:rsidRPr="00184AD0" w:rsidRDefault="00713174" w:rsidP="00713174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937B7" w:rsidRPr="00184AD0" w14:paraId="389CCAD5" w14:textId="77777777" w:rsidTr="009D1CDE">
        <w:trPr>
          <w:trHeight w:val="119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E2B" w14:textId="77777777" w:rsidR="008937B7" w:rsidRPr="00184AD0" w:rsidRDefault="008937B7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A4E" w14:textId="28B0B741" w:rsidR="008937B7" w:rsidRPr="00184AD0" w:rsidRDefault="008937B7" w:rsidP="008937B7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E48" w14:textId="78940A13" w:rsidR="008937B7" w:rsidRPr="00184AD0" w:rsidRDefault="008937B7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FC4" w14:textId="0EE03FC6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2D307F9F" w14:textId="561E8374" w:rsidR="008937B7" w:rsidRPr="00184AD0" w:rsidRDefault="009D1CDE" w:rsidP="009D1CDE">
            <w:pPr>
              <w:snapToGrid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0D1BD8F3" w14:textId="77777777" w:rsidTr="009D1CDE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D8F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A1A8" w14:textId="1441C549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Самостоятельная работа обучающихся</w:t>
            </w:r>
            <w:r w:rsidR="00184AD0">
              <w:rPr>
                <w:b/>
                <w:bCs/>
                <w:spacing w:val="-2"/>
              </w:rPr>
              <w:t xml:space="preserve"> №3</w:t>
            </w:r>
          </w:p>
          <w:p w14:paraId="7B9F612D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F90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967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77636A9" w14:textId="0B1F98D9" w:rsidR="00713174" w:rsidRPr="00184AD0" w:rsidRDefault="009D1CDE" w:rsidP="009D1CDE">
            <w:pPr>
              <w:widowControl/>
              <w:suppressAutoHyphens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A17C785" w14:textId="77777777" w:rsidTr="009D1CDE">
        <w:trPr>
          <w:trHeight w:val="1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96F5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1.4.</w:t>
            </w:r>
            <w:r w:rsidRPr="00184AD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3CA9" w14:textId="2559F705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1FF" w14:textId="7FADB507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3E9A9" w14:textId="63EF47D5" w:rsidR="00713174" w:rsidRPr="00184AD0" w:rsidRDefault="00713174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563B2" w:rsidRPr="00184AD0" w14:paraId="4FCB2D82" w14:textId="77777777" w:rsidTr="009D1CDE">
        <w:trPr>
          <w:trHeight w:val="23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D6A" w14:textId="77777777" w:rsidR="00C563B2" w:rsidRPr="00184AD0" w:rsidRDefault="00C563B2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F22" w14:textId="6B8696F4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84AD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CD0" w14:textId="77777777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</w:p>
          <w:p w14:paraId="4E8C33BD" w14:textId="5C953184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C92C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3A9AFD3" w14:textId="0BAB7485" w:rsidR="00C563B2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9D263E8" w14:textId="77777777" w:rsidTr="009D1CDE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BF6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C39E" w14:textId="154CA271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54B669C7" w14:textId="77777777" w:rsidR="00713174" w:rsidRPr="00184AD0" w:rsidRDefault="00713174" w:rsidP="00713174">
            <w:pPr>
              <w:autoSpaceDE w:val="0"/>
              <w:ind w:right="5"/>
              <w:jc w:val="both"/>
            </w:pPr>
            <w:r w:rsidRPr="00184AD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7FD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5E2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537926CD" w14:textId="52380199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2351971B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887" w14:textId="77777777" w:rsidR="00713174" w:rsidRPr="00184AD0" w:rsidRDefault="00713174" w:rsidP="00713174">
            <w:pPr>
              <w:snapToGrid w:val="0"/>
              <w:rPr>
                <w:b/>
              </w:rPr>
            </w:pPr>
            <w:r w:rsidRPr="00184AD0">
              <w:rPr>
                <w:b/>
              </w:rPr>
              <w:t>Тема 1.5.</w:t>
            </w:r>
            <w:r w:rsidRPr="00184AD0">
              <w:t xml:space="preserve"> Чрезвычайные </w:t>
            </w:r>
            <w:r w:rsidRPr="00184AD0">
              <w:lastRenderedPageBreak/>
              <w:t>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6E6" w14:textId="344D1604" w:rsidR="00713174" w:rsidRPr="00184AD0" w:rsidRDefault="00713174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1BA" w14:textId="7F7A4AFB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4E16" w14:textId="77777777" w:rsidR="00713174" w:rsidRPr="00184AD0" w:rsidRDefault="00713174" w:rsidP="00713174">
            <w:pPr>
              <w:snapToGrid w:val="0"/>
              <w:jc w:val="center"/>
            </w:pPr>
          </w:p>
        </w:tc>
      </w:tr>
      <w:tr w:rsidR="00C563B2" w:rsidRPr="00184AD0" w14:paraId="19B3BD93" w14:textId="77777777" w:rsidTr="009D1CDE">
        <w:trPr>
          <w:trHeight w:val="422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894" w14:textId="77777777" w:rsidR="00C563B2" w:rsidRPr="00184AD0" w:rsidRDefault="00C563B2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E1B" w14:textId="1BC6CA56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191" w14:textId="342C1493" w:rsidR="00C563B2" w:rsidRPr="00184AD0" w:rsidRDefault="00C563B2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2310" w14:textId="1EC4DB2A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00D8D6C4" w14:textId="03E3C9AE" w:rsidR="00C563B2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4356BFE" w14:textId="77777777" w:rsidTr="009D1CDE">
        <w:trPr>
          <w:trHeight w:val="1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CFB" w14:textId="77777777" w:rsidR="00713174" w:rsidRPr="00184AD0" w:rsidRDefault="00713174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85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Способы защиты населения при возникновении ЧС техногенного характера. </w:t>
            </w:r>
          </w:p>
          <w:p w14:paraId="6C94189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ЧС природного характера</w:t>
            </w:r>
          </w:p>
          <w:p w14:paraId="087F54E9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7E92738" w14:textId="77777777" w:rsidR="00713174" w:rsidRPr="00184AD0" w:rsidRDefault="00713174" w:rsidP="0071317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823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15DEC56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4E65AC8" w14:textId="3BA850B6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4B7F92BB" w14:textId="77777777" w:rsidTr="009D1CDE">
        <w:trPr>
          <w:trHeight w:val="73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818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1559" w14:textId="5EC3B17B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0CEE97EE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3977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530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F744B75" w14:textId="7B2D8C10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119ABEFC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7DB" w14:textId="77777777" w:rsidR="00713174" w:rsidRPr="00184AD0" w:rsidRDefault="00713174" w:rsidP="00713174">
            <w:r w:rsidRPr="00184AD0">
              <w:rPr>
                <w:b/>
              </w:rPr>
              <w:t>Тема 1.6.</w:t>
            </w:r>
            <w:r w:rsidRPr="00184AD0">
              <w:t xml:space="preserve"> Чрезвычайные </w:t>
            </w:r>
            <w:r w:rsidRPr="00184AD0">
              <w:lastRenderedPageBreak/>
              <w:t>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AEF" w14:textId="78E752AB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2268" w14:textId="3C708A45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0319" w14:textId="77777777" w:rsidR="00713174" w:rsidRPr="00184AD0" w:rsidRDefault="00713174" w:rsidP="00713174">
            <w:pPr>
              <w:jc w:val="center"/>
            </w:pPr>
          </w:p>
        </w:tc>
      </w:tr>
      <w:tr w:rsidR="00A42ECA" w:rsidRPr="00184AD0" w14:paraId="43C3E47E" w14:textId="77777777" w:rsidTr="009D1CDE">
        <w:trPr>
          <w:trHeight w:val="398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005" w14:textId="77777777" w:rsidR="00A42ECA" w:rsidRPr="00184AD0" w:rsidRDefault="00A42ECA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90C" w14:textId="0B7093EB" w:rsidR="00A42ECA" w:rsidRPr="00184AD0" w:rsidRDefault="00A42ECA" w:rsidP="00A42EC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DAB" w14:textId="5B0864CF" w:rsidR="00A42ECA" w:rsidRPr="00184AD0" w:rsidRDefault="00A42ECA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7A0D6" w14:textId="77DF67AE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3AE379C9" w14:textId="1B666408" w:rsidR="00A42ECA" w:rsidRPr="00184AD0" w:rsidRDefault="00391293" w:rsidP="00391293">
            <w:pPr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25D75BF" w14:textId="77777777" w:rsidTr="009D1CDE">
        <w:trPr>
          <w:trHeight w:val="5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869" w14:textId="77777777" w:rsidR="00713174" w:rsidRPr="00184AD0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E50" w14:textId="77777777" w:rsidR="00184AD0" w:rsidRDefault="00713174" w:rsidP="00184AD0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2E12041E" w14:textId="3B3621AB" w:rsidR="00713174" w:rsidRPr="00184AD0" w:rsidRDefault="00184AD0" w:rsidP="00184AD0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84AD0">
              <w:t xml:space="preserve"> </w:t>
            </w:r>
            <w:r w:rsidR="00713174" w:rsidRPr="00184AD0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BB48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B18" w14:textId="77777777" w:rsidR="00631915" w:rsidRPr="00184AD0" w:rsidRDefault="006319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6017E76" w14:textId="2CAE76FC" w:rsidR="00713174" w:rsidRPr="00184AD0" w:rsidRDefault="00391293" w:rsidP="00391293">
            <w:pPr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7A8FE26D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F0B68" w14:textId="3D4CD796" w:rsidR="00631915" w:rsidRPr="00184AD0" w:rsidRDefault="00631915" w:rsidP="00713174">
            <w:pPr>
              <w:jc w:val="center"/>
              <w:rPr>
                <w:b/>
              </w:rPr>
            </w:pPr>
          </w:p>
          <w:p w14:paraId="2EE371A8" w14:textId="77777777" w:rsidR="00631915" w:rsidRPr="00184AD0" w:rsidRDefault="00631915" w:rsidP="00713174">
            <w:pPr>
              <w:jc w:val="center"/>
              <w:rPr>
                <w:b/>
              </w:rPr>
            </w:pPr>
          </w:p>
          <w:p w14:paraId="1291B315" w14:textId="5BB0F63D" w:rsidR="00E66AF5" w:rsidRPr="00184AD0" w:rsidRDefault="00E66AF5" w:rsidP="00713174">
            <w:pPr>
              <w:jc w:val="center"/>
              <w:rPr>
                <w:spacing w:val="-2"/>
              </w:rPr>
            </w:pPr>
            <w:r w:rsidRPr="00184AD0">
              <w:rPr>
                <w:b/>
              </w:rPr>
              <w:t>Раздел 2. Основы медицинских знаний</w:t>
            </w:r>
          </w:p>
        </w:tc>
      </w:tr>
      <w:tr w:rsidR="00713174" w:rsidRPr="00184AD0" w14:paraId="1B61275D" w14:textId="77777777" w:rsidTr="009D1CDE">
        <w:trPr>
          <w:trHeight w:val="10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B66C7" w14:textId="77777777" w:rsidR="00713174" w:rsidRPr="00184AD0" w:rsidRDefault="00713174" w:rsidP="00D73FC0">
            <w:pPr>
              <w:widowControl/>
              <w:suppressAutoHyphens w:val="0"/>
            </w:pPr>
            <w:r w:rsidRPr="00184AD0">
              <w:rPr>
                <w:b/>
              </w:rPr>
              <w:t>Тема.2.1</w:t>
            </w:r>
            <w:r w:rsidRPr="00184AD0">
              <w:t>.Факторы, определяющие здоровье и болезнь</w:t>
            </w:r>
          </w:p>
          <w:p w14:paraId="6FA2B2C9" w14:textId="77777777" w:rsidR="00713174" w:rsidRPr="00184AD0" w:rsidRDefault="00713174" w:rsidP="00D73FC0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072" w14:textId="65244EB4" w:rsidR="00713174" w:rsidRPr="00184AD0" w:rsidRDefault="00713174" w:rsidP="00713174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165" w14:textId="6AC7D7B6" w:rsidR="00713174" w:rsidRPr="00184AD0" w:rsidRDefault="00713174" w:rsidP="00713174">
            <w:pPr>
              <w:snapToGrid w:val="0"/>
            </w:pPr>
            <w:r w:rsidRPr="00184AD0">
              <w:rPr>
                <w:b/>
              </w:rPr>
              <w:t xml:space="preserve">      </w:t>
            </w:r>
            <w:r w:rsidR="00E66AF5"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D32D" w14:textId="77777777" w:rsidR="00713174" w:rsidRPr="00184AD0" w:rsidRDefault="00713174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A42ECA" w:rsidRPr="00184AD0" w14:paraId="02BA02CB" w14:textId="77777777" w:rsidTr="009D1CDE">
        <w:trPr>
          <w:trHeight w:val="15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A0738" w14:textId="77777777" w:rsidR="00A42ECA" w:rsidRPr="00184AD0" w:rsidRDefault="00A42ECA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DB7" w14:textId="77777777" w:rsidR="00A42ECA" w:rsidRPr="00184AD0" w:rsidRDefault="00A42ECA" w:rsidP="00A42EC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0DE35443" w14:textId="77777777" w:rsidR="00A42ECA" w:rsidRPr="00184AD0" w:rsidRDefault="00A42ECA" w:rsidP="00A42ECA">
            <w:pPr>
              <w:autoSpaceDE w:val="0"/>
              <w:jc w:val="both"/>
            </w:pPr>
            <w:r w:rsidRPr="00184AD0">
              <w:t>Виды и условия оказания медицинской помощи.</w:t>
            </w:r>
            <w:r w:rsidRPr="00184AD0">
              <w:br/>
              <w:t>Формы медицинской помощи.</w:t>
            </w:r>
          </w:p>
          <w:p w14:paraId="69A3DB63" w14:textId="77777777" w:rsidR="00A42ECA" w:rsidRPr="00184AD0" w:rsidRDefault="00A42ECA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252" w14:textId="3E0110C3" w:rsidR="00A42ECA" w:rsidRPr="00184AD0" w:rsidRDefault="00A42ECA" w:rsidP="00A42ECA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7A5E" w14:textId="275F79C0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64DCB935" w14:textId="5671BDA5" w:rsidR="00A42ECA" w:rsidRPr="00184AD0" w:rsidRDefault="0039129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2C92362B" w14:textId="77777777" w:rsidTr="009D1CDE">
        <w:trPr>
          <w:trHeight w:val="98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CF3B" w14:textId="77777777" w:rsidR="00713174" w:rsidRPr="00184AD0" w:rsidRDefault="00713174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055" w14:textId="25174566" w:rsidR="00713174" w:rsidRPr="00184AD0" w:rsidRDefault="00713174" w:rsidP="00713174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84AD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="00184AD0">
              <w:rPr>
                <w:color w:val="000000"/>
                <w:spacing w:val="-2"/>
              </w:rPr>
              <w:t xml:space="preserve"> </w:t>
            </w:r>
            <w:r w:rsidR="00184AD0">
              <w:rPr>
                <w:b/>
                <w:bCs/>
                <w:color w:val="000000"/>
                <w:spacing w:val="-2"/>
              </w:rPr>
              <w:t>№7</w:t>
            </w:r>
          </w:p>
          <w:p w14:paraId="14355723" w14:textId="77777777" w:rsidR="00713174" w:rsidRPr="00184AD0" w:rsidRDefault="00713174" w:rsidP="00713174">
            <w:pPr>
              <w:pStyle w:val="af"/>
              <w:ind w:left="0"/>
              <w:jc w:val="both"/>
            </w:pPr>
            <w:r w:rsidRPr="00184AD0">
              <w:t xml:space="preserve">Принципы оказания первой помощи. </w:t>
            </w:r>
          </w:p>
          <w:p w14:paraId="5D5C8D6A" w14:textId="77777777" w:rsidR="00713174" w:rsidRPr="00184AD0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216" w14:textId="77777777" w:rsidR="00713174" w:rsidRPr="00184AD0" w:rsidRDefault="00713174" w:rsidP="00713174">
            <w:pPr>
              <w:snapToGrid w:val="0"/>
            </w:pPr>
            <w:r w:rsidRPr="00184AD0">
              <w:t xml:space="preserve">  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CE899D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F1ED306" w14:textId="0D9DB551" w:rsidR="00713174" w:rsidRPr="00184AD0" w:rsidRDefault="0039129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E8C8018" w14:textId="77777777" w:rsidTr="00391293">
        <w:trPr>
          <w:trHeight w:val="28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4D0D0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017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Какими средствами и как оказывают первую медицинскую помощь </w:t>
            </w:r>
          </w:p>
          <w:p w14:paraId="5447E27F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Описание признаков жизни и смерти.</w:t>
            </w:r>
          </w:p>
          <w:p w14:paraId="64C8F691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</w:t>
            </w:r>
            <w:r w:rsidRPr="00184AD0">
              <w:t>: Способы наложения повязок. Виды повязок</w:t>
            </w:r>
          </w:p>
          <w:p w14:paraId="0CA7F6DD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</w:t>
            </w:r>
            <w:r w:rsidRPr="00184AD0">
              <w:t>: Способы наложения жгутов. Виды жгутов</w:t>
            </w:r>
          </w:p>
          <w:p w14:paraId="22B63C20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14:paraId="442D682C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Профилактика вредных привычек. </w:t>
            </w:r>
          </w:p>
          <w:p w14:paraId="1D0243F1" w14:textId="77777777" w:rsidR="00713174" w:rsidRPr="00184AD0" w:rsidRDefault="00713174" w:rsidP="00713174">
            <w:pPr>
              <w:autoSpaceDE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33DD" w14:textId="77777777" w:rsidR="00713174" w:rsidRPr="00184AD0" w:rsidRDefault="00713174" w:rsidP="00713174">
            <w:r w:rsidRPr="00184AD0">
              <w:t xml:space="preserve">         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06B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2BD391C8" w14:textId="0C933E5F" w:rsidR="00713174" w:rsidRPr="00184AD0" w:rsidRDefault="00391293" w:rsidP="00391293">
            <w:pPr>
              <w:snapToGrid w:val="0"/>
              <w:jc w:val="both"/>
              <w:rPr>
                <w:iCs/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308DEEF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BC7" w14:textId="77777777" w:rsidR="00713174" w:rsidRPr="00184AD0" w:rsidRDefault="00713174" w:rsidP="00713174">
            <w:pPr>
              <w:suppressAutoHyphens w:val="0"/>
              <w:autoSpaceDE w:val="0"/>
              <w:snapToGrid w:val="0"/>
              <w:jc w:val="both"/>
            </w:pPr>
            <w:r w:rsidRPr="00184AD0">
              <w:rPr>
                <w:b/>
              </w:rPr>
              <w:t>Тема 2.2.</w:t>
            </w:r>
            <w:r w:rsidRPr="00184AD0">
              <w:t xml:space="preserve"> Инфекционные болезни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B9DD" w14:textId="77777777" w:rsidR="00713174" w:rsidRPr="00184AD0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fldChar w:fldCharType="begin"/>
            </w:r>
            <w:r w:rsidRPr="00184AD0">
              <w:instrText xml:space="preserve"> HYPERLINK "http://www.libma.ru/medicina/infekcionnye_bolezni_konspekt_lekcii/p1.php" </w:instrText>
            </w:r>
            <w:r w:rsidRPr="00184AD0">
              <w:fldChar w:fldCharType="separate"/>
            </w:r>
            <w:r w:rsidRPr="00184AD0">
              <w:t xml:space="preserve"> </w:t>
            </w: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  <w:p w14:paraId="76055B9E" w14:textId="332D6FD5" w:rsidR="00713174" w:rsidRPr="00184AD0" w:rsidRDefault="00713174" w:rsidP="00713174">
            <w:pPr>
              <w:autoSpaceDE w:val="0"/>
              <w:snapToGrid w:val="0"/>
              <w:jc w:val="both"/>
            </w:pPr>
            <w:r w:rsidRPr="00184AD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105" w14:textId="21DA5DA4" w:rsidR="00713174" w:rsidRPr="00184AD0" w:rsidRDefault="00713174" w:rsidP="00713174">
            <w:pPr>
              <w:snapToGrid w:val="0"/>
            </w:pPr>
            <w:r w:rsidRPr="00184AD0">
              <w:rPr>
                <w:b/>
              </w:rPr>
              <w:t xml:space="preserve">     </w:t>
            </w:r>
            <w:r w:rsidR="00E66AF5"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B4A29" w14:textId="77777777" w:rsidR="00713174" w:rsidRPr="00184AD0" w:rsidRDefault="00713174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661943" w:rsidRPr="00184AD0" w14:paraId="10E77F71" w14:textId="77777777" w:rsidTr="009D1CDE">
        <w:trPr>
          <w:trHeight w:val="33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52F" w14:textId="77777777" w:rsidR="00661943" w:rsidRPr="00184AD0" w:rsidRDefault="00661943" w:rsidP="00713174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C5B" w14:textId="556F71DF" w:rsidR="00661943" w:rsidRPr="00184AD0" w:rsidRDefault="00661943" w:rsidP="00661943">
            <w:pPr>
              <w:suppressAutoHyphens w:val="0"/>
              <w:autoSpaceDE w:val="0"/>
              <w:snapToGrid w:val="0"/>
              <w:jc w:val="both"/>
            </w:pPr>
            <w:r w:rsidRPr="00184AD0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02A59D4C" w14:textId="4527D624" w:rsidR="00661943" w:rsidRPr="00184AD0" w:rsidRDefault="00610FDA" w:rsidP="00D73FC0">
            <w:pPr>
              <w:shd w:val="clear" w:color="auto" w:fill="FFFFFF"/>
              <w:jc w:val="both"/>
            </w:pPr>
            <w:hyperlink r:id="rId18" w:history="1">
              <w:r w:rsidR="00661943" w:rsidRPr="00184AD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19" w:history="1">
              <w:r w:rsidR="00661943" w:rsidRPr="00184AD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0" w:history="1">
              <w:r w:rsidR="00661943" w:rsidRPr="00184AD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1" w:history="1">
              <w:r w:rsidR="00661943" w:rsidRPr="00184AD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2" w:history="1">
              <w:r w:rsidR="00661943" w:rsidRPr="00184AD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3" w:history="1">
              <w:r w:rsidR="00661943" w:rsidRPr="00184AD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4" w:history="1">
              <w:r w:rsidR="00661943" w:rsidRPr="00184AD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5" w:history="1">
              <w:r w:rsidR="00661943" w:rsidRPr="00184AD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B55" w14:textId="27FFA33F" w:rsidR="00661943" w:rsidRPr="00184AD0" w:rsidRDefault="00661943" w:rsidP="00661943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6CD77" w14:textId="1734FC2E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7F0F817C" w14:textId="6D02A938" w:rsidR="00661943" w:rsidRPr="00184AD0" w:rsidRDefault="0039129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51B583E3" w14:textId="77777777" w:rsidTr="009D1CDE">
        <w:trPr>
          <w:trHeight w:val="197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F64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F0C" w14:textId="77777777" w:rsidR="002B6903" w:rsidRPr="00184AD0" w:rsidRDefault="002B6903" w:rsidP="002B6903">
            <w:pPr>
              <w:autoSpaceDE w:val="0"/>
              <w:snapToGrid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Инфекционный и эпидемический процесс.</w:t>
            </w:r>
          </w:p>
          <w:p w14:paraId="0424F322" w14:textId="77777777" w:rsidR="002B6903" w:rsidRPr="00184AD0" w:rsidRDefault="002B6903" w:rsidP="002B6903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Классификация инфекционных заболеваний.</w:t>
            </w:r>
          </w:p>
          <w:p w14:paraId="36BCA9D6" w14:textId="189015AD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Пищевые отравления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FFA" w14:textId="6A9C5BC5" w:rsidR="002B6903" w:rsidRPr="00184AD0" w:rsidRDefault="002B6903" w:rsidP="002B6903">
            <w:pPr>
              <w:snapToGrid w:val="0"/>
              <w:ind w:firstLine="269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912D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F2536D5" w14:textId="7E134B15" w:rsidR="002B6903" w:rsidRPr="00184AD0" w:rsidRDefault="00391293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15D2D491" w14:textId="77777777" w:rsidTr="009D1CDE">
        <w:trPr>
          <w:trHeight w:val="83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112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356" w14:textId="3CEDFDC5" w:rsidR="002B6903" w:rsidRPr="00184AD0" w:rsidRDefault="002B6903" w:rsidP="002B6903">
            <w:pPr>
              <w:jc w:val="both"/>
            </w:pPr>
            <w:r w:rsidRPr="00184AD0">
              <w:rPr>
                <w:b/>
                <w:bCs/>
              </w:rPr>
              <w:t>Самостоятельная работа обучающихся</w:t>
            </w:r>
            <w:r w:rsidR="00184AD0">
              <w:t xml:space="preserve"> </w:t>
            </w:r>
            <w:r w:rsidR="00184AD0">
              <w:rPr>
                <w:b/>
                <w:bCs/>
              </w:rPr>
              <w:t>№8</w:t>
            </w:r>
          </w:p>
          <w:p w14:paraId="036B3B55" w14:textId="4FF49696" w:rsidR="002B6903" w:rsidRPr="00184AD0" w:rsidRDefault="002B6903" w:rsidP="002B6903">
            <w:pPr>
              <w:autoSpaceDE w:val="0"/>
              <w:snapToGrid w:val="0"/>
              <w:jc w:val="both"/>
              <w:rPr>
                <w:b/>
              </w:rPr>
            </w:pPr>
            <w:r w:rsidRPr="00184AD0">
              <w:t>Обращение с пострадавшим.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D5F" w14:textId="7541EB5B" w:rsidR="002B6903" w:rsidRPr="00184AD0" w:rsidRDefault="002B6903" w:rsidP="002B6903">
            <w:pPr>
              <w:snapToGrid w:val="0"/>
              <w:jc w:val="center"/>
            </w:pPr>
            <w:r w:rsidRPr="00184AD0">
              <w:t xml:space="preserve">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CEEED5A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81F6D45" w14:textId="1B8EB7AC" w:rsidR="002B6903" w:rsidRPr="00184AD0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  <w:r w:rsidR="002B6903" w:rsidRPr="00184AD0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14:paraId="160696C6" w14:textId="38AFAEA2" w:rsidR="002B6903" w:rsidRPr="00184AD0" w:rsidRDefault="002B6903" w:rsidP="00BD7938">
            <w:pPr>
              <w:snapToGrid w:val="0"/>
              <w:jc w:val="center"/>
              <w:rPr>
                <w:spacing w:val="-2"/>
              </w:rPr>
            </w:pPr>
            <w:r w:rsidRPr="00184AD0">
              <w:rPr>
                <w:color w:val="000000"/>
                <w:sz w:val="22"/>
                <w:szCs w:val="22"/>
                <w:shd w:val="clear" w:color="auto" w:fill="FFFFFF"/>
              </w:rPr>
              <w:t>ЛР20</w:t>
            </w:r>
          </w:p>
        </w:tc>
      </w:tr>
      <w:tr w:rsidR="002B6903" w:rsidRPr="00184AD0" w14:paraId="68D0B68E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A15" w14:textId="77777777" w:rsidR="002B6903" w:rsidRPr="00184AD0" w:rsidRDefault="002B6903" w:rsidP="002B6903">
            <w:pPr>
              <w:snapToGrid w:val="0"/>
              <w:jc w:val="center"/>
              <w:rPr>
                <w:b/>
                <w:spacing w:val="-2"/>
              </w:rPr>
            </w:pPr>
            <w:r w:rsidRPr="00184AD0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2B6903" w:rsidRPr="00184AD0" w14:paraId="43684C47" w14:textId="77777777" w:rsidTr="009D1CDE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A67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rPr>
                <w:b/>
              </w:rPr>
              <w:t>Тема.3.1.</w:t>
            </w:r>
            <w:r w:rsidRPr="00184AD0">
              <w:t xml:space="preserve"> Диагностика и приемы оказания первой медицинской помощи (для девушек)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39AFA" w14:textId="3060CD6A" w:rsidR="002B6903" w:rsidRPr="00184AD0" w:rsidRDefault="002B6903" w:rsidP="002B6903">
            <w:pPr>
              <w:jc w:val="both"/>
              <w:rPr>
                <w:spacing w:val="2"/>
              </w:rPr>
            </w:pPr>
            <w:r w:rsidRPr="00184AD0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3074" w14:textId="2C8693A3" w:rsidR="002B6903" w:rsidRPr="00184AD0" w:rsidRDefault="004B28E9" w:rsidP="002B6903">
            <w:pPr>
              <w:jc w:val="center"/>
              <w:rPr>
                <w:b/>
              </w:rPr>
            </w:pPr>
            <w:r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3EA81" w14:textId="77777777" w:rsidR="002B6903" w:rsidRPr="00184AD0" w:rsidRDefault="002B6903" w:rsidP="002B6903">
            <w:pPr>
              <w:spacing w:line="276" w:lineRule="auto"/>
              <w:jc w:val="center"/>
            </w:pPr>
          </w:p>
        </w:tc>
      </w:tr>
      <w:tr w:rsidR="002B6903" w:rsidRPr="00184AD0" w14:paraId="03764AA3" w14:textId="77777777" w:rsidTr="00391293">
        <w:trPr>
          <w:trHeight w:val="2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7F3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D5FA" w14:textId="77777777" w:rsidR="002B6903" w:rsidRPr="00184AD0" w:rsidRDefault="002B6903" w:rsidP="002B6903">
            <w:pPr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  <w:p w14:paraId="38659A22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  <w:p w14:paraId="2CD6DAAD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14:paraId="498FEDE6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14:paraId="31A65C3C" w14:textId="77777777" w:rsidR="002B6903" w:rsidRPr="00184AD0" w:rsidRDefault="002B6903" w:rsidP="002B6903">
            <w:pPr>
              <w:autoSpaceDE w:val="0"/>
              <w:jc w:val="both"/>
              <w:rPr>
                <w:b/>
                <w:bCs/>
              </w:rPr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ПМП при переломах, вывихах суставов, ушибах.</w:t>
            </w:r>
          </w:p>
          <w:p w14:paraId="562D2ECE" w14:textId="77777777" w:rsidR="002B6903" w:rsidRPr="00184AD0" w:rsidRDefault="002B6903" w:rsidP="002B6903">
            <w:pPr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Способы оказания ПМП при угрозе жизни</w:t>
            </w:r>
          </w:p>
          <w:p w14:paraId="1E6979D7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работа.</w:t>
            </w:r>
            <w:r w:rsidRPr="00184AD0">
              <w:t xml:space="preserve"> Первая помощь при травмах органов дыхания</w:t>
            </w:r>
          </w:p>
          <w:p w14:paraId="12561065" w14:textId="4F740140" w:rsidR="002B6903" w:rsidRPr="00184AD0" w:rsidRDefault="002B6903" w:rsidP="002B6903">
            <w:pPr>
              <w:autoSpaceDE w:val="0"/>
              <w:jc w:val="both"/>
              <w:rPr>
                <w:b/>
              </w:rPr>
            </w:pPr>
            <w:r w:rsidRPr="00184AD0">
              <w:rPr>
                <w:b/>
              </w:rPr>
              <w:lastRenderedPageBreak/>
              <w:t>Практическая работа:</w:t>
            </w:r>
            <w:r w:rsidRPr="00184AD0">
              <w:t xml:space="preserve"> Подготовка к зачету (решение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A160" w14:textId="0A8C58E9" w:rsidR="002B6903" w:rsidRPr="00184AD0" w:rsidRDefault="002B6903" w:rsidP="002B6903">
            <w:pPr>
              <w:jc w:val="center"/>
            </w:pPr>
            <w:r w:rsidRPr="00184AD0"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9187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49E9991" w14:textId="3386FE31" w:rsidR="002B6903" w:rsidRPr="00184AD0" w:rsidRDefault="00391293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308E4096" w14:textId="77777777" w:rsidTr="009D1CDE">
        <w:trPr>
          <w:trHeight w:val="58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0B8C" w14:textId="77777777" w:rsidR="002B6903" w:rsidRPr="00184AD0" w:rsidRDefault="002B6903" w:rsidP="002B6903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5D7" w14:textId="77777777" w:rsidR="002B6903" w:rsidRPr="00184AD0" w:rsidRDefault="002B6903" w:rsidP="002B6903">
            <w:pPr>
              <w:jc w:val="both"/>
              <w:rPr>
                <w:b/>
                <w:bCs/>
              </w:rPr>
            </w:pPr>
            <w:r w:rsidRPr="00184AD0">
              <w:rPr>
                <w:b/>
              </w:rPr>
              <w:t>Самостоятельная работа:</w:t>
            </w:r>
            <w:r w:rsidRPr="00184AD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3A0" w14:textId="77777777" w:rsidR="002B6903" w:rsidRPr="00184AD0" w:rsidRDefault="002B6903" w:rsidP="002B6903">
            <w:pPr>
              <w:jc w:val="center"/>
            </w:pPr>
            <w:r w:rsidRPr="00184AD0"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AF1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EFE65A4" w14:textId="11AE6FB3" w:rsidR="002B6903" w:rsidRPr="00184AD0" w:rsidRDefault="00391293" w:rsidP="00391293">
            <w:pPr>
              <w:jc w:val="both"/>
              <w:rPr>
                <w:i/>
                <w:iCs/>
                <w:spacing w:val="-2"/>
                <w:shd w:val="clear" w:color="auto" w:fill="FFFF00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4F442184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5A5" w14:textId="12919026" w:rsidR="002B6903" w:rsidRPr="00184AD0" w:rsidRDefault="002B6903" w:rsidP="002B6903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184AD0">
              <w:rPr>
                <w:b/>
                <w:i/>
                <w:spacing w:val="-2"/>
              </w:rPr>
              <w:t xml:space="preserve"> Промежуточная аттестация – экзамен, домашняя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BE7" w14:textId="77777777" w:rsidR="002B6903" w:rsidRPr="00184AD0" w:rsidRDefault="002B6903" w:rsidP="002B69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20B" w14:textId="77777777" w:rsidR="002B6903" w:rsidRPr="00184AD0" w:rsidRDefault="002B6903" w:rsidP="002B6903">
            <w:pPr>
              <w:snapToGrid w:val="0"/>
              <w:jc w:val="center"/>
            </w:pPr>
          </w:p>
        </w:tc>
      </w:tr>
      <w:tr w:rsidR="002B6903" w:rsidRPr="00427874" w14:paraId="19D22E87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6C6" w14:textId="77777777" w:rsidR="002B6903" w:rsidRPr="00184AD0" w:rsidRDefault="002B6903" w:rsidP="002B6903">
            <w:pPr>
              <w:snapToGrid w:val="0"/>
              <w:rPr>
                <w:b/>
                <w:spacing w:val="-2"/>
              </w:rPr>
            </w:pPr>
            <w:r w:rsidRPr="00184AD0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A08" w14:textId="77777777" w:rsidR="002B6903" w:rsidRPr="00427874" w:rsidRDefault="002B6903" w:rsidP="002B6903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646" w14:textId="77777777" w:rsidR="002B6903" w:rsidRPr="00427874" w:rsidRDefault="002B6903" w:rsidP="002B6903">
            <w:pPr>
              <w:snapToGrid w:val="0"/>
              <w:jc w:val="center"/>
            </w:pPr>
          </w:p>
        </w:tc>
      </w:tr>
    </w:tbl>
    <w:p w14:paraId="2F4FB561" w14:textId="77777777" w:rsidR="00713174" w:rsidRPr="00427874" w:rsidRDefault="00713174" w:rsidP="00713174"/>
    <w:p w14:paraId="1FEE16E4" w14:textId="77777777" w:rsidR="00713174" w:rsidRPr="00427874" w:rsidRDefault="00713174" w:rsidP="00713174"/>
    <w:p w14:paraId="0BF0FBB4" w14:textId="77777777" w:rsidR="00713174" w:rsidRPr="00427874" w:rsidRDefault="00713174" w:rsidP="00713174"/>
    <w:p w14:paraId="4CC06C8F" w14:textId="064AA56B" w:rsidR="00713174" w:rsidRPr="00DF49FE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 xml:space="preserve">«Безопасность жизнедеятельности» </w:t>
      </w:r>
    </w:p>
    <w:p w14:paraId="7566BDA1" w14:textId="5F1C3590" w:rsidR="00713174" w:rsidRPr="00DF49FE" w:rsidRDefault="00713174" w:rsidP="008F5609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>(для юношей)</w:t>
      </w:r>
    </w:p>
    <w:p w14:paraId="583FC900" w14:textId="77777777" w:rsidR="008F5609" w:rsidRPr="00DF49FE" w:rsidRDefault="008F5609" w:rsidP="008F5609">
      <w:pPr>
        <w:pStyle w:val="a4"/>
        <w:spacing w:after="0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26"/>
        <w:gridCol w:w="8"/>
        <w:gridCol w:w="1102"/>
        <w:gridCol w:w="2300"/>
      </w:tblGrid>
      <w:tr w:rsidR="00713174" w:rsidRPr="00DF49FE" w14:paraId="7D85666C" w14:textId="77777777" w:rsidTr="00797531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098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Наименование</w:t>
            </w:r>
          </w:p>
          <w:p w14:paraId="00D4684D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разделов и тем</w:t>
            </w:r>
          </w:p>
          <w:p w14:paraId="6FB20479" w14:textId="77777777" w:rsidR="00713174" w:rsidRPr="00DF49FE" w:rsidRDefault="00713174" w:rsidP="00713174">
            <w:pPr>
              <w:jc w:val="center"/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8BA2" w14:textId="77777777" w:rsidR="00713174" w:rsidRPr="00DF49FE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FC6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9210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DF49FE" w14:paraId="1120A46D" w14:textId="77777777" w:rsidTr="00797531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2BC2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1F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BB7D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7FE7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4</w:t>
            </w:r>
          </w:p>
        </w:tc>
      </w:tr>
      <w:tr w:rsidR="00713174" w:rsidRPr="00DF49FE" w14:paraId="2CE8A517" w14:textId="77777777" w:rsidTr="00797531">
        <w:trPr>
          <w:trHeight w:val="34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578" w14:textId="77777777" w:rsidR="00713174" w:rsidRPr="00DF49FE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DF49FE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778E6" w:rsidRPr="00DF49FE" w14:paraId="488AE122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3B8B" w14:textId="77777777" w:rsidR="00E778E6" w:rsidRPr="00DF49FE" w:rsidRDefault="00E778E6" w:rsidP="00713174">
            <w:pPr>
              <w:autoSpaceDE w:val="0"/>
              <w:rPr>
                <w:b/>
                <w:bCs/>
              </w:rPr>
            </w:pPr>
            <w:r w:rsidRPr="00DF49FE">
              <w:rPr>
                <w:b/>
              </w:rPr>
              <w:t>Тема 1.1.</w:t>
            </w:r>
            <w:r w:rsidRPr="00DF49FE">
              <w:t xml:space="preserve"> Единая </w:t>
            </w:r>
            <w:r w:rsidRPr="00DF49FE">
              <w:lastRenderedPageBreak/>
              <w:t>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C046" w14:textId="7FD34880" w:rsidR="00E778E6" w:rsidRPr="00DF49FE" w:rsidRDefault="00E778E6" w:rsidP="00714222">
            <w:pPr>
              <w:autoSpaceDE w:val="0"/>
              <w:snapToGrid w:val="0"/>
              <w:jc w:val="both"/>
              <w:rPr>
                <w:color w:val="000000"/>
              </w:rPr>
            </w:pPr>
            <w:r w:rsidRPr="00DF49FE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7FE3E" w14:textId="5202AEAB" w:rsidR="00E778E6" w:rsidRPr="00DF49FE" w:rsidRDefault="008F5609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13C9" w14:textId="77777777" w:rsidR="00E778E6" w:rsidRPr="00DF49FE" w:rsidRDefault="00E778E6" w:rsidP="00713174">
            <w:pPr>
              <w:jc w:val="center"/>
            </w:pPr>
          </w:p>
        </w:tc>
      </w:tr>
      <w:tr w:rsidR="00E778E6" w:rsidRPr="00DF49FE" w14:paraId="6A946D99" w14:textId="77777777" w:rsidTr="00391293">
        <w:trPr>
          <w:trHeight w:val="231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67" w14:textId="77777777" w:rsidR="00E778E6" w:rsidRPr="00DF49FE" w:rsidRDefault="00E778E6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65F8" w14:textId="6EFF99B1" w:rsidR="00DF49FE" w:rsidRDefault="00E778E6" w:rsidP="00E778E6">
            <w:pPr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6363E5B2" w14:textId="1C935AC1" w:rsidR="00E778E6" w:rsidRPr="00DF49FE" w:rsidRDefault="00DF49FE" w:rsidP="00E778E6">
            <w:pPr>
              <w:jc w:val="both"/>
              <w:rPr>
                <w:bCs/>
                <w:spacing w:val="-2"/>
              </w:rPr>
            </w:pPr>
            <w:r w:rsidRPr="00DF49FE">
              <w:rPr>
                <w:bCs/>
                <w:spacing w:val="-2"/>
              </w:rPr>
              <w:t xml:space="preserve"> </w:t>
            </w:r>
            <w:r w:rsidR="00E778E6" w:rsidRPr="00DF49FE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FD88D" w14:textId="77777777" w:rsidR="00E778E6" w:rsidRPr="00DF49FE" w:rsidRDefault="00E778E6" w:rsidP="00E778E6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DF49FE">
              <w:t>Деятельность МЧС.</w:t>
            </w:r>
          </w:p>
          <w:p w14:paraId="7970EC48" w14:textId="77777777" w:rsidR="00E778E6" w:rsidRPr="00DF49FE" w:rsidRDefault="00E778E6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8B60" w14:textId="6A22FAD6" w:rsidR="00E778E6" w:rsidRPr="00DF49FE" w:rsidRDefault="00E778E6" w:rsidP="00E778E6">
            <w:pPr>
              <w:tabs>
                <w:tab w:val="left" w:pos="465"/>
                <w:tab w:val="center" w:pos="545"/>
              </w:tabs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EB03" w14:textId="77777777" w:rsidR="008F5609" w:rsidRPr="00DF49FE" w:rsidRDefault="008F560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760E094" w14:textId="50DDA052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778E6" w:rsidRPr="00DF49FE" w14:paraId="384B1A16" w14:textId="77777777" w:rsidTr="00391293">
        <w:trPr>
          <w:trHeight w:val="12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BAA66" w14:textId="090DBC5B" w:rsidR="00E778E6" w:rsidRPr="00DF49FE" w:rsidRDefault="00E778E6" w:rsidP="00713174">
            <w:pPr>
              <w:snapToGrid w:val="0"/>
              <w:rPr>
                <w:b/>
                <w:bCs/>
              </w:rPr>
            </w:pPr>
            <w:r w:rsidRPr="00DF49FE">
              <w:rPr>
                <w:b/>
              </w:rPr>
              <w:lastRenderedPageBreak/>
              <w:t>Тема 1.2.</w:t>
            </w:r>
            <w:r w:rsidRPr="00DF49FE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CCE58" w14:textId="6D4EB3EB" w:rsidR="00E778E6" w:rsidRPr="00DF49FE" w:rsidRDefault="00E778E6" w:rsidP="00714222">
            <w:pPr>
              <w:autoSpaceDE w:val="0"/>
              <w:snapToGrid w:val="0"/>
              <w:jc w:val="both"/>
              <w:rPr>
                <w:rStyle w:val="FontStyle46"/>
                <w:color w:val="000000"/>
                <w:spacing w:val="-2"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4E2A8" w14:textId="1B8A7521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B7" w14:textId="77777777" w:rsidR="00E778E6" w:rsidRPr="00DF49FE" w:rsidRDefault="00E778E6" w:rsidP="00713174">
            <w:pPr>
              <w:snapToGrid w:val="0"/>
              <w:jc w:val="center"/>
            </w:pPr>
          </w:p>
        </w:tc>
      </w:tr>
      <w:tr w:rsidR="00E778E6" w:rsidRPr="00DF49FE" w14:paraId="02FAA109" w14:textId="77777777" w:rsidTr="00391293">
        <w:trPr>
          <w:trHeight w:val="132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6C9" w14:textId="77777777" w:rsidR="00E778E6" w:rsidRPr="00DF49FE" w:rsidRDefault="00E778E6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509F" w14:textId="65CB2B40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6A145594" w14:textId="4EA6BA87" w:rsidR="00E778E6" w:rsidRPr="00DF49FE" w:rsidRDefault="00E778E6" w:rsidP="00E778E6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  <w:r w:rsidRPr="00DF49FE">
              <w:t>Особенности размещения объектов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F292" w14:textId="136B9D61" w:rsidR="00E778E6" w:rsidRPr="00DF49FE" w:rsidRDefault="00E778E6" w:rsidP="00E778E6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8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07478BD" w14:textId="21C64000" w:rsidR="008F5609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631DA2C7" w14:textId="432C2AD8" w:rsidR="008F5609" w:rsidRPr="00DF49FE" w:rsidRDefault="008F5609" w:rsidP="008F5609">
            <w:pPr>
              <w:spacing w:line="276" w:lineRule="auto"/>
              <w:jc w:val="center"/>
            </w:pPr>
          </w:p>
        </w:tc>
      </w:tr>
      <w:tr w:rsidR="00E778E6" w:rsidRPr="00DF49FE" w14:paraId="5A459E7B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49955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1.3.</w:t>
            </w:r>
            <w:r w:rsidRPr="00DF49FE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349ED" w14:textId="3ACE527C" w:rsidR="00E778E6" w:rsidRPr="00DF49FE" w:rsidRDefault="00E778E6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7DED1" w14:textId="76914752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453" w14:textId="2CFDD2B1" w:rsidR="00E778E6" w:rsidRPr="00DF49FE" w:rsidRDefault="00E778E6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628233E3" w14:textId="77777777" w:rsidTr="00391293">
        <w:trPr>
          <w:trHeight w:val="148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80F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45C5" w14:textId="1B92C34E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№3</w:t>
            </w:r>
          </w:p>
          <w:p w14:paraId="63B857E1" w14:textId="7E2A60BE" w:rsidR="00E778E6" w:rsidRPr="00DF49FE" w:rsidRDefault="00E778E6" w:rsidP="00E778E6">
            <w:pPr>
              <w:pStyle w:val="Style38"/>
              <w:ind w:right="33"/>
              <w:jc w:val="both"/>
              <w:rPr>
                <w:b/>
                <w:bCs/>
              </w:rPr>
            </w:pPr>
            <w:r w:rsidRPr="00DF49FE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04A2D" w14:textId="005A9499" w:rsidR="00E778E6" w:rsidRPr="00DF49FE" w:rsidRDefault="00E778E6" w:rsidP="00E778E6">
            <w:pPr>
              <w:snapToGrid w:val="0"/>
              <w:jc w:val="center"/>
            </w:pPr>
            <w:r w:rsidRPr="00DF49FE"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EE6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35FA685B" w14:textId="095FFF17" w:rsidR="00E778E6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5B382B3" w14:textId="77777777" w:rsidTr="00391293">
        <w:trPr>
          <w:trHeight w:val="1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5B7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1.4.</w:t>
            </w:r>
            <w:r w:rsidRPr="00DF49FE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797" w14:textId="08C648B7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7B0" w14:textId="1A3078F8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1FAF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E778E6" w:rsidRPr="00DF49FE" w14:paraId="46AAD029" w14:textId="77777777" w:rsidTr="00391293">
        <w:trPr>
          <w:trHeight w:val="233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A2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426" w14:textId="4277CB7D" w:rsidR="00E778E6" w:rsidRPr="00DF49FE" w:rsidRDefault="00E778E6" w:rsidP="00E778E6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DF49FE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CAF" w14:textId="4452AC90" w:rsidR="00E778E6" w:rsidRPr="00DF49FE" w:rsidRDefault="00E778E6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F1F9C" w14:textId="7CD78D24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FCCF55" w14:textId="5F1D0129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352B9B3" w14:textId="77777777" w:rsidTr="00391293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C5E6" w14:textId="77777777" w:rsidR="00713174" w:rsidRPr="00DF49FE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4082" w14:textId="77777777" w:rsid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3948B74A" w14:textId="3D68E9B9" w:rsidR="00713174" w:rsidRP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</w:pPr>
            <w:r w:rsidRPr="00DF49F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4B8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E1C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825A3CB" w14:textId="1987AA14" w:rsidR="008F5609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6E6983D8" w14:textId="77777777" w:rsidR="008F5609" w:rsidRPr="00DF49FE" w:rsidRDefault="008F5609" w:rsidP="000A1EB1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578368C" w14:textId="77777777" w:rsidR="008F5609" w:rsidRPr="00DF49FE" w:rsidRDefault="008F5609" w:rsidP="000A1EB1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A311FD6" w14:textId="77777777" w:rsidR="008F5609" w:rsidRPr="00DF49FE" w:rsidRDefault="008F5609" w:rsidP="000A1EB1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F3AF195" w14:textId="481F0C8C" w:rsidR="008F5609" w:rsidRPr="00DF49FE" w:rsidRDefault="008F5609" w:rsidP="000A1EB1">
            <w:pPr>
              <w:spacing w:line="276" w:lineRule="auto"/>
              <w:jc w:val="center"/>
            </w:pPr>
          </w:p>
        </w:tc>
      </w:tr>
      <w:tr w:rsidR="00713174" w:rsidRPr="00DF49FE" w14:paraId="531AA4AA" w14:textId="77777777" w:rsidTr="00391293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AFF8" w14:textId="0246C76C" w:rsidR="00713174" w:rsidRPr="00DF49FE" w:rsidRDefault="00713174" w:rsidP="00713174">
            <w:pPr>
              <w:snapToGrid w:val="0"/>
              <w:rPr>
                <w:b/>
              </w:rPr>
            </w:pPr>
            <w:r w:rsidRPr="00DF49FE">
              <w:rPr>
                <w:b/>
              </w:rPr>
              <w:lastRenderedPageBreak/>
              <w:t>Тема 1.5.</w:t>
            </w:r>
            <w:r w:rsidRPr="00DF49FE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6601" w14:textId="426C6116" w:rsidR="00713174" w:rsidRPr="00DF49FE" w:rsidRDefault="00713174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631" w14:textId="35B5DBAD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DEF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E778E6" w:rsidRPr="00DF49FE" w14:paraId="431BBD46" w14:textId="77777777" w:rsidTr="00391293">
        <w:trPr>
          <w:trHeight w:val="423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3E2" w14:textId="77777777" w:rsidR="00E778E6" w:rsidRPr="00DF49FE" w:rsidRDefault="00E778E6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8A6" w14:textId="10770E4D" w:rsidR="00E778E6" w:rsidRPr="00DF49FE" w:rsidRDefault="00E778E6" w:rsidP="00E778E6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3E1" w14:textId="77777777" w:rsidR="00E778E6" w:rsidRPr="00DF49FE" w:rsidRDefault="00E778E6" w:rsidP="00E778E6">
            <w:pPr>
              <w:snapToGrid w:val="0"/>
              <w:jc w:val="center"/>
            </w:pPr>
          </w:p>
          <w:p w14:paraId="0457D017" w14:textId="27BD7DA2" w:rsidR="00E778E6" w:rsidRPr="00DF49FE" w:rsidRDefault="00E778E6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B0E" w14:textId="3D11BAB6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37D6B648" w14:textId="3891FADB" w:rsidR="00E778E6" w:rsidRPr="00DF49FE" w:rsidRDefault="00391293" w:rsidP="00391293">
            <w:pPr>
              <w:snapToGrid w:val="0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41B26B03" w14:textId="77777777" w:rsidTr="00391293">
        <w:trPr>
          <w:trHeight w:val="140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DED" w14:textId="77777777" w:rsidR="00713174" w:rsidRPr="00DF49FE" w:rsidRDefault="00713174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3B6" w14:textId="77777777" w:rsidR="00713174" w:rsidRPr="00DF49FE" w:rsidRDefault="00713174" w:rsidP="00713174">
            <w:pPr>
              <w:snapToGrid w:val="0"/>
              <w:ind w:right="5"/>
              <w:jc w:val="both"/>
            </w:pPr>
            <w:r w:rsidRPr="00DF49FE">
              <w:rPr>
                <w:b/>
              </w:rPr>
              <w:t>Практическое занятие:</w:t>
            </w:r>
            <w:r w:rsidRPr="00DF49FE">
              <w:t xml:space="preserve"> Способы защиты населения при возникновении ЧС техногенного характера.</w:t>
            </w:r>
          </w:p>
          <w:p w14:paraId="48679C6C" w14:textId="77777777" w:rsidR="00713174" w:rsidRPr="00DF49FE" w:rsidRDefault="00713174" w:rsidP="00713174">
            <w:pPr>
              <w:snapToGrid w:val="0"/>
              <w:ind w:right="5"/>
              <w:jc w:val="both"/>
            </w:pPr>
            <w:r w:rsidRPr="00DF49FE">
              <w:rPr>
                <w:b/>
              </w:rPr>
              <w:t>Практическое занятие:</w:t>
            </w:r>
            <w:r w:rsidRPr="00DF49FE">
              <w:t xml:space="preserve"> ЧС природного характера</w:t>
            </w:r>
          </w:p>
          <w:p w14:paraId="49E8A616" w14:textId="77777777" w:rsidR="00713174" w:rsidRPr="00DF49FE" w:rsidRDefault="00713174" w:rsidP="00713174">
            <w:pPr>
              <w:snapToGrid w:val="0"/>
              <w:ind w:right="5"/>
              <w:jc w:val="both"/>
            </w:pPr>
            <w:r w:rsidRPr="00DF49FE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7D388570" w14:textId="77777777" w:rsidR="00713174" w:rsidRPr="00DF49FE" w:rsidRDefault="00713174" w:rsidP="0071317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5A8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lastRenderedPageBreak/>
              <w:t xml:space="preserve"> 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9A36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0D83693" w14:textId="6C3A7BBB" w:rsidR="00713174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391293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713174" w:rsidRPr="00DF49FE" w14:paraId="54437BE0" w14:textId="77777777" w:rsidTr="00391293">
        <w:trPr>
          <w:trHeight w:val="6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221C" w14:textId="77777777" w:rsidR="00713174" w:rsidRPr="00DF49FE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8C14" w14:textId="7EDF0AD2" w:rsidR="00713174" w:rsidRPr="00DF49FE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FAF9123" w14:textId="77777777" w:rsidR="00713174" w:rsidRPr="00DF49FE" w:rsidRDefault="00713174" w:rsidP="00713174">
            <w:pPr>
              <w:pStyle w:val="Style38"/>
              <w:widowControl/>
              <w:ind w:right="33"/>
              <w:jc w:val="both"/>
            </w:pPr>
            <w:r w:rsidRPr="00DF49FE">
              <w:t>Виды ЧС природного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DC8E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7F0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19D228F" w14:textId="4C611CD1" w:rsidR="00713174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4F0B9792" w14:textId="77777777" w:rsidTr="00391293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57E" w14:textId="77777777" w:rsidR="00713174" w:rsidRPr="00DF49FE" w:rsidRDefault="00713174" w:rsidP="00713174">
            <w:r w:rsidRPr="00DF49FE">
              <w:rPr>
                <w:b/>
              </w:rPr>
              <w:t>Тема 1.6.</w:t>
            </w:r>
            <w:r w:rsidRPr="00DF49FE">
              <w:t xml:space="preserve"> Чрезвычайные 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ADF3" w14:textId="4CD08252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9E7" w14:textId="23494BD0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74D42" w14:textId="20888F05" w:rsidR="00713174" w:rsidRPr="00DF49FE" w:rsidRDefault="00713174" w:rsidP="00713174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5BB2AF03" w14:textId="77777777" w:rsidTr="00391293">
        <w:trPr>
          <w:trHeight w:val="396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863" w14:textId="77777777" w:rsidR="00E778E6" w:rsidRPr="00DF49FE" w:rsidRDefault="00E778E6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A9E" w14:textId="17344F3D" w:rsidR="00E778E6" w:rsidRPr="00DF49FE" w:rsidRDefault="00E778E6" w:rsidP="00E778E6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92A" w14:textId="77777777" w:rsidR="00E778E6" w:rsidRPr="00DF49FE" w:rsidRDefault="00E778E6" w:rsidP="00E778E6">
            <w:pPr>
              <w:snapToGrid w:val="0"/>
              <w:jc w:val="center"/>
            </w:pPr>
          </w:p>
          <w:p w14:paraId="6D4BD244" w14:textId="609E2B86" w:rsidR="00E778E6" w:rsidRPr="00DF49FE" w:rsidRDefault="00E778E6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0561F" w14:textId="2B2207B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10CE76DD" w14:textId="542237B4" w:rsidR="00E778E6" w:rsidRPr="00DF49FE" w:rsidRDefault="00391293" w:rsidP="00391293">
            <w:pPr>
              <w:spacing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7249B252" w14:textId="77777777" w:rsidTr="00391293">
        <w:trPr>
          <w:trHeight w:val="88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788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790" w14:textId="55DA7109" w:rsidR="00713174" w:rsidRPr="00DF49FE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232F7121" w14:textId="77777777" w:rsidR="00713174" w:rsidRPr="00DF49FE" w:rsidRDefault="00713174" w:rsidP="00713174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DF49FE">
              <w:t>Терроризм как угроза современному обществу.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57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FE8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F0B483" w14:textId="1A96E899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</w:t>
            </w:r>
            <w:r w:rsidRPr="00391293">
              <w:rPr>
                <w:sz w:val="22"/>
                <w:szCs w:val="22"/>
              </w:rPr>
              <w:lastRenderedPageBreak/>
              <w:t>К4.1-ПК4.5,ЛР1, ЛР10, ЛР15, ЛР16,ЛР20</w:t>
            </w:r>
          </w:p>
        </w:tc>
      </w:tr>
      <w:tr w:rsidR="00713174" w:rsidRPr="00DF49FE" w14:paraId="23462E10" w14:textId="77777777" w:rsidTr="00797531">
        <w:trPr>
          <w:trHeight w:val="48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E7D" w14:textId="77777777" w:rsidR="00713174" w:rsidRPr="00DF49FE" w:rsidRDefault="00713174" w:rsidP="00713174">
            <w:pPr>
              <w:snapToGrid w:val="0"/>
              <w:jc w:val="center"/>
              <w:rPr>
                <w:b/>
                <w:spacing w:val="-2"/>
              </w:rPr>
            </w:pPr>
            <w:r w:rsidRPr="00DF49FE">
              <w:rPr>
                <w:b/>
              </w:rPr>
              <w:lastRenderedPageBreak/>
              <w:t xml:space="preserve">                                   Раздел 2. Основы военной службы                                                                     </w:t>
            </w:r>
          </w:p>
        </w:tc>
      </w:tr>
      <w:tr w:rsidR="00713174" w:rsidRPr="00DF49FE" w14:paraId="1AA39446" w14:textId="77777777" w:rsidTr="00391293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1EEAF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Тема 2.1. </w:t>
            </w:r>
            <w:r w:rsidRPr="00DF49FE">
              <w:rPr>
                <w:bCs/>
              </w:rPr>
              <w:t>Вооружённые Силы России на современном этапе.</w:t>
            </w:r>
          </w:p>
          <w:p w14:paraId="060E855F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115" w14:textId="377DE82D" w:rsidR="00713174" w:rsidRPr="00DF49FE" w:rsidRDefault="00713174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75" w14:textId="776E38A7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7C8A" w14:textId="77777777" w:rsidR="00713174" w:rsidRPr="00DF49FE" w:rsidRDefault="00713174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E778E6" w:rsidRPr="00DF49FE" w14:paraId="74F18F9D" w14:textId="77777777" w:rsidTr="00391293">
        <w:trPr>
          <w:trHeight w:val="174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11EC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0C9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Вооруженные Силы Российской Федерации. Общевоинские уставы Вооруженных сил Российской Федерации</w:t>
            </w:r>
          </w:p>
          <w:p w14:paraId="409D309C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695EB898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Организация медицинской службы Вооруженных сил РФ</w:t>
            </w:r>
          </w:p>
          <w:p w14:paraId="05779FA7" w14:textId="71DC9CF2" w:rsidR="00E778E6" w:rsidRPr="00DF49FE" w:rsidRDefault="00E778E6" w:rsidP="00E778E6">
            <w:pPr>
              <w:jc w:val="both"/>
              <w:rPr>
                <w:b/>
                <w:bCs/>
              </w:rPr>
            </w:pPr>
            <w:r w:rsidRPr="00DF49FE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3A4" w14:textId="77777777" w:rsidR="00E778E6" w:rsidRPr="00DF49FE" w:rsidRDefault="00E778E6" w:rsidP="00E778E6">
            <w:pPr>
              <w:jc w:val="center"/>
            </w:pPr>
          </w:p>
          <w:p w14:paraId="593482D6" w14:textId="2B64A908" w:rsidR="00E778E6" w:rsidRPr="00DF49FE" w:rsidRDefault="00E778E6" w:rsidP="00E778E6">
            <w:pPr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71E1" w14:textId="09806BD0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4E8C3C49" w14:textId="437D52CB" w:rsidR="00E778E6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86E9864" w14:textId="77777777" w:rsidTr="00391293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089D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7F2" w14:textId="0DE217F5" w:rsidR="00713174" w:rsidRPr="00DF49FE" w:rsidRDefault="00713174" w:rsidP="00713174">
            <w:pPr>
              <w:jc w:val="both"/>
            </w:pPr>
            <w:r w:rsidRPr="00DF49FE">
              <w:rPr>
                <w:b/>
              </w:rPr>
              <w:t>Самостоятельная работа обучающихся</w:t>
            </w:r>
            <w:r w:rsidR="00DF49FE">
              <w:rPr>
                <w:b/>
              </w:rPr>
              <w:t xml:space="preserve"> </w:t>
            </w:r>
            <w:r w:rsidRPr="00DF49FE">
              <w:t xml:space="preserve"> </w:t>
            </w:r>
            <w:r w:rsidR="00DF49FE">
              <w:rPr>
                <w:b/>
                <w:bCs/>
              </w:rPr>
              <w:t>№6</w:t>
            </w:r>
          </w:p>
          <w:p w14:paraId="5665E846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976" w14:textId="77777777" w:rsidR="00713174" w:rsidRPr="00DF49FE" w:rsidRDefault="00713174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BF0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54DE59E" w14:textId="009E74A6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7C229BE" w14:textId="77777777" w:rsidTr="00391293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924CB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2.2. </w:t>
            </w:r>
            <w:r w:rsidRPr="00DF49FE">
              <w:rPr>
                <w:bCs/>
              </w:rPr>
              <w:t>Строевая подготовка.</w:t>
            </w:r>
          </w:p>
          <w:p w14:paraId="2665723D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E3D" w14:textId="62AA86EE" w:rsidR="00713174" w:rsidRPr="00DF49FE" w:rsidRDefault="00713174" w:rsidP="00713174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48F" w14:textId="08F633DF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496A" w14:textId="77777777" w:rsidR="00713174" w:rsidRPr="00DF49FE" w:rsidRDefault="00713174" w:rsidP="00713174">
            <w:pPr>
              <w:spacing w:line="360" w:lineRule="auto"/>
              <w:jc w:val="center"/>
              <w:rPr>
                <w:spacing w:val="-2"/>
              </w:rPr>
            </w:pPr>
          </w:p>
        </w:tc>
      </w:tr>
      <w:tr w:rsidR="00E778E6" w:rsidRPr="00DF49FE" w14:paraId="0E95D9A2" w14:textId="77777777" w:rsidTr="00391293">
        <w:trPr>
          <w:trHeight w:val="201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FE5A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84C" w14:textId="77777777" w:rsidR="00E778E6" w:rsidRPr="00DF49FE" w:rsidRDefault="00E778E6" w:rsidP="00E778E6">
            <w:pPr>
              <w:jc w:val="both"/>
            </w:pPr>
            <w:r w:rsidRPr="00DF49FE">
              <w:t>Строи и управление ими. Основы строевого обучения. Организация занятий по строевой подготовке.</w:t>
            </w:r>
          </w:p>
          <w:p w14:paraId="04F6B0FE" w14:textId="7A8F3328" w:rsidR="00E778E6" w:rsidRPr="00DF49FE" w:rsidRDefault="00E778E6" w:rsidP="00E778E6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DF49F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F49FE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144" w14:textId="77777777" w:rsidR="00E778E6" w:rsidRPr="00DF49FE" w:rsidRDefault="00E778E6" w:rsidP="00E778E6">
            <w:pPr>
              <w:jc w:val="center"/>
            </w:pPr>
          </w:p>
          <w:p w14:paraId="06F0C224" w14:textId="0E876D04" w:rsidR="00E778E6" w:rsidRPr="00DF49FE" w:rsidRDefault="00E778E6" w:rsidP="00E778E6">
            <w:pPr>
              <w:jc w:val="center"/>
            </w:pPr>
            <w:r w:rsidRPr="00DF49FE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B367" w14:textId="68E75305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548597" w14:textId="3F5FF7D8" w:rsidR="00E778E6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4ED97571" w14:textId="77777777" w:rsidTr="00391293">
        <w:trPr>
          <w:trHeight w:val="44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4DBE" w14:textId="77777777" w:rsidR="00713174" w:rsidRPr="00DF49FE" w:rsidRDefault="00713174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4533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197A5A78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Одиночная строевая подготовка.</w:t>
            </w:r>
          </w:p>
          <w:p w14:paraId="05ED7621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>Практическое занятие</w:t>
            </w:r>
          </w:p>
          <w:p w14:paraId="01D97CE0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Повороты на месте.</w:t>
            </w:r>
          </w:p>
          <w:p w14:paraId="0F984949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>Практическое занятие</w:t>
            </w:r>
          </w:p>
          <w:p w14:paraId="604039EE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 xml:space="preserve">Движение строевым шагом </w:t>
            </w:r>
          </w:p>
          <w:p w14:paraId="1AFB4A16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3555F3AD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Выполнение воинского приветствия без оружия на месте и в движении.</w:t>
            </w:r>
          </w:p>
          <w:p w14:paraId="3D720AD7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5B16AF86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Повороты в движении.</w:t>
            </w:r>
          </w:p>
          <w:p w14:paraId="10588438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2ED51855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Воинское приветствие в составе подразделения</w:t>
            </w:r>
          </w:p>
          <w:p w14:paraId="4013535D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4071F27F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Построение и отработка движения походным строем.</w:t>
            </w:r>
          </w:p>
          <w:p w14:paraId="6E70D890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7A30F1C3" w14:textId="77777777" w:rsidR="00713174" w:rsidRPr="00DF49FE" w:rsidRDefault="00713174" w:rsidP="00713174">
            <w:pPr>
              <w:autoSpaceDE w:val="0"/>
              <w:jc w:val="both"/>
              <w:rPr>
                <w:b/>
                <w:bCs/>
              </w:rPr>
            </w:pPr>
            <w:r w:rsidRPr="00DF49FE">
              <w:rPr>
                <w:bCs/>
              </w:rPr>
              <w:t>Строи отделения, развернутый  строй, походный строй.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C3F2" w14:textId="77777777" w:rsidR="00713174" w:rsidRPr="00DF49FE" w:rsidRDefault="00713174" w:rsidP="00713174">
            <w:pPr>
              <w:jc w:val="center"/>
            </w:pPr>
            <w:r w:rsidRPr="00DF49FE">
              <w:t>5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B6B17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EE4E95E" w14:textId="0D0AF930" w:rsidR="00713174" w:rsidRPr="00DF49FE" w:rsidRDefault="00391293" w:rsidP="00391293">
            <w:pPr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70C708A" w14:textId="77777777" w:rsidTr="00391293">
        <w:trPr>
          <w:trHeight w:val="180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608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C8D" w14:textId="6AC95093" w:rsidR="00713174" w:rsidRPr="00DF49FE" w:rsidRDefault="00713174" w:rsidP="00713174">
            <w:pPr>
              <w:jc w:val="both"/>
            </w:pPr>
            <w:r w:rsidRPr="00DF49FE">
              <w:rPr>
                <w:b/>
                <w:bCs/>
              </w:rPr>
              <w:t>Самостоятельная работа обучающихся</w:t>
            </w:r>
            <w:r w:rsidR="00DF49FE">
              <w:t xml:space="preserve"> </w:t>
            </w:r>
            <w:r w:rsidRPr="00DF49FE">
              <w:t xml:space="preserve"> </w:t>
            </w:r>
            <w:r w:rsidR="00DF49FE">
              <w:rPr>
                <w:b/>
                <w:bCs/>
              </w:rPr>
              <w:t>№7</w:t>
            </w:r>
          </w:p>
          <w:p w14:paraId="18D9E72E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DE6" w14:textId="77777777" w:rsidR="00713174" w:rsidRPr="00DF49FE" w:rsidRDefault="00713174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C8C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7EF868" w14:textId="6EE56015" w:rsidR="00713174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324F4DAE" w14:textId="77777777" w:rsidTr="00391293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844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2.3. </w:t>
            </w:r>
            <w:r w:rsidRPr="00DF49FE">
              <w:rPr>
                <w:bCs/>
              </w:rPr>
              <w:t xml:space="preserve">Тактическая </w:t>
            </w:r>
            <w:r w:rsidRPr="00DF49FE">
              <w:rPr>
                <w:bCs/>
              </w:rPr>
              <w:lastRenderedPageBreak/>
              <w:t>подготовка</w:t>
            </w:r>
          </w:p>
          <w:p w14:paraId="1CB50564" w14:textId="77777777" w:rsidR="00713174" w:rsidRPr="00DF49FE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8CF" w14:textId="4C0A31C8" w:rsidR="00713174" w:rsidRPr="00DF49FE" w:rsidRDefault="00714222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5B1" w14:textId="2497BA7B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E072" w14:textId="77777777" w:rsidR="00713174" w:rsidRPr="00DF49FE" w:rsidRDefault="00713174" w:rsidP="000A1EB1">
            <w:pPr>
              <w:jc w:val="center"/>
            </w:pPr>
          </w:p>
        </w:tc>
      </w:tr>
      <w:tr w:rsidR="00E778E6" w:rsidRPr="00DF49FE" w14:paraId="5C716CC1" w14:textId="77777777" w:rsidTr="00391293">
        <w:trPr>
          <w:trHeight w:val="367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9DA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4F8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>Практическое занятие</w:t>
            </w:r>
          </w:p>
          <w:p w14:paraId="5A8D8845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Тактика ведения современного боя</w:t>
            </w:r>
          </w:p>
          <w:p w14:paraId="02B1B887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>Практическое занятие</w:t>
            </w:r>
          </w:p>
          <w:p w14:paraId="7700D760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Характеристика современного боя (наступление, оборона)</w:t>
            </w:r>
          </w:p>
          <w:p w14:paraId="765370E4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 xml:space="preserve">Практическое занятие </w:t>
            </w:r>
          </w:p>
          <w:p w14:paraId="7A1EC4B3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Разведка, маскировка, охранение</w:t>
            </w:r>
          </w:p>
          <w:p w14:paraId="096CFA32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 xml:space="preserve">Практическое занятие </w:t>
            </w:r>
          </w:p>
          <w:p w14:paraId="34C70AAF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Неполная разборка и сборкам автомата.</w:t>
            </w:r>
          </w:p>
          <w:p w14:paraId="52F1B018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 xml:space="preserve">Практическое занятие </w:t>
            </w:r>
          </w:p>
          <w:p w14:paraId="1CFD5E5D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Принятие положение для стрельбы, подготовка автомата к стрельбе, прицеливание.</w:t>
            </w:r>
          </w:p>
          <w:p w14:paraId="3F19E0DD" w14:textId="77777777" w:rsidR="00E778E6" w:rsidRPr="00DF49FE" w:rsidRDefault="00E778E6" w:rsidP="00E778E6">
            <w:pPr>
              <w:suppressAutoHyphens w:val="0"/>
              <w:autoSpaceDE w:val="0"/>
              <w:jc w:val="both"/>
              <w:rPr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24DF3259" w14:textId="2B2794C9" w:rsidR="00E778E6" w:rsidRPr="00DF49FE" w:rsidRDefault="00E778E6" w:rsidP="008F5609">
            <w:pPr>
              <w:autoSpaceDE w:val="0"/>
              <w:jc w:val="both"/>
              <w:rPr>
                <w:b/>
                <w:bCs/>
              </w:rPr>
            </w:pPr>
            <w:r w:rsidRPr="00DF49FE">
              <w:rPr>
                <w:bCs/>
              </w:rPr>
              <w:t>Действия часового на посту.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1B7" w14:textId="77777777" w:rsidR="00E778E6" w:rsidRPr="00DF49FE" w:rsidRDefault="00E778E6" w:rsidP="00E778E6">
            <w:pPr>
              <w:jc w:val="center"/>
            </w:pPr>
          </w:p>
          <w:p w14:paraId="219B4771" w14:textId="13719BC1" w:rsidR="00E778E6" w:rsidRPr="00DF49FE" w:rsidRDefault="00E778E6" w:rsidP="00E778E6">
            <w:pPr>
              <w:jc w:val="center"/>
            </w:pPr>
            <w:r w:rsidRPr="00DF49FE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A709E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5D107BFC" w14:textId="48CF721E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607D259" w14:textId="77777777" w:rsidTr="00391293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E501" w14:textId="77777777" w:rsidR="00713174" w:rsidRPr="00DF49FE" w:rsidRDefault="00713174" w:rsidP="0071317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932" w14:textId="77777777" w:rsidR="00DF49FE" w:rsidRPr="00DF49FE" w:rsidRDefault="00713174" w:rsidP="00DF49FE">
            <w:pPr>
              <w:pStyle w:val="af1"/>
              <w:rPr>
                <w:b/>
                <w:bCs/>
              </w:rPr>
            </w:pPr>
            <w:r w:rsidRPr="00DF49FE">
              <w:rPr>
                <w:b/>
              </w:rPr>
              <w:t>Сам</w:t>
            </w:r>
            <w:r w:rsidR="00DF49FE" w:rsidRPr="00DF49FE">
              <w:rPr>
                <w:b/>
              </w:rPr>
              <w:t xml:space="preserve">остоятельная работа обучающихся </w:t>
            </w:r>
            <w:r w:rsidR="00DF49FE" w:rsidRPr="00DF49FE">
              <w:rPr>
                <w:b/>
                <w:bCs/>
              </w:rPr>
              <w:t>№8</w:t>
            </w:r>
          </w:p>
          <w:p w14:paraId="60F4FB9C" w14:textId="5B00FB9A" w:rsidR="00713174" w:rsidRPr="00DF49FE" w:rsidRDefault="00713174" w:rsidP="00DF49FE">
            <w:pPr>
              <w:pStyle w:val="af1"/>
              <w:tabs>
                <w:tab w:val="left" w:pos="3249"/>
              </w:tabs>
              <w:rPr>
                <w:bCs/>
              </w:rPr>
            </w:pPr>
            <w:r w:rsidRPr="00DF49FE">
              <w:t>Обязанности солдата в бою</w:t>
            </w:r>
            <w:r w:rsidR="00DF49FE"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7F04" w14:textId="77777777" w:rsidR="00713174" w:rsidRPr="00DF49FE" w:rsidRDefault="00713174" w:rsidP="00713174">
            <w:pPr>
              <w:jc w:val="center"/>
            </w:pPr>
            <w:r w:rsidRPr="00DF49FE">
              <w:t xml:space="preserve">20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B6E71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DC69326" w14:textId="2979E378" w:rsidR="00713174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15C7325F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D5A" w14:textId="5801E026" w:rsidR="00713174" w:rsidRPr="00DF49FE" w:rsidRDefault="00713174" w:rsidP="00713174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DF49FE">
              <w:rPr>
                <w:b/>
                <w:i/>
                <w:spacing w:val="-2"/>
              </w:rPr>
              <w:t xml:space="preserve"> Промежуточная аттестация </w:t>
            </w:r>
            <w:r w:rsidR="008F5609" w:rsidRPr="00DF49FE">
              <w:rPr>
                <w:b/>
                <w:i/>
                <w:spacing w:val="-2"/>
              </w:rPr>
              <w:t>–</w:t>
            </w:r>
            <w:r w:rsidRPr="00DF49FE">
              <w:rPr>
                <w:b/>
                <w:i/>
                <w:spacing w:val="-2"/>
              </w:rPr>
              <w:t xml:space="preserve"> экзамен</w:t>
            </w:r>
            <w:r w:rsidR="008F5609" w:rsidRPr="00DF49FE">
              <w:rPr>
                <w:b/>
                <w:i/>
                <w:spacing w:val="-2"/>
              </w:rPr>
              <w:t>, домашние контрольные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A8C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96E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713174" w:rsidRPr="00DF49FE" w14:paraId="1FBBB368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F16" w14:textId="77777777" w:rsidR="00713174" w:rsidRPr="00DF49FE" w:rsidRDefault="00713174" w:rsidP="008F5609">
            <w:pPr>
              <w:snapToGrid w:val="0"/>
              <w:rPr>
                <w:b/>
                <w:spacing w:val="-2"/>
              </w:rPr>
            </w:pPr>
            <w:r w:rsidRPr="00DF49FE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7C9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102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E16" w14:textId="77777777" w:rsidR="00713174" w:rsidRPr="00DF49FE" w:rsidRDefault="00713174" w:rsidP="00713174">
            <w:pPr>
              <w:snapToGrid w:val="0"/>
              <w:jc w:val="center"/>
            </w:pPr>
          </w:p>
        </w:tc>
      </w:tr>
    </w:tbl>
    <w:p w14:paraId="7615E338" w14:textId="77777777" w:rsidR="00713174" w:rsidRPr="00DF49FE" w:rsidRDefault="00713174" w:rsidP="0094353D">
      <w:pPr>
        <w:widowControl/>
        <w:suppressAutoHyphens w:val="0"/>
        <w:sectPr w:rsidR="00713174" w:rsidRPr="00DF49FE" w:rsidSect="0091053B">
          <w:pgSz w:w="16837" w:h="11905" w:orient="landscape"/>
          <w:pgMar w:top="680" w:right="567" w:bottom="680" w:left="1418" w:header="568" w:footer="1123" w:gutter="0"/>
          <w:cols w:space="720"/>
          <w:titlePg/>
          <w:docGrid w:linePitch="326"/>
        </w:sectPr>
      </w:pPr>
    </w:p>
    <w:p w14:paraId="2637A653" w14:textId="77777777" w:rsidR="00874712" w:rsidRPr="001B45B0" w:rsidRDefault="00874712" w:rsidP="0087471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DF49FE">
        <w:rPr>
          <w:b/>
          <w:bCs/>
          <w:color w:val="000000"/>
          <w:sz w:val="28"/>
          <w:szCs w:val="28"/>
        </w:rPr>
        <w:lastRenderedPageBreak/>
        <w:t>3. УСЛОВИЯ РЕАЛИЗАЦИИ ПРОГРАММЫ У</w:t>
      </w:r>
      <w:r w:rsidRPr="001B45B0">
        <w:rPr>
          <w:b/>
          <w:bCs/>
          <w:color w:val="000000"/>
          <w:sz w:val="28"/>
          <w:szCs w:val="28"/>
        </w:rPr>
        <w:t>ЧЕБНОЙ</w:t>
      </w:r>
    </w:p>
    <w:p w14:paraId="3FF4814A" w14:textId="77777777" w:rsidR="00874712" w:rsidRPr="001B45B0" w:rsidRDefault="00874712" w:rsidP="00874712">
      <w:pPr>
        <w:ind w:left="170" w:right="57"/>
        <w:jc w:val="center"/>
        <w:rPr>
          <w:color w:val="000000"/>
          <w:sz w:val="28"/>
          <w:szCs w:val="28"/>
        </w:rPr>
      </w:pPr>
      <w:r w:rsidRPr="001B45B0">
        <w:rPr>
          <w:b/>
          <w:bCs/>
          <w:color w:val="000000"/>
          <w:sz w:val="28"/>
          <w:szCs w:val="28"/>
        </w:rPr>
        <w:t>ДИСЦИПЛИНЫ</w:t>
      </w:r>
    </w:p>
    <w:p w14:paraId="58E9CE11" w14:textId="77777777" w:rsidR="000B6C34" w:rsidRPr="00E32E53" w:rsidRDefault="000B6C34" w:rsidP="000B6C3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C934828" w14:textId="77777777" w:rsidR="000B6C34" w:rsidRPr="000B3C8B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 (№2218), </w:t>
      </w:r>
    </w:p>
    <w:p w14:paraId="5943E22C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1C48A24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14:paraId="29874887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14:paraId="45F633B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14:paraId="112BCB8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82CBDA8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74C347" w14:textId="77777777" w:rsidR="000B6C34" w:rsidRPr="000B3C8B" w:rsidRDefault="000B6C34" w:rsidP="000B6C3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  <w:r w:rsidRPr="000B3C8B">
        <w:rPr>
          <w:rStyle w:val="FontStyle51"/>
          <w:bCs/>
          <w:sz w:val="28"/>
          <w:szCs w:val="28"/>
        </w:rPr>
        <w:t>стол преподавателя-1 шт; стул преподавателя (кресло)-1 шт; стол ученический-15 шт; стулья ученические-30 шт; тумба для аппаратуры -1 шт; телевизор LG CF-21F39-1 шт; PioneerDWDplayerDV-420V-K-1 шт; доска классная настенная-1 шт; комплект стендов; макет  Автомат Калашникова АКМ-2 шт; учебные приборы  (Комплект ВПХР, Комплект ДП-5Б, Комплект ДП-22-А, Комплект ДП-22-В, Комплект ДП-63-А)-5 шт; показательные СИЗ (учебные) (Комплект ОЗК, Комплект Л-1, противогазы ГП-5,  противогазы Д-1, ИПП-8, ППМ, комплект АИ-2)-7 шт;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5A1E330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397A446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B45B0">
        <w:rPr>
          <w:b/>
          <w:sz w:val="28"/>
          <w:szCs w:val="28"/>
          <w:lang w:val="en-US"/>
        </w:rPr>
        <w:t>Moodle</w:t>
      </w:r>
      <w:r w:rsidRPr="001B45B0">
        <w:rPr>
          <w:b/>
          <w:sz w:val="28"/>
          <w:szCs w:val="28"/>
        </w:rPr>
        <w:t>.</w:t>
      </w:r>
    </w:p>
    <w:p w14:paraId="7B85F56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D239647" w14:textId="77777777" w:rsidR="00874712" w:rsidRPr="001B45B0" w:rsidRDefault="00874712" w:rsidP="00874712">
      <w:pPr>
        <w:ind w:firstLine="709"/>
        <w:contextualSpacing/>
        <w:rPr>
          <w:b/>
          <w:color w:val="000000"/>
          <w:sz w:val="28"/>
          <w:szCs w:val="28"/>
        </w:rPr>
      </w:pPr>
      <w:r w:rsidRPr="001B45B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9490E5D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  <w:r w:rsidRPr="001B45B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2B8E731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</w:p>
    <w:p w14:paraId="4A8A21BC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03D0875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07A3E35" w14:textId="77777777" w:rsidR="00874712" w:rsidRPr="001B45B0" w:rsidRDefault="00874712" w:rsidP="00874712">
      <w:pPr>
        <w:ind w:firstLine="708"/>
        <w:contextualSpacing/>
        <w:rPr>
          <w:sz w:val="28"/>
          <w:szCs w:val="28"/>
        </w:rPr>
      </w:pPr>
    </w:p>
    <w:p w14:paraId="663DEDE0" w14:textId="77777777" w:rsidR="000B6C34" w:rsidRDefault="000B6C34" w:rsidP="000B6C34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lastRenderedPageBreak/>
        <w:t>3.2.1 Основные источники:</w:t>
      </w:r>
    </w:p>
    <w:p w14:paraId="4FC12F11" w14:textId="77777777" w:rsidR="00DF49FE" w:rsidRDefault="00DF49FE" w:rsidP="000B6C34">
      <w:pPr>
        <w:ind w:firstLine="708"/>
        <w:contextualSpacing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B6C34" w:rsidRPr="00DB4ABC" w14:paraId="31E16C6C" w14:textId="77777777" w:rsidTr="007131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D2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3896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Микрюков В.Ю.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4BA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C11" w14:textId="77777777" w:rsidR="000B6C34" w:rsidRPr="00DB4ABC" w:rsidRDefault="000B6C34" w:rsidP="00713174">
            <w:r w:rsidRPr="00DB4ABC">
              <w:t xml:space="preserve">Москва :КноРус, 2023. — 282 с. — режим доступа: </w:t>
            </w:r>
            <w:hyperlink r:id="rId26" w:history="1">
              <w:r w:rsidRPr="00DB4ABC">
                <w:rPr>
                  <w:rStyle w:val="ae"/>
                </w:rPr>
                <w:t>https://book.ru/books/945204</w:t>
              </w:r>
            </w:hyperlink>
            <w:r w:rsidRPr="00DB4ABC">
              <w:t xml:space="preserve"> </w:t>
            </w:r>
          </w:p>
          <w:p w14:paraId="6D9BF05D" w14:textId="77777777" w:rsidR="000B6C34" w:rsidRPr="00DB4ABC" w:rsidRDefault="000B6C34" w:rsidP="00713174">
            <w:pPr>
              <w:rPr>
                <w:rFonts w:eastAsia="Andale Sans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7F9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  <w:tr w:rsidR="000B6C34" w:rsidRPr="00DB4ABC" w14:paraId="64D68845" w14:textId="77777777" w:rsidTr="00925A4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138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DD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rPr>
                <w:rFonts w:ascii="Roboto" w:hAnsi="Roboto"/>
                <w:iCs/>
                <w:color w:val="000000"/>
                <w:shd w:val="clear" w:color="auto" w:fill="FFFFFF"/>
              </w:rPr>
              <w:t>Резчиков Е. А.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2C5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rPr>
                <w:color w:val="000000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73C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 Москва : Издательство Юрайт, 2022. — 639 с. </w:t>
            </w:r>
          </w:p>
          <w:p w14:paraId="2A11676D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Режим доступа</w:t>
            </w:r>
          </w:p>
          <w:p w14:paraId="78B99989" w14:textId="77777777" w:rsidR="000B6C34" w:rsidRPr="00DB4ABC" w:rsidRDefault="00610FDA" w:rsidP="00713174">
            <w:pPr>
              <w:rPr>
                <w:rFonts w:eastAsia="Andale Sans UI"/>
              </w:rPr>
            </w:pPr>
            <w:hyperlink r:id="rId27" w:tgtFrame="_blank" w:history="1">
              <w:r w:rsidR="000B6C34" w:rsidRPr="00DB4ABC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https://urait.ru/bcode/495884</w:t>
              </w:r>
            </w:hyperlink>
            <w:r w:rsidR="000B6C34" w:rsidRPr="00DB4ABC">
              <w:rPr>
                <w:rFonts w:eastAsia="Andale Sans U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DEA" w14:textId="77777777" w:rsidR="000B6C34" w:rsidRPr="00DB4ABC" w:rsidRDefault="000B6C34" w:rsidP="00713174">
            <w:r w:rsidRPr="00DB4ABC">
              <w:t>Электронный ресурс]</w:t>
            </w:r>
          </w:p>
        </w:tc>
      </w:tr>
      <w:tr w:rsidR="000B6C34" w:rsidRPr="00DB4ABC" w14:paraId="68FDAFA3" w14:textId="77777777" w:rsidTr="00925A4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D1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67D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>Косолапова Н.В. 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2484" w14:textId="77777777" w:rsidR="000B6C34" w:rsidRPr="00DB4ABC" w:rsidRDefault="000B6C34" w:rsidP="00713174">
            <w:pPr>
              <w:rPr>
                <w:rFonts w:eastAsia="Courier New"/>
                <w:bCs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C693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 xml:space="preserve">Москва :КноРус, 2022. — 192 с. — режим доступа: </w:t>
            </w:r>
            <w:hyperlink r:id="rId28" w:history="1">
              <w:r w:rsidRPr="00DB4ABC">
                <w:rPr>
                  <w:rStyle w:val="ae"/>
                </w:rPr>
                <w:t>https://book.ru/books/943656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186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>[Электронный ресурс]</w:t>
            </w:r>
          </w:p>
        </w:tc>
      </w:tr>
    </w:tbl>
    <w:p w14:paraId="4EFD294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6125B85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7F1E1E92" w14:textId="77777777" w:rsidR="000B6C34" w:rsidRPr="00E32E53" w:rsidRDefault="000B6C34" w:rsidP="000B6C34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14:paraId="4187CAFD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B6C34" w:rsidRPr="00DB4ABC" w14:paraId="0FE811D3" w14:textId="77777777" w:rsidTr="0071317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0CF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50F4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Косолапова Н.В.,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A3D7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Практикум : учебное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B0A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 xml:space="preserve">Москва :КноРус, 2022. — 155 с. —режим доступа: </w:t>
            </w:r>
            <w:hyperlink r:id="rId29" w:history="1">
              <w:r w:rsidRPr="00DB4ABC">
                <w:rPr>
                  <w:rStyle w:val="ae"/>
                </w:rPr>
                <w:t>https://book.ru/books/944663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9F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</w:tbl>
    <w:p w14:paraId="4E248517" w14:textId="77777777" w:rsidR="00154F7D" w:rsidRPr="001B45B0" w:rsidRDefault="00154F7D" w:rsidP="00154F7D">
      <w:pPr>
        <w:jc w:val="center"/>
        <w:rPr>
          <w:rStyle w:val="FontStyle50"/>
          <w:sz w:val="28"/>
          <w:szCs w:val="28"/>
        </w:rPr>
      </w:pPr>
    </w:p>
    <w:p w14:paraId="5019A2A9" w14:textId="77777777" w:rsidR="00427DF6" w:rsidRPr="001B45B0" w:rsidRDefault="00427DF6" w:rsidP="00427DF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1B45B0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1B45B0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282145A" w14:textId="77777777" w:rsidR="00427DF6" w:rsidRPr="001B45B0" w:rsidRDefault="00427DF6" w:rsidP="00427DF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1B45B0">
        <w:rPr>
          <w:color w:val="000000"/>
          <w:sz w:val="28"/>
          <w:szCs w:val="28"/>
          <w:shd w:val="clear" w:color="auto" w:fill="FFFFFF"/>
        </w:rPr>
        <w:t>- научная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1B45B0">
        <w:rPr>
          <w:color w:val="000000"/>
          <w:sz w:val="28"/>
          <w:szCs w:val="28"/>
          <w:shd w:val="clear" w:color="auto" w:fill="FFFFFF"/>
        </w:rPr>
        <w:t>.RU</w:t>
      </w:r>
      <w:r w:rsidRPr="001B45B0">
        <w:rPr>
          <w:color w:val="333333"/>
          <w:sz w:val="28"/>
          <w:szCs w:val="28"/>
          <w:shd w:val="clear" w:color="auto" w:fill="FFFFFF"/>
        </w:rPr>
        <w:t> </w:t>
      </w:r>
    </w:p>
    <w:p w14:paraId="535363D6" w14:textId="41377D23" w:rsidR="00427DF6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8C8790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DD7450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67EF3D5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F5CFC4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D464D9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D1A622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8337D8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A629ED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73B9C8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6AAD8D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34C956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C0B80B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0556AC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37ED679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9AB36BD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85FBD5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7BEE78EE" w14:textId="77777777" w:rsidR="00DF49FE" w:rsidRPr="001B45B0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2AE6BE" w14:textId="77777777" w:rsidR="00CA130B" w:rsidRPr="001B45B0" w:rsidRDefault="00CA130B" w:rsidP="00CA130B">
      <w:pPr>
        <w:shd w:val="clear" w:color="auto" w:fill="FFFFFF"/>
        <w:tabs>
          <w:tab w:val="left" w:pos="1134"/>
        </w:tabs>
        <w:ind w:right="58" w:firstLine="709"/>
        <w:jc w:val="center"/>
        <w:rPr>
          <w:color w:val="000000"/>
          <w:sz w:val="28"/>
          <w:szCs w:val="28"/>
        </w:rPr>
      </w:pPr>
    </w:p>
    <w:p w14:paraId="5251B03D" w14:textId="4BC96238" w:rsidR="000978BC" w:rsidRPr="00925A43" w:rsidRDefault="000978BC" w:rsidP="00925A43">
      <w:pPr>
        <w:pStyle w:val="af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925A43">
        <w:rPr>
          <w:b/>
          <w:bCs/>
          <w:sz w:val="28"/>
          <w:szCs w:val="28"/>
        </w:rPr>
        <w:lastRenderedPageBreak/>
        <w:t xml:space="preserve">КОНТРОЛЬ И ОЦЕНКА РЕЗУЛЬТАТОВ ОСВОЕНИЯ </w:t>
      </w:r>
      <w:r w:rsidR="00E61ABD" w:rsidRPr="00925A43">
        <w:rPr>
          <w:b/>
          <w:bCs/>
          <w:sz w:val="28"/>
          <w:szCs w:val="28"/>
        </w:rPr>
        <w:t xml:space="preserve">                            </w:t>
      </w:r>
      <w:r w:rsidRPr="00925A43">
        <w:rPr>
          <w:b/>
          <w:bCs/>
          <w:sz w:val="28"/>
          <w:szCs w:val="28"/>
        </w:rPr>
        <w:t>УЧЕБНОЙ</w:t>
      </w:r>
      <w:r w:rsidR="00E61ABD" w:rsidRPr="00925A43">
        <w:rPr>
          <w:b/>
          <w:bCs/>
          <w:sz w:val="28"/>
          <w:szCs w:val="28"/>
        </w:rPr>
        <w:t xml:space="preserve"> </w:t>
      </w:r>
      <w:r w:rsidRPr="00925A43">
        <w:rPr>
          <w:b/>
          <w:bCs/>
          <w:sz w:val="28"/>
          <w:szCs w:val="28"/>
        </w:rPr>
        <w:t>ДИСЦИПЛИНЫ</w:t>
      </w:r>
    </w:p>
    <w:p w14:paraId="678F044C" w14:textId="77777777" w:rsidR="00E61ABD" w:rsidRPr="001B45B0" w:rsidRDefault="00E61ABD" w:rsidP="00E61ABD">
      <w:pPr>
        <w:pStyle w:val="af"/>
        <w:ind w:left="360"/>
        <w:rPr>
          <w:b/>
          <w:bCs/>
          <w:sz w:val="28"/>
          <w:szCs w:val="28"/>
        </w:rPr>
      </w:pPr>
    </w:p>
    <w:p w14:paraId="22E2E5E9" w14:textId="7BC20295" w:rsidR="000978BC" w:rsidRPr="001B45B0" w:rsidRDefault="000978BC" w:rsidP="000978BC">
      <w:pPr>
        <w:ind w:left="170" w:right="57" w:firstLine="538"/>
        <w:jc w:val="both"/>
        <w:rPr>
          <w:sz w:val="28"/>
          <w:szCs w:val="28"/>
        </w:rPr>
      </w:pPr>
      <w:r w:rsidRPr="001B45B0">
        <w:rPr>
          <w:b/>
          <w:bCs/>
          <w:sz w:val="28"/>
          <w:szCs w:val="28"/>
        </w:rPr>
        <w:t xml:space="preserve">Контроль и оценка </w:t>
      </w:r>
      <w:r w:rsidRPr="001B45B0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E61ABD" w:rsidRPr="001B45B0">
        <w:rPr>
          <w:sz w:val="28"/>
          <w:szCs w:val="28"/>
        </w:rPr>
        <w:t>теоретических и</w:t>
      </w:r>
      <w:r w:rsidRPr="001B45B0">
        <w:rPr>
          <w:sz w:val="28"/>
          <w:szCs w:val="28"/>
        </w:rPr>
        <w:t xml:space="preserve"> п</w:t>
      </w:r>
      <w:r w:rsidR="00E61ABD" w:rsidRPr="001B45B0">
        <w:rPr>
          <w:sz w:val="28"/>
          <w:szCs w:val="28"/>
        </w:rPr>
        <w:t>рактических занятий, выполнения</w:t>
      </w:r>
      <w:r w:rsidRPr="001B45B0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759AD5A3" w14:textId="77777777" w:rsidR="000978BC" w:rsidRPr="001B45B0" w:rsidRDefault="000978BC" w:rsidP="000978BC">
      <w:pPr>
        <w:ind w:right="57" w:firstLine="708"/>
        <w:jc w:val="both"/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002BEAE" w14:textId="77777777" w:rsidR="000978BC" w:rsidRPr="001B45B0" w:rsidRDefault="000978BC" w:rsidP="000978BC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0978BC" w:rsidRPr="001B45B0" w14:paraId="1A03973B" w14:textId="77777777" w:rsidTr="00D86849">
        <w:trPr>
          <w:trHeight w:val="649"/>
        </w:trPr>
        <w:tc>
          <w:tcPr>
            <w:tcW w:w="2927" w:type="dxa"/>
            <w:hideMark/>
          </w:tcPr>
          <w:p w14:paraId="145A0BC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Результаты обучения</w:t>
            </w:r>
          </w:p>
          <w:p w14:paraId="5D82A0B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775C7AFF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31E785C5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</w:rPr>
            </w:pPr>
            <w:r w:rsidRPr="001B45B0">
              <w:rPr>
                <w:rStyle w:val="FontStyle52"/>
                <w:lang w:eastAsia="en-US"/>
              </w:rPr>
              <w:t>Форма и методы               контроля и оценки результатов обучения</w:t>
            </w:r>
          </w:p>
        </w:tc>
      </w:tr>
      <w:tr w:rsidR="000978BC" w:rsidRPr="001B45B0" w14:paraId="27367FA0" w14:textId="77777777" w:rsidTr="00D86849">
        <w:trPr>
          <w:trHeight w:val="186"/>
        </w:trPr>
        <w:tc>
          <w:tcPr>
            <w:tcW w:w="2927" w:type="dxa"/>
          </w:tcPr>
          <w:p w14:paraId="16CD82E9" w14:textId="77777777" w:rsidR="000978BC" w:rsidRPr="001B45B0" w:rsidRDefault="000978BC" w:rsidP="00D8684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6523DB44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2B9FA981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978BC" w:rsidRPr="001B45B0" w14:paraId="6700DB58" w14:textId="77777777" w:rsidTr="00D86849">
        <w:trPr>
          <w:trHeight w:val="212"/>
        </w:trPr>
        <w:tc>
          <w:tcPr>
            <w:tcW w:w="2927" w:type="dxa"/>
          </w:tcPr>
          <w:p w14:paraId="304F8E81" w14:textId="187662AE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У1 - </w:t>
            </w:r>
            <w:r w:rsidRPr="001B45B0"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71AC7D9" w14:textId="7AD35525" w:rsidR="000978BC" w:rsidRPr="001B45B0" w:rsidRDefault="00853AC9" w:rsidP="00F00292">
            <w:pPr>
              <w:jc w:val="both"/>
            </w:pPr>
            <w:r w:rsidRPr="001B45B0">
              <w:t xml:space="preserve">ОК01, ОК02, </w:t>
            </w:r>
            <w:r w:rsidR="000978BC" w:rsidRPr="001B45B0">
              <w:t>ОК0</w:t>
            </w:r>
            <w:r w:rsidRPr="001B45B0">
              <w:t>3</w:t>
            </w:r>
            <w:r w:rsidR="000978BC" w:rsidRPr="001B45B0">
              <w:t xml:space="preserve">; ОК04; </w:t>
            </w:r>
            <w:r w:rsidRPr="001B45B0">
              <w:t xml:space="preserve">ОК05, ОК06, </w:t>
            </w:r>
            <w:r w:rsidR="000978BC" w:rsidRPr="001B45B0">
              <w:t>ОК07</w:t>
            </w:r>
            <w:r w:rsidRPr="001B45B0">
              <w:t>, ОК08, ОК09</w:t>
            </w:r>
          </w:p>
          <w:p w14:paraId="73F2D421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5C0E0C3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37B6C8A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A16B38C" w14:textId="68B02274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971B9A1" w14:textId="77777777" w:rsidR="000978BC" w:rsidRPr="001B45B0" w:rsidRDefault="000978BC" w:rsidP="00F00292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AEB419B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E40DBA2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обучающийся имеет представление об оповещении и информировании население в условиях ЧС;</w:t>
            </w:r>
          </w:p>
          <w:p w14:paraId="0936A74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-определяет задачи для достижения поставленной цели по дисциплине безопасность жизнедеятельности;</w:t>
            </w:r>
          </w:p>
          <w:p w14:paraId="10BCF976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выбирает способы решения поставленных задач;</w:t>
            </w:r>
          </w:p>
        </w:tc>
        <w:tc>
          <w:tcPr>
            <w:tcW w:w="3005" w:type="dxa"/>
          </w:tcPr>
          <w:p w14:paraId="3CBAD818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C553BDB" w14:textId="77777777" w:rsidTr="00D86849">
        <w:trPr>
          <w:trHeight w:val="212"/>
        </w:trPr>
        <w:tc>
          <w:tcPr>
            <w:tcW w:w="2927" w:type="dxa"/>
          </w:tcPr>
          <w:p w14:paraId="26EBBBE0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>У2</w:t>
            </w:r>
            <w:r w:rsidRPr="001B45B0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</w:t>
            </w:r>
          </w:p>
          <w:p w14:paraId="3C935259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86D94CD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78446A8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73B8C24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202A9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444DD07F" w14:textId="6466F20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6488E89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38911162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3054C0D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имеет представление об инженерной и индивидуальной защите; </w:t>
            </w:r>
          </w:p>
          <w:p w14:paraId="3E776CB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различает виды защитных сооружений и применяет правила поведения в них;</w:t>
            </w:r>
          </w:p>
          <w:p w14:paraId="0693B767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задачи для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BEF9FF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необходимые источники информации;</w:t>
            </w:r>
          </w:p>
          <w:p w14:paraId="62D9A83E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планирует процесс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53182BC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структурирует получаемую информацию;</w:t>
            </w:r>
          </w:p>
          <w:p w14:paraId="6153BE7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выделяет наиболее значимое в </w:t>
            </w:r>
            <w:r w:rsidRPr="001B45B0">
              <w:rPr>
                <w:iCs/>
              </w:rPr>
              <w:lastRenderedPageBreak/>
              <w:t xml:space="preserve">перечне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4BFBBC4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оценивать практическую значимость результатов поиска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2A933FCC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оформлять результаты поиска;</w:t>
            </w:r>
          </w:p>
        </w:tc>
        <w:tc>
          <w:tcPr>
            <w:tcW w:w="3005" w:type="dxa"/>
          </w:tcPr>
          <w:p w14:paraId="6E0336AB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514C4E5" w14:textId="77777777" w:rsidTr="00D86849">
        <w:trPr>
          <w:trHeight w:val="212"/>
        </w:trPr>
        <w:tc>
          <w:tcPr>
            <w:tcW w:w="2927" w:type="dxa"/>
          </w:tcPr>
          <w:p w14:paraId="3CE5EC3E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lastRenderedPageBreak/>
              <w:t xml:space="preserve">У3 </w:t>
            </w:r>
            <w:r w:rsidRPr="001B45B0">
              <w:t>использовать средства индивидуальной и коллективной защиты от оружия массового поражения</w:t>
            </w:r>
          </w:p>
          <w:p w14:paraId="5BA4DC64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EF255F1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6E621F0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5B0E7C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EB987B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C5FEBCE" w14:textId="45E77F7D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65BC72B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988AAAC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5B084F11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радиохимической и биологической подготовке;</w:t>
            </w:r>
          </w:p>
          <w:p w14:paraId="68CE1D0F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обучающийся демонстрирует готовность и способность к саморазвитию и личностному самоопределению;</w:t>
            </w:r>
          </w:p>
          <w:p w14:paraId="463DB924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t xml:space="preserve">- умеет </w:t>
            </w:r>
            <w:r w:rsidRPr="001B45B0">
              <w:t>применять современную научную профессиональную терминологию;</w:t>
            </w:r>
          </w:p>
          <w:p w14:paraId="48F47B1C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способен </w:t>
            </w:r>
            <w:r w:rsidRPr="001B45B0"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3005" w:type="dxa"/>
          </w:tcPr>
          <w:p w14:paraId="6623C3A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CB14C38" w14:textId="77777777" w:rsidTr="00D86849">
        <w:trPr>
          <w:trHeight w:val="212"/>
        </w:trPr>
        <w:tc>
          <w:tcPr>
            <w:tcW w:w="2927" w:type="dxa"/>
          </w:tcPr>
          <w:p w14:paraId="08D22AA9" w14:textId="77777777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У4 - </w:t>
            </w:r>
            <w:r w:rsidRPr="001B45B0">
              <w:t>применять первичные средства пожаротушения</w:t>
            </w:r>
          </w:p>
          <w:p w14:paraId="01BB41FB" w14:textId="77777777" w:rsidR="000978BC" w:rsidRPr="001B45B0" w:rsidRDefault="000978BC" w:rsidP="00D86849">
            <w:pPr>
              <w:jc w:val="both"/>
            </w:pPr>
          </w:p>
          <w:p w14:paraId="01D7AD63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283BD4D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03020C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0959A88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D12BA59" w14:textId="2DAEF0A2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0EC05907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424244C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9913C21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t>- имеет представление об основных видах потенциальных опасностей и их последствиях;</w:t>
            </w:r>
          </w:p>
          <w:p w14:paraId="53BCAF3E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t xml:space="preserve">- умеет </w:t>
            </w:r>
            <w:r w:rsidRPr="001B45B0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089BB950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rPr>
                <w:bCs/>
              </w:rPr>
              <w:t>-</w:t>
            </w:r>
            <w:r w:rsidRPr="001B45B0">
              <w:rPr>
                <w:b/>
                <w:bCs/>
                <w:iCs/>
              </w:rPr>
              <w:t> </w:t>
            </w:r>
            <w:r w:rsidRPr="001B45B0">
              <w:rPr>
                <w:bCs/>
                <w:iCs/>
              </w:rPr>
              <w:t>демонстрирует знание</w:t>
            </w:r>
            <w:r w:rsidRPr="001B45B0">
              <w:rPr>
                <w:b/>
                <w:bCs/>
                <w:iCs/>
              </w:rPr>
              <w:t xml:space="preserve"> </w:t>
            </w:r>
            <w:r w:rsidRPr="001B45B0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5920F918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навыки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6100EF0D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 демонстрирует готовность к учебному сотрудничеству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7BDF9DAF" w14:textId="77777777" w:rsidR="000978BC" w:rsidRPr="001B45B0" w:rsidRDefault="000978BC" w:rsidP="00D86849">
            <w:pPr>
              <w:pStyle w:val="af"/>
              <w:ind w:left="0"/>
              <w:jc w:val="both"/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274FA69" w14:textId="77777777" w:rsidTr="00D86849">
        <w:trPr>
          <w:trHeight w:val="212"/>
        </w:trPr>
        <w:tc>
          <w:tcPr>
            <w:tcW w:w="2927" w:type="dxa"/>
          </w:tcPr>
          <w:p w14:paraId="475760CC" w14:textId="369F1325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t>У5</w:t>
            </w:r>
            <w:r w:rsidRPr="001B45B0">
              <w:t xml:space="preserve"> ориентироваться в перечне военно-учётных </w:t>
            </w:r>
            <w:r w:rsidRPr="001B45B0">
              <w:lastRenderedPageBreak/>
              <w:t>специальностей и самостоятельно определять среди них родственные полученной специальности</w:t>
            </w:r>
          </w:p>
          <w:p w14:paraId="6772E43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A23503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0EDF7C2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EABD09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06F2A6C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2B5249A1" w14:textId="0F22B8C8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164140C" w14:textId="42178BB3" w:rsidR="000978BC" w:rsidRPr="001B45B0" w:rsidRDefault="000978BC" w:rsidP="000A704C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</w:tc>
        <w:tc>
          <w:tcPr>
            <w:tcW w:w="3844" w:type="dxa"/>
          </w:tcPr>
          <w:p w14:paraId="1B0BDE1A" w14:textId="74EB53D5" w:rsidR="00A3723A" w:rsidRPr="001B45B0" w:rsidRDefault="00A3723A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</w:t>
            </w:r>
            <w:r w:rsidR="007D3A0C" w:rsidRPr="001B45B0">
              <w:rPr>
                <w:iCs/>
              </w:rPr>
              <w:t xml:space="preserve">ориентируется в </w:t>
            </w:r>
            <w:r w:rsidRPr="001B45B0">
              <w:rPr>
                <w:iCs/>
              </w:rPr>
              <w:t>ф</w:t>
            </w:r>
            <w:r w:rsidR="007D3A0C" w:rsidRPr="001B45B0">
              <w:rPr>
                <w:iCs/>
              </w:rPr>
              <w:t>ункциях и основных задачах, структуре</w:t>
            </w:r>
            <w:r w:rsidRPr="001B45B0">
              <w:rPr>
                <w:iCs/>
              </w:rPr>
              <w:t xml:space="preserve"> </w:t>
            </w:r>
            <w:r w:rsidRPr="001B45B0">
              <w:rPr>
                <w:iCs/>
              </w:rPr>
              <w:lastRenderedPageBreak/>
              <w:t>современных ВС РФ;</w:t>
            </w:r>
          </w:p>
          <w:p w14:paraId="3154472A" w14:textId="1AA3F86A" w:rsidR="00A3723A" w:rsidRPr="001B45B0" w:rsidRDefault="00B65646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t>-</w:t>
            </w:r>
            <w:r w:rsidR="007D3A0C" w:rsidRPr="001B45B0">
              <w:rPr>
                <w:iCs/>
              </w:rPr>
              <w:t xml:space="preserve"> демонстрирует </w:t>
            </w:r>
            <w:r w:rsidR="00A3723A" w:rsidRPr="001B45B0">
              <w:rPr>
                <w:iCs/>
              </w:rPr>
              <w:t xml:space="preserve">знание особенностей грамматического строя языка, необходимых для устного общения и деловой переписки; </w:t>
            </w:r>
          </w:p>
          <w:p w14:paraId="17C4EA99" w14:textId="738D9269" w:rsidR="000978BC" w:rsidRPr="001B45B0" w:rsidRDefault="00A3723A" w:rsidP="00A3723A">
            <w:pPr>
              <w:spacing w:line="293" w:lineRule="atLeast"/>
            </w:pPr>
            <w:r w:rsidRPr="001B45B0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831DC5" w:rsidRPr="001B45B0">
              <w:rPr>
                <w:iCs/>
              </w:rPr>
              <w:t>твенном языке;</w:t>
            </w:r>
          </w:p>
        </w:tc>
        <w:tc>
          <w:tcPr>
            <w:tcW w:w="3005" w:type="dxa"/>
          </w:tcPr>
          <w:p w14:paraId="7868AAFF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78043A4" w14:textId="77777777" w:rsidTr="00D86849">
        <w:trPr>
          <w:trHeight w:val="212"/>
        </w:trPr>
        <w:tc>
          <w:tcPr>
            <w:tcW w:w="2927" w:type="dxa"/>
          </w:tcPr>
          <w:p w14:paraId="3EBC1263" w14:textId="77777777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lastRenderedPageBreak/>
              <w:t>У6</w:t>
            </w:r>
            <w:r w:rsidRPr="001B45B0"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66925862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7C9DA27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57FE2C8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CFF04B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6E65D4B9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C5730F7" w14:textId="08545F3F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4B83A1F9" w14:textId="77777777" w:rsidR="000978BC" w:rsidRPr="001B45B0" w:rsidRDefault="000978BC" w:rsidP="00B92C10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13E9B51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7D4C87D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F017891" w14:textId="762570C6" w:rsidR="00633B2C" w:rsidRPr="001B45B0" w:rsidRDefault="00633B2C" w:rsidP="00633B2C">
            <w:pPr>
              <w:jc w:val="both"/>
            </w:pPr>
            <w:r w:rsidRPr="001B45B0">
              <w:t>- подготовка к применению  профессиональных знаний на воинских должностях в соответствии с</w:t>
            </w:r>
            <w:r w:rsidR="00440C01" w:rsidRPr="001B45B0">
              <w:t>о</w:t>
            </w:r>
            <w:r w:rsidRPr="001B45B0">
              <w:t xml:space="preserve"> </w:t>
            </w:r>
            <w:r w:rsidR="00440C01" w:rsidRPr="001B45B0">
              <w:t>специальностями</w:t>
            </w:r>
            <w:r w:rsidRPr="001B45B0">
              <w:t>:</w:t>
            </w:r>
          </w:p>
          <w:p w14:paraId="1E92B3B0" w14:textId="77777777" w:rsidR="00633B2C" w:rsidRPr="001B45B0" w:rsidRDefault="00633B2C" w:rsidP="00633B2C">
            <w:pPr>
              <w:jc w:val="both"/>
            </w:pPr>
            <w:r w:rsidRPr="001B45B0">
              <w:t>- монтер пути;</w:t>
            </w:r>
          </w:p>
          <w:p w14:paraId="23A0ED39" w14:textId="63394F1D" w:rsidR="00633B2C" w:rsidRPr="001B45B0" w:rsidRDefault="00633B2C" w:rsidP="00633B2C">
            <w:pPr>
              <w:jc w:val="both"/>
            </w:pPr>
            <w:r w:rsidRPr="001B45B0">
              <w:t>- сигналист</w:t>
            </w:r>
            <w:r w:rsidR="00831DC5" w:rsidRPr="001B45B0">
              <w:t>;</w:t>
            </w:r>
          </w:p>
          <w:p w14:paraId="091C1F6E" w14:textId="44F7D953" w:rsidR="000978BC" w:rsidRPr="001B45B0" w:rsidRDefault="000978BC" w:rsidP="008452E2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16EE8565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03085FC" w14:textId="77777777" w:rsidTr="00D86849">
        <w:trPr>
          <w:trHeight w:val="212"/>
        </w:trPr>
        <w:tc>
          <w:tcPr>
            <w:tcW w:w="2927" w:type="dxa"/>
          </w:tcPr>
          <w:p w14:paraId="6EAFBD26" w14:textId="6FB96112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У7 </w:t>
            </w:r>
            <w:r w:rsidRPr="001B45B0"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66F83B16" w14:textId="77777777" w:rsidR="000978BC" w:rsidRPr="001B45B0" w:rsidRDefault="000978BC" w:rsidP="00D86849">
            <w:pPr>
              <w:jc w:val="both"/>
            </w:pPr>
          </w:p>
          <w:p w14:paraId="25C2D82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F10A147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6C08057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AC7B7C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lastRenderedPageBreak/>
              <w:t>ПК4.1, ПК4.2, ПК4.3,</w:t>
            </w:r>
          </w:p>
          <w:p w14:paraId="27D69B4D" w14:textId="37E5FE09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795925E4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6C0F8626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A9A566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имеет представление о правах и обязанностях военнослужащих;</w:t>
            </w:r>
          </w:p>
          <w:p w14:paraId="7DF20F06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способность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A37564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умеет использовать разнообразные формы и виды </w:t>
            </w:r>
            <w:r w:rsidRPr="001B45B0">
              <w:rPr>
                <w:iCs/>
              </w:rPr>
              <w:lastRenderedPageBreak/>
              <w:t>физкультурной деятельности для организации здорового образа жизни, активного отдыха и досуга;</w:t>
            </w:r>
          </w:p>
          <w:p w14:paraId="47F6FBBA" w14:textId="77777777" w:rsidR="000978BC" w:rsidRPr="001B45B0" w:rsidRDefault="000978BC" w:rsidP="00D8684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6923DF0B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1B45B0">
              <w:rPr>
                <w:bCs/>
              </w:rPr>
              <w:lastRenderedPageBreak/>
              <w:t>дифференцированного зачета</w:t>
            </w:r>
          </w:p>
        </w:tc>
      </w:tr>
      <w:tr w:rsidR="000978BC" w:rsidRPr="001B45B0" w14:paraId="43A34851" w14:textId="77777777" w:rsidTr="00D86849">
        <w:trPr>
          <w:trHeight w:val="212"/>
        </w:trPr>
        <w:tc>
          <w:tcPr>
            <w:tcW w:w="2927" w:type="dxa"/>
          </w:tcPr>
          <w:p w14:paraId="0090D7FD" w14:textId="77777777" w:rsidR="000978BC" w:rsidRPr="001B45B0" w:rsidRDefault="000978BC" w:rsidP="00D86849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B45B0">
              <w:rPr>
                <w:b/>
                <w:sz w:val="24"/>
                <w:szCs w:val="24"/>
              </w:rPr>
              <w:lastRenderedPageBreak/>
              <w:t>У8</w:t>
            </w:r>
            <w:r w:rsidRPr="001B45B0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4FBAA44E" w14:textId="77777777" w:rsidR="000978BC" w:rsidRPr="001B45B0" w:rsidRDefault="000978BC" w:rsidP="00D86849">
            <w:pPr>
              <w:jc w:val="both"/>
            </w:pPr>
          </w:p>
          <w:p w14:paraId="3EEBC6D5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E222A9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3FC9CFD5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3C36EF74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0D4F815B" w14:textId="15D863A3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8B69A5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04D0367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5887EE7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об общих правилах оказания первой доврачебной помощи;</w:t>
            </w:r>
          </w:p>
          <w:p w14:paraId="707940C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t xml:space="preserve">- умеет читать оригинальную литературу </w:t>
            </w:r>
            <w:r w:rsidRPr="001B45B0">
              <w:rPr>
                <w:bCs/>
              </w:rPr>
              <w:t xml:space="preserve">по дисциплине безопасность жизнедеятельности </w:t>
            </w:r>
            <w:r w:rsidRPr="001B45B0">
              <w:rPr>
                <w:iCs/>
              </w:rPr>
              <w:t>на одном из иностранных языков;</w:t>
            </w:r>
          </w:p>
          <w:p w14:paraId="76B607F9" w14:textId="77777777" w:rsidR="000978BC" w:rsidRPr="001B45B0" w:rsidRDefault="000978BC" w:rsidP="00D86849">
            <w:pPr>
              <w:jc w:val="both"/>
            </w:pPr>
            <w:r w:rsidRPr="001B45B0">
              <w:rPr>
                <w:iCs/>
              </w:rPr>
              <w:t>-</w:t>
            </w:r>
            <w:r w:rsidRPr="001B45B0">
              <w:t> </w:t>
            </w:r>
            <w:r w:rsidRPr="001B45B0">
              <w:rPr>
                <w:iCs/>
              </w:rPr>
              <w:t>использует электронные образовательные ресурсы на разных языках;</w:t>
            </w:r>
          </w:p>
        </w:tc>
        <w:tc>
          <w:tcPr>
            <w:tcW w:w="3005" w:type="dxa"/>
          </w:tcPr>
          <w:p w14:paraId="405CCFF9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2D17E6D" w14:textId="77777777" w:rsidTr="00D86849">
        <w:trPr>
          <w:trHeight w:val="212"/>
        </w:trPr>
        <w:tc>
          <w:tcPr>
            <w:tcW w:w="2927" w:type="dxa"/>
          </w:tcPr>
          <w:p w14:paraId="6A1A227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  <w:r w:rsidRPr="001B45B0">
              <w:rPr>
                <w:b/>
              </w:rPr>
              <w:t>Знания</w:t>
            </w:r>
            <w:r w:rsidRPr="001B45B0">
              <w:rPr>
                <w:b/>
              </w:rPr>
              <w:tab/>
            </w:r>
          </w:p>
        </w:tc>
        <w:tc>
          <w:tcPr>
            <w:tcW w:w="3844" w:type="dxa"/>
          </w:tcPr>
          <w:p w14:paraId="07AA182A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236DB550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978BC" w:rsidRPr="001B45B0" w14:paraId="4E9D6A12" w14:textId="77777777" w:rsidTr="00D86849">
        <w:trPr>
          <w:trHeight w:val="212"/>
        </w:trPr>
        <w:tc>
          <w:tcPr>
            <w:tcW w:w="2927" w:type="dxa"/>
          </w:tcPr>
          <w:p w14:paraId="79EBF68F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З1 </w:t>
            </w:r>
            <w:r w:rsidRPr="001B45B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7637B1B7" w14:textId="47CAD69F" w:rsidR="001142AD" w:rsidRPr="001B45B0" w:rsidRDefault="001142AD" w:rsidP="001142AD">
            <w:pPr>
              <w:jc w:val="both"/>
            </w:pPr>
            <w:r w:rsidRPr="001B45B0">
              <w:t>ОК01, ОК02, ОК03; ОК04; ОК05, ОК09</w:t>
            </w:r>
          </w:p>
          <w:p w14:paraId="08FC26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4C5419C6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16DA76E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принципы обеспечения устойчивости объектов экономики;</w:t>
            </w:r>
          </w:p>
        </w:tc>
        <w:tc>
          <w:tcPr>
            <w:tcW w:w="3005" w:type="dxa"/>
          </w:tcPr>
          <w:p w14:paraId="76BD1361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71E1AE9" w14:textId="77777777" w:rsidTr="00D86849">
        <w:trPr>
          <w:trHeight w:val="212"/>
        </w:trPr>
        <w:tc>
          <w:tcPr>
            <w:tcW w:w="2927" w:type="dxa"/>
          </w:tcPr>
          <w:p w14:paraId="07FB1BDE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З2 </w:t>
            </w:r>
            <w:r w:rsidRPr="001B45B0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реализации</w:t>
            </w:r>
          </w:p>
          <w:p w14:paraId="4768D9A2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E28493C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4CB814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 xml:space="preserve">ЛР1, ЛР10, ЛР15, ЛР16, </w:t>
            </w:r>
            <w:r w:rsidRPr="001B45B0">
              <w:rPr>
                <w:bCs/>
                <w:iCs/>
              </w:rPr>
              <w:lastRenderedPageBreak/>
              <w:t>ЛР20</w:t>
            </w:r>
          </w:p>
          <w:p w14:paraId="6E2C8BF6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025B85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lastRenderedPageBreak/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7B7DE09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работ, промежуточная аттестация в форме дифференцированного зачета</w:t>
            </w:r>
          </w:p>
        </w:tc>
      </w:tr>
      <w:tr w:rsidR="000978BC" w:rsidRPr="001B45B0" w14:paraId="5DDAFDFA" w14:textId="77777777" w:rsidTr="00D86849">
        <w:trPr>
          <w:trHeight w:val="212"/>
        </w:trPr>
        <w:tc>
          <w:tcPr>
            <w:tcW w:w="2927" w:type="dxa"/>
          </w:tcPr>
          <w:p w14:paraId="48FB2181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lastRenderedPageBreak/>
              <w:t>З3</w:t>
            </w:r>
            <w:r w:rsidRPr="001B45B0">
              <w:t>-основы военной службы и обороны государства</w:t>
            </w:r>
          </w:p>
          <w:p w14:paraId="654128EE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1A8E721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26273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35EC1E9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5F4800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t>- демонстрирует способность изложить содер</w:t>
            </w:r>
            <w:r w:rsidRPr="001B45B0">
              <w:softHyphen/>
              <w:t>жание основ военной службы, пояснить необходимость укреп</w:t>
            </w:r>
            <w:r w:rsidRPr="001B45B0">
              <w:softHyphen/>
              <w:t>ления обороны государства в современных условиях;</w:t>
            </w:r>
          </w:p>
          <w:p w14:paraId="6859EF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порядок прохождения военной службы;</w:t>
            </w:r>
          </w:p>
          <w:p w14:paraId="5D36C7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-порядок прохождения военной службы по контракту,  альтернативной военной службы;</w:t>
            </w:r>
          </w:p>
          <w:p w14:paraId="19815105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10DEA1C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0A0667" w14:textId="77777777" w:rsidTr="00D86849">
        <w:trPr>
          <w:trHeight w:val="212"/>
        </w:trPr>
        <w:tc>
          <w:tcPr>
            <w:tcW w:w="2927" w:type="dxa"/>
          </w:tcPr>
          <w:p w14:paraId="354E367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З4</w:t>
            </w:r>
            <w:r w:rsidRPr="001B45B0">
              <w:t>-задачи и основные мероприятия гражданской обороны</w:t>
            </w:r>
          </w:p>
          <w:p w14:paraId="148B3FA1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  <w:p w14:paraId="65BAC5F9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239EB2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30033C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9D03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знает основные мероприятия гражданской обороны; </w:t>
            </w:r>
          </w:p>
          <w:p w14:paraId="63A0B3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единой государственной системе предупреждения и ликвидации чрезвычайных ситуаций (РСЧС);</w:t>
            </w:r>
          </w:p>
        </w:tc>
        <w:tc>
          <w:tcPr>
            <w:tcW w:w="3005" w:type="dxa"/>
          </w:tcPr>
          <w:p w14:paraId="27040394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4A18898" w14:textId="77777777" w:rsidTr="00D86849">
        <w:trPr>
          <w:trHeight w:val="212"/>
        </w:trPr>
        <w:tc>
          <w:tcPr>
            <w:tcW w:w="2927" w:type="dxa"/>
          </w:tcPr>
          <w:p w14:paraId="7BA47BC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З5</w:t>
            </w:r>
            <w:r w:rsidRPr="001B45B0">
              <w:t>-способы защиты населения от оружия массового поражения</w:t>
            </w:r>
          </w:p>
          <w:p w14:paraId="702C68E3" w14:textId="77777777" w:rsidR="000978BC" w:rsidRPr="001B45B0" w:rsidRDefault="000978BC" w:rsidP="00D86849">
            <w:pPr>
              <w:jc w:val="both"/>
            </w:pPr>
          </w:p>
          <w:p w14:paraId="4949CC74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6DDABD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1176772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9E86DA9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сформированность знаний об инженерной и индивидуальной защите; - знает виды защитных сооружений и правила поведения в них;</w:t>
            </w:r>
          </w:p>
        </w:tc>
        <w:tc>
          <w:tcPr>
            <w:tcW w:w="3005" w:type="dxa"/>
          </w:tcPr>
          <w:p w14:paraId="44C3BFC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F6D7920" w14:textId="77777777" w:rsidTr="00D86849">
        <w:trPr>
          <w:trHeight w:val="212"/>
        </w:trPr>
        <w:tc>
          <w:tcPr>
            <w:tcW w:w="2927" w:type="dxa"/>
          </w:tcPr>
          <w:p w14:paraId="6401EB62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t>З6</w:t>
            </w:r>
            <w:r w:rsidRPr="001B45B0">
              <w:t xml:space="preserve">- меры пожарной безопасности и правила </w:t>
            </w:r>
            <w:r w:rsidRPr="001B45B0">
              <w:lastRenderedPageBreak/>
              <w:t>безопасного поведения при пожарах</w:t>
            </w:r>
          </w:p>
          <w:p w14:paraId="38B00956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2F3566AB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29C10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83596D2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3EB76E2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 знает основные виды потенциальных опасностей и их </w:t>
            </w:r>
            <w:r w:rsidRPr="001B45B0">
              <w:rPr>
                <w:iCs/>
              </w:rPr>
              <w:lastRenderedPageBreak/>
              <w:t>последствия;</w:t>
            </w:r>
          </w:p>
          <w:p w14:paraId="0B3CAA2D" w14:textId="0EDC8D98" w:rsidR="00DC0808" w:rsidRPr="001B45B0" w:rsidRDefault="00DC0808" w:rsidP="00DC0808">
            <w:pPr>
              <w:jc w:val="both"/>
            </w:pPr>
            <w:r w:rsidRPr="001B45B0">
              <w:t>- алгоритм применения первичных средств пожаротушения;</w:t>
            </w:r>
          </w:p>
          <w:p w14:paraId="6AE7DD03" w14:textId="77777777" w:rsidR="00DC0808" w:rsidRPr="001B45B0" w:rsidRDefault="00DC0808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C16BD6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842147B" w14:textId="77777777" w:rsidTr="00D86849">
        <w:trPr>
          <w:trHeight w:val="212"/>
        </w:trPr>
        <w:tc>
          <w:tcPr>
            <w:tcW w:w="2927" w:type="dxa"/>
          </w:tcPr>
          <w:p w14:paraId="55CCB6DC" w14:textId="452BE293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lastRenderedPageBreak/>
              <w:t>З7-</w:t>
            </w:r>
            <w:r w:rsidRPr="001B45B0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2990080A" w14:textId="77777777" w:rsidR="000978BC" w:rsidRPr="001B45B0" w:rsidRDefault="000978BC" w:rsidP="00D86849">
            <w:pPr>
              <w:jc w:val="both"/>
            </w:pPr>
          </w:p>
          <w:p w14:paraId="2EB07082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E75C88D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079BC41C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DBF157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порядок прохождения военной службы;</w:t>
            </w:r>
          </w:p>
        </w:tc>
        <w:tc>
          <w:tcPr>
            <w:tcW w:w="3005" w:type="dxa"/>
          </w:tcPr>
          <w:p w14:paraId="26A6CE3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AAE9EE" w14:textId="77777777" w:rsidTr="00D86849">
        <w:trPr>
          <w:trHeight w:val="212"/>
        </w:trPr>
        <w:tc>
          <w:tcPr>
            <w:tcW w:w="2927" w:type="dxa"/>
          </w:tcPr>
          <w:p w14:paraId="4A18A0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З8</w:t>
            </w:r>
            <w:r w:rsidRPr="001B45B0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2DC7C057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41D90285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31E63425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76B319A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65AC9B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функции и основные задачи, структуру современных ВС РФ;</w:t>
            </w:r>
          </w:p>
        </w:tc>
        <w:tc>
          <w:tcPr>
            <w:tcW w:w="3005" w:type="dxa"/>
          </w:tcPr>
          <w:p w14:paraId="33F888F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741273BD" w14:textId="77777777" w:rsidTr="00D86849">
        <w:trPr>
          <w:trHeight w:val="212"/>
        </w:trPr>
        <w:tc>
          <w:tcPr>
            <w:tcW w:w="2927" w:type="dxa"/>
          </w:tcPr>
          <w:p w14:paraId="17DD41E1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З9</w:t>
            </w:r>
            <w:r w:rsidRPr="001B45B0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1E3516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3D42733F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1DB4F2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lastRenderedPageBreak/>
              <w:t>ЛР1, ЛР10, ЛР15, ЛР20</w:t>
            </w:r>
          </w:p>
          <w:p w14:paraId="41CB76A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3594B34C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знает военно-учётные специальности; </w:t>
            </w:r>
          </w:p>
        </w:tc>
        <w:tc>
          <w:tcPr>
            <w:tcW w:w="3005" w:type="dxa"/>
          </w:tcPr>
          <w:p w14:paraId="24AF4C6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181B9BB" w14:textId="77777777" w:rsidTr="00D86849">
        <w:trPr>
          <w:trHeight w:val="212"/>
        </w:trPr>
        <w:tc>
          <w:tcPr>
            <w:tcW w:w="2927" w:type="dxa"/>
          </w:tcPr>
          <w:p w14:paraId="02EF0A95" w14:textId="77777777" w:rsidR="000978BC" w:rsidRPr="001B45B0" w:rsidRDefault="000978BC" w:rsidP="00D86849">
            <w:pPr>
              <w:shd w:val="clear" w:color="auto" w:fill="FFFFFF"/>
            </w:pPr>
            <w:r w:rsidRPr="001B45B0">
              <w:rPr>
                <w:b/>
              </w:rPr>
              <w:lastRenderedPageBreak/>
              <w:t xml:space="preserve">З10 </w:t>
            </w:r>
            <w:r w:rsidRPr="001B45B0">
              <w:t>порядок и правили оказания первой помощи пострадавшим</w:t>
            </w:r>
          </w:p>
          <w:p w14:paraId="27759F6B" w14:textId="77777777" w:rsidR="000978BC" w:rsidRPr="001B45B0" w:rsidRDefault="000978BC" w:rsidP="00D86849">
            <w:pPr>
              <w:shd w:val="clear" w:color="auto" w:fill="FFFFFF"/>
              <w:rPr>
                <w:b/>
              </w:rPr>
            </w:pPr>
          </w:p>
          <w:p w14:paraId="394C03F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BAAFC73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ЛР15, ЛР16, ЛР20</w:t>
            </w:r>
          </w:p>
          <w:p w14:paraId="59A38059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707FB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знает правила оказания первой помощи при ранениях, несчастных случаях и заболеваниях;</w:t>
            </w:r>
          </w:p>
        </w:tc>
        <w:tc>
          <w:tcPr>
            <w:tcW w:w="3005" w:type="dxa"/>
          </w:tcPr>
          <w:p w14:paraId="6E627079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8BF2ACC" w14:textId="77777777" w:rsidR="000978BC" w:rsidRPr="001B45B0" w:rsidRDefault="000978BC" w:rsidP="000978BC">
      <w:pPr>
        <w:pStyle w:val="af"/>
        <w:ind w:left="0" w:firstLine="709"/>
        <w:jc w:val="both"/>
      </w:pPr>
    </w:p>
    <w:p w14:paraId="58D9DB94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38C9A631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B45B0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2AF96F1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3E2744D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3886ECF" w14:textId="0606930B" w:rsidR="000978BC" w:rsidRDefault="000978BC" w:rsidP="000978BC">
      <w:pPr>
        <w:pStyle w:val="Style2"/>
        <w:ind w:right="425"/>
        <w:jc w:val="both"/>
        <w:rPr>
          <w:rStyle w:val="14"/>
          <w:sz w:val="28"/>
          <w:szCs w:val="28"/>
        </w:rPr>
      </w:pPr>
      <w:r w:rsidRPr="001B45B0">
        <w:rPr>
          <w:rStyle w:val="14"/>
          <w:sz w:val="28"/>
          <w:szCs w:val="28"/>
        </w:rPr>
        <w:t>5.2. Активные и интерактивные: викторины.</w:t>
      </w:r>
    </w:p>
    <w:p w14:paraId="3C8F3CFF" w14:textId="77777777" w:rsidR="00154F7D" w:rsidRDefault="00154F7D" w:rsidP="00A47955">
      <w:pPr>
        <w:pStyle w:val="a6"/>
        <w:jc w:val="center"/>
        <w:rPr>
          <w:rFonts w:cs="Times New Roman"/>
          <w:sz w:val="28"/>
          <w:szCs w:val="28"/>
        </w:rPr>
      </w:pPr>
    </w:p>
    <w:p w14:paraId="4129E9DA" w14:textId="77777777" w:rsidR="00427DF6" w:rsidRPr="00A966B2" w:rsidRDefault="00427DF6" w:rsidP="00A47955">
      <w:pPr>
        <w:pStyle w:val="a6"/>
        <w:jc w:val="center"/>
        <w:rPr>
          <w:rFonts w:cs="Times New Roman"/>
          <w:sz w:val="28"/>
          <w:szCs w:val="28"/>
        </w:rPr>
      </w:pPr>
    </w:p>
    <w:sectPr w:rsidR="00427DF6" w:rsidRPr="00A966B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3AF7" w14:textId="77777777" w:rsidR="00F7594C" w:rsidRDefault="00F7594C" w:rsidP="0091053B">
      <w:r>
        <w:separator/>
      </w:r>
    </w:p>
  </w:endnote>
  <w:endnote w:type="continuationSeparator" w:id="0">
    <w:p w14:paraId="78CD0531" w14:textId="77777777" w:rsidR="00F7594C" w:rsidRDefault="00F7594C" w:rsidP="0091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81809"/>
      <w:docPartObj>
        <w:docPartGallery w:val="Page Numbers (Bottom of Page)"/>
        <w:docPartUnique/>
      </w:docPartObj>
    </w:sdtPr>
    <w:sdtEndPr/>
    <w:sdtContent>
      <w:p w14:paraId="31A49E6F" w14:textId="061C6ECB" w:rsidR="00F7594C" w:rsidRDefault="00F7594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DA">
          <w:rPr>
            <w:noProof/>
          </w:rPr>
          <w:t>2</w:t>
        </w:r>
        <w:r>
          <w:fldChar w:fldCharType="end"/>
        </w:r>
      </w:p>
    </w:sdtContent>
  </w:sdt>
  <w:p w14:paraId="5E297258" w14:textId="77777777" w:rsidR="00F7594C" w:rsidRDefault="00F7594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BF817" w14:textId="77777777" w:rsidR="00F7594C" w:rsidRDefault="00F7594C" w:rsidP="0091053B">
      <w:r>
        <w:separator/>
      </w:r>
    </w:p>
  </w:footnote>
  <w:footnote w:type="continuationSeparator" w:id="0">
    <w:p w14:paraId="62C1594E" w14:textId="77777777" w:rsidR="00F7594C" w:rsidRDefault="00F7594C" w:rsidP="0091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F5631F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963A7"/>
    <w:multiLevelType w:val="hybridMultilevel"/>
    <w:tmpl w:val="95241ACC"/>
    <w:lvl w:ilvl="0" w:tplc="18A249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87211"/>
    <w:multiLevelType w:val="multilevel"/>
    <w:tmpl w:val="6E7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2AC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56EE"/>
    <w:rsid w:val="000079F6"/>
    <w:rsid w:val="000119F9"/>
    <w:rsid w:val="00015ED2"/>
    <w:rsid w:val="00024DBE"/>
    <w:rsid w:val="000367B5"/>
    <w:rsid w:val="00043764"/>
    <w:rsid w:val="00047656"/>
    <w:rsid w:val="000477A9"/>
    <w:rsid w:val="0005738E"/>
    <w:rsid w:val="00066CF9"/>
    <w:rsid w:val="00077F2C"/>
    <w:rsid w:val="000879D0"/>
    <w:rsid w:val="000962C7"/>
    <w:rsid w:val="00096D1D"/>
    <w:rsid w:val="000978BC"/>
    <w:rsid w:val="000A1EB1"/>
    <w:rsid w:val="000A6C13"/>
    <w:rsid w:val="000A704C"/>
    <w:rsid w:val="000B4071"/>
    <w:rsid w:val="000B6BC8"/>
    <w:rsid w:val="000B6C34"/>
    <w:rsid w:val="000C2368"/>
    <w:rsid w:val="000C3454"/>
    <w:rsid w:val="000D15F1"/>
    <w:rsid w:val="001003C0"/>
    <w:rsid w:val="00104028"/>
    <w:rsid w:val="0010768B"/>
    <w:rsid w:val="001142AD"/>
    <w:rsid w:val="0012716F"/>
    <w:rsid w:val="001302B1"/>
    <w:rsid w:val="00131F76"/>
    <w:rsid w:val="001428FA"/>
    <w:rsid w:val="001475AB"/>
    <w:rsid w:val="00154F7D"/>
    <w:rsid w:val="0017092C"/>
    <w:rsid w:val="00171639"/>
    <w:rsid w:val="00184AD0"/>
    <w:rsid w:val="0019301F"/>
    <w:rsid w:val="001B45B0"/>
    <w:rsid w:val="001E2550"/>
    <w:rsid w:val="00204CF5"/>
    <w:rsid w:val="00211089"/>
    <w:rsid w:val="00213510"/>
    <w:rsid w:val="00215083"/>
    <w:rsid w:val="00221E70"/>
    <w:rsid w:val="0022664E"/>
    <w:rsid w:val="002369DE"/>
    <w:rsid w:val="00246FCC"/>
    <w:rsid w:val="00273F1E"/>
    <w:rsid w:val="00276F0D"/>
    <w:rsid w:val="00280434"/>
    <w:rsid w:val="002829FD"/>
    <w:rsid w:val="002843FC"/>
    <w:rsid w:val="00292AA1"/>
    <w:rsid w:val="002B4D71"/>
    <w:rsid w:val="002B55EF"/>
    <w:rsid w:val="002B562D"/>
    <w:rsid w:val="002B6903"/>
    <w:rsid w:val="002C68AD"/>
    <w:rsid w:val="002D234C"/>
    <w:rsid w:val="002D4DB5"/>
    <w:rsid w:val="002E485F"/>
    <w:rsid w:val="002F5A0E"/>
    <w:rsid w:val="003044BD"/>
    <w:rsid w:val="0030523B"/>
    <w:rsid w:val="003123B2"/>
    <w:rsid w:val="003248DE"/>
    <w:rsid w:val="003417ED"/>
    <w:rsid w:val="00350F40"/>
    <w:rsid w:val="00352216"/>
    <w:rsid w:val="00366E1A"/>
    <w:rsid w:val="00376B4F"/>
    <w:rsid w:val="0038250E"/>
    <w:rsid w:val="00391293"/>
    <w:rsid w:val="003B0695"/>
    <w:rsid w:val="003B6DE9"/>
    <w:rsid w:val="003C615D"/>
    <w:rsid w:val="003C7DEC"/>
    <w:rsid w:val="003D24D2"/>
    <w:rsid w:val="003D5B1D"/>
    <w:rsid w:val="003E18C2"/>
    <w:rsid w:val="00403B3A"/>
    <w:rsid w:val="00405B80"/>
    <w:rsid w:val="00406791"/>
    <w:rsid w:val="00422C65"/>
    <w:rsid w:val="00427DF6"/>
    <w:rsid w:val="00440C01"/>
    <w:rsid w:val="00441E4C"/>
    <w:rsid w:val="00467E03"/>
    <w:rsid w:val="00482F90"/>
    <w:rsid w:val="00483678"/>
    <w:rsid w:val="00493820"/>
    <w:rsid w:val="004A4603"/>
    <w:rsid w:val="004B28E9"/>
    <w:rsid w:val="004B704E"/>
    <w:rsid w:val="004C1126"/>
    <w:rsid w:val="004C1A77"/>
    <w:rsid w:val="004E4651"/>
    <w:rsid w:val="004F2107"/>
    <w:rsid w:val="0051555A"/>
    <w:rsid w:val="005212FC"/>
    <w:rsid w:val="00522332"/>
    <w:rsid w:val="00523DF7"/>
    <w:rsid w:val="00526C8B"/>
    <w:rsid w:val="00541DC6"/>
    <w:rsid w:val="00544A7A"/>
    <w:rsid w:val="0055106F"/>
    <w:rsid w:val="005654BF"/>
    <w:rsid w:val="00575A34"/>
    <w:rsid w:val="00576BD1"/>
    <w:rsid w:val="00577694"/>
    <w:rsid w:val="00587606"/>
    <w:rsid w:val="00593B92"/>
    <w:rsid w:val="00594B6C"/>
    <w:rsid w:val="005A25DC"/>
    <w:rsid w:val="005A33EB"/>
    <w:rsid w:val="005B0153"/>
    <w:rsid w:val="005D2A2A"/>
    <w:rsid w:val="005D6D17"/>
    <w:rsid w:val="005E1D03"/>
    <w:rsid w:val="005E4897"/>
    <w:rsid w:val="005E7F02"/>
    <w:rsid w:val="0060607C"/>
    <w:rsid w:val="0061045C"/>
    <w:rsid w:val="00610FDA"/>
    <w:rsid w:val="00624C07"/>
    <w:rsid w:val="00624EAA"/>
    <w:rsid w:val="00631915"/>
    <w:rsid w:val="00633B2C"/>
    <w:rsid w:val="00636BF3"/>
    <w:rsid w:val="00637B2F"/>
    <w:rsid w:val="006543F6"/>
    <w:rsid w:val="00657BC5"/>
    <w:rsid w:val="00661943"/>
    <w:rsid w:val="0067393F"/>
    <w:rsid w:val="00685030"/>
    <w:rsid w:val="00694F97"/>
    <w:rsid w:val="006A0AED"/>
    <w:rsid w:val="006B30DA"/>
    <w:rsid w:val="006D6A23"/>
    <w:rsid w:val="006E0DF7"/>
    <w:rsid w:val="006E0FE6"/>
    <w:rsid w:val="006F2DB3"/>
    <w:rsid w:val="007103C2"/>
    <w:rsid w:val="00712F60"/>
    <w:rsid w:val="0071308A"/>
    <w:rsid w:val="00713174"/>
    <w:rsid w:val="00714222"/>
    <w:rsid w:val="00724007"/>
    <w:rsid w:val="00730808"/>
    <w:rsid w:val="007435D5"/>
    <w:rsid w:val="0076329C"/>
    <w:rsid w:val="00776F49"/>
    <w:rsid w:val="00797531"/>
    <w:rsid w:val="007A0D0F"/>
    <w:rsid w:val="007A61E0"/>
    <w:rsid w:val="007B0D39"/>
    <w:rsid w:val="007B5371"/>
    <w:rsid w:val="007C10C7"/>
    <w:rsid w:val="007C557B"/>
    <w:rsid w:val="007C7DAA"/>
    <w:rsid w:val="007D1B9F"/>
    <w:rsid w:val="007D3A0C"/>
    <w:rsid w:val="007F119B"/>
    <w:rsid w:val="007F396B"/>
    <w:rsid w:val="007F56F9"/>
    <w:rsid w:val="0080590F"/>
    <w:rsid w:val="008113E4"/>
    <w:rsid w:val="008127BF"/>
    <w:rsid w:val="008150C8"/>
    <w:rsid w:val="00817A61"/>
    <w:rsid w:val="00831DC5"/>
    <w:rsid w:val="0084254C"/>
    <w:rsid w:val="00842F7E"/>
    <w:rsid w:val="0084462D"/>
    <w:rsid w:val="008452E2"/>
    <w:rsid w:val="00853AC9"/>
    <w:rsid w:val="00863F98"/>
    <w:rsid w:val="008648B3"/>
    <w:rsid w:val="00874712"/>
    <w:rsid w:val="00880070"/>
    <w:rsid w:val="0089352B"/>
    <w:rsid w:val="008937B7"/>
    <w:rsid w:val="008A22C3"/>
    <w:rsid w:val="008A7EF1"/>
    <w:rsid w:val="008C5ADD"/>
    <w:rsid w:val="008C7C19"/>
    <w:rsid w:val="008D111C"/>
    <w:rsid w:val="008D1231"/>
    <w:rsid w:val="008D2FB4"/>
    <w:rsid w:val="008F5609"/>
    <w:rsid w:val="0091053B"/>
    <w:rsid w:val="009142A2"/>
    <w:rsid w:val="00916F4A"/>
    <w:rsid w:val="00925A43"/>
    <w:rsid w:val="0094353D"/>
    <w:rsid w:val="00945BF2"/>
    <w:rsid w:val="009616D9"/>
    <w:rsid w:val="009629AF"/>
    <w:rsid w:val="0096352B"/>
    <w:rsid w:val="009767D6"/>
    <w:rsid w:val="00984C9A"/>
    <w:rsid w:val="009B1482"/>
    <w:rsid w:val="009B66CB"/>
    <w:rsid w:val="009C18F8"/>
    <w:rsid w:val="009C64F6"/>
    <w:rsid w:val="009D1CDE"/>
    <w:rsid w:val="009D28D7"/>
    <w:rsid w:val="009D3D8E"/>
    <w:rsid w:val="009F1013"/>
    <w:rsid w:val="009F14AD"/>
    <w:rsid w:val="00A132B7"/>
    <w:rsid w:val="00A14BF7"/>
    <w:rsid w:val="00A155CA"/>
    <w:rsid w:val="00A16E05"/>
    <w:rsid w:val="00A3723A"/>
    <w:rsid w:val="00A42ECA"/>
    <w:rsid w:val="00A47955"/>
    <w:rsid w:val="00A54841"/>
    <w:rsid w:val="00A779E5"/>
    <w:rsid w:val="00A853A0"/>
    <w:rsid w:val="00A85F2C"/>
    <w:rsid w:val="00A942E2"/>
    <w:rsid w:val="00A95B00"/>
    <w:rsid w:val="00A966B2"/>
    <w:rsid w:val="00A9704F"/>
    <w:rsid w:val="00AB7E78"/>
    <w:rsid w:val="00AC5957"/>
    <w:rsid w:val="00AC6A1A"/>
    <w:rsid w:val="00AD0347"/>
    <w:rsid w:val="00AF3C7F"/>
    <w:rsid w:val="00B20AC1"/>
    <w:rsid w:val="00B25F73"/>
    <w:rsid w:val="00B30208"/>
    <w:rsid w:val="00B326C8"/>
    <w:rsid w:val="00B3499A"/>
    <w:rsid w:val="00B34A09"/>
    <w:rsid w:val="00B35823"/>
    <w:rsid w:val="00B36D78"/>
    <w:rsid w:val="00B57D36"/>
    <w:rsid w:val="00B60814"/>
    <w:rsid w:val="00B64A24"/>
    <w:rsid w:val="00B65646"/>
    <w:rsid w:val="00B70BB0"/>
    <w:rsid w:val="00B8095F"/>
    <w:rsid w:val="00B81F7B"/>
    <w:rsid w:val="00B86A84"/>
    <w:rsid w:val="00B90D24"/>
    <w:rsid w:val="00B92C10"/>
    <w:rsid w:val="00B9562E"/>
    <w:rsid w:val="00B96948"/>
    <w:rsid w:val="00BA75AD"/>
    <w:rsid w:val="00BA7CD3"/>
    <w:rsid w:val="00BC0E93"/>
    <w:rsid w:val="00BC15C7"/>
    <w:rsid w:val="00BD7938"/>
    <w:rsid w:val="00C00AC3"/>
    <w:rsid w:val="00C0146D"/>
    <w:rsid w:val="00C04513"/>
    <w:rsid w:val="00C10EF8"/>
    <w:rsid w:val="00C15442"/>
    <w:rsid w:val="00C219C8"/>
    <w:rsid w:val="00C25B31"/>
    <w:rsid w:val="00C4463D"/>
    <w:rsid w:val="00C54005"/>
    <w:rsid w:val="00C563B2"/>
    <w:rsid w:val="00C7246E"/>
    <w:rsid w:val="00C755F0"/>
    <w:rsid w:val="00C94C41"/>
    <w:rsid w:val="00CA0864"/>
    <w:rsid w:val="00CA130B"/>
    <w:rsid w:val="00CB7D8C"/>
    <w:rsid w:val="00CC1180"/>
    <w:rsid w:val="00CD2B5E"/>
    <w:rsid w:val="00D01FEA"/>
    <w:rsid w:val="00D05074"/>
    <w:rsid w:val="00D0515B"/>
    <w:rsid w:val="00D1652E"/>
    <w:rsid w:val="00D41D7D"/>
    <w:rsid w:val="00D538CD"/>
    <w:rsid w:val="00D54BC3"/>
    <w:rsid w:val="00D6106E"/>
    <w:rsid w:val="00D67C73"/>
    <w:rsid w:val="00D7179F"/>
    <w:rsid w:val="00D73FC0"/>
    <w:rsid w:val="00D77310"/>
    <w:rsid w:val="00D8488B"/>
    <w:rsid w:val="00D86849"/>
    <w:rsid w:val="00D90965"/>
    <w:rsid w:val="00D9157B"/>
    <w:rsid w:val="00D96AAF"/>
    <w:rsid w:val="00D97F9C"/>
    <w:rsid w:val="00DA6DF7"/>
    <w:rsid w:val="00DA7AF1"/>
    <w:rsid w:val="00DB02ED"/>
    <w:rsid w:val="00DB7650"/>
    <w:rsid w:val="00DC0808"/>
    <w:rsid w:val="00DC3C6C"/>
    <w:rsid w:val="00DC41B3"/>
    <w:rsid w:val="00DD1360"/>
    <w:rsid w:val="00DD299E"/>
    <w:rsid w:val="00DE0502"/>
    <w:rsid w:val="00DE2E0E"/>
    <w:rsid w:val="00DE522F"/>
    <w:rsid w:val="00DF49FE"/>
    <w:rsid w:val="00DF6220"/>
    <w:rsid w:val="00E01539"/>
    <w:rsid w:val="00E11F0E"/>
    <w:rsid w:val="00E14950"/>
    <w:rsid w:val="00E169B7"/>
    <w:rsid w:val="00E1738C"/>
    <w:rsid w:val="00E3349B"/>
    <w:rsid w:val="00E41A0D"/>
    <w:rsid w:val="00E475E5"/>
    <w:rsid w:val="00E5641B"/>
    <w:rsid w:val="00E6059A"/>
    <w:rsid w:val="00E61ABD"/>
    <w:rsid w:val="00E66AF5"/>
    <w:rsid w:val="00E778E6"/>
    <w:rsid w:val="00E81772"/>
    <w:rsid w:val="00E870C6"/>
    <w:rsid w:val="00EA5A90"/>
    <w:rsid w:val="00EC6241"/>
    <w:rsid w:val="00EE6A4D"/>
    <w:rsid w:val="00EF7000"/>
    <w:rsid w:val="00F00292"/>
    <w:rsid w:val="00F00D93"/>
    <w:rsid w:val="00F029FE"/>
    <w:rsid w:val="00F23522"/>
    <w:rsid w:val="00F268C4"/>
    <w:rsid w:val="00F316B4"/>
    <w:rsid w:val="00F43613"/>
    <w:rsid w:val="00F455D2"/>
    <w:rsid w:val="00F4782A"/>
    <w:rsid w:val="00F5015F"/>
    <w:rsid w:val="00F7594C"/>
    <w:rsid w:val="00F83EAF"/>
    <w:rsid w:val="00F95641"/>
    <w:rsid w:val="00FA4E90"/>
    <w:rsid w:val="00FB724B"/>
    <w:rsid w:val="00FC1AC5"/>
    <w:rsid w:val="00FD0BB6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A150"/>
  <w15:docId w15:val="{BA17F8B2-72F9-4311-9E13-DE101CAE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4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paragraph" w:styleId="af1">
    <w:name w:val="No Spacing"/>
    <w:uiPriority w:val="1"/>
    <w:qFormat/>
    <w:rsid w:val="000079F6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F23522"/>
    <w:rPr>
      <w:color w:val="800080" w:themeColor="followedHyperlink"/>
      <w:u w:val="single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01FE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D01FEA"/>
    <w:pPr>
      <w:suppressAutoHyphens w:val="0"/>
      <w:autoSpaceDE w:val="0"/>
      <w:autoSpaceDN w:val="0"/>
      <w:adjustRightInd w:val="0"/>
      <w:spacing w:line="322" w:lineRule="exact"/>
      <w:jc w:val="both"/>
    </w:pPr>
    <w:rPr>
      <w:kern w:val="0"/>
      <w:lang w:eastAsia="ru-RU"/>
    </w:rPr>
  </w:style>
  <w:style w:type="paragraph" w:customStyle="1" w:styleId="Style8">
    <w:name w:val="Style8"/>
    <w:basedOn w:val="a"/>
    <w:rsid w:val="00D01FEA"/>
    <w:pPr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5">
    <w:name w:val="Font Style55"/>
    <w:rsid w:val="00D01FE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D01FEA"/>
    <w:rPr>
      <w:rFonts w:ascii="Times New Roman" w:hAnsi="Times New Roman" w:cs="Times New Roman" w:hint="default"/>
      <w:sz w:val="22"/>
      <w:szCs w:val="22"/>
    </w:rPr>
  </w:style>
  <w:style w:type="paragraph" w:customStyle="1" w:styleId="Style39">
    <w:name w:val="Style39"/>
    <w:basedOn w:val="a"/>
    <w:uiPriority w:val="99"/>
    <w:rsid w:val="005D2A2A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5D2A2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5">
    <w:name w:val="Style5"/>
    <w:basedOn w:val="a"/>
    <w:rsid w:val="009616D9"/>
    <w:pPr>
      <w:suppressAutoHyphens w:val="0"/>
      <w:autoSpaceDE w:val="0"/>
      <w:autoSpaceDN w:val="0"/>
      <w:adjustRightInd w:val="0"/>
      <w:spacing w:line="288" w:lineRule="exact"/>
    </w:pPr>
    <w:rPr>
      <w:kern w:val="0"/>
      <w:lang w:eastAsia="ru-RU"/>
    </w:rPr>
  </w:style>
  <w:style w:type="paragraph" w:customStyle="1" w:styleId="Style28">
    <w:name w:val="Style28"/>
    <w:basedOn w:val="a"/>
    <w:rsid w:val="009616D9"/>
    <w:pPr>
      <w:suppressAutoHyphens w:val="0"/>
      <w:autoSpaceDE w:val="0"/>
      <w:autoSpaceDN w:val="0"/>
      <w:adjustRightInd w:val="0"/>
      <w:spacing w:line="322" w:lineRule="exact"/>
      <w:ind w:hanging="336"/>
      <w:jc w:val="both"/>
    </w:pPr>
    <w:rPr>
      <w:kern w:val="0"/>
      <w:lang w:eastAsia="ru-RU"/>
    </w:rPr>
  </w:style>
  <w:style w:type="character" w:customStyle="1" w:styleId="FontStyle53">
    <w:name w:val="Font Style53"/>
    <w:basedOn w:val="a0"/>
    <w:rsid w:val="009616D9"/>
    <w:rPr>
      <w:rFonts w:ascii="Times New Roman" w:hAnsi="Times New Roman" w:cs="Times New Roman" w:hint="default"/>
      <w:sz w:val="22"/>
      <w:szCs w:val="22"/>
    </w:rPr>
  </w:style>
  <w:style w:type="character" w:styleId="af3">
    <w:name w:val="Strong"/>
    <w:basedOn w:val="a0"/>
    <w:uiPriority w:val="22"/>
    <w:qFormat/>
    <w:rsid w:val="00B70BB0"/>
    <w:rPr>
      <w:b/>
      <w:bCs/>
    </w:rPr>
  </w:style>
  <w:style w:type="paragraph" w:customStyle="1" w:styleId="13">
    <w:name w:val="Обычный1"/>
    <w:qFormat/>
    <w:rsid w:val="00A85F2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A85F2C"/>
  </w:style>
  <w:style w:type="paragraph" w:customStyle="1" w:styleId="Style32">
    <w:name w:val="Style32"/>
    <w:basedOn w:val="a"/>
    <w:uiPriority w:val="99"/>
    <w:rsid w:val="00406791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customStyle="1" w:styleId="FontStyle41">
    <w:name w:val="Font Style41"/>
    <w:uiPriority w:val="99"/>
    <w:rsid w:val="004067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0">
    <w:name w:val="Style20"/>
    <w:uiPriority w:val="99"/>
    <w:rsid w:val="000B6C34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4">
    <w:name w:val="header"/>
    <w:basedOn w:val="a"/>
    <w:link w:val="af5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2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5.php" TargetMode="External"/><Relationship Id="rId18" Type="http://schemas.openxmlformats.org/officeDocument/2006/relationships/hyperlink" Target="http://www.libma.ru/medicina/infekcionnye_bolezni_konspekt_lekcii/p2.php" TargetMode="External"/><Relationship Id="rId26" Type="http://schemas.openxmlformats.org/officeDocument/2006/relationships/hyperlink" Target="https://book.ru/books/945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ma.ru/medicina/infekcionnye_bolezni_konspekt_lekcii/p5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4.php" TargetMode="External"/><Relationship Id="rId17" Type="http://schemas.openxmlformats.org/officeDocument/2006/relationships/hyperlink" Target="http://www.libma.ru/medicina/infekcionnye_bolezni_konspekt_lekcii/p25.php" TargetMode="External"/><Relationship Id="rId25" Type="http://schemas.openxmlformats.org/officeDocument/2006/relationships/hyperlink" Target="http://www.libma.ru/medicina/infekcionnye_bolezni_konspekt_lekcii/p2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16.php" TargetMode="External"/><Relationship Id="rId20" Type="http://schemas.openxmlformats.org/officeDocument/2006/relationships/hyperlink" Target="http://www.libma.ru/medicina/infekcionnye_bolezni_konspekt_lekcii/p4.php" TargetMode="External"/><Relationship Id="rId29" Type="http://schemas.openxmlformats.org/officeDocument/2006/relationships/hyperlink" Target="https://book.ru/books/9446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3.php" TargetMode="External"/><Relationship Id="rId24" Type="http://schemas.openxmlformats.org/officeDocument/2006/relationships/hyperlink" Target="http://www.libma.ru/medicina/infekcionnye_bolezni_konspekt_lekcii/p1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4.php" TargetMode="External"/><Relationship Id="rId23" Type="http://schemas.openxmlformats.org/officeDocument/2006/relationships/hyperlink" Target="http://www.libma.ru/medicina/infekcionnye_bolezni_konspekt_lekcii/p14.php" TargetMode="External"/><Relationship Id="rId28" Type="http://schemas.openxmlformats.org/officeDocument/2006/relationships/hyperlink" Target="https://book.ru/books/943656" TargetMode="External"/><Relationship Id="rId10" Type="http://schemas.openxmlformats.org/officeDocument/2006/relationships/hyperlink" Target="http://www.libma.ru/medicina/infekcionnye_bolezni_konspekt_lekcii/p2.php" TargetMode="External"/><Relationship Id="rId19" Type="http://schemas.openxmlformats.org/officeDocument/2006/relationships/hyperlink" Target="http://www.libma.ru/medicina/infekcionnye_bolezni_konspekt_lekcii/p3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1.php" TargetMode="External"/><Relationship Id="rId14" Type="http://schemas.openxmlformats.org/officeDocument/2006/relationships/hyperlink" Target="http://www.libma.ru/medicina/infekcionnye_bolezni_konspekt_lekcii/p8.php" TargetMode="External"/><Relationship Id="rId22" Type="http://schemas.openxmlformats.org/officeDocument/2006/relationships/hyperlink" Target="http://www.libma.ru/medicina/infekcionnye_bolezni_konspekt_lekcii/p8.php" TargetMode="External"/><Relationship Id="rId27" Type="http://schemas.openxmlformats.org/officeDocument/2006/relationships/hyperlink" Target="https://urait.ru/bcode/4958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2672-ED18-4DAC-A65F-E668568E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43</Pages>
  <Words>10945</Words>
  <Characters>62388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330</cp:revision>
  <cp:lastPrinted>2023-09-06T11:36:00Z</cp:lastPrinted>
  <dcterms:created xsi:type="dcterms:W3CDTF">2019-12-23T11:34:00Z</dcterms:created>
  <dcterms:modified xsi:type="dcterms:W3CDTF">2024-12-06T07:49:00Z</dcterms:modified>
</cp:coreProperties>
</file>