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32DA4" w14:textId="77777777" w:rsidR="00630235" w:rsidRPr="002673ED" w:rsidRDefault="00630235" w:rsidP="00630235">
      <w:pPr>
        <w:spacing w:after="0" w:line="240" w:lineRule="auto"/>
        <w:jc w:val="right"/>
        <w:rPr>
          <w:rFonts w:ascii="Times New Roman" w:hAnsi="Times New Roman"/>
        </w:rPr>
      </w:pPr>
      <w:r w:rsidRPr="002673ED">
        <w:rPr>
          <w:rFonts w:ascii="Times New Roman" w:hAnsi="Times New Roman"/>
        </w:rPr>
        <w:t xml:space="preserve">Приложение </w:t>
      </w:r>
    </w:p>
    <w:p w14:paraId="748ABC4D" w14:textId="77777777" w:rsidR="00630235" w:rsidRPr="002673ED" w:rsidRDefault="00630235" w:rsidP="00630235">
      <w:pPr>
        <w:spacing w:after="0" w:line="240" w:lineRule="auto"/>
        <w:ind w:left="426" w:hanging="1135"/>
        <w:jc w:val="right"/>
        <w:rPr>
          <w:rFonts w:ascii="Times New Roman" w:hAnsi="Times New Roman"/>
        </w:rPr>
      </w:pPr>
      <w:r w:rsidRPr="002673ED">
        <w:rPr>
          <w:rFonts w:ascii="Times New Roman" w:hAnsi="Times New Roman"/>
        </w:rPr>
        <w:t xml:space="preserve"> к ППССЗ по специальности </w:t>
      </w:r>
    </w:p>
    <w:p w14:paraId="0966BA01" w14:textId="77777777" w:rsidR="00630235" w:rsidRPr="002673ED" w:rsidRDefault="00630235" w:rsidP="00630235">
      <w:pPr>
        <w:spacing w:after="0" w:line="240" w:lineRule="auto"/>
        <w:ind w:firstLine="540"/>
        <w:jc w:val="right"/>
        <w:rPr>
          <w:rFonts w:ascii="Times New Roman" w:hAnsi="Times New Roman"/>
        </w:rPr>
      </w:pPr>
      <w:r w:rsidRPr="002673ED">
        <w:rPr>
          <w:rFonts w:ascii="Times New Roman" w:hAnsi="Times New Roman"/>
        </w:rPr>
        <w:t>23.02.01 Организация перевозок и управление</w:t>
      </w:r>
    </w:p>
    <w:p w14:paraId="44FA7EB9" w14:textId="77777777" w:rsidR="00630235" w:rsidRPr="002673ED" w:rsidRDefault="00630235" w:rsidP="00630235">
      <w:pPr>
        <w:spacing w:after="0" w:line="240" w:lineRule="auto"/>
        <w:ind w:firstLine="540"/>
        <w:jc w:val="right"/>
        <w:rPr>
          <w:rFonts w:ascii="Times New Roman" w:hAnsi="Times New Roman"/>
        </w:rPr>
      </w:pPr>
      <w:r w:rsidRPr="002673ED">
        <w:rPr>
          <w:rFonts w:ascii="Times New Roman" w:hAnsi="Times New Roman"/>
        </w:rPr>
        <w:t xml:space="preserve"> на транспорте (по видам)</w:t>
      </w:r>
    </w:p>
    <w:p w14:paraId="58DC4830" w14:textId="77777777" w:rsidR="00630235" w:rsidRPr="00070731" w:rsidRDefault="00630235" w:rsidP="00630235">
      <w:pPr>
        <w:spacing w:after="0"/>
        <w:ind w:firstLine="6237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14:paraId="3D4D4ACE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593B9AC0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5EAC9063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1D2C219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4111B92F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5FFA084E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161D7613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0347734C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671EED85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288AE907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741A76A0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3645C41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2D80C32F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  <w:vertAlign w:val="superscript"/>
        </w:rPr>
      </w:pPr>
      <w:r w:rsidRPr="003333F1">
        <w:rPr>
          <w:rFonts w:ascii="Times New Roman" w:hAnsi="Times New Roman"/>
          <w:b/>
          <w:sz w:val="24"/>
        </w:rPr>
        <w:t>РАБОЧАЯ ПРОГРАММА ПРОФЕССИОНАЛЬНОГО МОДУЛЯ</w:t>
      </w:r>
    </w:p>
    <w:p w14:paraId="3FCC9C38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</w:rPr>
      </w:pPr>
      <w:r w:rsidRPr="00D84E63">
        <w:rPr>
          <w:rFonts w:ascii="Times New Roman" w:hAnsi="Times New Roman"/>
          <w:b/>
        </w:rPr>
        <w:t xml:space="preserve"> ПМ.03</w:t>
      </w:r>
      <w:r>
        <w:t xml:space="preserve"> </w:t>
      </w:r>
      <w:r w:rsidRPr="00D84E63">
        <w:rPr>
          <w:rFonts w:ascii="Times New Roman" w:hAnsi="Times New Roman"/>
          <w:b/>
          <w:sz w:val="24"/>
        </w:rPr>
        <w:t>Организация транспортно-логистической деятельности (по видам транспорта)</w:t>
      </w:r>
      <w:r w:rsidRPr="003333F1">
        <w:rPr>
          <w:rFonts w:ascii="Times New Roman" w:hAnsi="Times New Roman"/>
          <w:b/>
          <w:sz w:val="24"/>
        </w:rPr>
        <w:t xml:space="preserve"> </w:t>
      </w:r>
    </w:p>
    <w:p w14:paraId="2791E863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238CE1DA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3333F1">
        <w:rPr>
          <w:rFonts w:ascii="Times New Roman" w:hAnsi="Times New Roman"/>
          <w:b/>
          <w:sz w:val="24"/>
        </w:rPr>
        <w:t>для специальности</w:t>
      </w:r>
    </w:p>
    <w:p w14:paraId="6EC13166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049101A8" w14:textId="77777777" w:rsidR="00D84E63" w:rsidRDefault="00D84E63" w:rsidP="00D84E6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23.02.01 </w:t>
      </w:r>
      <w:r w:rsidRPr="00D84E63">
        <w:rPr>
          <w:rFonts w:ascii="Times New Roman" w:hAnsi="Times New Roman"/>
          <w:b/>
          <w:sz w:val="24"/>
        </w:rPr>
        <w:t>Организация перевозок и управление на транспорте (по видам)</w:t>
      </w:r>
    </w:p>
    <w:p w14:paraId="49F93736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i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 </w:t>
      </w:r>
    </w:p>
    <w:p w14:paraId="78C800C2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i/>
          <w:sz w:val="24"/>
        </w:rPr>
      </w:pPr>
    </w:p>
    <w:p w14:paraId="2BD21321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i/>
          <w:sz w:val="24"/>
        </w:rPr>
      </w:pPr>
      <w:r w:rsidRPr="003333F1">
        <w:rPr>
          <w:rFonts w:ascii="Times New Roman" w:hAnsi="Times New Roman"/>
          <w:i/>
          <w:sz w:val="24"/>
        </w:rPr>
        <w:t>Базовая подготовка</w:t>
      </w:r>
    </w:p>
    <w:p w14:paraId="3534AE2F" w14:textId="77777777" w:rsidR="00D84E63" w:rsidRPr="003333F1" w:rsidRDefault="00D84E63" w:rsidP="00D84E63">
      <w:pPr>
        <w:spacing w:after="0"/>
        <w:jc w:val="center"/>
        <w:rPr>
          <w:rFonts w:ascii="Times New Roman" w:hAnsi="Times New Roman"/>
          <w:i/>
          <w:sz w:val="24"/>
        </w:rPr>
      </w:pPr>
      <w:r w:rsidRPr="003333F1">
        <w:rPr>
          <w:rFonts w:ascii="Times New Roman" w:hAnsi="Times New Roman"/>
          <w:i/>
          <w:sz w:val="24"/>
        </w:rPr>
        <w:t>среднего профессионального образования</w:t>
      </w:r>
    </w:p>
    <w:p w14:paraId="410B08B5" w14:textId="77777777" w:rsidR="00FE7BD5" w:rsidRDefault="00D84E63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14:paraId="5F59D41B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142AED2C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4DD970E6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29CCFF13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38623560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2AA66391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4C467449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45E800B7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70705168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1FEFF653" w14:textId="193E3D0E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03B90E4B" w14:textId="77777777" w:rsidR="008A694A" w:rsidRDefault="008A694A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53C98539" w14:textId="77777777" w:rsidR="00FE7BD5" w:rsidRDefault="00FE7BD5" w:rsidP="00FE7BD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14:paraId="7508C8F3" w14:textId="77777777" w:rsidR="00D84E63" w:rsidRDefault="00FE7BD5" w:rsidP="00FE7BD5">
      <w:pPr>
        <w:spacing w:after="0" w:line="36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2023</w:t>
      </w:r>
    </w:p>
    <w:p w14:paraId="6D120C09" w14:textId="77777777" w:rsidR="00FE7BD5" w:rsidRDefault="00FE7BD5" w:rsidP="00D84E63">
      <w:pPr>
        <w:spacing w:after="0"/>
        <w:jc w:val="both"/>
        <w:rPr>
          <w:rFonts w:ascii="Times New Roman" w:hAnsi="Times New Roman"/>
          <w:b/>
          <w:bCs/>
          <w:sz w:val="24"/>
        </w:rPr>
      </w:pPr>
    </w:p>
    <w:p w14:paraId="29FEB57E" w14:textId="77777777" w:rsidR="00DD57EF" w:rsidRDefault="00DD57EF" w:rsidP="00255B31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785C08C0" w14:textId="77777777" w:rsidR="00DD57EF" w:rsidRDefault="00DD57EF" w:rsidP="00255B31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3F673825" w14:textId="6BE2D6EC" w:rsidR="00255B31" w:rsidRPr="003333F1" w:rsidRDefault="00255B31" w:rsidP="00255B31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СОДЕРЖАНИЕ</w:t>
      </w:r>
      <w:r>
        <w:rPr>
          <w:rFonts w:ascii="Times New Roman" w:hAnsi="Times New Roman"/>
          <w:b/>
          <w:bCs/>
          <w:sz w:val="24"/>
        </w:rPr>
        <w:t xml:space="preserve">                                                     СТР</w:t>
      </w:r>
    </w:p>
    <w:p w14:paraId="75E1C166" w14:textId="77777777" w:rsidR="00255B31" w:rsidRPr="003333F1" w:rsidRDefault="00255B31" w:rsidP="00255B31">
      <w:pPr>
        <w:spacing w:after="0"/>
        <w:jc w:val="both"/>
        <w:rPr>
          <w:rFonts w:ascii="Times New Roman" w:hAnsi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255B31" w:rsidRPr="00D81B6C" w14:paraId="7F4E723E" w14:textId="77777777" w:rsidTr="00255B31">
        <w:tc>
          <w:tcPr>
            <w:tcW w:w="8222" w:type="dxa"/>
          </w:tcPr>
          <w:p w14:paraId="70C5692D" w14:textId="77777777" w:rsidR="00255B31" w:rsidRPr="00D81B6C" w:rsidRDefault="00255B31" w:rsidP="00255B31">
            <w:pPr>
              <w:numPr>
                <w:ilvl w:val="0"/>
                <w:numId w:val="3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D81B6C">
              <w:rPr>
                <w:rFonts w:ascii="Times New Roman" w:hAnsi="Times New Roman"/>
                <w:sz w:val="24"/>
              </w:rPr>
              <w:t xml:space="preserve"> </w:t>
            </w: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МОДУЛЯ </w:t>
            </w:r>
            <w:r w:rsidRPr="00D81B6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6060DEC1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4</w:t>
            </w:r>
          </w:p>
        </w:tc>
      </w:tr>
      <w:tr w:rsidR="00255B31" w:rsidRPr="00D81B6C" w14:paraId="16380838" w14:textId="77777777" w:rsidTr="00255B31">
        <w:tc>
          <w:tcPr>
            <w:tcW w:w="8222" w:type="dxa"/>
          </w:tcPr>
          <w:p w14:paraId="7F81B672" w14:textId="77777777" w:rsidR="00255B31" w:rsidRPr="00D81B6C" w:rsidRDefault="00255B31" w:rsidP="00255B31">
            <w:pPr>
              <w:numPr>
                <w:ilvl w:val="0"/>
                <w:numId w:val="2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2E41326B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6</w:t>
            </w:r>
          </w:p>
        </w:tc>
      </w:tr>
      <w:tr w:rsidR="00255B31" w:rsidRPr="00D81B6C" w14:paraId="4B52DF10" w14:textId="77777777" w:rsidTr="00255B31">
        <w:trPr>
          <w:trHeight w:val="670"/>
        </w:trPr>
        <w:tc>
          <w:tcPr>
            <w:tcW w:w="8222" w:type="dxa"/>
          </w:tcPr>
          <w:p w14:paraId="7E9FFB8C" w14:textId="77777777" w:rsidR="00255B31" w:rsidRPr="00D81B6C" w:rsidRDefault="00255B31" w:rsidP="00255B31">
            <w:pPr>
              <w:numPr>
                <w:ilvl w:val="0"/>
                <w:numId w:val="2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5A821455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8</w:t>
            </w:r>
          </w:p>
        </w:tc>
      </w:tr>
      <w:tr w:rsidR="00255B31" w:rsidRPr="00D81B6C" w14:paraId="2E9D6CF5" w14:textId="77777777" w:rsidTr="00255B31">
        <w:tc>
          <w:tcPr>
            <w:tcW w:w="8222" w:type="dxa"/>
          </w:tcPr>
          <w:p w14:paraId="45444F04" w14:textId="77777777" w:rsidR="00255B31" w:rsidRPr="00D81B6C" w:rsidRDefault="00255B31" w:rsidP="00255B31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68981D00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79</w:t>
            </w:r>
          </w:p>
        </w:tc>
      </w:tr>
      <w:tr w:rsidR="00255B31" w:rsidRPr="00D81B6C" w14:paraId="7CEB6D2B" w14:textId="77777777" w:rsidTr="00255B31">
        <w:tc>
          <w:tcPr>
            <w:tcW w:w="8222" w:type="dxa"/>
          </w:tcPr>
          <w:p w14:paraId="6869B251" w14:textId="77777777" w:rsidR="00255B31" w:rsidRPr="00D81B6C" w:rsidRDefault="00255B31" w:rsidP="00255B31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39EAB9EC" w14:textId="77777777" w:rsidR="00255B31" w:rsidRPr="00D81B6C" w:rsidRDefault="00255B31" w:rsidP="00255B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81</w:t>
            </w:r>
          </w:p>
        </w:tc>
      </w:tr>
    </w:tbl>
    <w:p w14:paraId="6EC81409" w14:textId="77777777" w:rsidR="00255B31" w:rsidRPr="003333F1" w:rsidRDefault="00255B31" w:rsidP="00255B31">
      <w:pPr>
        <w:spacing w:after="0"/>
        <w:jc w:val="both"/>
        <w:rPr>
          <w:rFonts w:ascii="Times New Roman" w:hAnsi="Times New Roman"/>
          <w:b/>
          <w:sz w:val="24"/>
        </w:rPr>
      </w:pPr>
    </w:p>
    <w:p w14:paraId="7F8C7D65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49E4EC42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00AEF603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10E1010B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1FEB82BA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67E7017B" w14:textId="77777777" w:rsidR="00255B31" w:rsidRDefault="00255B31" w:rsidP="00D84E63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12F67AA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  <w:sectPr w:rsidR="00D84E63" w:rsidRPr="003333F1" w:rsidSect="001055EA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14:paraId="14CC544D" w14:textId="77777777" w:rsidR="00D84E63" w:rsidRPr="00BD51DF" w:rsidRDefault="00D84E63" w:rsidP="008A694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14:paraId="7DCADC92" w14:textId="3435602A" w:rsidR="00D84E63" w:rsidRPr="008A694A" w:rsidRDefault="00D84E63" w:rsidP="008A694A">
      <w:pPr>
        <w:pStyle w:val="ab"/>
        <w:numPr>
          <w:ilvl w:val="1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A694A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1BADB223" w14:textId="77777777" w:rsidR="008A694A" w:rsidRPr="008A694A" w:rsidRDefault="008A694A" w:rsidP="00AB760C">
      <w:pPr>
        <w:pStyle w:val="ab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14:paraId="6A7CBBA2" w14:textId="2AEA7E89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Рабочая программа профессионального модуля</w:t>
      </w:r>
      <w:r w:rsidR="00CE0C99" w:rsidRPr="00BD51DF">
        <w:rPr>
          <w:rFonts w:ascii="Times New Roman" w:hAnsi="Times New Roman"/>
          <w:sz w:val="24"/>
          <w:szCs w:val="24"/>
        </w:rPr>
        <w:t xml:space="preserve">: «Организация транспортно-логистической деятельности (по видам транспорта)» </w:t>
      </w:r>
      <w:r w:rsidRPr="00BD51DF">
        <w:rPr>
          <w:rFonts w:ascii="Times New Roman" w:hAnsi="Times New Roman"/>
          <w:sz w:val="24"/>
          <w:szCs w:val="24"/>
        </w:rPr>
        <w:t xml:space="preserve">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CE0C99" w:rsidRPr="00BD51DF">
        <w:rPr>
          <w:rFonts w:ascii="Times New Roman" w:hAnsi="Times New Roman"/>
          <w:sz w:val="24"/>
          <w:szCs w:val="24"/>
        </w:rPr>
        <w:t>23.02.01 Организация транспортно-логистической деятельности (по видам транспорта)</w:t>
      </w:r>
      <w:r w:rsidR="00224CD5">
        <w:rPr>
          <w:rFonts w:ascii="Times New Roman" w:hAnsi="Times New Roman"/>
          <w:sz w:val="24"/>
          <w:szCs w:val="24"/>
        </w:rPr>
        <w:t xml:space="preserve"> </w:t>
      </w:r>
      <w:r w:rsidRPr="00BD51DF">
        <w:rPr>
          <w:rFonts w:ascii="Times New Roman" w:hAnsi="Times New Roman"/>
          <w:sz w:val="24"/>
          <w:szCs w:val="24"/>
        </w:rPr>
        <w:t xml:space="preserve">и соответствующих профессиональных компетенций (ПК): </w:t>
      </w:r>
    </w:p>
    <w:p w14:paraId="4E371396" w14:textId="77777777" w:rsidR="00CE0C99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ПК 3.1 Организовывать работу персонала по обработке перевозочных документов и осуществлению расчётов за услуги, предоставляемые транспортными организациями.</w:t>
      </w:r>
    </w:p>
    <w:p w14:paraId="31F74440" w14:textId="77777777" w:rsidR="009D39F6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ПК 3.2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14:paraId="76020E28" w14:textId="77777777" w:rsidR="009D39F6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ПК 3.3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14:paraId="47E61C9A" w14:textId="77777777" w:rsidR="00D84E63" w:rsidRPr="00BD51DF" w:rsidRDefault="00D84E63" w:rsidP="00AB760C">
      <w:pPr>
        <w:pStyle w:val="11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Style w:val="14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1E41463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Рабочая программа профессионального модуля может быть использована</w:t>
      </w:r>
      <w:r w:rsidRPr="00BD51DF">
        <w:rPr>
          <w:rFonts w:ascii="Times New Roman" w:hAnsi="Times New Roman"/>
          <w:b/>
          <w:sz w:val="24"/>
          <w:szCs w:val="24"/>
        </w:rPr>
        <w:t xml:space="preserve"> </w:t>
      </w:r>
      <w:r w:rsidRPr="00BD51DF">
        <w:rPr>
          <w:rFonts w:ascii="Times New Roman" w:hAnsi="Times New Roman"/>
          <w:sz w:val="24"/>
          <w:szCs w:val="24"/>
        </w:rPr>
        <w:t>в профессиональной подготовке, переподготовке и повышении ква</w:t>
      </w:r>
      <w:r w:rsidR="009D39F6" w:rsidRPr="00BD51DF">
        <w:rPr>
          <w:rFonts w:ascii="Times New Roman" w:hAnsi="Times New Roman"/>
          <w:sz w:val="24"/>
          <w:szCs w:val="24"/>
        </w:rPr>
        <w:t>лификации по рабочим профессиям:</w:t>
      </w:r>
    </w:p>
    <w:p w14:paraId="05EF0F02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ab/>
        <w:t>- рабочей профессии оператор по обработке перевозочных документов;</w:t>
      </w:r>
    </w:p>
    <w:p w14:paraId="3F1F6890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оператор поста централизации;</w:t>
      </w:r>
    </w:p>
    <w:p w14:paraId="32FB35EE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сигналист;</w:t>
      </w:r>
    </w:p>
    <w:p w14:paraId="6A50A83A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составитель поездов;</w:t>
      </w:r>
    </w:p>
    <w:p w14:paraId="33529ED3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приемосдатчик груза и багажа;</w:t>
      </w:r>
    </w:p>
    <w:p w14:paraId="03A3D1C2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оператор сортировочной горки;</w:t>
      </w:r>
    </w:p>
    <w:p w14:paraId="3EB2AF6E" w14:textId="77777777" w:rsidR="001055EA" w:rsidRPr="00BD51DF" w:rsidRDefault="001055EA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- рабочей профессии оператор при дежурном по станции.</w:t>
      </w:r>
    </w:p>
    <w:p w14:paraId="6800F263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1.2 Место профессионального модуля в структуре ОПОП–ППССЗ:</w:t>
      </w:r>
    </w:p>
    <w:p w14:paraId="075FC198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Профессиональный цикл</w:t>
      </w:r>
    </w:p>
    <w:p w14:paraId="7F92A0D5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1.3 Цели и задачи модуля – требования к результатам освоения модуля</w:t>
      </w:r>
    </w:p>
    <w:p w14:paraId="3731098F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6F48884A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D51DF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14:paraId="4CA17AD0" w14:textId="77777777" w:rsidR="009D39F6" w:rsidRPr="00BD51DF" w:rsidRDefault="009D39F6" w:rsidP="00AB76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51DF">
        <w:rPr>
          <w:rFonts w:ascii="Times New Roman" w:hAnsi="Times New Roman"/>
          <w:color w:val="000000"/>
          <w:sz w:val="24"/>
          <w:szCs w:val="24"/>
        </w:rPr>
        <w:tab/>
      </w:r>
      <w:r w:rsidRPr="00224CD5">
        <w:rPr>
          <w:rFonts w:ascii="Times New Roman" w:hAnsi="Times New Roman"/>
          <w:color w:val="000000"/>
          <w:sz w:val="24"/>
          <w:szCs w:val="24"/>
        </w:rPr>
        <w:t>ПО.01</w:t>
      </w:r>
      <w:r w:rsidRPr="00224CD5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BD51DF">
        <w:rPr>
          <w:rFonts w:ascii="Times New Roman" w:hAnsi="Times New Roman"/>
          <w:color w:val="000000"/>
          <w:sz w:val="24"/>
          <w:szCs w:val="24"/>
        </w:rPr>
        <w:t>оформления перевозочных документов;</w:t>
      </w:r>
    </w:p>
    <w:p w14:paraId="69F1682F" w14:textId="77777777" w:rsidR="009D39F6" w:rsidRPr="00BD51DF" w:rsidRDefault="009D39F6" w:rsidP="00AB760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D51DF">
        <w:rPr>
          <w:rFonts w:ascii="Times New Roman" w:hAnsi="Times New Roman"/>
          <w:color w:val="000000"/>
          <w:sz w:val="24"/>
          <w:szCs w:val="24"/>
        </w:rPr>
        <w:tab/>
      </w:r>
      <w:r w:rsidRPr="00224CD5">
        <w:rPr>
          <w:rFonts w:ascii="Times New Roman" w:hAnsi="Times New Roman"/>
          <w:color w:val="000000"/>
          <w:sz w:val="24"/>
          <w:szCs w:val="24"/>
        </w:rPr>
        <w:t>ПО.02</w:t>
      </w:r>
      <w:r w:rsidRPr="00224CD5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BD51DF">
        <w:rPr>
          <w:rFonts w:ascii="Times New Roman" w:hAnsi="Times New Roman"/>
          <w:color w:val="000000"/>
          <w:sz w:val="24"/>
          <w:szCs w:val="24"/>
        </w:rPr>
        <w:t xml:space="preserve"> расчета платежей за перевозки.</w:t>
      </w:r>
    </w:p>
    <w:p w14:paraId="6D36BF1E" w14:textId="77777777" w:rsidR="009D39F6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уметь</w:t>
      </w:r>
    </w:p>
    <w:p w14:paraId="684EDF40" w14:textId="77777777" w:rsidR="009D39F6" w:rsidRPr="00BD51DF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4"/>
          <w:sz w:val="24"/>
          <w:szCs w:val="24"/>
        </w:rPr>
        <w:t>У1-</w:t>
      </w:r>
      <w:r w:rsidRPr="00BD51DF">
        <w:rPr>
          <w:rFonts w:ascii="Times New Roman" w:hAnsi="Times New Roman"/>
          <w:color w:val="000000"/>
          <w:spacing w:val="-4"/>
          <w:sz w:val="24"/>
          <w:szCs w:val="24"/>
        </w:rPr>
        <w:t xml:space="preserve">  рассчитывать показатели качества и эффективности транспортной логистики; </w:t>
      </w:r>
    </w:p>
    <w:p w14:paraId="34D7961C" w14:textId="77777777" w:rsidR="009D39F6" w:rsidRPr="00BD51DF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У2-</w:t>
      </w:r>
      <w:r w:rsidRPr="00BD51DF">
        <w:rPr>
          <w:rFonts w:ascii="Times New Roman" w:hAnsi="Times New Roman"/>
          <w:color w:val="000000"/>
          <w:spacing w:val="-5"/>
          <w:sz w:val="24"/>
          <w:szCs w:val="24"/>
        </w:rPr>
        <w:t xml:space="preserve"> определять класс и степень опасности перевозимых грузов; </w:t>
      </w:r>
    </w:p>
    <w:p w14:paraId="4DA66D50" w14:textId="77777777" w:rsidR="009D39F6" w:rsidRPr="00BD51DF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У3-</w:t>
      </w:r>
      <w:r w:rsidRPr="00BD51DF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Pr="00BD51DF">
        <w:rPr>
          <w:rFonts w:ascii="Times New Roman" w:hAnsi="Times New Roman"/>
          <w:color w:val="000000"/>
          <w:spacing w:val="-5"/>
          <w:sz w:val="24"/>
          <w:szCs w:val="24"/>
        </w:rPr>
        <w:t xml:space="preserve">определять сроки доставки. </w:t>
      </w:r>
    </w:p>
    <w:p w14:paraId="04BC784C" w14:textId="77777777" w:rsidR="009D39F6" w:rsidRPr="00BD51DF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w w:val="106"/>
          <w:sz w:val="24"/>
          <w:szCs w:val="24"/>
        </w:rPr>
      </w:pPr>
      <w:r w:rsidRPr="00BD51DF">
        <w:rPr>
          <w:rFonts w:ascii="Times New Roman" w:hAnsi="Times New Roman"/>
          <w:b/>
          <w:color w:val="000000"/>
          <w:w w:val="106"/>
          <w:sz w:val="24"/>
          <w:szCs w:val="24"/>
        </w:rPr>
        <w:t xml:space="preserve">знать: </w:t>
      </w:r>
    </w:p>
    <w:p w14:paraId="4D5FB41B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З1 - основы построения транспортных логистических цепей; </w:t>
      </w:r>
    </w:p>
    <w:p w14:paraId="6B8D47FF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З2- классификацию опасных грузов; </w:t>
      </w:r>
    </w:p>
    <w:p w14:paraId="260FF9D3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З3- порядок нанесения знаков опасности; </w:t>
      </w:r>
    </w:p>
    <w:p w14:paraId="4DEFD49D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3"/>
          <w:sz w:val="24"/>
          <w:szCs w:val="24"/>
        </w:rPr>
        <w:t xml:space="preserve">З4-  назначение и функциональные возможности систем, применяемых в грузовой </w:t>
      </w:r>
      <w:r w:rsidRPr="00224CD5">
        <w:rPr>
          <w:rFonts w:ascii="Times New Roman" w:hAnsi="Times New Roman"/>
          <w:color w:val="000000"/>
          <w:spacing w:val="-4"/>
          <w:sz w:val="24"/>
          <w:szCs w:val="24"/>
        </w:rPr>
        <w:t xml:space="preserve">работе; </w:t>
      </w:r>
    </w:p>
    <w:p w14:paraId="04BC7763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4"/>
          <w:sz w:val="24"/>
          <w:szCs w:val="24"/>
        </w:rPr>
        <w:t xml:space="preserve">З5- правила перевозок грузов; </w:t>
      </w:r>
    </w:p>
    <w:p w14:paraId="4D3CB71A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З6- формы перевозочных документов; </w:t>
      </w:r>
    </w:p>
    <w:p w14:paraId="2D494BBE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З7- организацию работы с клиентурой; </w:t>
      </w:r>
    </w:p>
    <w:p w14:paraId="6FEB960E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З8- грузовую отчетность; </w:t>
      </w:r>
    </w:p>
    <w:p w14:paraId="3BE895B7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З9- меры безопасности при перевозке грузов, особенно опасных; </w:t>
      </w:r>
    </w:p>
    <w:p w14:paraId="64C4666B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З10- меры по обеспечению сохранности при перевозке грузов; </w:t>
      </w:r>
    </w:p>
    <w:p w14:paraId="5D9A0803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 xml:space="preserve">З11- цели и понятия логистики; </w:t>
      </w:r>
    </w:p>
    <w:p w14:paraId="79323F91" w14:textId="77777777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З12- особенности функционирования внутрипроизводственной логистики; </w:t>
      </w:r>
    </w:p>
    <w:p w14:paraId="17BD8DC5" w14:textId="07920AA2" w:rsidR="009D39F6" w:rsidRPr="00224CD5" w:rsidRDefault="009D39F6" w:rsidP="00AB7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З1</w:t>
      </w:r>
      <w:r w:rsidR="003E430B">
        <w:rPr>
          <w:rFonts w:ascii="Times New Roman" w:hAnsi="Times New Roman"/>
          <w:color w:val="000000"/>
          <w:spacing w:val="-5"/>
          <w:sz w:val="24"/>
          <w:szCs w:val="24"/>
        </w:rPr>
        <w:t>3</w:t>
      </w: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 xml:space="preserve">- основные принципы транспортной логистики; </w:t>
      </w:r>
    </w:p>
    <w:p w14:paraId="5DF48E37" w14:textId="2E9EA974" w:rsidR="009D39F6" w:rsidRPr="00224CD5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З1</w:t>
      </w:r>
      <w:r w:rsidR="003E430B">
        <w:rPr>
          <w:rFonts w:ascii="Times New Roman" w:hAnsi="Times New Roman"/>
          <w:color w:val="000000"/>
          <w:spacing w:val="-5"/>
          <w:sz w:val="24"/>
          <w:szCs w:val="24"/>
        </w:rPr>
        <w:t>4</w:t>
      </w:r>
      <w:r w:rsidRPr="00224CD5">
        <w:rPr>
          <w:rFonts w:ascii="Times New Roman" w:hAnsi="Times New Roman"/>
          <w:color w:val="000000"/>
          <w:spacing w:val="-5"/>
          <w:sz w:val="24"/>
          <w:szCs w:val="24"/>
        </w:rPr>
        <w:t>- правила размещения и крепления грузов</w:t>
      </w:r>
    </w:p>
    <w:p w14:paraId="0A00B10C" w14:textId="77777777" w:rsidR="00D84E63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1</w:t>
      </w:r>
      <w:r w:rsidR="00D84E63" w:rsidRPr="00BD51DF">
        <w:rPr>
          <w:rFonts w:ascii="Times New Roman" w:hAnsi="Times New Roman"/>
          <w:b/>
          <w:sz w:val="24"/>
          <w:szCs w:val="24"/>
        </w:rPr>
        <w:t>.4 Перечень учебно–методического обеспечения для самостоятельной работы обучающихся по дисциплине:</w:t>
      </w:r>
    </w:p>
    <w:p w14:paraId="5794BD66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0032DA0F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39E4296C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0115E204" w14:textId="77777777" w:rsidR="00D84E63" w:rsidRPr="00BD51DF" w:rsidRDefault="00D84E63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методические указания по выполнению самостоятельных работ.</w:t>
      </w:r>
    </w:p>
    <w:p w14:paraId="3F8C63C8" w14:textId="77777777" w:rsidR="009D39F6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t>1.5 Перечень используемых методов обучения:</w:t>
      </w:r>
    </w:p>
    <w:p w14:paraId="07DCCF92" w14:textId="77777777" w:rsidR="009D39F6" w:rsidRPr="00BD51DF" w:rsidRDefault="009D39F6" w:rsidP="00AB760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 xml:space="preserve">           1.5.1 Пассивные: </w:t>
      </w:r>
      <w:r w:rsidRPr="00BD51DF">
        <w:rPr>
          <w:rStyle w:val="14"/>
          <w:sz w:val="24"/>
          <w:szCs w:val="24"/>
        </w:rPr>
        <w:t xml:space="preserve">лекции, опрос, работа с  основной и дополнительной </w:t>
      </w:r>
    </w:p>
    <w:p w14:paraId="3D13BFCC" w14:textId="77777777" w:rsidR="009D39F6" w:rsidRPr="00BD51DF" w:rsidRDefault="009D39F6" w:rsidP="00AB760C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14"/>
          <w:sz w:val="24"/>
          <w:szCs w:val="24"/>
        </w:rPr>
      </w:pPr>
      <w:r w:rsidRPr="00BD51DF">
        <w:rPr>
          <w:rStyle w:val="14"/>
          <w:sz w:val="24"/>
          <w:szCs w:val="24"/>
        </w:rPr>
        <w:t xml:space="preserve"> литературой.</w:t>
      </w:r>
    </w:p>
    <w:p w14:paraId="39B1D1F2" w14:textId="77777777" w:rsidR="009D39F6" w:rsidRPr="00236F55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1.5.2 Активные и интерактивные:</w:t>
      </w:r>
      <w:r w:rsidR="00224CD5">
        <w:rPr>
          <w:rFonts w:ascii="Times New Roman" w:hAnsi="Times New Roman"/>
          <w:sz w:val="24"/>
          <w:szCs w:val="24"/>
        </w:rPr>
        <w:t xml:space="preserve"> </w:t>
      </w:r>
      <w:r w:rsidRPr="00BD51DF">
        <w:rPr>
          <w:rFonts w:ascii="Times New Roman" w:hAnsi="Times New Roman"/>
          <w:sz w:val="24"/>
          <w:szCs w:val="24"/>
        </w:rPr>
        <w:t>викторины</w:t>
      </w:r>
      <w:r w:rsidRPr="00236F55">
        <w:rPr>
          <w:rFonts w:ascii="Times New Roman" w:hAnsi="Times New Roman"/>
          <w:sz w:val="24"/>
          <w:szCs w:val="24"/>
        </w:rPr>
        <w:t xml:space="preserve">, </w:t>
      </w:r>
      <w:r w:rsidRPr="00236F55">
        <w:rPr>
          <w:rStyle w:val="14"/>
          <w:rFonts w:ascii="Times New Roman" w:hAnsi="Times New Roman"/>
          <w:sz w:val="24"/>
          <w:szCs w:val="24"/>
        </w:rPr>
        <w:t>игры.</w:t>
      </w:r>
    </w:p>
    <w:p w14:paraId="75D00CC6" w14:textId="77777777" w:rsidR="00D84E63" w:rsidRPr="00BD51DF" w:rsidRDefault="009D39F6" w:rsidP="00AB76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1DF">
        <w:rPr>
          <w:rFonts w:ascii="Times New Roman" w:hAnsi="Times New Roman"/>
          <w:b/>
          <w:sz w:val="24"/>
          <w:szCs w:val="24"/>
        </w:rPr>
        <w:br w:type="page"/>
      </w:r>
      <w:r w:rsidR="00D84E63" w:rsidRPr="00BD51DF">
        <w:rPr>
          <w:rFonts w:ascii="Times New Roman" w:hAnsi="Times New Roman"/>
          <w:b/>
          <w:sz w:val="24"/>
          <w:szCs w:val="24"/>
        </w:rPr>
        <w:lastRenderedPageBreak/>
        <w:t xml:space="preserve">2 РЕЗУЛЬТАТЫ ОСВОЕНИЯ ПРОФЕССИОНАЛЬНОГО МОДУЛЯ </w:t>
      </w:r>
    </w:p>
    <w:p w14:paraId="4986FC4B" w14:textId="77777777" w:rsidR="00D84E63" w:rsidRPr="00BD51DF" w:rsidRDefault="00D84E63" w:rsidP="00B30B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профессиональными (ПК) и общими (ОК) компетенциями, личностными результатами (ЛР):</w:t>
      </w:r>
    </w:p>
    <w:p w14:paraId="5A89A688" w14:textId="77777777" w:rsidR="00D84E63" w:rsidRPr="00BD51DF" w:rsidRDefault="00D84E63" w:rsidP="00D84E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930"/>
      </w:tblGrid>
      <w:tr w:rsidR="00D84E63" w:rsidRPr="00BD51DF" w14:paraId="2D1F046F" w14:textId="77777777" w:rsidTr="001055EA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6DC68EB6" w14:textId="77777777" w:rsidR="00D84E63" w:rsidRPr="00BD51DF" w:rsidRDefault="00D84E63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1D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755DDE1D" w14:textId="77777777" w:rsidR="00D84E63" w:rsidRPr="00BD51DF" w:rsidRDefault="00D84E63" w:rsidP="00AB76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1DF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84E63" w:rsidRPr="00BD51DF" w14:paraId="29811698" w14:textId="77777777" w:rsidTr="00AB760C">
        <w:trPr>
          <w:trHeight w:val="525"/>
        </w:trPr>
        <w:tc>
          <w:tcPr>
            <w:tcW w:w="671" w:type="pct"/>
            <w:shd w:val="clear" w:color="auto" w:fill="auto"/>
            <w:vAlign w:val="center"/>
          </w:tcPr>
          <w:p w14:paraId="19F9E095" w14:textId="77777777" w:rsidR="00D84E63" w:rsidRPr="00BD51DF" w:rsidRDefault="00D84E63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4329" w:type="pct"/>
            <w:shd w:val="clear" w:color="auto" w:fill="auto"/>
          </w:tcPr>
          <w:p w14:paraId="222967D5" w14:textId="77777777" w:rsidR="00D84E63" w:rsidRPr="00BD51DF" w:rsidRDefault="00B30B25" w:rsidP="00AB76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30B25" w:rsidRPr="00BD51DF" w14:paraId="0993C75A" w14:textId="77777777" w:rsidTr="00AB760C">
        <w:trPr>
          <w:trHeight w:val="509"/>
        </w:trPr>
        <w:tc>
          <w:tcPr>
            <w:tcW w:w="671" w:type="pct"/>
            <w:shd w:val="clear" w:color="auto" w:fill="auto"/>
            <w:vAlign w:val="center"/>
          </w:tcPr>
          <w:p w14:paraId="584C923E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ОК.02</w:t>
            </w:r>
          </w:p>
        </w:tc>
        <w:tc>
          <w:tcPr>
            <w:tcW w:w="4329" w:type="pct"/>
            <w:shd w:val="clear" w:color="auto" w:fill="auto"/>
          </w:tcPr>
          <w:p w14:paraId="0C934A3D" w14:textId="77777777" w:rsidR="00B30B25" w:rsidRPr="00BD51DF" w:rsidRDefault="00B30B25" w:rsidP="00AB760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B30B25" w:rsidRPr="00BD51DF" w14:paraId="6FFD88E3" w14:textId="77777777" w:rsidTr="00B30B25">
        <w:trPr>
          <w:trHeight w:val="892"/>
        </w:trPr>
        <w:tc>
          <w:tcPr>
            <w:tcW w:w="671" w:type="pct"/>
            <w:shd w:val="clear" w:color="auto" w:fill="auto"/>
            <w:vAlign w:val="center"/>
          </w:tcPr>
          <w:p w14:paraId="05537C39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  <w:tc>
          <w:tcPr>
            <w:tcW w:w="4329" w:type="pct"/>
            <w:shd w:val="clear" w:color="auto" w:fill="auto"/>
          </w:tcPr>
          <w:p w14:paraId="6ED156D8" w14:textId="77777777" w:rsidR="00B30B25" w:rsidRPr="00BD51DF" w:rsidRDefault="00B30B25" w:rsidP="00AB76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30B25" w:rsidRPr="00BD51DF" w14:paraId="61E23F44" w14:textId="77777777" w:rsidTr="00AB760C">
        <w:trPr>
          <w:trHeight w:val="679"/>
        </w:trPr>
        <w:tc>
          <w:tcPr>
            <w:tcW w:w="671" w:type="pct"/>
            <w:shd w:val="clear" w:color="auto" w:fill="auto"/>
            <w:vAlign w:val="center"/>
          </w:tcPr>
          <w:p w14:paraId="6C79665F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ОК.04</w:t>
            </w:r>
          </w:p>
        </w:tc>
        <w:tc>
          <w:tcPr>
            <w:tcW w:w="4329" w:type="pct"/>
            <w:shd w:val="clear" w:color="auto" w:fill="auto"/>
          </w:tcPr>
          <w:p w14:paraId="085938BC" w14:textId="77777777" w:rsidR="00B30B25" w:rsidRPr="00BD51DF" w:rsidRDefault="00B30B25" w:rsidP="00AB76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B30B25" w:rsidRPr="00BD51DF" w14:paraId="052C56BF" w14:textId="77777777" w:rsidTr="00AB760C">
        <w:trPr>
          <w:trHeight w:val="635"/>
        </w:trPr>
        <w:tc>
          <w:tcPr>
            <w:tcW w:w="671" w:type="pct"/>
            <w:shd w:val="clear" w:color="auto" w:fill="auto"/>
            <w:vAlign w:val="center"/>
          </w:tcPr>
          <w:p w14:paraId="3FA1EBAB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ОК.05</w:t>
            </w:r>
          </w:p>
        </w:tc>
        <w:tc>
          <w:tcPr>
            <w:tcW w:w="4329" w:type="pct"/>
            <w:shd w:val="clear" w:color="auto" w:fill="auto"/>
          </w:tcPr>
          <w:p w14:paraId="41DAE267" w14:textId="77777777" w:rsidR="00B30B25" w:rsidRPr="00BD51DF" w:rsidRDefault="00B30B25" w:rsidP="00AB76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30B25" w:rsidRPr="00BD51DF" w14:paraId="7FE00BE5" w14:textId="77777777" w:rsidTr="00B30B25">
        <w:trPr>
          <w:trHeight w:val="789"/>
        </w:trPr>
        <w:tc>
          <w:tcPr>
            <w:tcW w:w="671" w:type="pct"/>
            <w:shd w:val="clear" w:color="auto" w:fill="auto"/>
            <w:vAlign w:val="center"/>
          </w:tcPr>
          <w:p w14:paraId="28C096E2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ОК.09</w:t>
            </w:r>
          </w:p>
        </w:tc>
        <w:tc>
          <w:tcPr>
            <w:tcW w:w="4329" w:type="pct"/>
            <w:shd w:val="clear" w:color="auto" w:fill="auto"/>
          </w:tcPr>
          <w:p w14:paraId="7F6925E7" w14:textId="77777777" w:rsidR="00B30B25" w:rsidRPr="00BD51DF" w:rsidRDefault="00B30B25" w:rsidP="00AB76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B30B25" w:rsidRPr="00BD51DF" w14:paraId="3E1C265C" w14:textId="77777777" w:rsidTr="00AB760C">
        <w:trPr>
          <w:trHeight w:val="815"/>
        </w:trPr>
        <w:tc>
          <w:tcPr>
            <w:tcW w:w="671" w:type="pct"/>
            <w:shd w:val="clear" w:color="auto" w:fill="auto"/>
            <w:vAlign w:val="center"/>
          </w:tcPr>
          <w:p w14:paraId="51354F7E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ПК.3.1</w:t>
            </w:r>
          </w:p>
        </w:tc>
        <w:tc>
          <w:tcPr>
            <w:tcW w:w="4329" w:type="pct"/>
            <w:shd w:val="clear" w:color="auto" w:fill="auto"/>
          </w:tcPr>
          <w:p w14:paraId="053785FE" w14:textId="77777777" w:rsidR="00B30B25" w:rsidRPr="00BD51DF" w:rsidRDefault="00B30B25" w:rsidP="00AB760C">
            <w:pPr>
              <w:suppressAutoHyphens/>
              <w:spacing w:after="0" w:line="240" w:lineRule="auto"/>
              <w:ind w:hanging="108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</w:tr>
      <w:tr w:rsidR="00B30B25" w:rsidRPr="00BD51DF" w14:paraId="1E3D4301" w14:textId="77777777" w:rsidTr="00AB760C">
        <w:trPr>
          <w:trHeight w:val="625"/>
        </w:trPr>
        <w:tc>
          <w:tcPr>
            <w:tcW w:w="671" w:type="pct"/>
            <w:shd w:val="clear" w:color="auto" w:fill="auto"/>
            <w:vAlign w:val="center"/>
          </w:tcPr>
          <w:p w14:paraId="58F85D07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14:paraId="4B15CBEE" w14:textId="77777777" w:rsidR="00B30B25" w:rsidRPr="00BD51DF" w:rsidRDefault="00B30B25" w:rsidP="00AB760C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</w:tr>
      <w:tr w:rsidR="00B30B25" w:rsidRPr="00BD51DF" w14:paraId="2408DE16" w14:textId="77777777" w:rsidTr="00AB760C">
        <w:trPr>
          <w:trHeight w:val="691"/>
        </w:trPr>
        <w:tc>
          <w:tcPr>
            <w:tcW w:w="671" w:type="pct"/>
            <w:shd w:val="clear" w:color="auto" w:fill="auto"/>
            <w:vAlign w:val="center"/>
          </w:tcPr>
          <w:p w14:paraId="2F40332A" w14:textId="77777777" w:rsidR="00B30B25" w:rsidRPr="00BD51DF" w:rsidRDefault="00B30B25" w:rsidP="00AB7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1DF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4329" w:type="pct"/>
            <w:shd w:val="clear" w:color="auto" w:fill="auto"/>
          </w:tcPr>
          <w:p w14:paraId="4CF795C5" w14:textId="77777777" w:rsidR="00B30B25" w:rsidRPr="00BD51DF" w:rsidRDefault="00B30B25" w:rsidP="00AB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 w:firstLine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BD51DF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  <w:p w14:paraId="5139734B" w14:textId="77777777" w:rsidR="00B30B25" w:rsidRPr="00BD51DF" w:rsidRDefault="00B30B25" w:rsidP="00AB760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033CC3AB" w14:textId="77777777" w:rsidR="00D84E63" w:rsidRPr="00BD51DF" w:rsidRDefault="00D84E63" w:rsidP="00D84E6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D2B2A26" w14:textId="77777777" w:rsidR="00D84E63" w:rsidRPr="00BD51DF" w:rsidRDefault="00D84E63" w:rsidP="00D84E63">
      <w:pPr>
        <w:spacing w:after="0" w:line="240" w:lineRule="auto"/>
        <w:ind w:firstLine="709"/>
        <w:jc w:val="both"/>
        <w:rPr>
          <w:sz w:val="24"/>
          <w:szCs w:val="24"/>
        </w:rPr>
      </w:pPr>
      <w:r w:rsidRPr="00BD51DF">
        <w:rPr>
          <w:rFonts w:ascii="Times New Roman" w:hAnsi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959"/>
        <w:gridCol w:w="9463"/>
      </w:tblGrid>
      <w:tr w:rsidR="00FE7BD5" w14:paraId="0D0194E8" w14:textId="77777777" w:rsidTr="00381EB4">
        <w:trPr>
          <w:trHeight w:val="806"/>
        </w:trPr>
        <w:tc>
          <w:tcPr>
            <w:tcW w:w="959" w:type="dxa"/>
          </w:tcPr>
          <w:p w14:paraId="7AAC8FA9" w14:textId="77777777" w:rsidR="00FE7BD5" w:rsidRPr="001D598C" w:rsidRDefault="00FE7BD5" w:rsidP="00D84E6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5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9463" w:type="dxa"/>
          </w:tcPr>
          <w:p w14:paraId="49102FAB" w14:textId="77777777" w:rsidR="00FE7BD5" w:rsidRPr="00381EB4" w:rsidRDefault="00381EB4" w:rsidP="00381EB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Наименование результата обучения</w:t>
            </w:r>
          </w:p>
        </w:tc>
      </w:tr>
      <w:tr w:rsidR="00FE7BD5" w14:paraId="61B061E5" w14:textId="77777777" w:rsidTr="00FE7BD5">
        <w:tc>
          <w:tcPr>
            <w:tcW w:w="959" w:type="dxa"/>
          </w:tcPr>
          <w:p w14:paraId="10BA3D55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13</w:t>
            </w:r>
          </w:p>
        </w:tc>
        <w:tc>
          <w:tcPr>
            <w:tcW w:w="9463" w:type="dxa"/>
          </w:tcPr>
          <w:p w14:paraId="53CFB06F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 </w:t>
            </w:r>
          </w:p>
        </w:tc>
      </w:tr>
      <w:tr w:rsidR="00FE7BD5" w14:paraId="5B0E416F" w14:textId="77777777" w:rsidTr="00FE7BD5">
        <w:tc>
          <w:tcPr>
            <w:tcW w:w="959" w:type="dxa"/>
          </w:tcPr>
          <w:p w14:paraId="46A88AA6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25</w:t>
            </w:r>
          </w:p>
        </w:tc>
        <w:tc>
          <w:tcPr>
            <w:tcW w:w="9463" w:type="dxa"/>
          </w:tcPr>
          <w:p w14:paraId="4ADBD0D4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инноваций;</w:t>
            </w:r>
          </w:p>
          <w:p w14:paraId="6DE73CA4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7BD5" w14:paraId="66BDE0F0" w14:textId="77777777" w:rsidTr="00FE7BD5">
        <w:tc>
          <w:tcPr>
            <w:tcW w:w="959" w:type="dxa"/>
          </w:tcPr>
          <w:p w14:paraId="4CF121DB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26</w:t>
            </w:r>
          </w:p>
        </w:tc>
        <w:tc>
          <w:tcPr>
            <w:tcW w:w="9463" w:type="dxa"/>
          </w:tcPr>
          <w:p w14:paraId="59ACA2ED" w14:textId="77777777" w:rsidR="00FE7BD5" w:rsidRPr="00381EB4" w:rsidRDefault="00FE7BD5" w:rsidP="00381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компании);</w:t>
            </w:r>
          </w:p>
          <w:p w14:paraId="4EF34C2B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7BD5" w14:paraId="6409AF43" w14:textId="77777777" w:rsidTr="00FE7BD5">
        <w:tc>
          <w:tcPr>
            <w:tcW w:w="959" w:type="dxa"/>
          </w:tcPr>
          <w:p w14:paraId="1D6B56CB" w14:textId="77777777" w:rsidR="00FE7BD5" w:rsidRPr="00381EB4" w:rsidRDefault="00381EB4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27</w:t>
            </w:r>
          </w:p>
        </w:tc>
        <w:tc>
          <w:tcPr>
            <w:tcW w:w="9463" w:type="dxa"/>
          </w:tcPr>
          <w:p w14:paraId="39ED6A09" w14:textId="77777777" w:rsidR="00FE7BD5" w:rsidRPr="00381EB4" w:rsidRDefault="00381EB4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  <w:r w:rsidR="001D598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;</w:t>
            </w:r>
          </w:p>
        </w:tc>
      </w:tr>
      <w:tr w:rsidR="00FE7BD5" w14:paraId="009DCFC8" w14:textId="77777777" w:rsidTr="00FE7BD5">
        <w:tc>
          <w:tcPr>
            <w:tcW w:w="959" w:type="dxa"/>
          </w:tcPr>
          <w:p w14:paraId="62958EEE" w14:textId="77777777" w:rsidR="00FE7BD5" w:rsidRPr="00381EB4" w:rsidRDefault="00381EB4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31</w:t>
            </w:r>
          </w:p>
        </w:tc>
        <w:tc>
          <w:tcPr>
            <w:tcW w:w="9463" w:type="dxa"/>
          </w:tcPr>
          <w:p w14:paraId="1E992864" w14:textId="77777777" w:rsidR="00381EB4" w:rsidRPr="00381EB4" w:rsidRDefault="00381EB4" w:rsidP="00381E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81EB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потребителями.</w:t>
            </w:r>
          </w:p>
          <w:p w14:paraId="74AF3554" w14:textId="77777777" w:rsidR="00FE7BD5" w:rsidRPr="00381EB4" w:rsidRDefault="00FE7BD5" w:rsidP="00FE7B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138CD4D" w14:textId="77777777" w:rsidR="00FE7BD5" w:rsidRPr="00BD51DF" w:rsidRDefault="00FE7BD5" w:rsidP="00D84E63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B28CBCE" w14:textId="77777777" w:rsidR="00D84E63" w:rsidRPr="00BD51DF" w:rsidRDefault="00D84E63" w:rsidP="00D84E63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D84E63" w:rsidRPr="00BD51DF" w:rsidSect="001055EA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14:paraId="271F720F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lastRenderedPageBreak/>
        <w:t>3 СТРУКТУРА И СОДЕРЖАНИЕ ПРОФЕССИОНАЛЬНОГО МОДУЛЯ</w:t>
      </w:r>
    </w:p>
    <w:p w14:paraId="7C676337" w14:textId="5BCA05A6" w:rsidR="00D84E63" w:rsidRDefault="00D84E63" w:rsidP="00D84E63">
      <w:pPr>
        <w:spacing w:after="0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>3.1 Тематический план профессионального модуля базовой подготовки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D84E63" w:rsidRPr="00D81B6C" w14:paraId="1821D39C" w14:textId="77777777" w:rsidTr="001055EA">
        <w:trPr>
          <w:trHeight w:val="435"/>
        </w:trPr>
        <w:tc>
          <w:tcPr>
            <w:tcW w:w="536" w:type="pct"/>
            <w:vMerge w:val="restart"/>
            <w:vAlign w:val="center"/>
          </w:tcPr>
          <w:p w14:paraId="255636E8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77853AEB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D324501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D81B6C">
              <w:rPr>
                <w:rFonts w:ascii="Times New Roman" w:hAnsi="Times New Roman"/>
                <w:b/>
                <w:iCs/>
                <w:sz w:val="20"/>
              </w:rPr>
              <w:t>Всего часов</w:t>
            </w:r>
          </w:p>
          <w:p w14:paraId="1C8E061E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D81B6C">
              <w:rPr>
                <w:rFonts w:ascii="Times New Roman" w:hAnsi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14:paraId="0F8D5CB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3D2A3AE2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Практика</w:t>
            </w:r>
          </w:p>
        </w:tc>
      </w:tr>
      <w:tr w:rsidR="00D84E63" w:rsidRPr="00D81B6C" w14:paraId="2D810F0D" w14:textId="77777777" w:rsidTr="001055EA">
        <w:trPr>
          <w:trHeight w:val="435"/>
        </w:trPr>
        <w:tc>
          <w:tcPr>
            <w:tcW w:w="536" w:type="pct"/>
            <w:vMerge/>
          </w:tcPr>
          <w:p w14:paraId="64BFC38A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BBD63FE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BB1DF77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14:paraId="11D6AA0E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73469C0C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76DD64B4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Учебная,</w:t>
            </w:r>
          </w:p>
          <w:p w14:paraId="266D4068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484CA8BA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Производственная (по профилю специальности),</w:t>
            </w:r>
          </w:p>
          <w:p w14:paraId="3FF1C45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  <w:p w14:paraId="3905C5C6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D84E63" w:rsidRPr="00D81B6C" w14:paraId="15CD3263" w14:textId="77777777" w:rsidTr="001055EA">
        <w:trPr>
          <w:trHeight w:val="607"/>
        </w:trPr>
        <w:tc>
          <w:tcPr>
            <w:tcW w:w="536" w:type="pct"/>
            <w:vMerge/>
          </w:tcPr>
          <w:p w14:paraId="4B2B428F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55A543CF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0275090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3F4A8186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14:paraId="2857CA06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AEE0193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 лабораторные работы и практические занятия,</w:t>
            </w:r>
          </w:p>
          <w:p w14:paraId="27BF437D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6F8CD924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14:paraId="097325E7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2181D11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Всего,</w:t>
            </w:r>
          </w:p>
          <w:p w14:paraId="0C3ED50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617ED1BE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20"/>
              </w:rPr>
              <w:t>в т.ч., курсовая работа (проект),</w:t>
            </w:r>
          </w:p>
          <w:p w14:paraId="59415750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ABF8A7B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130522B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84E63" w:rsidRPr="00D81B6C" w14:paraId="097CA8B6" w14:textId="77777777" w:rsidTr="001055EA">
        <w:trPr>
          <w:trHeight w:val="752"/>
        </w:trPr>
        <w:tc>
          <w:tcPr>
            <w:tcW w:w="536" w:type="pct"/>
            <w:vMerge/>
          </w:tcPr>
          <w:p w14:paraId="7C12AF9E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73E82E51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D45C540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68ACEA69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14:paraId="4CA9A6E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D81B6C">
              <w:rPr>
                <w:rFonts w:ascii="Times New Roman" w:hAnsi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374767C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45F23DFA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79406BDF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77731DD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2C0BBD5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6F2BE55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84E63" w:rsidRPr="00D81B6C" w14:paraId="739300C2" w14:textId="77777777" w:rsidTr="001055EA">
        <w:trPr>
          <w:trHeight w:val="283"/>
        </w:trPr>
        <w:tc>
          <w:tcPr>
            <w:tcW w:w="536" w:type="pct"/>
            <w:vAlign w:val="center"/>
          </w:tcPr>
          <w:p w14:paraId="0E60FBD4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39A99FD9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B662BA3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9A4E3F4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25C9FC61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0E3EEED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351E432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07AC33CD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44BE695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ED9DB4A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6BE74C9" w14:textId="77777777" w:rsidR="00D84E63" w:rsidRPr="00D81B6C" w:rsidRDefault="00D84E63" w:rsidP="001055E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A84EEF" w:rsidRPr="00D81B6C" w14:paraId="2C2C57CD" w14:textId="77777777" w:rsidTr="001055EA">
        <w:tc>
          <w:tcPr>
            <w:tcW w:w="536" w:type="pct"/>
          </w:tcPr>
          <w:p w14:paraId="69910617" w14:textId="77777777" w:rsidR="00A84EEF" w:rsidRPr="00D81B6C" w:rsidRDefault="00A84EEF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7BA384AE" w14:textId="77777777" w:rsidR="00A84EEF" w:rsidRPr="00D81B6C" w:rsidRDefault="00A84EEF" w:rsidP="00224CD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МДК</w:t>
            </w:r>
            <w:r w:rsidR="00224CD5">
              <w:rPr>
                <w:rFonts w:ascii="Times New Roman" w:hAnsi="Times New Roman"/>
                <w:b/>
                <w:bCs/>
                <w:sz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</w:rPr>
              <w:t>03.01</w:t>
            </w:r>
            <w:r w:rsidR="00224CD5">
              <w:rPr>
                <w:rFonts w:ascii="Times New Roman" w:hAnsi="Times New Roman"/>
                <w:b/>
                <w:bCs/>
                <w:sz w:val="24"/>
              </w:rPr>
              <w:t> </w:t>
            </w:r>
            <w:r w:rsidRPr="00A84EEF">
              <w:rPr>
                <w:rFonts w:ascii="Times New Roman" w:hAnsi="Times New Roman"/>
                <w:b/>
                <w:bCs/>
                <w:sz w:val="24"/>
              </w:rPr>
              <w:t>Транспортно-экспедиционная деятельность (по видам транспорта)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B260FBB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E3650FA" w14:textId="22775525" w:rsidR="00A84EEF" w:rsidRPr="00A84EEF" w:rsidRDefault="006141DA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73" w:type="pct"/>
            <w:vAlign w:val="center"/>
          </w:tcPr>
          <w:p w14:paraId="54CD4AB4" w14:textId="1FC359D7" w:rsidR="00A84EEF" w:rsidRPr="007D51CE" w:rsidRDefault="00C4020C" w:rsidP="00A84EEF">
            <w:pPr>
              <w:widowControl w:val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2B7CAF5" w14:textId="4B052F7B" w:rsidR="00A84EEF" w:rsidRPr="002823ED" w:rsidRDefault="006141D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FF2049A" w14:textId="6D5EB3E9" w:rsidR="00A84EEF" w:rsidRPr="002823ED" w:rsidRDefault="006141D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4" w:type="pct"/>
            <w:vAlign w:val="center"/>
          </w:tcPr>
          <w:p w14:paraId="42A75B7E" w14:textId="77777777" w:rsidR="00A84EEF" w:rsidRPr="002823ED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96DB88E" w14:textId="5DAE2484" w:rsidR="00A84EEF" w:rsidRPr="002823ED" w:rsidRDefault="006141D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14DF9DF" w14:textId="621EC67A" w:rsidR="00A84EEF" w:rsidRPr="002823ED" w:rsidRDefault="006141D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777DB7E" w14:textId="2BAC7219" w:rsidR="00A84EEF" w:rsidRPr="002823ED" w:rsidRDefault="006141D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4EEF" w:rsidRPr="00D81B6C" w14:paraId="22F47713" w14:textId="77777777" w:rsidTr="001055EA">
        <w:tc>
          <w:tcPr>
            <w:tcW w:w="536" w:type="pct"/>
          </w:tcPr>
          <w:p w14:paraId="3C3123F2" w14:textId="77777777" w:rsidR="00A84EEF" w:rsidRPr="00D81B6C" w:rsidRDefault="00A84EEF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443CD7E6" w14:textId="77777777" w:rsidR="00A84EEF" w:rsidRPr="00A84EEF" w:rsidRDefault="00A84EEF" w:rsidP="00224CD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 xml:space="preserve">МДК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03.02 </w:t>
            </w:r>
            <w:r w:rsidRPr="00A84EEF">
              <w:rPr>
                <w:rFonts w:ascii="Times New Roman" w:hAnsi="Times New Roman"/>
                <w:b/>
                <w:bCs/>
                <w:sz w:val="24"/>
              </w:rPr>
              <w:t>Обеспечение грузовых перевозок (по видам транспорта)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337C5A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B3674D1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73" w:type="pct"/>
            <w:vAlign w:val="center"/>
          </w:tcPr>
          <w:p w14:paraId="232C53F6" w14:textId="079C624E" w:rsidR="00A84EEF" w:rsidRPr="00A84EEF" w:rsidRDefault="00C4020C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69DDCB4" w14:textId="610F78C7" w:rsidR="00A84EEF" w:rsidRPr="00A84EEF" w:rsidRDefault="00070731" w:rsidP="000707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128EB84" w14:textId="2F2AD002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39DFDFD3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C9A7652" w14:textId="27585A6F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CBA0B5F" w14:textId="2F561878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852FE58" w14:textId="26304B6B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4EEF" w:rsidRPr="00D81B6C" w14:paraId="128E77F7" w14:textId="77777777" w:rsidTr="001055EA">
        <w:tc>
          <w:tcPr>
            <w:tcW w:w="536" w:type="pct"/>
          </w:tcPr>
          <w:p w14:paraId="1788C62F" w14:textId="77777777" w:rsidR="00A84EEF" w:rsidRPr="00D81B6C" w:rsidRDefault="00A84EEF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7527A7FA" w14:textId="77777777" w:rsidR="00A84EEF" w:rsidRPr="00D81B6C" w:rsidRDefault="00A84EEF" w:rsidP="00224CD5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МДК 03.03 </w:t>
            </w:r>
            <w:r w:rsidRPr="00A84EEF">
              <w:rPr>
                <w:rFonts w:ascii="Times New Roman" w:hAnsi="Times New Roman"/>
                <w:b/>
                <w:bCs/>
                <w:sz w:val="24"/>
              </w:rPr>
              <w:t>Перевозка грузов на особых условиях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D6416C9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3CAE553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3" w:type="pct"/>
            <w:vAlign w:val="center"/>
          </w:tcPr>
          <w:p w14:paraId="29CC85DC" w14:textId="10715388" w:rsidR="00A84EEF" w:rsidRPr="00A84EEF" w:rsidRDefault="00C4020C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6380132" w14:textId="242DEF6D" w:rsidR="00A84EEF" w:rsidRPr="00A84EEF" w:rsidRDefault="00070731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D929E73" w14:textId="03ADF0F9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0CD57FF7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59AE691" w14:textId="7CEED7B3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28C3F96" w14:textId="1F65011B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9704185" w14:textId="6918551A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4EEF" w:rsidRPr="00D81B6C" w14:paraId="12C433B1" w14:textId="77777777" w:rsidTr="001055EA">
        <w:tc>
          <w:tcPr>
            <w:tcW w:w="536" w:type="pct"/>
          </w:tcPr>
          <w:p w14:paraId="7E9D00BD" w14:textId="77777777" w:rsidR="00A84EEF" w:rsidRPr="00D81B6C" w:rsidRDefault="00A84EEF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683253D6" w14:textId="77777777" w:rsidR="00A84EEF" w:rsidRPr="00A84EEF" w:rsidRDefault="00A84EEF" w:rsidP="00224CD5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УП 03.01</w:t>
            </w:r>
            <w:r w:rsidRPr="00A84EEF">
              <w:rPr>
                <w:rFonts w:ascii="Times New Roman" w:hAnsi="Times New Roman"/>
                <w:i/>
                <w:sz w:val="24"/>
              </w:rPr>
              <w:t>Учебная практика (организация перевозок грузов)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C71846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9FB25FA" w14:textId="5CF87E4C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02EC94B5" w14:textId="3B6F02F3" w:rsidR="00A84EEF" w:rsidRPr="00A84EEF" w:rsidRDefault="00C4020C" w:rsidP="001022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9118FA9" w14:textId="49D2E1E0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1C1312B" w14:textId="50A68647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2B88293F" w14:textId="7813ED6E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1A31B92" w14:textId="40231157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9658709" w14:textId="732F42C7" w:rsidR="00A84EEF" w:rsidRPr="00A84EEF" w:rsidRDefault="00373BF4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6FA1354" w14:textId="4FAD0DA8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4EEF" w:rsidRPr="00D81B6C" w14:paraId="0028A508" w14:textId="77777777" w:rsidTr="001055EA">
        <w:tc>
          <w:tcPr>
            <w:tcW w:w="536" w:type="pct"/>
          </w:tcPr>
          <w:p w14:paraId="0BFFCD4B" w14:textId="77777777" w:rsidR="00A84EEF" w:rsidRPr="00D81B6C" w:rsidRDefault="00A84EEF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6F736E5D" w14:textId="350F5E17" w:rsidR="00A84EEF" w:rsidRPr="00D81B6C" w:rsidRDefault="00A84EEF" w:rsidP="00224CD5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</w:t>
            </w:r>
            <w:r w:rsidR="00236F55">
              <w:rPr>
                <w:rFonts w:ascii="Times New Roman" w:hAnsi="Times New Roman"/>
                <w:i/>
                <w:sz w:val="24"/>
              </w:rPr>
              <w:t>П</w:t>
            </w:r>
            <w:r>
              <w:rPr>
                <w:rFonts w:ascii="Times New Roman" w:hAnsi="Times New Roman"/>
                <w:i/>
                <w:sz w:val="24"/>
              </w:rPr>
              <w:t>.03.01Производственная</w:t>
            </w:r>
            <w:r w:rsidRPr="00A84EEF">
              <w:rPr>
                <w:rFonts w:ascii="Times New Roman" w:hAnsi="Times New Roman"/>
                <w:i/>
                <w:sz w:val="24"/>
              </w:rPr>
              <w:t xml:space="preserve"> практика (организация перевозок грузов)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A5DE7DD" w14:textId="77777777" w:rsidR="00A84EEF" w:rsidRPr="00A84EEF" w:rsidRDefault="00A84EEF" w:rsidP="00A84EE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E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F94C959" w14:textId="231933F4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49FD40C9" w14:textId="6E404DFA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3AB369D" w14:textId="5D958156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A5AE57A" w14:textId="5AC1FA01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7C2234E3" w14:textId="20D0868A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753D1D0" w14:textId="6411865A" w:rsidR="00A84EEF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5A50162" w14:textId="00F0B7BB" w:rsidR="00A84EEF" w:rsidRPr="00A84EEF" w:rsidRDefault="008A694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6331139" w14:textId="4457DCDE" w:rsidR="00A84EEF" w:rsidRPr="00A84EEF" w:rsidRDefault="00373BF4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B30B25" w:rsidRPr="00D81B6C" w14:paraId="71976F03" w14:textId="77777777" w:rsidTr="001055EA">
        <w:trPr>
          <w:trHeight w:val="46"/>
        </w:trPr>
        <w:tc>
          <w:tcPr>
            <w:tcW w:w="536" w:type="pct"/>
          </w:tcPr>
          <w:p w14:paraId="324FD7E8" w14:textId="77777777" w:rsidR="00B30B25" w:rsidRPr="00D81B6C" w:rsidRDefault="00B30B25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ПК.</w:t>
            </w:r>
            <w:r>
              <w:rPr>
                <w:rFonts w:ascii="Times New Roman" w:hAnsi="Times New Roman"/>
                <w:b/>
                <w:sz w:val="24"/>
              </w:rPr>
              <w:t>3.1 ПК.3.3</w:t>
            </w:r>
          </w:p>
        </w:tc>
        <w:tc>
          <w:tcPr>
            <w:tcW w:w="1276" w:type="pct"/>
            <w:shd w:val="clear" w:color="auto" w:fill="auto"/>
          </w:tcPr>
          <w:p w14:paraId="3C1ABB5F" w14:textId="77777777" w:rsidR="00B30B25" w:rsidRPr="00D81B6C" w:rsidRDefault="00B30B25" w:rsidP="00224CD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892F670" w14:textId="6539E1F9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905191A" w14:textId="1F8E849E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3" w:type="pct"/>
          </w:tcPr>
          <w:p w14:paraId="03A0E24D" w14:textId="54AD47BE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E164E02" w14:textId="665D29F7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8BB78BE" w14:textId="3D6A15C5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vAlign w:val="center"/>
          </w:tcPr>
          <w:p w14:paraId="5B13FEF1" w14:textId="22E13A04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9284F4D" w14:textId="0BDAEA41" w:rsidR="00B30B25" w:rsidRPr="00A84EEF" w:rsidRDefault="00C4020C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A76F818" w14:textId="3904278B" w:rsidR="00B30B25" w:rsidRPr="00A84EEF" w:rsidRDefault="008A694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14:paraId="11187043" w14:textId="7498CDB0" w:rsidR="00B30B25" w:rsidRPr="00A84EEF" w:rsidRDefault="008A694A" w:rsidP="00A84E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4E63" w:rsidRPr="00D81B6C" w14:paraId="75ED335F" w14:textId="77777777" w:rsidTr="001055EA">
        <w:trPr>
          <w:trHeight w:val="46"/>
        </w:trPr>
        <w:tc>
          <w:tcPr>
            <w:tcW w:w="536" w:type="pct"/>
          </w:tcPr>
          <w:p w14:paraId="598ABA87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3A22B15F" w14:textId="77777777" w:rsidR="00D84E63" w:rsidRPr="00D81B6C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FFB6BAB" w14:textId="77777777" w:rsidR="00D84E63" w:rsidRPr="007B758E" w:rsidRDefault="00A84EEF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B758E">
              <w:rPr>
                <w:rFonts w:ascii="Times New Roman" w:hAnsi="Times New Roman"/>
                <w:b/>
                <w:sz w:val="24"/>
              </w:rPr>
              <w:t>843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B5E5703" w14:textId="2200B1BA" w:rsidR="00D84E63" w:rsidRPr="00070731" w:rsidRDefault="00070731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70731">
              <w:rPr>
                <w:rFonts w:ascii="Times New Roman" w:hAnsi="Times New Roman"/>
                <w:b/>
                <w:sz w:val="24"/>
              </w:rPr>
              <w:t>4</w:t>
            </w:r>
            <w:r w:rsidR="00A84EEF" w:rsidRPr="00070731"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273" w:type="pct"/>
          </w:tcPr>
          <w:p w14:paraId="7D3CEA66" w14:textId="5CC7EB33" w:rsidR="00D84E63" w:rsidRPr="007D51CE" w:rsidRDefault="00D84E63" w:rsidP="007D51CE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4F942DE" w14:textId="29E120C6" w:rsidR="00D84E63" w:rsidRPr="00D81B6C" w:rsidRDefault="00070731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182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9870336" w14:textId="77777777" w:rsidR="00D84E63" w:rsidRPr="00D81B6C" w:rsidRDefault="00A84EEF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64" w:type="pct"/>
            <w:vAlign w:val="center"/>
          </w:tcPr>
          <w:p w14:paraId="1B92E9D0" w14:textId="71F4D3BC" w:rsidR="00D84E63" w:rsidRPr="00D81B6C" w:rsidRDefault="00C4020C" w:rsidP="00A13C1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A13C16"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E209711" w14:textId="77777777" w:rsidR="00D84E63" w:rsidRPr="00D81B6C" w:rsidRDefault="00D84E63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3506474" w14:textId="40D98DE5" w:rsidR="00D84E63" w:rsidRPr="00D81B6C" w:rsidRDefault="00373BF4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363" w:type="pct"/>
            <w:shd w:val="clear" w:color="auto" w:fill="auto"/>
          </w:tcPr>
          <w:p w14:paraId="6E2AAAF4" w14:textId="02018EC9" w:rsidR="00D84E63" w:rsidRPr="00D81B6C" w:rsidRDefault="00373BF4" w:rsidP="00A84EE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</w:tbl>
    <w:p w14:paraId="27D8B089" w14:textId="77777777" w:rsidR="00D84E63" w:rsidRPr="003333F1" w:rsidRDefault="00D84E63" w:rsidP="00D84E63">
      <w:pPr>
        <w:spacing w:after="0"/>
        <w:jc w:val="both"/>
        <w:rPr>
          <w:rFonts w:ascii="Times New Roman" w:hAnsi="Times New Roman"/>
          <w:b/>
          <w:sz w:val="24"/>
        </w:rPr>
      </w:pPr>
    </w:p>
    <w:p w14:paraId="125EFDE8" w14:textId="77777777" w:rsidR="00AB760C" w:rsidRDefault="00AB760C" w:rsidP="002351F9">
      <w:pPr>
        <w:spacing w:after="0"/>
        <w:jc w:val="both"/>
        <w:rPr>
          <w:rFonts w:ascii="Times New Roman" w:hAnsi="Times New Roman"/>
          <w:b/>
          <w:sz w:val="24"/>
        </w:rPr>
      </w:pPr>
    </w:p>
    <w:p w14:paraId="7CC6D1A7" w14:textId="77777777" w:rsidR="00630235" w:rsidRDefault="00630235" w:rsidP="00630235">
      <w:pPr>
        <w:pStyle w:val="ab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4"/>
        </w:rPr>
      </w:pPr>
      <w:r w:rsidRPr="001055EA">
        <w:rPr>
          <w:rFonts w:ascii="Times New Roman" w:hAnsi="Times New Roman"/>
          <w:b/>
          <w:sz w:val="24"/>
        </w:rPr>
        <w:t>Содержание обучения по профессиональному модулю: ПМ.03 Организация транспортно-логистической деятельности (по видам транспорта)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570"/>
        <w:gridCol w:w="8504"/>
        <w:gridCol w:w="1559"/>
        <w:gridCol w:w="1984"/>
      </w:tblGrid>
      <w:tr w:rsidR="00630235" w:rsidRPr="00AB760C" w14:paraId="452DD1E3" w14:textId="77777777" w:rsidTr="009559AE">
        <w:trPr>
          <w:trHeight w:val="930"/>
        </w:trPr>
        <w:tc>
          <w:tcPr>
            <w:tcW w:w="2800" w:type="dxa"/>
            <w:vAlign w:val="center"/>
          </w:tcPr>
          <w:p w14:paraId="7265E3D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74" w:type="dxa"/>
            <w:gridSpan w:val="2"/>
            <w:vAlign w:val="center"/>
          </w:tcPr>
          <w:p w14:paraId="49E25F6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14:paraId="0C74055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84" w:type="dxa"/>
            <w:vAlign w:val="center"/>
          </w:tcPr>
          <w:p w14:paraId="59FC755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30235" w:rsidRPr="00AB760C" w14:paraId="17F0A004" w14:textId="77777777" w:rsidTr="009559AE">
        <w:tc>
          <w:tcPr>
            <w:tcW w:w="11874" w:type="dxa"/>
            <w:gridSpan w:val="3"/>
          </w:tcPr>
          <w:p w14:paraId="09D9B80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1. Осуществление транспортно-экспедиционной деятельности на железнодорожном транспорте</w:t>
            </w:r>
          </w:p>
        </w:tc>
        <w:tc>
          <w:tcPr>
            <w:tcW w:w="1559" w:type="dxa"/>
            <w:vAlign w:val="center"/>
          </w:tcPr>
          <w:p w14:paraId="0076824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234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D6F753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48975E6" w14:textId="77777777" w:rsidTr="009559AE">
        <w:tc>
          <w:tcPr>
            <w:tcW w:w="11874" w:type="dxa"/>
            <w:gridSpan w:val="3"/>
          </w:tcPr>
          <w:p w14:paraId="0537810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МДК.03.01. Транспортно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экспедиционная деятельность (по видам транспорта)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D5D157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234</w:t>
            </w:r>
          </w:p>
          <w:p w14:paraId="370DA47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(30+204)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16A429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0235" w:rsidRPr="00AB760C" w14:paraId="0BAFE44D" w14:textId="77777777" w:rsidTr="009559AE">
        <w:tc>
          <w:tcPr>
            <w:tcW w:w="2800" w:type="dxa"/>
          </w:tcPr>
          <w:p w14:paraId="287CA04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4" w:type="dxa"/>
            <w:gridSpan w:val="2"/>
          </w:tcPr>
          <w:p w14:paraId="501D34E2" w14:textId="206D3A4E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(10 ч лекции + 10 ч практ. занятия + 10 срс)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82965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BCDA7E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DAEADF2" w14:textId="77777777" w:rsidTr="009559AE">
        <w:tc>
          <w:tcPr>
            <w:tcW w:w="2800" w:type="dxa"/>
            <w:vMerge w:val="restart"/>
          </w:tcPr>
          <w:p w14:paraId="75D6101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1.1. Введение в логистику</w:t>
            </w:r>
          </w:p>
        </w:tc>
        <w:tc>
          <w:tcPr>
            <w:tcW w:w="9074" w:type="dxa"/>
            <w:gridSpan w:val="2"/>
          </w:tcPr>
          <w:p w14:paraId="30347CC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A3B52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B68C73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7C129CDF" w14:textId="77777777" w:rsidTr="009559AE">
        <w:trPr>
          <w:trHeight w:val="283"/>
        </w:trPr>
        <w:tc>
          <w:tcPr>
            <w:tcW w:w="2800" w:type="dxa"/>
            <w:vMerge/>
          </w:tcPr>
          <w:p w14:paraId="2153DC3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2934899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5F8E5A1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История развития логистики.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Основные понятия и определения.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Организация товародвижения.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Логистические потоки и их характеристики.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Логистика как производственная структура экономики. Основные цели и концепции логистики. Функциональные сферы логистики.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Понятия транспортной логистики; ее сущность и задачи. Роли информационных и финансовых потоков в логистических системах.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323ED9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445E98A4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3DF5EA86" w14:textId="77777777" w:rsidTr="009559AE">
        <w:trPr>
          <w:trHeight w:val="283"/>
        </w:trPr>
        <w:tc>
          <w:tcPr>
            <w:tcW w:w="2800" w:type="dxa"/>
            <w:vMerge/>
          </w:tcPr>
          <w:p w14:paraId="71191A4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B12455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6FB57A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14:paraId="635E5FE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6932B7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46F8482E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235" w:rsidRPr="00AB760C" w14:paraId="4D53CB95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1E32DA0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</w:rPr>
            </w:pPr>
            <w:r w:rsidRPr="00AB760C">
              <w:rPr>
                <w:rFonts w:ascii="Times New Roman" w:hAnsi="Times New Roman"/>
              </w:rPr>
              <w:br w:type="page"/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1.2. Логистические системы и транспорт</w:t>
            </w:r>
          </w:p>
        </w:tc>
        <w:tc>
          <w:tcPr>
            <w:tcW w:w="9074" w:type="dxa"/>
            <w:gridSpan w:val="2"/>
          </w:tcPr>
          <w:p w14:paraId="1FE396C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791C7F1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544D95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BA1E28C" w14:textId="77777777" w:rsidTr="009559AE">
        <w:trPr>
          <w:trHeight w:val="283"/>
        </w:trPr>
        <w:tc>
          <w:tcPr>
            <w:tcW w:w="2800" w:type="dxa"/>
            <w:vMerge/>
          </w:tcPr>
          <w:p w14:paraId="22B5E43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370066E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25784E6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Виды логистических систем. Транспортная составляющая логистических систем. Участники доставки грузов и пассажиров. Транспортный и экспедиторский сервис, организация и технология транспортно-экспедиционных операций. Система фирменного транспортного обслуживания (СФТО) как логистическая система. Роль СФТО в обеспечении устойчивого функционирования железных дорог на рынке транспортных услуг. Критерии оптимизации грузовых и пассажирских перевозок. Смешанные (комбинированные) и интермодальные перевозки с участием различных видов транспорта. Транспортное обеспечение внешнеэкономической деятельности. Международные транспортные коридоры.</w:t>
            </w:r>
          </w:p>
        </w:tc>
        <w:tc>
          <w:tcPr>
            <w:tcW w:w="1559" w:type="dxa"/>
            <w:vAlign w:val="center"/>
          </w:tcPr>
          <w:p w14:paraId="1363F4B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7CB01EFE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69A0F1CD" w14:textId="77777777" w:rsidTr="009559AE">
        <w:trPr>
          <w:trHeight w:val="283"/>
        </w:trPr>
        <w:tc>
          <w:tcPr>
            <w:tcW w:w="2800" w:type="dxa"/>
            <w:vMerge/>
          </w:tcPr>
          <w:p w14:paraId="5C7CDA7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CD5FD9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86F6FE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14:paraId="66262659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14:paraId="609A0E5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112593BA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235" w:rsidRPr="00AB760C" w14:paraId="433B8268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5E693E4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108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1.3. Построение транспортных логистических цепей</w:t>
            </w:r>
          </w:p>
        </w:tc>
        <w:tc>
          <w:tcPr>
            <w:tcW w:w="9074" w:type="dxa"/>
            <w:gridSpan w:val="2"/>
          </w:tcPr>
          <w:p w14:paraId="06863C5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6C5078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FBEBBE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3D0AA2F" w14:textId="77777777" w:rsidTr="009559AE">
        <w:trPr>
          <w:trHeight w:val="283"/>
        </w:trPr>
        <w:tc>
          <w:tcPr>
            <w:tcW w:w="2800" w:type="dxa"/>
            <w:vMerge/>
          </w:tcPr>
          <w:p w14:paraId="5D06A26D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29216D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1983683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Характеристики логистических транспортных цепей. Логистические цепи при доставке грузов технологическими маршрутами. Логистические цепи дос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тавки сырья и грузов различными видами транспорта. Понятие о функции срочности доставки. Определение величины транспортной партии груза.</w:t>
            </w:r>
          </w:p>
        </w:tc>
        <w:tc>
          <w:tcPr>
            <w:tcW w:w="1559" w:type="dxa"/>
            <w:vAlign w:val="center"/>
          </w:tcPr>
          <w:p w14:paraId="6141B03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012FF16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235" w:rsidRPr="00AB760C" w14:paraId="137F1C55" w14:textId="77777777" w:rsidTr="009559AE">
        <w:trPr>
          <w:trHeight w:val="283"/>
        </w:trPr>
        <w:tc>
          <w:tcPr>
            <w:tcW w:w="2800" w:type="dxa"/>
            <w:vMerge/>
          </w:tcPr>
          <w:p w14:paraId="571DB9F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A734FD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4CA6CD5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14:paraId="04BDE1AD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Оценка ускоренной доставки груза в логистической цепи: источник сырья-производство</w:t>
            </w:r>
          </w:p>
        </w:tc>
        <w:tc>
          <w:tcPr>
            <w:tcW w:w="1559" w:type="dxa"/>
            <w:vAlign w:val="center"/>
          </w:tcPr>
          <w:p w14:paraId="0387697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7CE5B5D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E9D535F" w14:textId="77777777" w:rsidTr="009559AE">
        <w:trPr>
          <w:trHeight w:val="283"/>
        </w:trPr>
        <w:tc>
          <w:tcPr>
            <w:tcW w:w="2800" w:type="dxa"/>
            <w:vMerge/>
          </w:tcPr>
          <w:p w14:paraId="0E6EA72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60F0E1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A9D0F94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14:paraId="066B7E94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оптимальной партии груза в логистической цепи: производство-транспорт-потребитель</w:t>
            </w:r>
          </w:p>
        </w:tc>
        <w:tc>
          <w:tcPr>
            <w:tcW w:w="1559" w:type="dxa"/>
            <w:vAlign w:val="center"/>
          </w:tcPr>
          <w:p w14:paraId="64E3B72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0EF52BC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AC322BD" w14:textId="77777777" w:rsidTr="009559AE">
        <w:trPr>
          <w:trHeight w:val="283"/>
        </w:trPr>
        <w:tc>
          <w:tcPr>
            <w:tcW w:w="2800" w:type="dxa"/>
            <w:vMerge/>
          </w:tcPr>
          <w:p w14:paraId="24945AC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A6C248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1C2B99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14:paraId="3655DE0C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17343B3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9CF8F8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04F0862B" w14:textId="77777777" w:rsidTr="009559AE">
        <w:trPr>
          <w:trHeight w:val="283"/>
        </w:trPr>
        <w:tc>
          <w:tcPr>
            <w:tcW w:w="11874" w:type="dxa"/>
            <w:gridSpan w:val="3"/>
          </w:tcPr>
          <w:p w14:paraId="6B187291" w14:textId="2DCFCD59" w:rsidR="00630235" w:rsidRPr="00AB760C" w:rsidRDefault="00630235" w:rsidP="00630235">
            <w:pPr>
              <w:shd w:val="clear" w:color="auto" w:fill="FFFFFF"/>
              <w:tabs>
                <w:tab w:val="left" w:pos="3975"/>
                <w:tab w:val="center" w:pos="4690"/>
              </w:tabs>
              <w:spacing w:after="0" w:line="240" w:lineRule="auto"/>
              <w:ind w:right="45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  <w:r w:rsidRPr="00AB76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(80 ч лекции + 36 ч практ.занятия + 20 ч КП +68 ч срс)</w:t>
            </w:r>
          </w:p>
        </w:tc>
        <w:tc>
          <w:tcPr>
            <w:tcW w:w="1559" w:type="dxa"/>
          </w:tcPr>
          <w:p w14:paraId="23F0109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204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BB8A07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BEC94B3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1A57D50C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1.4. Склады в логистических системах</w:t>
            </w:r>
          </w:p>
        </w:tc>
        <w:tc>
          <w:tcPr>
            <w:tcW w:w="9074" w:type="dxa"/>
            <w:gridSpan w:val="2"/>
          </w:tcPr>
          <w:p w14:paraId="3694F46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0B7081A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62B085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B6C0FCF" w14:textId="77777777" w:rsidTr="009559AE">
        <w:trPr>
          <w:trHeight w:val="283"/>
        </w:trPr>
        <w:tc>
          <w:tcPr>
            <w:tcW w:w="2800" w:type="dxa"/>
            <w:vMerge/>
          </w:tcPr>
          <w:p w14:paraId="6E118AC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320659A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38AA0F4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Назначение, разновидности и функции складов и терминалов. Принципы формирования дислокации складской цепи. Координация развития и технологического взаимодействия в работе транспорта и складов. Планирование подачи-уборки грузов на склады. Логистические центры. Технология обработки и распределения грузов; прогрессивные методы и технические средства, применяемые на складах. Таможенные терминалы.</w:t>
            </w:r>
          </w:p>
        </w:tc>
        <w:tc>
          <w:tcPr>
            <w:tcW w:w="1559" w:type="dxa"/>
            <w:vAlign w:val="center"/>
          </w:tcPr>
          <w:p w14:paraId="6F198FD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42B095B5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235" w:rsidRPr="00AB760C" w14:paraId="1131FEF3" w14:textId="77777777" w:rsidTr="009559AE">
        <w:trPr>
          <w:trHeight w:val="283"/>
        </w:trPr>
        <w:tc>
          <w:tcPr>
            <w:tcW w:w="2800" w:type="dxa"/>
            <w:vMerge/>
          </w:tcPr>
          <w:p w14:paraId="4BA71D8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52415F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46B635F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14:paraId="16D007A9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оптимального места расположения склада на заданном полигоне</w:t>
            </w:r>
          </w:p>
        </w:tc>
        <w:tc>
          <w:tcPr>
            <w:tcW w:w="1559" w:type="dxa"/>
            <w:vAlign w:val="center"/>
          </w:tcPr>
          <w:p w14:paraId="45C2913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4490AD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54D6C648" w14:textId="77777777" w:rsidTr="009559AE">
        <w:trPr>
          <w:trHeight w:val="283"/>
        </w:trPr>
        <w:tc>
          <w:tcPr>
            <w:tcW w:w="2800" w:type="dxa"/>
            <w:vMerge/>
          </w:tcPr>
          <w:p w14:paraId="460E7B2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4968C7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E966A4D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14:paraId="3B78B5A2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Планирование рейса автомобиля (маневрового локомотива, погрузчика, стеллажного штабелера) по заданию преподавателя</w:t>
            </w:r>
          </w:p>
        </w:tc>
        <w:tc>
          <w:tcPr>
            <w:tcW w:w="1559" w:type="dxa"/>
            <w:vAlign w:val="center"/>
          </w:tcPr>
          <w:p w14:paraId="20DCE16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4BF957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0E56E34" w14:textId="77777777" w:rsidTr="009559AE">
        <w:trPr>
          <w:trHeight w:val="283"/>
        </w:trPr>
        <w:tc>
          <w:tcPr>
            <w:tcW w:w="2800" w:type="dxa"/>
            <w:vMerge/>
          </w:tcPr>
          <w:p w14:paraId="4E81AB3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F9369B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54BD63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14:paraId="3966E1E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практических занятий, отчетов и </w:t>
            </w: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подготовка к их защите.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AF59C3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B77758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0BF6F74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6CC17B8F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1.5. Маркетинг</w:t>
            </w:r>
          </w:p>
          <w:p w14:paraId="55ADFF6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  <w:lang w:eastAsia="ru-RU"/>
              </w:rPr>
              <w:t>транспортно-складских услуг</w:t>
            </w:r>
          </w:p>
        </w:tc>
        <w:tc>
          <w:tcPr>
            <w:tcW w:w="9074" w:type="dxa"/>
            <w:gridSpan w:val="2"/>
          </w:tcPr>
          <w:p w14:paraId="0F2C0656" w14:textId="77777777" w:rsidR="00630235" w:rsidRPr="00AB760C" w:rsidRDefault="00630235" w:rsidP="009559AE">
            <w:pPr>
              <w:spacing w:after="0" w:line="240" w:lineRule="auto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6FBC4A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3B3B8A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241201B" w14:textId="77777777" w:rsidTr="009559AE">
        <w:trPr>
          <w:trHeight w:val="283"/>
        </w:trPr>
        <w:tc>
          <w:tcPr>
            <w:tcW w:w="2800" w:type="dxa"/>
            <w:vMerge/>
          </w:tcPr>
          <w:p w14:paraId="0B2382F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C65198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7D91F07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Связь маркетинга и логистики: сходства и различия. Логистика в коммерческой деятельности, сбытовые и распределительные функции. Каналы товародвижения и структурные схемы размещения торговых складов на каналах товародвижения. Методы изучения и регулирования транспортного и складского рынка. Принципы ценообразования.</w:t>
            </w:r>
          </w:p>
        </w:tc>
        <w:tc>
          <w:tcPr>
            <w:tcW w:w="1559" w:type="dxa"/>
            <w:vAlign w:val="center"/>
          </w:tcPr>
          <w:p w14:paraId="62C1FE2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473F4B86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2720B9D2" w14:textId="77777777" w:rsidTr="009559AE">
        <w:trPr>
          <w:trHeight w:val="283"/>
        </w:trPr>
        <w:tc>
          <w:tcPr>
            <w:tcW w:w="2800" w:type="dxa"/>
            <w:vMerge/>
          </w:tcPr>
          <w:p w14:paraId="7779902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D9B70E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F45F30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14:paraId="598A23F8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392D0A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25BCEF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52EB27B6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2D857512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1.6. Логистические аспекты тары и упаков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ки, контейнерные пере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возки</w:t>
            </w:r>
          </w:p>
        </w:tc>
        <w:tc>
          <w:tcPr>
            <w:tcW w:w="9074" w:type="dxa"/>
            <w:gridSpan w:val="2"/>
          </w:tcPr>
          <w:p w14:paraId="73E90DD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EC4532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CB6266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2F2FFA2" w14:textId="77777777" w:rsidTr="009559AE">
        <w:trPr>
          <w:trHeight w:val="283"/>
        </w:trPr>
        <w:tc>
          <w:tcPr>
            <w:tcW w:w="2800" w:type="dxa"/>
            <w:vMerge/>
          </w:tcPr>
          <w:p w14:paraId="225F4E1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3D44253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7A55A7A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Виды тары и упаковки, методы ее проверки. Требования к таре и упаковке грузов. Упаковка грузов для комбинированных (смешанных) перевозок. Международный рынок тары и упаковки и методы ее выбора. Требования к контейнерам Пакетирование и контейнеризация грузов, их эффективность.</w:t>
            </w:r>
          </w:p>
        </w:tc>
        <w:tc>
          <w:tcPr>
            <w:tcW w:w="1559" w:type="dxa"/>
            <w:vAlign w:val="center"/>
          </w:tcPr>
          <w:p w14:paraId="430D42E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6ECC695D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74910D61" w14:textId="77777777" w:rsidTr="009559AE">
        <w:trPr>
          <w:trHeight w:val="283"/>
        </w:trPr>
        <w:tc>
          <w:tcPr>
            <w:tcW w:w="2800" w:type="dxa"/>
            <w:vMerge/>
          </w:tcPr>
          <w:p w14:paraId="2F45C49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293AD6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670D68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14:paraId="01E3187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02F61A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4C13EC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7ECBF950" w14:textId="77777777" w:rsidTr="009559AE">
        <w:trPr>
          <w:trHeight w:val="88"/>
        </w:trPr>
        <w:tc>
          <w:tcPr>
            <w:tcW w:w="2800" w:type="dxa"/>
            <w:vMerge w:val="restart"/>
          </w:tcPr>
          <w:p w14:paraId="7BBB36AC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1.7. Запасы мате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риальных ресурсов и их оптимизация</w:t>
            </w:r>
          </w:p>
        </w:tc>
        <w:tc>
          <w:tcPr>
            <w:tcW w:w="9074" w:type="dxa"/>
            <w:gridSpan w:val="2"/>
          </w:tcPr>
          <w:p w14:paraId="582D6F2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620EF39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2A3539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E852172" w14:textId="77777777" w:rsidTr="009559AE">
        <w:trPr>
          <w:trHeight w:val="283"/>
        </w:trPr>
        <w:tc>
          <w:tcPr>
            <w:tcW w:w="2800" w:type="dxa"/>
            <w:vMerge/>
          </w:tcPr>
          <w:p w14:paraId="72286A5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1383BA2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3F897FC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Понятие внутрипроизводственной логистики. Виды запасов материальных ресурсов. Затраты на содержание запасов.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Логистическое управление запасами ресурсов. Организация материально-технического снабжения на железнодорожном транспорте.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Особенности оптимизации материальных ресурсов на железнодорожном транспорте.</w:t>
            </w:r>
          </w:p>
        </w:tc>
        <w:tc>
          <w:tcPr>
            <w:tcW w:w="1559" w:type="dxa"/>
            <w:vAlign w:val="center"/>
          </w:tcPr>
          <w:p w14:paraId="18F8AB3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14:paraId="16CC8132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154A5C58" w14:textId="77777777" w:rsidTr="009559AE">
        <w:trPr>
          <w:trHeight w:val="283"/>
        </w:trPr>
        <w:tc>
          <w:tcPr>
            <w:tcW w:w="2800" w:type="dxa"/>
            <w:vMerge/>
          </w:tcPr>
          <w:p w14:paraId="1460FAC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781F23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F3547B2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14:paraId="3A0C683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Разработка предложений по оптимизации материальных запасов на станции</w:t>
            </w:r>
          </w:p>
        </w:tc>
        <w:tc>
          <w:tcPr>
            <w:tcW w:w="1559" w:type="dxa"/>
            <w:vAlign w:val="center"/>
          </w:tcPr>
          <w:p w14:paraId="09068C8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B48DCC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26241D8F" w14:textId="77777777" w:rsidTr="009559AE">
        <w:trPr>
          <w:trHeight w:val="283"/>
        </w:trPr>
        <w:tc>
          <w:tcPr>
            <w:tcW w:w="2800" w:type="dxa"/>
            <w:vMerge/>
          </w:tcPr>
          <w:p w14:paraId="60C5493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B9704D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BA0C27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14:paraId="2150D80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352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2B2884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595B877E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528ECF24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1.8. Информаци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онное обеспечение 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транспортной логистики</w:t>
            </w:r>
          </w:p>
        </w:tc>
        <w:tc>
          <w:tcPr>
            <w:tcW w:w="9074" w:type="dxa"/>
            <w:gridSpan w:val="2"/>
          </w:tcPr>
          <w:p w14:paraId="4BAD69E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6C483E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C043B1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8EFE56C" w14:textId="77777777" w:rsidTr="009559AE">
        <w:trPr>
          <w:trHeight w:val="283"/>
        </w:trPr>
        <w:tc>
          <w:tcPr>
            <w:tcW w:w="2800" w:type="dxa"/>
            <w:vMerge/>
          </w:tcPr>
          <w:p w14:paraId="2769D81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2293089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7DBCC7A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 xml:space="preserve">Цели и роли информационных потоков в логистических системах. Общая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lastRenderedPageBreak/>
              <w:t>классификация информационных потоков. Информационные телекоммуникационные системы для непрерывного слежения за движением ма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териальных потоков. Моделирование информационных технологий грузовых перевозок. Управле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ние цепочками поставок. Информационные системы пассажирских перевозок.</w:t>
            </w:r>
          </w:p>
        </w:tc>
        <w:tc>
          <w:tcPr>
            <w:tcW w:w="1559" w:type="dxa"/>
            <w:vAlign w:val="center"/>
          </w:tcPr>
          <w:p w14:paraId="4E44C3E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14:paraId="3F1CA4ED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107F445F" w14:textId="77777777" w:rsidTr="009559AE">
        <w:trPr>
          <w:trHeight w:val="283"/>
        </w:trPr>
        <w:tc>
          <w:tcPr>
            <w:tcW w:w="2800" w:type="dxa"/>
            <w:vMerge/>
          </w:tcPr>
          <w:p w14:paraId="36414B7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1F89E9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9E8236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14:paraId="19A3E50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F95A1D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A6DC72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16F155E2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7D6EB25F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1.9. Транспорт как отрасль экономики</w:t>
            </w:r>
          </w:p>
        </w:tc>
        <w:tc>
          <w:tcPr>
            <w:tcW w:w="9074" w:type="dxa"/>
            <w:gridSpan w:val="2"/>
          </w:tcPr>
          <w:p w14:paraId="1ABDD9C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005782A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83CFE3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45BD1EC" w14:textId="77777777" w:rsidTr="009559AE">
        <w:trPr>
          <w:trHeight w:val="1319"/>
        </w:trPr>
        <w:tc>
          <w:tcPr>
            <w:tcW w:w="2800" w:type="dxa"/>
            <w:vMerge/>
          </w:tcPr>
          <w:p w14:paraId="43786F0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7E494F8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5D7C563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Особенности и перспективы развития железнодорожного транспорта</w:t>
            </w:r>
          </w:p>
          <w:p w14:paraId="06045F1D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Роль и значение железнодорожного транспорта в системе рыночной экономики. Специфические особенности железнодорожного транспорта. Транспортная продукция, ее особенности и измерите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 xml:space="preserve">ли. Объемные и качественные показатели эксплуатационной работы. </w:t>
            </w:r>
          </w:p>
        </w:tc>
        <w:tc>
          <w:tcPr>
            <w:tcW w:w="1559" w:type="dxa"/>
            <w:vAlign w:val="center"/>
          </w:tcPr>
          <w:p w14:paraId="70C19AE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4E614333" w14:textId="77777777" w:rsidR="00630235" w:rsidRPr="00AB760C" w:rsidRDefault="00630235" w:rsidP="009559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5A42B752" w14:textId="77777777" w:rsidTr="009559AE">
        <w:trPr>
          <w:trHeight w:val="1461"/>
        </w:trPr>
        <w:tc>
          <w:tcPr>
            <w:tcW w:w="2800" w:type="dxa"/>
            <w:vMerge/>
          </w:tcPr>
          <w:p w14:paraId="51910EC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44F072B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576D6D1C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Ресурсы железнодорожного транспорта.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t xml:space="preserve"> Материально-технические, трудовые и финансовые ресурсы. Рынок труда, направление кадровой политики на транспорте. Доходы от перевозок, пути повышения доходов. Состав и структура экс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плуатационных расходов отрасли, их зависимость от размеров движения. Элементы затрат, кальку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ляция себестоимости. Прибыль организации, распределение и использование прибыли</w:t>
            </w:r>
          </w:p>
        </w:tc>
        <w:tc>
          <w:tcPr>
            <w:tcW w:w="1559" w:type="dxa"/>
            <w:vAlign w:val="center"/>
          </w:tcPr>
          <w:p w14:paraId="1BFF9F7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38957F55" w14:textId="77777777" w:rsidR="00630235" w:rsidRPr="00AB760C" w:rsidRDefault="00630235" w:rsidP="009559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AC393F6" w14:textId="77777777" w:rsidTr="009559AE">
        <w:trPr>
          <w:trHeight w:val="283"/>
        </w:trPr>
        <w:tc>
          <w:tcPr>
            <w:tcW w:w="2800" w:type="dxa"/>
            <w:vMerge/>
          </w:tcPr>
          <w:p w14:paraId="4C7F9DA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6CFF9D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3B095B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14:paraId="286C0A1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3CCA75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D3CA64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477A427F" w14:textId="77777777" w:rsidTr="009559AE">
        <w:trPr>
          <w:trHeight w:val="260"/>
        </w:trPr>
        <w:tc>
          <w:tcPr>
            <w:tcW w:w="2800" w:type="dxa"/>
            <w:vMerge w:val="restart"/>
          </w:tcPr>
          <w:p w14:paraId="4C10179D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1.10. Инфраструктура - основная эко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номическая структура рыночной системы хо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зяйствования</w:t>
            </w:r>
          </w:p>
        </w:tc>
        <w:tc>
          <w:tcPr>
            <w:tcW w:w="9074" w:type="dxa"/>
            <w:gridSpan w:val="2"/>
          </w:tcPr>
          <w:p w14:paraId="2066B44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F1FFF1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98AA8C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0D9DC17" w14:textId="77777777" w:rsidTr="009559AE">
        <w:trPr>
          <w:trHeight w:val="409"/>
        </w:trPr>
        <w:tc>
          <w:tcPr>
            <w:tcW w:w="2800" w:type="dxa"/>
            <w:vMerge/>
          </w:tcPr>
          <w:p w14:paraId="3855D84E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5057FDD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5AB19185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Организационно-правовые формы организаций</w:t>
            </w:r>
          </w:p>
          <w:p w14:paraId="69287D8C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Классификация организаций по формам собственности и объектам производства. Производственные особенности структуры организации. Инфраструктура организации. Типы производства, их характери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стика; понятие производственного и технологического процесса. Особенности производственного про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 xml:space="preserve">цесса на железнодорожном транспорте. Законы и нормативные документы, регулирующие правовые и организационные основы железнодорожного транспорта. </w:t>
            </w:r>
          </w:p>
        </w:tc>
        <w:tc>
          <w:tcPr>
            <w:tcW w:w="1559" w:type="dxa"/>
            <w:vAlign w:val="center"/>
          </w:tcPr>
          <w:p w14:paraId="516542B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34BD650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33A74115" w14:textId="77777777" w:rsidTr="009559AE">
        <w:trPr>
          <w:trHeight w:val="283"/>
        </w:trPr>
        <w:tc>
          <w:tcPr>
            <w:tcW w:w="2800" w:type="dxa"/>
            <w:vMerge/>
          </w:tcPr>
          <w:p w14:paraId="20DD45A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3C7108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66D30A73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Материально-техническая база организаций</w:t>
            </w:r>
          </w:p>
          <w:p w14:paraId="4944C91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Сущность, назначение и состав основных средств. Классификация и структура основных средств, их оценка; износ и амортизация. Показатели эффективности использования основных средств, фондо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отдача, фондоемкость, фондовооруженность. Оборотные средства; понятие, состав, структура, клас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сификация. Показатели использования оборотных средств. Пути повышения эффективности исполь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зования основных и оборотных средств</w:t>
            </w:r>
          </w:p>
        </w:tc>
        <w:tc>
          <w:tcPr>
            <w:tcW w:w="1559" w:type="dxa"/>
            <w:vAlign w:val="center"/>
          </w:tcPr>
          <w:p w14:paraId="6EE2BBE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0B50BE75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35" w:rsidRPr="00AB760C" w14:paraId="633B0D3D" w14:textId="77777777" w:rsidTr="009559AE">
        <w:trPr>
          <w:trHeight w:val="283"/>
        </w:trPr>
        <w:tc>
          <w:tcPr>
            <w:tcW w:w="2800" w:type="dxa"/>
            <w:vMerge/>
          </w:tcPr>
          <w:p w14:paraId="32788D6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5D5B34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24ADB13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14:paraId="0CC3113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показателей использования основных фондов и оборотных средств</w:t>
            </w:r>
          </w:p>
        </w:tc>
        <w:tc>
          <w:tcPr>
            <w:tcW w:w="1559" w:type="dxa"/>
            <w:vAlign w:val="center"/>
          </w:tcPr>
          <w:p w14:paraId="32773B8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23327EE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41BCC70C" w14:textId="77777777" w:rsidTr="009559AE">
        <w:trPr>
          <w:trHeight w:val="283"/>
        </w:trPr>
        <w:tc>
          <w:tcPr>
            <w:tcW w:w="2800" w:type="dxa"/>
            <w:vMerge/>
          </w:tcPr>
          <w:p w14:paraId="6B77D0E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E95700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5F7952E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14:paraId="3623016B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амортизационных отчислений</w:t>
            </w:r>
          </w:p>
        </w:tc>
        <w:tc>
          <w:tcPr>
            <w:tcW w:w="1559" w:type="dxa"/>
            <w:vAlign w:val="center"/>
          </w:tcPr>
          <w:p w14:paraId="77FA3B8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5CA020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17072DE4" w14:textId="77777777" w:rsidTr="009559AE">
        <w:trPr>
          <w:trHeight w:val="283"/>
        </w:trPr>
        <w:tc>
          <w:tcPr>
            <w:tcW w:w="2800" w:type="dxa"/>
            <w:vMerge/>
          </w:tcPr>
          <w:p w14:paraId="022CDE8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E62436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AC0962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14:paraId="794CDE1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14F1BBC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8BC9E0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3D3D44CF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097831EA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1.11. Основы ор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ганизации и нормиро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вания труда. Ресурсы управления</w:t>
            </w:r>
          </w:p>
        </w:tc>
        <w:tc>
          <w:tcPr>
            <w:tcW w:w="9074" w:type="dxa"/>
            <w:gridSpan w:val="2"/>
          </w:tcPr>
          <w:p w14:paraId="631F865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B70C6F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08EB18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7D67FCFA" w14:textId="77777777" w:rsidTr="009559AE">
        <w:trPr>
          <w:trHeight w:val="2415"/>
        </w:trPr>
        <w:tc>
          <w:tcPr>
            <w:tcW w:w="2800" w:type="dxa"/>
            <w:vMerge/>
          </w:tcPr>
          <w:p w14:paraId="72859EF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0B2FC3B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4275266A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Организация труда</w:t>
            </w:r>
          </w:p>
          <w:p w14:paraId="234F9AE8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Основные задачи и принципы организации труда, ее особенности на железнодорожном транспорте. Основные направления совершенствования организации труда на станции. Значение и задачи бригадной формы организации труда. Структура кадров, движение кадров, списочная численность пер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сонала и показатели ее измерения.</w:t>
            </w:r>
          </w:p>
          <w:p w14:paraId="3FF68D6C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 xml:space="preserve">Основные аспекты управления человеческими ресурсами. Механизм управления персоналом. Структура управления персоналом на транспорте. Мотивация исполнителей на повышение качества труда. </w:t>
            </w:r>
          </w:p>
        </w:tc>
        <w:tc>
          <w:tcPr>
            <w:tcW w:w="1559" w:type="dxa"/>
            <w:vAlign w:val="center"/>
          </w:tcPr>
          <w:p w14:paraId="709C4B9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70CB427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26D0FD41" w14:textId="77777777" w:rsidTr="009559AE">
        <w:trPr>
          <w:trHeight w:val="409"/>
        </w:trPr>
        <w:tc>
          <w:tcPr>
            <w:tcW w:w="2800" w:type="dxa"/>
            <w:vMerge/>
          </w:tcPr>
          <w:p w14:paraId="1961079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3A6D26F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087C95EB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Нормирование труда</w:t>
            </w:r>
          </w:p>
          <w:p w14:paraId="2E90171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Понятие о рабочем времени. Бюджет рабочего времени. Классификация затрат рабочего времени. Сущность и значение нормирования труда. Основные виды норм затрат труда. Методы нормирова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ния труда: опытно-статистический и аналитический (исследовательский и расчетный). Нормативы затрат труда</w:t>
            </w:r>
          </w:p>
        </w:tc>
        <w:tc>
          <w:tcPr>
            <w:tcW w:w="1559" w:type="dxa"/>
            <w:vAlign w:val="center"/>
          </w:tcPr>
          <w:p w14:paraId="68D2821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6ED61ADA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35" w:rsidRPr="00AB760C" w14:paraId="470EC938" w14:textId="77777777" w:rsidTr="009559AE">
        <w:trPr>
          <w:trHeight w:val="283"/>
        </w:trPr>
        <w:tc>
          <w:tcPr>
            <w:tcW w:w="2800" w:type="dxa"/>
            <w:vMerge/>
          </w:tcPr>
          <w:p w14:paraId="3A907B5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3D93C9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FF6EB63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14:paraId="4EB1101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Обработка материалов индивидуальной фотографии рабочего дня.</w:t>
            </w:r>
          </w:p>
        </w:tc>
        <w:tc>
          <w:tcPr>
            <w:tcW w:w="1559" w:type="dxa"/>
            <w:vAlign w:val="center"/>
          </w:tcPr>
          <w:p w14:paraId="79C2A44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B264AC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71282A47" w14:textId="77777777" w:rsidTr="009559AE">
        <w:trPr>
          <w:trHeight w:val="283"/>
        </w:trPr>
        <w:tc>
          <w:tcPr>
            <w:tcW w:w="2800" w:type="dxa"/>
            <w:vMerge/>
          </w:tcPr>
          <w:p w14:paraId="1D4A53E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78136E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3243D65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14:paraId="605420B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Обработка материалов хронометража.</w:t>
            </w:r>
          </w:p>
        </w:tc>
        <w:tc>
          <w:tcPr>
            <w:tcW w:w="1559" w:type="dxa"/>
            <w:vAlign w:val="center"/>
          </w:tcPr>
          <w:p w14:paraId="1678AC5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E78F3A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B16CA35" w14:textId="77777777" w:rsidTr="009559AE">
        <w:trPr>
          <w:trHeight w:val="283"/>
        </w:trPr>
        <w:tc>
          <w:tcPr>
            <w:tcW w:w="2800" w:type="dxa"/>
            <w:vMerge/>
          </w:tcPr>
          <w:p w14:paraId="2CEAD31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7B1D9F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D040884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14:paraId="6EC7685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lastRenderedPageBreak/>
              <w:t>Расчет норм затрат труда</w:t>
            </w:r>
          </w:p>
        </w:tc>
        <w:tc>
          <w:tcPr>
            <w:tcW w:w="1559" w:type="dxa"/>
            <w:vAlign w:val="center"/>
          </w:tcPr>
          <w:p w14:paraId="72FBFC1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803210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B5643DB" w14:textId="77777777" w:rsidTr="009559AE">
        <w:trPr>
          <w:trHeight w:val="283"/>
        </w:trPr>
        <w:tc>
          <w:tcPr>
            <w:tcW w:w="2800" w:type="dxa"/>
            <w:vMerge/>
          </w:tcPr>
          <w:p w14:paraId="745823B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45F738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CE0F87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14:paraId="2DA893A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3735E7E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A0F630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277C3D4F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2775F344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 xml:space="preserve">Тема 1.12. Трудовые ресурсы и оплата труда </w:t>
            </w:r>
          </w:p>
        </w:tc>
        <w:tc>
          <w:tcPr>
            <w:tcW w:w="9074" w:type="dxa"/>
            <w:gridSpan w:val="2"/>
          </w:tcPr>
          <w:p w14:paraId="73022ED9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B760C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35CC2F0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535AEB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7FAC91DD" w14:textId="77777777" w:rsidTr="009559AE">
        <w:trPr>
          <w:trHeight w:val="283"/>
        </w:trPr>
        <w:tc>
          <w:tcPr>
            <w:tcW w:w="2800" w:type="dxa"/>
            <w:vMerge/>
          </w:tcPr>
          <w:p w14:paraId="6448B45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543C94F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332B1275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Производительность труда</w:t>
            </w:r>
          </w:p>
          <w:p w14:paraId="166FE6BA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Понятие производительности труда. Показатели производительности труда: выработка, трудоемкость. Методы измерения производительности труда: натуральный, денежный (стоимостной) и трудовой.</w:t>
            </w:r>
          </w:p>
          <w:p w14:paraId="5DF3275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Факторы и резервы роста производительности труда: характеристика и направление реализации. Способы определения производительности труда для различных подразделений железнодорожного транспорта</w:t>
            </w:r>
          </w:p>
        </w:tc>
        <w:tc>
          <w:tcPr>
            <w:tcW w:w="1559" w:type="dxa"/>
            <w:vAlign w:val="center"/>
          </w:tcPr>
          <w:p w14:paraId="5439102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2C2E1A1D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07D2F055" w14:textId="77777777" w:rsidTr="009559AE">
        <w:trPr>
          <w:trHeight w:val="283"/>
        </w:trPr>
        <w:tc>
          <w:tcPr>
            <w:tcW w:w="2800" w:type="dxa"/>
            <w:vMerge/>
          </w:tcPr>
          <w:p w14:paraId="1A64C87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76C515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178EF44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14:paraId="177FBED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производительности труда.</w:t>
            </w:r>
          </w:p>
        </w:tc>
        <w:tc>
          <w:tcPr>
            <w:tcW w:w="1559" w:type="dxa"/>
            <w:vAlign w:val="center"/>
          </w:tcPr>
          <w:p w14:paraId="1AC8643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14B8925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1714AB5B" w14:textId="77777777" w:rsidTr="009559AE">
        <w:trPr>
          <w:trHeight w:val="285"/>
        </w:trPr>
        <w:tc>
          <w:tcPr>
            <w:tcW w:w="2800" w:type="dxa"/>
            <w:vMerge/>
          </w:tcPr>
          <w:p w14:paraId="425AAB1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2B63122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12BCFE99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Формы и системы оплаты труда</w:t>
            </w:r>
          </w:p>
          <w:p w14:paraId="777FFA8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Сущность, принципы и механизм организации заработной платы в организациях железнодорожного транспорта. Тарифная система оплаты труда: ее сущность, состав и содержание, ее элементы. ЕТКС (единый тарифно-квалификационный справочник). Бестарифная система оплаты труда. Формы и системы оплаты труда: сдельная, повременная; их разновидности, преимущества и недостатки, об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ласти применения. Права организаций в области оплаты труда</w:t>
            </w:r>
          </w:p>
        </w:tc>
        <w:tc>
          <w:tcPr>
            <w:tcW w:w="1559" w:type="dxa"/>
            <w:vAlign w:val="center"/>
          </w:tcPr>
          <w:p w14:paraId="03BB5A8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458B966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33347E2F" w14:textId="77777777" w:rsidTr="009559AE">
        <w:trPr>
          <w:trHeight w:val="1964"/>
        </w:trPr>
        <w:tc>
          <w:tcPr>
            <w:tcW w:w="2800" w:type="dxa"/>
            <w:vMerge/>
          </w:tcPr>
          <w:p w14:paraId="0EFE8AA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561A75F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502C9F9B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Структура заработной платы</w:t>
            </w:r>
          </w:p>
          <w:p w14:paraId="5AF3E87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Структура заработной платы, виды и порядок доплат, методика расчета заработной платы работни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ков различных категорий. Система премирования, источники, условия и показатели премирования работников станций, положение о премировании. Порядок индексации доходов населения в услови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ях инфляции. Методика определения необходимой численности различных категории работников и фонда оплаты труда</w:t>
            </w:r>
          </w:p>
        </w:tc>
        <w:tc>
          <w:tcPr>
            <w:tcW w:w="1559" w:type="dxa"/>
            <w:vAlign w:val="center"/>
          </w:tcPr>
          <w:p w14:paraId="5A29A09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0A03147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E68A314" w14:textId="77777777" w:rsidTr="009559AE">
        <w:trPr>
          <w:trHeight w:val="283"/>
        </w:trPr>
        <w:tc>
          <w:tcPr>
            <w:tcW w:w="2800" w:type="dxa"/>
            <w:vMerge/>
          </w:tcPr>
          <w:p w14:paraId="7FD994F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9346A9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AE94EB6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14:paraId="737D76A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заработной платы работников станции.</w:t>
            </w:r>
          </w:p>
        </w:tc>
        <w:tc>
          <w:tcPr>
            <w:tcW w:w="1559" w:type="dxa"/>
            <w:vAlign w:val="center"/>
          </w:tcPr>
          <w:p w14:paraId="2F3CE88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4EB0C45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40198529" w14:textId="77777777" w:rsidTr="009559AE">
        <w:trPr>
          <w:trHeight w:val="283"/>
        </w:trPr>
        <w:tc>
          <w:tcPr>
            <w:tcW w:w="2800" w:type="dxa"/>
            <w:vMerge/>
          </w:tcPr>
          <w:p w14:paraId="3F452AE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B8CBF4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19215CD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14:paraId="1C5B369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численности различных категорий работников станции.</w:t>
            </w:r>
          </w:p>
        </w:tc>
        <w:tc>
          <w:tcPr>
            <w:tcW w:w="1559" w:type="dxa"/>
            <w:vAlign w:val="center"/>
          </w:tcPr>
          <w:p w14:paraId="724AD00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3B1C19E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F233FD8" w14:textId="77777777" w:rsidTr="009559AE">
        <w:trPr>
          <w:trHeight w:val="283"/>
        </w:trPr>
        <w:tc>
          <w:tcPr>
            <w:tcW w:w="2800" w:type="dxa"/>
            <w:vMerge/>
          </w:tcPr>
          <w:p w14:paraId="2E16471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7B31FD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DD9620F" w14:textId="77777777" w:rsidR="00630235" w:rsidRPr="00AB760C" w:rsidRDefault="00630235" w:rsidP="009559AE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14:paraId="3793A2F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фонда оплаты труда и среднемесячного заработка работников станции</w:t>
            </w:r>
          </w:p>
        </w:tc>
        <w:tc>
          <w:tcPr>
            <w:tcW w:w="1559" w:type="dxa"/>
            <w:vAlign w:val="center"/>
          </w:tcPr>
          <w:p w14:paraId="35DF4BC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269C7C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539D46D9" w14:textId="77777777" w:rsidTr="009559AE">
        <w:trPr>
          <w:trHeight w:val="283"/>
        </w:trPr>
        <w:tc>
          <w:tcPr>
            <w:tcW w:w="2800" w:type="dxa"/>
            <w:vMerge/>
          </w:tcPr>
          <w:p w14:paraId="46550DA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7FA4EE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8B208C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14:paraId="1108773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D3460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032B02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1A826307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53B3DBE1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1.13. Маркетинговая деятельность и пла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нирование на железно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дорожном транспорте</w:t>
            </w:r>
          </w:p>
        </w:tc>
        <w:tc>
          <w:tcPr>
            <w:tcW w:w="9074" w:type="dxa"/>
            <w:gridSpan w:val="2"/>
          </w:tcPr>
          <w:p w14:paraId="360739E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E4533B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DE341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5F6F959" w14:textId="77777777" w:rsidTr="009559AE">
        <w:trPr>
          <w:trHeight w:val="3270"/>
        </w:trPr>
        <w:tc>
          <w:tcPr>
            <w:tcW w:w="2800" w:type="dxa"/>
            <w:vMerge/>
          </w:tcPr>
          <w:p w14:paraId="171DCE4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D7E246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1B472AE8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Основы маркетинга</w:t>
            </w:r>
          </w:p>
          <w:p w14:paraId="1445D5A2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Понятие и концепция маркетинга.</w:t>
            </w:r>
          </w:p>
          <w:p w14:paraId="5621690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Концепция совершенствования производства, качества товаров, сбыта, современная концепция со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циально-ориентированного маркетинга. Принцип и цели маркетинга: ориентация производства на рынок, конкурентоспособность, высокая рентабельность; функции маркетинга и этапы его органи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зации: сбор информации и комплексное исследование рынка, формирование ценовой политики и установление цен на товары (услуги), определение жизненного цикла товаров и формирование цен на различных его стадиях; стимулирование сбыта. Реклама: назначение, классификация, требование к рекламе, ее виды. Понятие конкурентоспособности. Пути повышения качества и конкурентоспо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собности транспортной продукции. Цели и задачи системы фирменного транспортного обслужива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ния (СФТО) ОАО «РЖД»</w:t>
            </w:r>
          </w:p>
        </w:tc>
        <w:tc>
          <w:tcPr>
            <w:tcW w:w="1559" w:type="dxa"/>
            <w:vAlign w:val="center"/>
          </w:tcPr>
          <w:p w14:paraId="5AC77F8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273F7D2" w14:textId="77777777" w:rsidR="00630235" w:rsidRPr="00AB760C" w:rsidRDefault="00630235" w:rsidP="009559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259CDC28" w14:textId="77777777" w:rsidTr="009559AE">
        <w:trPr>
          <w:trHeight w:val="2541"/>
        </w:trPr>
        <w:tc>
          <w:tcPr>
            <w:tcW w:w="2800" w:type="dxa"/>
            <w:vMerge/>
          </w:tcPr>
          <w:p w14:paraId="0EC89EC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418105A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0DC28FB8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Планирование и прогнозирование спроса на грузовые перевозки</w:t>
            </w:r>
          </w:p>
          <w:p w14:paraId="7C10343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Задачи и особенности планирования перевозок грузов железнодорожным транспортом, виды планов перевозки грузов. Методы планирования. Особенности организации и планирования работы на станции. Классификация и структура эксплуатационных расходов, порядок их планирования. Поня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тие себестоимости перевозок, пути ее снижения. Ценовая политика и ценообразование на железно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дорожном транспорте. Тарифы на грузовые перевозки, перечень документов, их содержание. Поря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док финансирования производственно-хозяйственной деятельности организации</w:t>
            </w:r>
          </w:p>
        </w:tc>
        <w:tc>
          <w:tcPr>
            <w:tcW w:w="1559" w:type="dxa"/>
            <w:vAlign w:val="center"/>
          </w:tcPr>
          <w:p w14:paraId="14B0594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4C5CF7D7" w14:textId="77777777" w:rsidR="00630235" w:rsidRPr="00AB760C" w:rsidRDefault="00630235" w:rsidP="009559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70097E5F" w14:textId="77777777" w:rsidTr="009559AE">
        <w:trPr>
          <w:trHeight w:val="1050"/>
        </w:trPr>
        <w:tc>
          <w:tcPr>
            <w:tcW w:w="2800" w:type="dxa"/>
            <w:vMerge/>
          </w:tcPr>
          <w:p w14:paraId="0DB6B75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35A418B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  <w:tcBorders>
              <w:bottom w:val="single" w:sz="4" w:space="0" w:color="auto"/>
            </w:tcBorders>
          </w:tcPr>
          <w:p w14:paraId="7353E57C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Маркетинг пассажирских перевозок</w:t>
            </w:r>
          </w:p>
          <w:p w14:paraId="7497C62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Значение и динамика пассажирских перевозок, порядок их планирования. Повышение качества пассажирских перевозок. Пассажирские тарифы. Особенности организации и планирования работы по обслуживанию пассажиров</w:t>
            </w:r>
          </w:p>
        </w:tc>
        <w:tc>
          <w:tcPr>
            <w:tcW w:w="1559" w:type="dxa"/>
            <w:vAlign w:val="center"/>
          </w:tcPr>
          <w:p w14:paraId="7D9A773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9DBCB0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FB19DBB" w14:textId="77777777" w:rsidTr="009559AE">
        <w:trPr>
          <w:trHeight w:val="1305"/>
        </w:trPr>
        <w:tc>
          <w:tcPr>
            <w:tcW w:w="2800" w:type="dxa"/>
            <w:vMerge/>
          </w:tcPr>
          <w:p w14:paraId="3741FBB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7963A45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  <w:tcBorders>
              <w:bottom w:val="single" w:sz="4" w:space="0" w:color="auto"/>
            </w:tcBorders>
          </w:tcPr>
          <w:p w14:paraId="7EA4117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Бизнес-планирование деятельности организации</w:t>
            </w:r>
          </w:p>
          <w:p w14:paraId="773EF23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Назначение и содержание бизнес-плана. Оценки рынка: анализ конкурентов и рынка сбыта про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дукции. План маркетинга. Производственная программа, принципы формирования и содержания, производственные мощности, необходимые для реализации производственной программы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E04A0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6B83F09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A075D30" w14:textId="77777777" w:rsidTr="009559AE">
        <w:trPr>
          <w:trHeight w:val="1052"/>
        </w:trPr>
        <w:tc>
          <w:tcPr>
            <w:tcW w:w="2800" w:type="dxa"/>
            <w:vMerge/>
          </w:tcPr>
          <w:p w14:paraId="1BFCF6D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14:paraId="52972D4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  <w:tcBorders>
              <w:bottom w:val="single" w:sz="4" w:space="0" w:color="auto"/>
            </w:tcBorders>
          </w:tcPr>
          <w:p w14:paraId="0CB141C8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Учет и экономический анализ производственно-финансовой деятельности</w:t>
            </w:r>
          </w:p>
          <w:p w14:paraId="07355D9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Значение и виды учета. Формы учета и отчетности основной производственной деятельности желез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нодорожной станции. Учетная и отчетная документации.</w:t>
            </w:r>
          </w:p>
          <w:p w14:paraId="25542BB8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Ревизия и инвентаризация. Цели, виды и методы экономического анализа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91DFEB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C1C09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4B00913" w14:textId="77777777" w:rsidTr="009559AE">
        <w:trPr>
          <w:trHeight w:val="283"/>
        </w:trPr>
        <w:tc>
          <w:tcPr>
            <w:tcW w:w="2800" w:type="dxa"/>
            <w:vMerge/>
          </w:tcPr>
          <w:p w14:paraId="378EFAF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33DB6B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1981333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25819D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рекламы на новый вид продукции и услуг.</w:t>
            </w:r>
          </w:p>
        </w:tc>
        <w:tc>
          <w:tcPr>
            <w:tcW w:w="1559" w:type="dxa"/>
            <w:vAlign w:val="center"/>
          </w:tcPr>
          <w:p w14:paraId="23EA5F2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7150D2B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7C9B741B" w14:textId="77777777" w:rsidTr="009559AE">
        <w:trPr>
          <w:trHeight w:val="283"/>
        </w:trPr>
        <w:tc>
          <w:tcPr>
            <w:tcW w:w="2800" w:type="dxa"/>
            <w:vMerge/>
          </w:tcPr>
          <w:p w14:paraId="3058F50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FBD8A5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57172FE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14:paraId="6C553B02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Планирование объемных и качественных показателей работы станции.</w:t>
            </w:r>
          </w:p>
        </w:tc>
        <w:tc>
          <w:tcPr>
            <w:tcW w:w="1559" w:type="dxa"/>
            <w:vAlign w:val="center"/>
          </w:tcPr>
          <w:p w14:paraId="1CC5B98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686B6F5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11E4D8C0" w14:textId="77777777" w:rsidTr="009559AE">
        <w:trPr>
          <w:trHeight w:val="283"/>
        </w:trPr>
        <w:tc>
          <w:tcPr>
            <w:tcW w:w="2800" w:type="dxa"/>
            <w:vMerge/>
          </w:tcPr>
          <w:p w14:paraId="72C23AA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050E27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A0D12A6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14:paraId="42914A37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эксплуатационных расходов и себестоимости продукции станции.</w:t>
            </w:r>
          </w:p>
        </w:tc>
        <w:tc>
          <w:tcPr>
            <w:tcW w:w="1559" w:type="dxa"/>
            <w:vAlign w:val="center"/>
          </w:tcPr>
          <w:p w14:paraId="5AD8E6A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E14E01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5E1E8682" w14:textId="77777777" w:rsidTr="009559AE">
        <w:trPr>
          <w:trHeight w:val="283"/>
        </w:trPr>
        <w:tc>
          <w:tcPr>
            <w:tcW w:w="2800" w:type="dxa"/>
            <w:vMerge/>
          </w:tcPr>
          <w:p w14:paraId="135BF8C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A6462A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82A8C60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14:paraId="6357E636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экономической эффективности от внедрения новой техники, прогрессивных технологий, вы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пуска новых видов продукции, услуг.</w:t>
            </w:r>
          </w:p>
        </w:tc>
        <w:tc>
          <w:tcPr>
            <w:tcW w:w="1559" w:type="dxa"/>
            <w:vAlign w:val="center"/>
          </w:tcPr>
          <w:p w14:paraId="3E278D5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0E65454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3B2CCC2" w14:textId="77777777" w:rsidTr="009559AE">
        <w:trPr>
          <w:trHeight w:val="283"/>
        </w:trPr>
        <w:tc>
          <w:tcPr>
            <w:tcW w:w="2800" w:type="dxa"/>
            <w:vMerge/>
          </w:tcPr>
          <w:p w14:paraId="541B166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E37137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1F33A04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14:paraId="3B05673F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Анализ результатов производственно-финансовой деятельности станции</w:t>
            </w:r>
          </w:p>
        </w:tc>
        <w:tc>
          <w:tcPr>
            <w:tcW w:w="1559" w:type="dxa"/>
            <w:vAlign w:val="center"/>
          </w:tcPr>
          <w:p w14:paraId="5956B3C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6E3BB59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1E00AE6" w14:textId="77777777" w:rsidTr="009559AE">
        <w:trPr>
          <w:trHeight w:val="283"/>
        </w:trPr>
        <w:tc>
          <w:tcPr>
            <w:tcW w:w="2800" w:type="dxa"/>
            <w:vMerge/>
          </w:tcPr>
          <w:p w14:paraId="7D65F308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B2981D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26668A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14:paraId="7DCA735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B796D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0218B0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7930F0FD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7B0EF497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1.14. Инвестици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онная политика пред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приятия</w:t>
            </w:r>
          </w:p>
        </w:tc>
        <w:tc>
          <w:tcPr>
            <w:tcW w:w="9074" w:type="dxa"/>
            <w:gridSpan w:val="2"/>
          </w:tcPr>
          <w:p w14:paraId="07CA394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7404D69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8A8A78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6E5F48B" w14:textId="77777777" w:rsidTr="009559AE">
        <w:trPr>
          <w:trHeight w:val="283"/>
        </w:trPr>
        <w:tc>
          <w:tcPr>
            <w:tcW w:w="2800" w:type="dxa"/>
            <w:vMerge/>
          </w:tcPr>
          <w:p w14:paraId="659A043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0A1420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256F8E7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Инновации; понятие и классификация. Инвестиции, их типы, основные сферы. Принципы инвести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рования. Методы расчета эффективности инвестиций</w:t>
            </w:r>
          </w:p>
        </w:tc>
        <w:tc>
          <w:tcPr>
            <w:tcW w:w="1559" w:type="dxa"/>
            <w:vAlign w:val="center"/>
          </w:tcPr>
          <w:p w14:paraId="43B854D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119BF3D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63816C56" w14:textId="77777777" w:rsidTr="009559AE">
        <w:trPr>
          <w:trHeight w:val="283"/>
        </w:trPr>
        <w:tc>
          <w:tcPr>
            <w:tcW w:w="2800" w:type="dxa"/>
            <w:vMerge/>
          </w:tcPr>
          <w:p w14:paraId="5EE33AE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E56C76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22C389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14:paraId="2584F7D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923CE7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</w:tcPr>
          <w:p w14:paraId="6DB568C6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235" w:rsidRPr="00AB760C" w14:paraId="183BED5D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77261B8C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Тема 1.15. Внешнеэко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номическая деятель</w:t>
            </w: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softHyphen/>
              <w:t>ность организации</w:t>
            </w:r>
          </w:p>
        </w:tc>
        <w:tc>
          <w:tcPr>
            <w:tcW w:w="9074" w:type="dxa"/>
            <w:gridSpan w:val="2"/>
          </w:tcPr>
          <w:p w14:paraId="0BFBB0D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1BAE53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9F85E0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F1B1DDF" w14:textId="77777777" w:rsidTr="009559AE">
        <w:trPr>
          <w:trHeight w:val="283"/>
        </w:trPr>
        <w:tc>
          <w:tcPr>
            <w:tcW w:w="2800" w:type="dxa"/>
            <w:vMerge/>
          </w:tcPr>
          <w:p w14:paraId="4E0DD2D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35D611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3062559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Значение внешнеэкономических связей, формы внешнеэкономической деятельности организации. Понятия: «экспорт», «импорт». В чем заключается выгода международной торговли. Формы экспор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 xml:space="preserve">та капитала. Принципы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lastRenderedPageBreak/>
              <w:t>государственного регулирования внешнеэкономических связей. Совместные предприятия, свободные экономические зоны</w:t>
            </w:r>
          </w:p>
        </w:tc>
        <w:tc>
          <w:tcPr>
            <w:tcW w:w="1559" w:type="dxa"/>
            <w:vAlign w:val="center"/>
          </w:tcPr>
          <w:p w14:paraId="47798DF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1D473078" w14:textId="77777777" w:rsidR="00630235" w:rsidRPr="00AB760C" w:rsidRDefault="00630235" w:rsidP="009559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6FC5791C" w14:textId="77777777" w:rsidTr="009559AE">
        <w:trPr>
          <w:trHeight w:val="283"/>
        </w:trPr>
        <w:tc>
          <w:tcPr>
            <w:tcW w:w="2800" w:type="dxa"/>
            <w:vMerge/>
          </w:tcPr>
          <w:p w14:paraId="5E55C94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C179DC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10BE3B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14:paraId="502B747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E20C22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9C5AE8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49DA25F9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05C421FC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left"/>
              <w:rPr>
                <w:rStyle w:val="10pt"/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b/>
                <w:bCs/>
                <w:sz w:val="24"/>
                <w:szCs w:val="24"/>
              </w:rPr>
              <w:t>Курсовой проект</w:t>
            </w:r>
            <w:r w:rsidRPr="00AB760C">
              <w:rPr>
                <w:rStyle w:val="10pt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05868EF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1. Разработка плановых заданий для железнодорожной станции (сортировочной).</w:t>
            </w:r>
          </w:p>
          <w:p w14:paraId="6ABE6EFD" w14:textId="77777777" w:rsidR="00630235" w:rsidRPr="00AB760C" w:rsidRDefault="00630235" w:rsidP="009559AE">
            <w:pPr>
              <w:pStyle w:val="3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i/>
                <w:sz w:val="24"/>
                <w:szCs w:val="24"/>
                <w:lang w:eastAsia="ru-RU"/>
              </w:rPr>
              <w:t>2. Разработка плановых заданий для железнодорожной станции (грузовой).</w:t>
            </w:r>
          </w:p>
          <w:p w14:paraId="26B4DBC5" w14:textId="77777777" w:rsidR="00630235" w:rsidRPr="00AB760C" w:rsidRDefault="00630235" w:rsidP="009559AE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i/>
                <w:sz w:val="24"/>
                <w:szCs w:val="24"/>
              </w:rPr>
              <w:t>3. Разработка плановых заданий для железнодорожной станции (пассажирской).</w:t>
            </w:r>
          </w:p>
        </w:tc>
        <w:tc>
          <w:tcPr>
            <w:tcW w:w="9074" w:type="dxa"/>
            <w:gridSpan w:val="2"/>
          </w:tcPr>
          <w:p w14:paraId="035FD1B6" w14:textId="77777777" w:rsidR="00630235" w:rsidRPr="00AB760C" w:rsidRDefault="00630235" w:rsidP="009559AE">
            <w:pPr>
              <w:spacing w:after="0" w:line="240" w:lineRule="auto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FCEEF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B69186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58249360" w14:textId="77777777" w:rsidTr="009559AE">
        <w:trPr>
          <w:trHeight w:val="283"/>
        </w:trPr>
        <w:tc>
          <w:tcPr>
            <w:tcW w:w="2800" w:type="dxa"/>
            <w:vMerge/>
          </w:tcPr>
          <w:p w14:paraId="50EF934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11F1F21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9E25540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</w:tcPr>
          <w:p w14:paraId="4AED1E6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05B3A74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732A8361" w14:textId="77777777" w:rsidTr="009559AE">
        <w:trPr>
          <w:trHeight w:val="283"/>
        </w:trPr>
        <w:tc>
          <w:tcPr>
            <w:tcW w:w="2800" w:type="dxa"/>
            <w:vMerge/>
          </w:tcPr>
          <w:p w14:paraId="0E36A22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0F717D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25B82DC" w14:textId="77777777" w:rsidR="00630235" w:rsidRPr="00AB760C" w:rsidRDefault="00630235" w:rsidP="009559AE">
            <w:pPr>
              <w:pStyle w:val="33"/>
              <w:shd w:val="clear" w:color="auto" w:fill="auto"/>
              <w:tabs>
                <w:tab w:val="left" w:pos="18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1. Технико-экономическая характеристика станции.</w:t>
            </w:r>
          </w:p>
        </w:tc>
        <w:tc>
          <w:tcPr>
            <w:tcW w:w="1559" w:type="dxa"/>
          </w:tcPr>
          <w:p w14:paraId="0BB7D1E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5FCED5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939C195" w14:textId="77777777" w:rsidTr="009559AE">
        <w:trPr>
          <w:trHeight w:val="283"/>
        </w:trPr>
        <w:tc>
          <w:tcPr>
            <w:tcW w:w="2800" w:type="dxa"/>
            <w:vMerge/>
          </w:tcPr>
          <w:p w14:paraId="40FF0E3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13D0704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E6F2A28" w14:textId="77777777" w:rsidR="00630235" w:rsidRPr="00AB760C" w:rsidRDefault="00630235" w:rsidP="009559AE">
            <w:pPr>
              <w:pStyle w:val="3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2. Технический план (расчет объемных и качественных показателей работы станции).</w:t>
            </w:r>
          </w:p>
        </w:tc>
        <w:tc>
          <w:tcPr>
            <w:tcW w:w="1559" w:type="dxa"/>
          </w:tcPr>
          <w:p w14:paraId="49B1116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8F48FB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7527CA6E" w14:textId="77777777" w:rsidTr="009559AE">
        <w:trPr>
          <w:trHeight w:val="283"/>
        </w:trPr>
        <w:tc>
          <w:tcPr>
            <w:tcW w:w="2800" w:type="dxa"/>
            <w:vMerge/>
          </w:tcPr>
          <w:p w14:paraId="47C45F2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53821AF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151C62E" w14:textId="77777777" w:rsidR="00630235" w:rsidRPr="00AB760C" w:rsidRDefault="00630235" w:rsidP="009559AE">
            <w:pPr>
              <w:pStyle w:val="33"/>
              <w:shd w:val="clear" w:color="auto" w:fill="auto"/>
              <w:tabs>
                <w:tab w:val="left" w:pos="19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3. Расчет показателей плана по труду (контингент работников станции, фонд заработной платы, среднемесячная заработная плата каждого работника).</w:t>
            </w:r>
          </w:p>
        </w:tc>
        <w:tc>
          <w:tcPr>
            <w:tcW w:w="1559" w:type="dxa"/>
          </w:tcPr>
          <w:p w14:paraId="792CB8F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3C1996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E3DF247" w14:textId="77777777" w:rsidTr="009559AE">
        <w:trPr>
          <w:trHeight w:val="283"/>
        </w:trPr>
        <w:tc>
          <w:tcPr>
            <w:tcW w:w="2800" w:type="dxa"/>
            <w:vMerge/>
          </w:tcPr>
          <w:p w14:paraId="128DC40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3A5903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19A61C0" w14:textId="77777777" w:rsidR="00630235" w:rsidRPr="00AB760C" w:rsidRDefault="00630235" w:rsidP="009559AE">
            <w:pPr>
              <w:pStyle w:val="3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4. Расчет производительности труда.</w:t>
            </w:r>
          </w:p>
        </w:tc>
        <w:tc>
          <w:tcPr>
            <w:tcW w:w="1559" w:type="dxa"/>
          </w:tcPr>
          <w:p w14:paraId="7AA4DF6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21C999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124E394" w14:textId="77777777" w:rsidTr="009559AE">
        <w:trPr>
          <w:trHeight w:val="283"/>
        </w:trPr>
        <w:tc>
          <w:tcPr>
            <w:tcW w:w="2800" w:type="dxa"/>
            <w:vMerge/>
          </w:tcPr>
          <w:p w14:paraId="69846A4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17ED1F0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ECAFF3D" w14:textId="77777777" w:rsidR="00630235" w:rsidRPr="00AB760C" w:rsidRDefault="00630235" w:rsidP="009559AE">
            <w:pPr>
              <w:pStyle w:val="33"/>
              <w:shd w:val="clear" w:color="auto" w:fill="auto"/>
              <w:tabs>
                <w:tab w:val="left" w:pos="202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5. Расчет эксплуатационных расходов и себестоимости продукции станции.</w:t>
            </w:r>
          </w:p>
        </w:tc>
        <w:tc>
          <w:tcPr>
            <w:tcW w:w="1559" w:type="dxa"/>
          </w:tcPr>
          <w:p w14:paraId="4CAEC8D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685C89F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4D355CB" w14:textId="77777777" w:rsidTr="009559AE">
        <w:trPr>
          <w:trHeight w:val="283"/>
        </w:trPr>
        <w:tc>
          <w:tcPr>
            <w:tcW w:w="2800" w:type="dxa"/>
            <w:vMerge/>
          </w:tcPr>
          <w:p w14:paraId="3F3B765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738A03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266E39B" w14:textId="77777777" w:rsidR="00630235" w:rsidRPr="00AB760C" w:rsidRDefault="00630235" w:rsidP="009559AE">
            <w:pPr>
              <w:pStyle w:val="33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6. Расчет технико-экономических показателей.</w:t>
            </w:r>
          </w:p>
        </w:tc>
        <w:tc>
          <w:tcPr>
            <w:tcW w:w="1559" w:type="dxa"/>
          </w:tcPr>
          <w:p w14:paraId="4036565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7F9A7DA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1A6A322E" w14:textId="77777777" w:rsidTr="009559AE">
        <w:trPr>
          <w:trHeight w:val="283"/>
        </w:trPr>
        <w:tc>
          <w:tcPr>
            <w:tcW w:w="2800" w:type="dxa"/>
            <w:vMerge/>
          </w:tcPr>
          <w:p w14:paraId="1A8F3CC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041AF3E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90B064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7. Разработка организационно-технических мероприятий по повышению эффективности работы станции, расчет их эффективности.</w:t>
            </w:r>
          </w:p>
        </w:tc>
        <w:tc>
          <w:tcPr>
            <w:tcW w:w="1559" w:type="dxa"/>
          </w:tcPr>
          <w:p w14:paraId="56FCE88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3F722E6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7C1B2EF0" w14:textId="77777777" w:rsidTr="009559AE">
        <w:trPr>
          <w:trHeight w:val="283"/>
        </w:trPr>
        <w:tc>
          <w:tcPr>
            <w:tcW w:w="2800" w:type="dxa"/>
            <w:vMerge/>
          </w:tcPr>
          <w:p w14:paraId="7713DA9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4FB692F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A304CE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1559" w:type="dxa"/>
          </w:tcPr>
          <w:p w14:paraId="1A03A8A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19696A2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D9A81F4" w14:textId="77777777" w:rsidTr="009559AE">
        <w:trPr>
          <w:trHeight w:val="283"/>
        </w:trPr>
        <w:tc>
          <w:tcPr>
            <w:tcW w:w="2800" w:type="dxa"/>
            <w:vMerge/>
          </w:tcPr>
          <w:p w14:paraId="39E4B14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1572205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64FE69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14:paraId="524D72F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Оформление курсового проекта</w:t>
            </w:r>
          </w:p>
        </w:tc>
        <w:tc>
          <w:tcPr>
            <w:tcW w:w="1559" w:type="dxa"/>
            <w:vAlign w:val="center"/>
          </w:tcPr>
          <w:p w14:paraId="004128B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EC4591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2EEA5CA8" w14:textId="77777777" w:rsidTr="009559AE">
        <w:trPr>
          <w:trHeight w:val="272"/>
        </w:trPr>
        <w:tc>
          <w:tcPr>
            <w:tcW w:w="11874" w:type="dxa"/>
            <w:gridSpan w:val="3"/>
          </w:tcPr>
          <w:p w14:paraId="1B78312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Промежуточная аттестация: экзамен по МДК.03.01.</w:t>
            </w:r>
          </w:p>
        </w:tc>
        <w:tc>
          <w:tcPr>
            <w:tcW w:w="1559" w:type="dxa"/>
            <w:vAlign w:val="center"/>
          </w:tcPr>
          <w:p w14:paraId="6D0271E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1D8380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FC16BA6" w14:textId="77777777" w:rsidTr="009559AE">
        <w:trPr>
          <w:trHeight w:val="283"/>
        </w:trPr>
        <w:tc>
          <w:tcPr>
            <w:tcW w:w="11874" w:type="dxa"/>
            <w:gridSpan w:val="3"/>
          </w:tcPr>
          <w:p w14:paraId="6FF15306" w14:textId="77777777" w:rsidR="00630235" w:rsidRPr="00AB760C" w:rsidRDefault="00630235" w:rsidP="009559AE">
            <w:pPr>
              <w:spacing w:after="0" w:line="240" w:lineRule="auto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Раздел 2. Обеспечение процесса грузовых перевозок</w:t>
            </w:r>
          </w:p>
        </w:tc>
        <w:tc>
          <w:tcPr>
            <w:tcW w:w="1559" w:type="dxa"/>
          </w:tcPr>
          <w:p w14:paraId="180AFDA6" w14:textId="77777777" w:rsidR="00630235" w:rsidRPr="00AB760C" w:rsidRDefault="00630235" w:rsidP="009559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AB760C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333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8B1958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5D119949" w14:textId="77777777" w:rsidTr="009559AE">
        <w:trPr>
          <w:trHeight w:val="283"/>
        </w:trPr>
        <w:tc>
          <w:tcPr>
            <w:tcW w:w="11874" w:type="dxa"/>
            <w:gridSpan w:val="3"/>
          </w:tcPr>
          <w:p w14:paraId="4A4BADD3" w14:textId="77777777" w:rsidR="00630235" w:rsidRPr="00AB760C" w:rsidRDefault="00630235" w:rsidP="009559AE">
            <w:pPr>
              <w:spacing w:after="0" w:line="240" w:lineRule="auto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МДК.03.02. Обеспечение грузовых перевозок (по видам транспорта)</w:t>
            </w:r>
          </w:p>
        </w:tc>
        <w:tc>
          <w:tcPr>
            <w:tcW w:w="1559" w:type="dxa"/>
          </w:tcPr>
          <w:p w14:paraId="54584E6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AC545B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0235" w:rsidRPr="00AB760C" w14:paraId="6DD20CE4" w14:textId="77777777" w:rsidTr="009559AE">
        <w:trPr>
          <w:trHeight w:val="283"/>
        </w:trPr>
        <w:tc>
          <w:tcPr>
            <w:tcW w:w="2800" w:type="dxa"/>
          </w:tcPr>
          <w:p w14:paraId="07326AC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4" w:type="dxa"/>
            <w:gridSpan w:val="2"/>
          </w:tcPr>
          <w:p w14:paraId="34360A70" w14:textId="33037593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  <w:r w:rsidRPr="00AB76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(60ч лекции + 60 ч практ.занятия + 60 ч срс)</w:t>
            </w:r>
          </w:p>
        </w:tc>
        <w:tc>
          <w:tcPr>
            <w:tcW w:w="1559" w:type="dxa"/>
          </w:tcPr>
          <w:p w14:paraId="183B377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2CC973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5638D58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2E4586F5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sz w:val="24"/>
                <w:szCs w:val="24"/>
                <w:lang w:eastAsia="ru-RU"/>
              </w:rPr>
              <w:t>Тема 2.1. Общие сведения о коммерческой деятельности железно</w:t>
            </w:r>
            <w:r w:rsidRPr="00AB760C">
              <w:rPr>
                <w:rStyle w:val="10pt"/>
                <w:b/>
                <w:sz w:val="24"/>
                <w:szCs w:val="24"/>
                <w:lang w:eastAsia="ru-RU"/>
              </w:rPr>
              <w:softHyphen/>
              <w:t>дорожного транспорта</w:t>
            </w:r>
          </w:p>
        </w:tc>
        <w:tc>
          <w:tcPr>
            <w:tcW w:w="9074" w:type="dxa"/>
            <w:gridSpan w:val="2"/>
          </w:tcPr>
          <w:p w14:paraId="3C572FDC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B760C">
              <w:rPr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77D3D00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3DFA25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A49FEA6" w14:textId="77777777" w:rsidTr="009559AE">
        <w:trPr>
          <w:trHeight w:val="283"/>
        </w:trPr>
        <w:tc>
          <w:tcPr>
            <w:tcW w:w="2800" w:type="dxa"/>
            <w:vMerge/>
          </w:tcPr>
          <w:p w14:paraId="5732231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3979E79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14B5DCA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Основы организации грузовой и коммерческой работы</w:t>
            </w:r>
          </w:p>
          <w:p w14:paraId="1FDEBBE0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Содержание грузовой и коммерческой работы. Структура управления грузовой и коммерческой работой. Классификация грузовых перевозок.</w:t>
            </w:r>
          </w:p>
          <w:p w14:paraId="3EDA459C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Нормативно-правовая база коммерческой деятельности железнодорожного транспорта.</w:t>
            </w:r>
          </w:p>
          <w:p w14:paraId="56AD453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Основные положения действующего Устава железнодорожного транспорта РФ.</w:t>
            </w:r>
          </w:p>
          <w:p w14:paraId="50453D2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Система фирменного транспортного обслуживания</w:t>
            </w:r>
          </w:p>
        </w:tc>
        <w:tc>
          <w:tcPr>
            <w:tcW w:w="1559" w:type="dxa"/>
            <w:vAlign w:val="center"/>
          </w:tcPr>
          <w:p w14:paraId="0B46CEE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367CBC21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48CB97A2" w14:textId="77777777" w:rsidTr="009559AE">
        <w:trPr>
          <w:trHeight w:val="283"/>
        </w:trPr>
        <w:tc>
          <w:tcPr>
            <w:tcW w:w="2800" w:type="dxa"/>
            <w:vMerge/>
          </w:tcPr>
          <w:p w14:paraId="33BB1D2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C59CB1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BD00E9D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14:paraId="47CD62CB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lastRenderedPageBreak/>
              <w:t>Определение коммерческой характеристики станции</w:t>
            </w:r>
          </w:p>
        </w:tc>
        <w:tc>
          <w:tcPr>
            <w:tcW w:w="1559" w:type="dxa"/>
            <w:vAlign w:val="center"/>
          </w:tcPr>
          <w:p w14:paraId="2D53E3B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0653680E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235" w:rsidRPr="00AB760C" w14:paraId="785D80B2" w14:textId="77777777" w:rsidTr="009559AE">
        <w:trPr>
          <w:trHeight w:val="1380"/>
        </w:trPr>
        <w:tc>
          <w:tcPr>
            <w:tcW w:w="2800" w:type="dxa"/>
            <w:vMerge/>
          </w:tcPr>
          <w:p w14:paraId="458504A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1B11777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08207ABB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Сооружения и устройства весового хозяйства</w:t>
            </w:r>
          </w:p>
          <w:p w14:paraId="61110663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Значение измерения массы груза при перевозке.</w:t>
            </w:r>
          </w:p>
          <w:p w14:paraId="652EF57B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Классификация, метрологические характеристики, принцип действия и конструкция средств измере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ния массы. Порядок взвешивания грузов. Техническое содержание весоизмерительных приборов. Метрологический контроль за весами</w:t>
            </w: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58C50A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02FE7F1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30235" w:rsidRPr="00AB760C" w14:paraId="7201526F" w14:textId="77777777" w:rsidTr="009559AE">
        <w:trPr>
          <w:trHeight w:val="1089"/>
        </w:trPr>
        <w:tc>
          <w:tcPr>
            <w:tcW w:w="2800" w:type="dxa"/>
            <w:vMerge/>
          </w:tcPr>
          <w:p w14:paraId="361F1E7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2E1422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76B3BA7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Заявки на перевозку грузов и предварительное планирование перевозки грузов</w:t>
            </w:r>
          </w:p>
          <w:p w14:paraId="6805617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Порядок представления, рассмотрения и принятия заявок грузоотправителей на перевозку грузов. Учет выполнения заявок на перевозку грузов. Ответственность за невыполнение принятой заявки. Временные ограничения и запрещения погрузки</w:t>
            </w:r>
          </w:p>
        </w:tc>
        <w:tc>
          <w:tcPr>
            <w:tcW w:w="1559" w:type="dxa"/>
            <w:vAlign w:val="center"/>
          </w:tcPr>
          <w:p w14:paraId="3177E96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60427EA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EC1106C" w14:textId="77777777" w:rsidTr="009559AE">
        <w:trPr>
          <w:trHeight w:val="283"/>
        </w:trPr>
        <w:tc>
          <w:tcPr>
            <w:tcW w:w="2800" w:type="dxa"/>
            <w:vMerge/>
          </w:tcPr>
          <w:p w14:paraId="37C46C0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57029A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AF988A3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14:paraId="11FBA0D2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 xml:space="preserve">Определение условий перевозки груза </w:t>
            </w:r>
          </w:p>
        </w:tc>
        <w:tc>
          <w:tcPr>
            <w:tcW w:w="1559" w:type="dxa"/>
            <w:vAlign w:val="center"/>
          </w:tcPr>
          <w:p w14:paraId="7D55565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4DDDBDA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494BFF56" w14:textId="77777777" w:rsidTr="009559AE">
        <w:trPr>
          <w:trHeight w:val="283"/>
        </w:trPr>
        <w:tc>
          <w:tcPr>
            <w:tcW w:w="2800" w:type="dxa"/>
            <w:vMerge/>
          </w:tcPr>
          <w:p w14:paraId="5F9FE2E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3D00EA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FCE3378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14:paraId="14995B89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заявки на перевозку грузов (ф. ГУ-12)</w:t>
            </w:r>
          </w:p>
        </w:tc>
        <w:tc>
          <w:tcPr>
            <w:tcW w:w="1559" w:type="dxa"/>
            <w:vAlign w:val="center"/>
          </w:tcPr>
          <w:p w14:paraId="5A59618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32001C5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6C7654A" w14:textId="77777777" w:rsidTr="009559AE">
        <w:trPr>
          <w:trHeight w:val="283"/>
        </w:trPr>
        <w:tc>
          <w:tcPr>
            <w:tcW w:w="2800" w:type="dxa"/>
            <w:vMerge/>
          </w:tcPr>
          <w:p w14:paraId="038F55E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2CDEE8E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14:paraId="7E993D3A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Классификация и свойства грузов</w:t>
            </w:r>
          </w:p>
          <w:p w14:paraId="57CEE86F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Транспортная характеристика грузов. Физико-химические свойства грузов. Объемно-массовые харак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теристики грузов</w:t>
            </w:r>
          </w:p>
        </w:tc>
        <w:tc>
          <w:tcPr>
            <w:tcW w:w="1559" w:type="dxa"/>
            <w:vAlign w:val="center"/>
          </w:tcPr>
          <w:p w14:paraId="37B7C8A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2099C92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4E23F9B5" w14:textId="77777777" w:rsidTr="009559AE">
        <w:trPr>
          <w:trHeight w:val="283"/>
        </w:trPr>
        <w:tc>
          <w:tcPr>
            <w:tcW w:w="2800" w:type="dxa"/>
            <w:vMerge/>
          </w:tcPr>
          <w:p w14:paraId="6A85AC9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53AD52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D0F1646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14:paraId="26D6599E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Учет выполнения заявки на перевозку грузов</w:t>
            </w:r>
          </w:p>
        </w:tc>
        <w:tc>
          <w:tcPr>
            <w:tcW w:w="1559" w:type="dxa"/>
            <w:vAlign w:val="center"/>
          </w:tcPr>
          <w:p w14:paraId="0838C23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4806EB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6A5D7D13" w14:textId="77777777" w:rsidTr="009559AE">
        <w:trPr>
          <w:trHeight w:val="283"/>
        </w:trPr>
        <w:tc>
          <w:tcPr>
            <w:tcW w:w="2800" w:type="dxa"/>
            <w:vMerge/>
          </w:tcPr>
          <w:p w14:paraId="552F7A6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978BA7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795F4F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14:paraId="5EE2A49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D1AD18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 xml:space="preserve">Доклады по темам: </w:t>
            </w:r>
            <w:r w:rsidRPr="00AB760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 развития и совершенствования грузовой и коммерческой работы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>; Типы, принцип действия весов; Технический надзор за весоизмерительными приборами.</w:t>
            </w:r>
          </w:p>
          <w:p w14:paraId="01EA42F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Конспекты по темам: Особенности заключения долгосрочных договоров об организации перевозок; Временные прекращения и ограничения погрузки; Структура управления грузовой и коммерческой работой.</w:t>
            </w:r>
          </w:p>
        </w:tc>
        <w:tc>
          <w:tcPr>
            <w:tcW w:w="1559" w:type="dxa"/>
            <w:vAlign w:val="center"/>
          </w:tcPr>
          <w:p w14:paraId="1316ED7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</w:tcPr>
          <w:p w14:paraId="71A1E1B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48C2F2E2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1F94404F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  <w:lang w:eastAsia="ru-RU"/>
              </w:rPr>
              <w:t>Тема 2.2. Технология перевозок грузов</w:t>
            </w:r>
          </w:p>
        </w:tc>
        <w:tc>
          <w:tcPr>
            <w:tcW w:w="9074" w:type="dxa"/>
            <w:gridSpan w:val="2"/>
          </w:tcPr>
          <w:p w14:paraId="1573DA9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89575B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8D1194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FD12652" w14:textId="77777777" w:rsidTr="009559AE">
        <w:trPr>
          <w:trHeight w:val="283"/>
        </w:trPr>
        <w:tc>
          <w:tcPr>
            <w:tcW w:w="2800" w:type="dxa"/>
            <w:vMerge/>
          </w:tcPr>
          <w:p w14:paraId="79ECB63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918692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0887B88B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Подготовка и прием груза к перевозке</w:t>
            </w:r>
          </w:p>
          <w:p w14:paraId="59BF7420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Правила приема грузов к перевозке. Требования к грузоотправителям по подготовке грузов, их тары и упаковки к перевозкам. Транспортная маркировка, ее содержание, требования к нанесению. Методы определения массы грузов.</w:t>
            </w:r>
          </w:p>
          <w:p w14:paraId="20D6E258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lastRenderedPageBreak/>
              <w:t>Договор перевозки грузов. Транспортная железнодорожная накладная, комплект перевозочных доку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ментов, транспортная электронная накладная; порядок их заполнения грузоотправителем и станцией отправления. Электронная цифровая подпись. Ответственность грузоотправителей за достоверность сведений, указанных в накладной. Правила исчисления сроков доставки грузов железнодорожным транспортом</w:t>
            </w:r>
          </w:p>
        </w:tc>
        <w:tc>
          <w:tcPr>
            <w:tcW w:w="1559" w:type="dxa"/>
            <w:vAlign w:val="center"/>
          </w:tcPr>
          <w:p w14:paraId="6EB600F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574FEA02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0DE55CC2" w14:textId="77777777" w:rsidTr="009559AE">
        <w:trPr>
          <w:trHeight w:val="283"/>
        </w:trPr>
        <w:tc>
          <w:tcPr>
            <w:tcW w:w="2800" w:type="dxa"/>
            <w:vMerge/>
          </w:tcPr>
          <w:p w14:paraId="05B7D83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8EF0B0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585E85A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14:paraId="7D2F872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Маркировка грузового места</w:t>
            </w:r>
          </w:p>
        </w:tc>
        <w:tc>
          <w:tcPr>
            <w:tcW w:w="1559" w:type="dxa"/>
            <w:vAlign w:val="center"/>
          </w:tcPr>
          <w:p w14:paraId="2360E7C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57A91DB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6324ADB5" w14:textId="77777777" w:rsidTr="009559AE">
        <w:trPr>
          <w:trHeight w:val="283"/>
        </w:trPr>
        <w:tc>
          <w:tcPr>
            <w:tcW w:w="2800" w:type="dxa"/>
            <w:vMerge/>
          </w:tcPr>
          <w:p w14:paraId="3324343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EF36B7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B6D522C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14:paraId="1BF63B7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сроков доставки грузов</w:t>
            </w:r>
          </w:p>
        </w:tc>
        <w:tc>
          <w:tcPr>
            <w:tcW w:w="1559" w:type="dxa"/>
            <w:vAlign w:val="center"/>
          </w:tcPr>
          <w:p w14:paraId="50537FF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E613B1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5B2605A" w14:textId="77777777" w:rsidTr="009559AE">
        <w:trPr>
          <w:trHeight w:val="283"/>
        </w:trPr>
        <w:tc>
          <w:tcPr>
            <w:tcW w:w="2800" w:type="dxa"/>
            <w:vMerge/>
          </w:tcPr>
          <w:p w14:paraId="1128D61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6AAFCC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8B18F14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14:paraId="5ECAD21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комплекта перевозочных документов. Ведение книги приема грузов к перевозке</w:t>
            </w:r>
          </w:p>
        </w:tc>
        <w:tc>
          <w:tcPr>
            <w:tcW w:w="1559" w:type="dxa"/>
            <w:vAlign w:val="center"/>
          </w:tcPr>
          <w:p w14:paraId="25EAEF2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0E4D45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7AA2738C" w14:textId="77777777" w:rsidTr="009559AE">
        <w:trPr>
          <w:trHeight w:val="283"/>
        </w:trPr>
        <w:tc>
          <w:tcPr>
            <w:tcW w:w="2800" w:type="dxa"/>
            <w:vMerge/>
          </w:tcPr>
          <w:p w14:paraId="47271B4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24DA68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7F9F33D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14:paraId="0AF54A7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вагонного листа. Заполнение книги формы ВУ-14</w:t>
            </w:r>
          </w:p>
        </w:tc>
        <w:tc>
          <w:tcPr>
            <w:tcW w:w="1559" w:type="dxa"/>
            <w:vAlign w:val="center"/>
          </w:tcPr>
          <w:p w14:paraId="7F36B93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716CEBE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242460D" w14:textId="77777777" w:rsidTr="009559AE">
        <w:trPr>
          <w:trHeight w:val="283"/>
        </w:trPr>
        <w:tc>
          <w:tcPr>
            <w:tcW w:w="2800" w:type="dxa"/>
            <w:vMerge/>
          </w:tcPr>
          <w:p w14:paraId="4537CD7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8D19DE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6CA37AAF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Погрузка и операции по отправлению груза</w:t>
            </w:r>
          </w:p>
          <w:p w14:paraId="56A68E9F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Подготовка вагонов и контейнеров к погрузке. Порядок натурного осмотра вагонов (контейнеров) и проверка заполнения накладной в соответствии с требованиями правил перевозок грузов. Уведом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ление грузоотправителя о времени подачи вагонов под погрузку. Порядок регистрации уведомлений грузоотправителей об окончании грузовых операций.</w:t>
            </w:r>
          </w:p>
          <w:p w14:paraId="4EBA5E20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Рациональное использование грузоподъемности и вместимости вагонов.</w:t>
            </w:r>
          </w:p>
          <w:p w14:paraId="5EB9CED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Технические нормы загрузки вагонов. Технологические нормы погрузки грузов в вагоны. Правила пломбирования вагонов и контейнеров. Вагонный лист и порядок его заполнения. Операции по от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правлению грузов со станции</w:t>
            </w:r>
          </w:p>
        </w:tc>
        <w:tc>
          <w:tcPr>
            <w:tcW w:w="1559" w:type="dxa"/>
            <w:vAlign w:val="center"/>
          </w:tcPr>
          <w:p w14:paraId="1940C01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6415C56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56A858EC" w14:textId="77777777" w:rsidTr="009559AE">
        <w:trPr>
          <w:trHeight w:val="283"/>
        </w:trPr>
        <w:tc>
          <w:tcPr>
            <w:tcW w:w="2800" w:type="dxa"/>
            <w:vMerge/>
          </w:tcPr>
          <w:p w14:paraId="3386277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CA478F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CC15DD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14:paraId="7138FCB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платы за пользование вагонами</w:t>
            </w:r>
          </w:p>
        </w:tc>
        <w:tc>
          <w:tcPr>
            <w:tcW w:w="1559" w:type="dxa"/>
            <w:vAlign w:val="center"/>
          </w:tcPr>
          <w:p w14:paraId="3243872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63A5472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08F895E2" w14:textId="77777777" w:rsidTr="009559AE">
        <w:trPr>
          <w:trHeight w:val="283"/>
        </w:trPr>
        <w:tc>
          <w:tcPr>
            <w:tcW w:w="2800" w:type="dxa"/>
            <w:vMerge/>
          </w:tcPr>
          <w:p w14:paraId="13682BD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E66328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1ADBFC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14:paraId="11A2575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сроков погрузки и выгрузки грузов средствами грузоотправителей, грузополучателей</w:t>
            </w:r>
          </w:p>
        </w:tc>
        <w:tc>
          <w:tcPr>
            <w:tcW w:w="1559" w:type="dxa"/>
            <w:vAlign w:val="center"/>
          </w:tcPr>
          <w:p w14:paraId="1BFD3A4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CB0E2C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7954539B" w14:textId="77777777" w:rsidTr="009559AE">
        <w:trPr>
          <w:trHeight w:val="283"/>
        </w:trPr>
        <w:tc>
          <w:tcPr>
            <w:tcW w:w="2800" w:type="dxa"/>
            <w:vMerge/>
          </w:tcPr>
          <w:p w14:paraId="439AAB4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1FAAD5F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77DFE7AE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Операции, проводимые на железнодорожных станциях в пути следования грузов</w:t>
            </w:r>
          </w:p>
          <w:p w14:paraId="63C7F4D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Виды операций в пути следования. Прием и сдача вагонов и перевозочных документов в пути следования грузов. Порядок выявления, устранения и документального оформления коммер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 xml:space="preserve">ческих неисправностей. Перегрузка и проверка груза в пути следования. Технологический процесс работы пунктов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lastRenderedPageBreak/>
              <w:t>коммерческого осмотра. Передача грузов между подразделениями перевозчика. Пе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реадресовка грузов. Досылка груза</w:t>
            </w:r>
          </w:p>
        </w:tc>
        <w:tc>
          <w:tcPr>
            <w:tcW w:w="1559" w:type="dxa"/>
            <w:vAlign w:val="center"/>
          </w:tcPr>
          <w:p w14:paraId="09080AD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14937DF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30235" w:rsidRPr="00AB760C" w14:paraId="7F488E00" w14:textId="77777777" w:rsidTr="009559AE">
        <w:trPr>
          <w:trHeight w:val="283"/>
        </w:trPr>
        <w:tc>
          <w:tcPr>
            <w:tcW w:w="2800" w:type="dxa"/>
            <w:vMerge/>
          </w:tcPr>
          <w:p w14:paraId="33184A3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5E3B87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C292FBC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14:paraId="63190C19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переадресовки</w:t>
            </w:r>
          </w:p>
        </w:tc>
        <w:tc>
          <w:tcPr>
            <w:tcW w:w="1559" w:type="dxa"/>
            <w:vAlign w:val="center"/>
          </w:tcPr>
          <w:p w14:paraId="52F1FBE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2859276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6A129707" w14:textId="77777777" w:rsidTr="009559AE">
        <w:trPr>
          <w:trHeight w:val="283"/>
        </w:trPr>
        <w:tc>
          <w:tcPr>
            <w:tcW w:w="2800" w:type="dxa"/>
            <w:vMerge/>
          </w:tcPr>
          <w:p w14:paraId="1D7C871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D5674C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8CA31AA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14:paraId="4FDFEB8C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досылки</w:t>
            </w:r>
          </w:p>
        </w:tc>
        <w:tc>
          <w:tcPr>
            <w:tcW w:w="1559" w:type="dxa"/>
            <w:vAlign w:val="center"/>
          </w:tcPr>
          <w:p w14:paraId="5C5C3AD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9493F6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E57BC3E" w14:textId="77777777" w:rsidTr="009559AE">
        <w:trPr>
          <w:trHeight w:val="283"/>
        </w:trPr>
        <w:tc>
          <w:tcPr>
            <w:tcW w:w="2800" w:type="dxa"/>
            <w:vMerge/>
          </w:tcPr>
          <w:p w14:paraId="6638D95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DF774E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94C19D6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14:paraId="4787D366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Работа с классификатором коммерческих неисправностей</w:t>
            </w:r>
          </w:p>
        </w:tc>
        <w:tc>
          <w:tcPr>
            <w:tcW w:w="1559" w:type="dxa"/>
            <w:vAlign w:val="center"/>
          </w:tcPr>
          <w:p w14:paraId="40C5D3C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005A96C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4D155A7" w14:textId="77777777" w:rsidTr="009559AE">
        <w:trPr>
          <w:trHeight w:val="283"/>
        </w:trPr>
        <w:tc>
          <w:tcPr>
            <w:tcW w:w="2800" w:type="dxa"/>
            <w:vMerge/>
          </w:tcPr>
          <w:p w14:paraId="76DD6FD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281860C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14:paraId="4A4470E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прибытии и выгрузке грузов</w:t>
            </w:r>
          </w:p>
          <w:p w14:paraId="3EAC2EE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Информация о подходе поездов и грузе. Прием груженых вагонов и перевозочных документов на станции на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значения. Регистрация прибывших грузов. Порядок уведомления получателей о прибытии грузов и подаче вагонов под выгрузку средствами грузополучателя. Подача вагонов под выгружу. Выгрузка грузов из вагонов в местах общего пользования Требования охраны труда при выполнении погрузочно-разгрузочных работ. Поря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док очистки и промывки вагонов после выгрузки грузов</w:t>
            </w:r>
          </w:p>
        </w:tc>
        <w:tc>
          <w:tcPr>
            <w:tcW w:w="1559" w:type="dxa"/>
            <w:vAlign w:val="center"/>
          </w:tcPr>
          <w:p w14:paraId="6E8F22D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043949D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504086CE" w14:textId="77777777" w:rsidTr="009559AE">
        <w:trPr>
          <w:trHeight w:val="283"/>
        </w:trPr>
        <w:tc>
          <w:tcPr>
            <w:tcW w:w="2800" w:type="dxa"/>
            <w:vMerge/>
          </w:tcPr>
          <w:p w14:paraId="0DCFBE2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5BE0FB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76DD8DE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14:paraId="6C257A0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документов по прибытии и выгрузке груза. Ведение книги прибытия и книги выгрузки</w:t>
            </w:r>
          </w:p>
        </w:tc>
        <w:tc>
          <w:tcPr>
            <w:tcW w:w="1559" w:type="dxa"/>
            <w:vAlign w:val="center"/>
          </w:tcPr>
          <w:p w14:paraId="74C6BC3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072FCFB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54F66F2E" w14:textId="77777777" w:rsidTr="009559AE">
        <w:trPr>
          <w:trHeight w:val="283"/>
        </w:trPr>
        <w:tc>
          <w:tcPr>
            <w:tcW w:w="2800" w:type="dxa"/>
            <w:vMerge/>
          </w:tcPr>
          <w:p w14:paraId="5680792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9B5CC9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E760EB2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№15</w:t>
            </w:r>
          </w:p>
          <w:p w14:paraId="421EC710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 xml:space="preserve">Определение недостачи массы груза на станции назначения </w:t>
            </w:r>
          </w:p>
        </w:tc>
        <w:tc>
          <w:tcPr>
            <w:tcW w:w="1559" w:type="dxa"/>
            <w:vAlign w:val="center"/>
          </w:tcPr>
          <w:p w14:paraId="31C7892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EE57CE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967A09A" w14:textId="77777777" w:rsidTr="009559AE">
        <w:trPr>
          <w:trHeight w:val="283"/>
        </w:trPr>
        <w:tc>
          <w:tcPr>
            <w:tcW w:w="2800" w:type="dxa"/>
            <w:vMerge/>
          </w:tcPr>
          <w:p w14:paraId="0D1424C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58D4DEA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</w:tcPr>
          <w:p w14:paraId="796EBB7A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Операции по размещению и хранению грузов на станционных складах, выдача грузов</w:t>
            </w:r>
          </w:p>
          <w:p w14:paraId="281B3F7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Складирование и хранение грузов на местах общего пользования. Предельные и льготные сроки хранения, особенности хранения грузов, находящихся под таможенным контролем. Оформление выдачи и вывоза грузов при выгрузке средствами перевозчика и средствами грузополучателя. Поря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док проверки состояния груза, массы и количества мест. Выдача грузов по досылочным документам. Нормы естественной убыли грузов</w:t>
            </w:r>
          </w:p>
        </w:tc>
        <w:tc>
          <w:tcPr>
            <w:tcW w:w="1559" w:type="dxa"/>
            <w:vAlign w:val="center"/>
          </w:tcPr>
          <w:p w14:paraId="385E93B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1F55CB5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462FE9ED" w14:textId="77777777" w:rsidTr="009559AE">
        <w:trPr>
          <w:trHeight w:val="283"/>
        </w:trPr>
        <w:tc>
          <w:tcPr>
            <w:tcW w:w="2800" w:type="dxa"/>
            <w:vMerge/>
          </w:tcPr>
          <w:p w14:paraId="57890A6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F614F8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334279D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№16</w:t>
            </w:r>
          </w:p>
          <w:p w14:paraId="52E06F67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сбора за хранение, оформление выдачи грузов</w:t>
            </w:r>
          </w:p>
        </w:tc>
        <w:tc>
          <w:tcPr>
            <w:tcW w:w="1559" w:type="dxa"/>
            <w:vAlign w:val="center"/>
          </w:tcPr>
          <w:p w14:paraId="071E933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B01914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7F967B94" w14:textId="77777777" w:rsidTr="009559AE">
        <w:trPr>
          <w:trHeight w:val="283"/>
        </w:trPr>
        <w:tc>
          <w:tcPr>
            <w:tcW w:w="2800" w:type="dxa"/>
            <w:vMerge/>
          </w:tcPr>
          <w:p w14:paraId="372DF05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86AA2E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DF9766E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№17</w:t>
            </w:r>
          </w:p>
          <w:p w14:paraId="56411813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 xml:space="preserve">Составление памятки приемосдатчика (ф. ГУ-45) </w:t>
            </w:r>
          </w:p>
        </w:tc>
        <w:tc>
          <w:tcPr>
            <w:tcW w:w="1559" w:type="dxa"/>
            <w:vAlign w:val="center"/>
          </w:tcPr>
          <w:p w14:paraId="1A4580F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7772864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49E3FDE" w14:textId="77777777" w:rsidTr="009559AE">
        <w:trPr>
          <w:trHeight w:val="283"/>
        </w:trPr>
        <w:tc>
          <w:tcPr>
            <w:tcW w:w="2800" w:type="dxa"/>
            <w:vMerge/>
          </w:tcPr>
          <w:p w14:paraId="4B0FCDA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3852823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14:paraId="505AA1C4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Железнодорожные пути необщего пользования</w:t>
            </w:r>
          </w:p>
          <w:p w14:paraId="3FFCCCF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 xml:space="preserve">Значение, характеристика и классификация железнодорожных путей необщего пользования. Понятия: «владелец», «контрагент» и «пользователь» пути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lastRenderedPageBreak/>
              <w:t>необщего пользования. Строительство, примыкание и эксплуатация путей необщего пользования. Инструкция о порядке обслуживания и организации движе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ния на железнодорожном пути необщего пользования и документы по его техническому оснащению, увязка их с техническо-распорядительным актом станции примыкания. Порядок разработки, заключения и содержание договоров, связанных с эксплуатацией железнодорожных путей необщего пользования, и договоров, связанных с подачей и уборкой вагонов. Порядок подачи и уборки вагонов на железнодорож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ные пути необщего пользования. Учет времени нахождения вагонов на путях необщего пользования</w:t>
            </w:r>
          </w:p>
        </w:tc>
        <w:tc>
          <w:tcPr>
            <w:tcW w:w="1559" w:type="dxa"/>
            <w:vAlign w:val="center"/>
          </w:tcPr>
          <w:p w14:paraId="60502E1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7F052D0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41284A89" w14:textId="77777777" w:rsidTr="009559AE">
        <w:trPr>
          <w:trHeight w:val="283"/>
        </w:trPr>
        <w:tc>
          <w:tcPr>
            <w:tcW w:w="2800" w:type="dxa"/>
            <w:vMerge/>
          </w:tcPr>
          <w:p w14:paraId="4604C9B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0BC4A4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27B425E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№18</w:t>
            </w:r>
          </w:p>
          <w:p w14:paraId="1DADD43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ведомости подачи и уборки вагонов. Начисление сборов и штрафов</w:t>
            </w:r>
          </w:p>
        </w:tc>
        <w:tc>
          <w:tcPr>
            <w:tcW w:w="1559" w:type="dxa"/>
            <w:vAlign w:val="center"/>
          </w:tcPr>
          <w:p w14:paraId="30B1E63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33D9AF5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57ED3DD1" w14:textId="77777777" w:rsidTr="009559AE">
        <w:trPr>
          <w:trHeight w:val="283"/>
        </w:trPr>
        <w:tc>
          <w:tcPr>
            <w:tcW w:w="2800" w:type="dxa"/>
            <w:vMerge/>
          </w:tcPr>
          <w:p w14:paraId="41C050D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9EB527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4" w:type="dxa"/>
          </w:tcPr>
          <w:p w14:paraId="23C70502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Учет и отчетность о перевозках грузов</w:t>
            </w:r>
          </w:p>
          <w:p w14:paraId="2517E18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Виды и формы бланков станционной коммерческой и грузовой отчетности. Порядок получения, хранения и расходования бланков учета и отчетности. Оперативная отчетность о грузовой работе. Отчет о грузах, принятых к отправлению и погруженных в вагоны. Сопроводительная ведомость на выданные гру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зы. Отчет о простое вагонов на подъездных путях промышленных предприятий ф. КОО-4. Автома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тизация оперативного и статистического учета и отчетности</w:t>
            </w:r>
          </w:p>
        </w:tc>
        <w:tc>
          <w:tcPr>
            <w:tcW w:w="1559" w:type="dxa"/>
            <w:vAlign w:val="center"/>
          </w:tcPr>
          <w:p w14:paraId="20342D5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0CBD5ED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73964080" w14:textId="77777777" w:rsidTr="009559AE">
        <w:trPr>
          <w:trHeight w:val="283"/>
        </w:trPr>
        <w:tc>
          <w:tcPr>
            <w:tcW w:w="2800" w:type="dxa"/>
            <w:vMerge/>
          </w:tcPr>
          <w:p w14:paraId="43696C98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E77CBC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4D05800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№19</w:t>
            </w:r>
          </w:p>
          <w:p w14:paraId="17CCA3E9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Ведение учета и отчетности по грузовой работе станции</w:t>
            </w:r>
          </w:p>
        </w:tc>
        <w:tc>
          <w:tcPr>
            <w:tcW w:w="1559" w:type="dxa"/>
            <w:vAlign w:val="center"/>
          </w:tcPr>
          <w:p w14:paraId="20B8E60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705E7AB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2749BD35" w14:textId="77777777" w:rsidTr="009559AE">
        <w:trPr>
          <w:trHeight w:val="283"/>
        </w:trPr>
        <w:tc>
          <w:tcPr>
            <w:tcW w:w="2800" w:type="dxa"/>
            <w:vMerge/>
          </w:tcPr>
          <w:p w14:paraId="66356B1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A5AC75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79E6151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№20</w:t>
            </w:r>
          </w:p>
          <w:p w14:paraId="12086547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схемы документооборота</w:t>
            </w:r>
          </w:p>
        </w:tc>
        <w:tc>
          <w:tcPr>
            <w:tcW w:w="1559" w:type="dxa"/>
            <w:vAlign w:val="center"/>
          </w:tcPr>
          <w:p w14:paraId="67220A3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1FEECD6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EAF1ABA" w14:textId="77777777" w:rsidTr="009559AE">
        <w:trPr>
          <w:trHeight w:val="283"/>
        </w:trPr>
        <w:tc>
          <w:tcPr>
            <w:tcW w:w="2800" w:type="dxa"/>
            <w:vMerge/>
          </w:tcPr>
          <w:p w14:paraId="52EC7238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53E6B19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4" w:type="dxa"/>
          </w:tcPr>
          <w:p w14:paraId="54391473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Грузовые тарифы</w:t>
            </w:r>
          </w:p>
          <w:p w14:paraId="2CD26B00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Цели и принципы государственного регулирования тарифов на грузовые перевозки. Виды грузовых тарифов. Договорные тарифы. Тарифные руководства</w:t>
            </w:r>
          </w:p>
        </w:tc>
        <w:tc>
          <w:tcPr>
            <w:tcW w:w="1559" w:type="dxa"/>
            <w:vAlign w:val="center"/>
          </w:tcPr>
          <w:p w14:paraId="1F5FB61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35D8869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67837A5D" w14:textId="77777777" w:rsidTr="009559AE">
        <w:trPr>
          <w:trHeight w:val="283"/>
        </w:trPr>
        <w:tc>
          <w:tcPr>
            <w:tcW w:w="2800" w:type="dxa"/>
            <w:vMerge/>
          </w:tcPr>
          <w:p w14:paraId="2EA1384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9F9969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7124C8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14:paraId="140DFF9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1391D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 xml:space="preserve">Доклады по темам: Размещение и крепление грузов в крытых вагонах; Формы перевозочных документов и требования к их заполнению; Погрузка грузов в вагоны средствами перевозчика; Мероприятия по использованию грузоподъемности вагонов; Переадресовка груза; Проверка массы груза в пути; </w:t>
            </w: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Очистка и промывка вагонов и контейнеров после выгрузки; Оформление выдачи грузов в товарной конторе; Предельные сроки хранения грузов; Досылка груза и ее оформление; Принятие в эксплуатацию пути необщего пользования; Единый технологический процесс работы станции и пути необщего пользования; Сопроводительная ведомость на выданные грузы; </w:t>
            </w:r>
            <w:r w:rsidRPr="00AB760C">
              <w:rPr>
                <w:rFonts w:ascii="Times New Roman" w:hAnsi="Times New Roman"/>
                <w:color w:val="000000"/>
                <w:sz w:val="24"/>
                <w:szCs w:val="24"/>
              </w:rPr>
              <w:t>Сопроводительная ведомость на выданные грузы.</w:t>
            </w:r>
          </w:p>
        </w:tc>
        <w:tc>
          <w:tcPr>
            <w:tcW w:w="1559" w:type="dxa"/>
            <w:vAlign w:val="center"/>
          </w:tcPr>
          <w:p w14:paraId="21CE7EE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9E66A2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7677FC27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39FA28F6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  <w:lang w:eastAsia="ru-RU"/>
              </w:rPr>
              <w:lastRenderedPageBreak/>
              <w:t>Тема 2.3. Организация перевозок грузов от</w:t>
            </w:r>
            <w:r w:rsidRPr="00AB760C">
              <w:rPr>
                <w:rStyle w:val="10pt"/>
                <w:b/>
                <w:bCs/>
                <w:sz w:val="24"/>
                <w:szCs w:val="24"/>
                <w:lang w:eastAsia="ru-RU"/>
              </w:rPr>
              <w:softHyphen/>
              <w:t>дельных категорий</w:t>
            </w:r>
          </w:p>
        </w:tc>
        <w:tc>
          <w:tcPr>
            <w:tcW w:w="9074" w:type="dxa"/>
            <w:gridSpan w:val="2"/>
          </w:tcPr>
          <w:p w14:paraId="4D0243C7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AEEFE0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D9489D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67DF03A" w14:textId="77777777" w:rsidTr="009559AE">
        <w:trPr>
          <w:trHeight w:val="283"/>
        </w:trPr>
        <w:tc>
          <w:tcPr>
            <w:tcW w:w="2800" w:type="dxa"/>
            <w:vMerge/>
          </w:tcPr>
          <w:p w14:paraId="74114D4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56CF0A1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5FC2F815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мелкими отправками</w:t>
            </w:r>
          </w:p>
          <w:p w14:paraId="55B434C4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Прием к перевозке и погрузка мелких отправок; требования к таре и упаковке; маркировка. Оформ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ление перевозки грузов мелкими отправками. Устройство складов для мелких отправок. Пункты сортировки мелких отправок. Выгрузка мелких отправок из вагона.</w:t>
            </w:r>
          </w:p>
        </w:tc>
        <w:tc>
          <w:tcPr>
            <w:tcW w:w="1559" w:type="dxa"/>
            <w:vAlign w:val="center"/>
          </w:tcPr>
          <w:p w14:paraId="7D5915B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5DA24D57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0C74C476" w14:textId="77777777" w:rsidTr="009559AE">
        <w:trPr>
          <w:trHeight w:val="283"/>
        </w:trPr>
        <w:tc>
          <w:tcPr>
            <w:tcW w:w="2800" w:type="dxa"/>
            <w:vMerge/>
          </w:tcPr>
          <w:p w14:paraId="1875B0F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611FF8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B844F5C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№21</w:t>
            </w:r>
          </w:p>
          <w:p w14:paraId="0DE53F30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перевозки грузов мелкими отправками</w:t>
            </w:r>
          </w:p>
        </w:tc>
        <w:tc>
          <w:tcPr>
            <w:tcW w:w="1559" w:type="dxa"/>
            <w:vAlign w:val="center"/>
          </w:tcPr>
          <w:p w14:paraId="2EB5C1D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0DDA5829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235" w:rsidRPr="00AB760C" w14:paraId="3B0B6489" w14:textId="77777777" w:rsidTr="009559AE">
        <w:trPr>
          <w:trHeight w:val="283"/>
        </w:trPr>
        <w:tc>
          <w:tcPr>
            <w:tcW w:w="2800" w:type="dxa"/>
            <w:vMerge/>
          </w:tcPr>
          <w:p w14:paraId="76A192B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2F8785D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7D26B55D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в контейнерах, автопоездах и контрейлерах</w:t>
            </w:r>
          </w:p>
          <w:p w14:paraId="5108A154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lang w:eastAsia="ru-RU"/>
              </w:rPr>
              <w:t>Перспективы развития контейнерных перевозок. Современное состояние контейнерной транспорт</w:t>
            </w:r>
            <w:r w:rsidRPr="00AB760C">
              <w:rPr>
                <w:rStyle w:val="10pt"/>
                <w:sz w:val="24"/>
                <w:szCs w:val="24"/>
                <w:lang w:eastAsia="ru-RU"/>
              </w:rPr>
              <w:softHyphen/>
              <w:t>ной системы, ее техническое оснащение. Контейнерные поезда.</w:t>
            </w:r>
          </w:p>
          <w:p w14:paraId="5321E6C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Универсальные и специализированные контейнеры. Особенности планирования контейнерных пе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ревозок. Правила перевозок грузов в универсальных и специализированных контейнерах. Организа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ция работы контейнерного терминала. Перевозка грузов в автопоездах и контрейлерах</w:t>
            </w:r>
          </w:p>
        </w:tc>
        <w:tc>
          <w:tcPr>
            <w:tcW w:w="1559" w:type="dxa"/>
            <w:vAlign w:val="center"/>
          </w:tcPr>
          <w:p w14:paraId="569E991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14:paraId="1D64B1F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2B3C6DA0" w14:textId="77777777" w:rsidTr="009559AE">
        <w:trPr>
          <w:trHeight w:val="283"/>
        </w:trPr>
        <w:tc>
          <w:tcPr>
            <w:tcW w:w="2800" w:type="dxa"/>
            <w:vMerge/>
          </w:tcPr>
          <w:p w14:paraId="3F1CAA8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9C6867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022188A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№22</w:t>
            </w:r>
          </w:p>
          <w:p w14:paraId="171449A4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перевозки грузов в контейнерах</w:t>
            </w:r>
          </w:p>
        </w:tc>
        <w:tc>
          <w:tcPr>
            <w:tcW w:w="1559" w:type="dxa"/>
            <w:vAlign w:val="center"/>
          </w:tcPr>
          <w:p w14:paraId="0059D47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1137F84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4B473B1A" w14:textId="77777777" w:rsidTr="009559AE">
        <w:trPr>
          <w:trHeight w:val="283"/>
        </w:trPr>
        <w:tc>
          <w:tcPr>
            <w:tcW w:w="2800" w:type="dxa"/>
            <w:vMerge/>
          </w:tcPr>
          <w:p w14:paraId="48464CF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4C02F0A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27D7F3FE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t>Перевозка грузов для личных, семейных и иных нужд, не связанных с осуществлением предприни</w:t>
            </w:r>
            <w:r w:rsidRPr="00AB760C">
              <w:rPr>
                <w:rStyle w:val="10pt"/>
                <w:sz w:val="24"/>
                <w:szCs w:val="24"/>
                <w:u w:val="single"/>
                <w:lang w:eastAsia="ru-RU"/>
              </w:rPr>
              <w:softHyphen/>
              <w:t>мательской деятельности</w:t>
            </w:r>
          </w:p>
          <w:p w14:paraId="22B81444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Порядок оказания услуг. Правила и оформление перевозки. Порядок объявления ценности. Порядок возмещения ущерба при утрате груза</w:t>
            </w:r>
          </w:p>
        </w:tc>
        <w:tc>
          <w:tcPr>
            <w:tcW w:w="1559" w:type="dxa"/>
            <w:vAlign w:val="center"/>
          </w:tcPr>
          <w:p w14:paraId="0AEE490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727345B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5BE1DB85" w14:textId="77777777" w:rsidTr="009559AE">
        <w:trPr>
          <w:trHeight w:val="283"/>
        </w:trPr>
        <w:tc>
          <w:tcPr>
            <w:tcW w:w="2800" w:type="dxa"/>
            <w:vMerge/>
          </w:tcPr>
          <w:p w14:paraId="06B32D6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2E0F9B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BD9D281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№23</w:t>
            </w:r>
          </w:p>
          <w:p w14:paraId="5E6D6897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перевозки домашних вещей</w:t>
            </w:r>
          </w:p>
        </w:tc>
        <w:tc>
          <w:tcPr>
            <w:tcW w:w="1559" w:type="dxa"/>
            <w:vAlign w:val="center"/>
          </w:tcPr>
          <w:p w14:paraId="26525ED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410E47B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606116BE" w14:textId="77777777" w:rsidTr="009559AE">
        <w:trPr>
          <w:trHeight w:val="283"/>
        </w:trPr>
        <w:tc>
          <w:tcPr>
            <w:tcW w:w="2800" w:type="dxa"/>
            <w:vMerge/>
          </w:tcPr>
          <w:p w14:paraId="02AF655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DCEB2C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DACB09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14:paraId="05007CB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7EBD076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</w:tcPr>
          <w:p w14:paraId="34D166C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527046D7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07B25C2E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2.4. Перевозка гру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 xml:space="preserve">зов на открытом 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lastRenderedPageBreak/>
              <w:t>под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вижном составе</w:t>
            </w:r>
          </w:p>
        </w:tc>
        <w:tc>
          <w:tcPr>
            <w:tcW w:w="9074" w:type="dxa"/>
            <w:gridSpan w:val="2"/>
          </w:tcPr>
          <w:p w14:paraId="60870C6D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37F4A8E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4" w:type="dxa"/>
            <w:shd w:val="clear" w:color="auto" w:fill="FFFFFF" w:themeFill="background1"/>
          </w:tcPr>
          <w:p w14:paraId="3FFFC68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190B112" w14:textId="77777777" w:rsidTr="009559AE">
        <w:trPr>
          <w:trHeight w:val="283"/>
        </w:trPr>
        <w:tc>
          <w:tcPr>
            <w:tcW w:w="2800" w:type="dxa"/>
            <w:vMerge/>
          </w:tcPr>
          <w:p w14:paraId="385A947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5FED52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1C4401ED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 xml:space="preserve">Общие требования к размещению и креплению грузов на открытом подвижном </w:t>
            </w:r>
            <w:r w:rsidRPr="00AB760C">
              <w:rPr>
                <w:rStyle w:val="10pt"/>
                <w:sz w:val="24"/>
                <w:szCs w:val="24"/>
                <w:u w:val="single"/>
              </w:rPr>
              <w:lastRenderedPageBreak/>
              <w:t>составе</w:t>
            </w:r>
          </w:p>
          <w:p w14:paraId="780AA2E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Характеристика грузов, перевозка которых допускается на открытом подвижном составе. Габариты погрузки, допустимые нормы продольного и поперечного смещения центра тяжести груза. Силы, действующие на груз при перевозке. Длинномерные грузы и перевозка на сцепах. Материалы и спо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собы крепления грузов. Прием к перевозке грузов, погруженных по МТУ и НТУ. Аттестация работ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ников грузоотправителя, ответственных за размещение и крепление грузов</w:t>
            </w:r>
          </w:p>
        </w:tc>
        <w:tc>
          <w:tcPr>
            <w:tcW w:w="1559" w:type="dxa"/>
            <w:vAlign w:val="center"/>
          </w:tcPr>
          <w:p w14:paraId="4B17A45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6509BC7B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47F61240" w14:textId="77777777" w:rsidTr="009559AE">
        <w:trPr>
          <w:trHeight w:val="283"/>
        </w:trPr>
        <w:tc>
          <w:tcPr>
            <w:tcW w:w="2800" w:type="dxa"/>
            <w:vMerge/>
          </w:tcPr>
          <w:p w14:paraId="66E5D91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AC5B06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D0E2F79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№24</w:t>
            </w:r>
          </w:p>
          <w:p w14:paraId="144001B0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Расчет сил, действующих на груз при перевозке</w:t>
            </w:r>
          </w:p>
        </w:tc>
        <w:tc>
          <w:tcPr>
            <w:tcW w:w="1559" w:type="dxa"/>
            <w:vAlign w:val="center"/>
          </w:tcPr>
          <w:p w14:paraId="768D706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14:paraId="2B1E642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601A825A" w14:textId="77777777" w:rsidTr="009559AE">
        <w:trPr>
          <w:trHeight w:val="283"/>
        </w:trPr>
        <w:tc>
          <w:tcPr>
            <w:tcW w:w="2800" w:type="dxa"/>
            <w:vMerge/>
          </w:tcPr>
          <w:p w14:paraId="4626FD6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0D48F0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557F7F8B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Перевозка грузов навалом и насыпью</w:t>
            </w:r>
          </w:p>
          <w:p w14:paraId="174CD15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Характеристика навалочных и насыпных грузов, условия перевозок. Характеристика смерзающихся грузов, перевозимых насыпью. Профилактические меры, препятствующие смерзанию груза в местах погрузки, при подготовке груза к перевозке; средства восстановления сыпучести; оформление перевозок смерзающихся грузов. Предотвращение потерь грузов мелких фракций при перевозке</w:t>
            </w:r>
          </w:p>
        </w:tc>
        <w:tc>
          <w:tcPr>
            <w:tcW w:w="1559" w:type="dxa"/>
            <w:vAlign w:val="center"/>
          </w:tcPr>
          <w:p w14:paraId="7907A1E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34DB676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6C9D2D45" w14:textId="77777777" w:rsidTr="009559AE">
        <w:trPr>
          <w:trHeight w:val="283"/>
        </w:trPr>
        <w:tc>
          <w:tcPr>
            <w:tcW w:w="2800" w:type="dxa"/>
            <w:vMerge/>
          </w:tcPr>
          <w:p w14:paraId="7407AFC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5EF538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963A9EC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№25</w:t>
            </w:r>
          </w:p>
          <w:p w14:paraId="6F7A9AB3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Оформление перевозки смерзающегося груза групповой отправкой</w:t>
            </w:r>
          </w:p>
        </w:tc>
        <w:tc>
          <w:tcPr>
            <w:tcW w:w="1559" w:type="dxa"/>
            <w:vAlign w:val="center"/>
          </w:tcPr>
          <w:p w14:paraId="4D8DA84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4E7EAC1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119483AF" w14:textId="77777777" w:rsidTr="009559AE">
        <w:trPr>
          <w:trHeight w:val="283"/>
        </w:trPr>
        <w:tc>
          <w:tcPr>
            <w:tcW w:w="2800" w:type="dxa"/>
            <w:vMerge/>
          </w:tcPr>
          <w:p w14:paraId="64DEA96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D14A4B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BFFB5F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14:paraId="0BF52C3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57ACE44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EBE9CD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054B1C04" w14:textId="77777777" w:rsidTr="009559AE">
        <w:trPr>
          <w:trHeight w:val="283"/>
        </w:trPr>
        <w:tc>
          <w:tcPr>
            <w:tcW w:w="2800" w:type="dxa"/>
          </w:tcPr>
          <w:p w14:paraId="098C894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4" w:type="dxa"/>
            <w:gridSpan w:val="2"/>
          </w:tcPr>
          <w:p w14:paraId="6F7BEF57" w14:textId="6726F09A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5</w:t>
            </w:r>
            <w:r w:rsidRPr="00AB760C">
              <w:rPr>
                <w:rStyle w:val="10pt"/>
                <w:b/>
                <w:i/>
                <w:sz w:val="24"/>
                <w:szCs w:val="24"/>
              </w:rPr>
              <w:t xml:space="preserve"> семестр</w:t>
            </w:r>
            <w:r>
              <w:rPr>
                <w:rStyle w:val="10pt"/>
                <w:b/>
                <w:i/>
                <w:sz w:val="24"/>
                <w:szCs w:val="24"/>
              </w:rPr>
              <w:t xml:space="preserve"> (50 ч лекции + 20 ч практ. анятия + 35  ч срс)</w:t>
            </w:r>
          </w:p>
        </w:tc>
        <w:tc>
          <w:tcPr>
            <w:tcW w:w="1559" w:type="dxa"/>
          </w:tcPr>
          <w:p w14:paraId="0099C86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105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6AAE62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412C389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2D7E81E2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2.5. Перевозка грузов отдельных категорий</w:t>
            </w:r>
          </w:p>
        </w:tc>
        <w:tc>
          <w:tcPr>
            <w:tcW w:w="9074" w:type="dxa"/>
            <w:gridSpan w:val="2"/>
          </w:tcPr>
          <w:p w14:paraId="694994AD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6D9A3A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668F88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0728B37" w14:textId="77777777" w:rsidTr="009559AE">
        <w:trPr>
          <w:trHeight w:val="283"/>
        </w:trPr>
        <w:tc>
          <w:tcPr>
            <w:tcW w:w="2800" w:type="dxa"/>
            <w:vMerge/>
          </w:tcPr>
          <w:p w14:paraId="7EE4219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10EA120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7EC32EFF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Перевозка зерновых грузов</w:t>
            </w:r>
          </w:p>
          <w:p w14:paraId="20EEE84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Качественная характеристика зерновых грузов и продуктов их переработки; хранение и грузовые операции. Специализированный подвижной состав для перевозки зерновых грузов. Подготовка под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вижного состава к перевозке зерновых грузов. Условия перевозок. Товаросопроводительные доку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менты</w:t>
            </w:r>
          </w:p>
        </w:tc>
        <w:tc>
          <w:tcPr>
            <w:tcW w:w="1559" w:type="dxa"/>
            <w:vAlign w:val="center"/>
          </w:tcPr>
          <w:p w14:paraId="08516DD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36EEC118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60B69F0D" w14:textId="77777777" w:rsidTr="009559AE">
        <w:trPr>
          <w:trHeight w:val="283"/>
        </w:trPr>
        <w:tc>
          <w:tcPr>
            <w:tcW w:w="2800" w:type="dxa"/>
            <w:vMerge/>
          </w:tcPr>
          <w:p w14:paraId="45537A1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E80D97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024A119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№26</w:t>
            </w:r>
          </w:p>
          <w:p w14:paraId="38450C42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перевозки зерновых грузов</w:t>
            </w:r>
          </w:p>
        </w:tc>
        <w:tc>
          <w:tcPr>
            <w:tcW w:w="1559" w:type="dxa"/>
            <w:vAlign w:val="center"/>
          </w:tcPr>
          <w:p w14:paraId="4BF4011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6ADAA346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235" w:rsidRPr="00AB760C" w14:paraId="771D32FE" w14:textId="77777777" w:rsidTr="009559AE">
        <w:trPr>
          <w:trHeight w:val="283"/>
        </w:trPr>
        <w:tc>
          <w:tcPr>
            <w:tcW w:w="2800" w:type="dxa"/>
            <w:vMerge/>
          </w:tcPr>
          <w:p w14:paraId="5900A1D8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84DB96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28CF8243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Перевозка скоропортящихся грузов</w:t>
            </w:r>
          </w:p>
          <w:p w14:paraId="3BC4FAE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Номенклатура и особенности перевозки скоропортящихся грузов. Подготовка и прием к перевозке. Вы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 xml:space="preserve">бор способа перевозки и подготовка подвижного состава. Способы укладки скоропортящихся грузов в вагоне. Сопроводительные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lastRenderedPageBreak/>
              <w:t>документы. Перевозка скоропортящихся грузов в рефрижераторных контей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нерах. Перевозка отдельных видов скоропортящихся грузов</w:t>
            </w:r>
          </w:p>
        </w:tc>
        <w:tc>
          <w:tcPr>
            <w:tcW w:w="1559" w:type="dxa"/>
            <w:vAlign w:val="center"/>
          </w:tcPr>
          <w:p w14:paraId="0ED9B94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51A6627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3097F3F6" w14:textId="77777777" w:rsidTr="009559AE">
        <w:trPr>
          <w:trHeight w:val="283"/>
        </w:trPr>
        <w:tc>
          <w:tcPr>
            <w:tcW w:w="2800" w:type="dxa"/>
            <w:vMerge/>
          </w:tcPr>
          <w:p w14:paraId="363A357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22194A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D50D1FE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№27</w:t>
            </w:r>
          </w:p>
          <w:p w14:paraId="7094B28B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перевозки скоропортящихся грузов</w:t>
            </w:r>
          </w:p>
        </w:tc>
        <w:tc>
          <w:tcPr>
            <w:tcW w:w="1559" w:type="dxa"/>
            <w:vAlign w:val="center"/>
          </w:tcPr>
          <w:p w14:paraId="1392845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76EB012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3665FDD8" w14:textId="77777777" w:rsidTr="009559AE">
        <w:trPr>
          <w:trHeight w:val="283"/>
        </w:trPr>
        <w:tc>
          <w:tcPr>
            <w:tcW w:w="2800" w:type="dxa"/>
            <w:vMerge/>
          </w:tcPr>
          <w:p w14:paraId="5076E03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7B853CA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4174D139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Перевозка грузов с сопровождением грузоотправителей, грузополучателей</w:t>
            </w:r>
          </w:p>
          <w:p w14:paraId="398B499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Перечень грузов, перевозимых в сопровождении проводников. Виды сопровождения. Порядок оформления перевозок грузов в сопровождении. Порядок сдачи груза под охрану</w:t>
            </w:r>
          </w:p>
        </w:tc>
        <w:tc>
          <w:tcPr>
            <w:tcW w:w="1559" w:type="dxa"/>
            <w:vAlign w:val="center"/>
          </w:tcPr>
          <w:p w14:paraId="2F93873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49B8176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5BD75EBF" w14:textId="77777777" w:rsidTr="009559AE">
        <w:trPr>
          <w:trHeight w:val="283"/>
        </w:trPr>
        <w:tc>
          <w:tcPr>
            <w:tcW w:w="2800" w:type="dxa"/>
            <w:vMerge/>
          </w:tcPr>
          <w:p w14:paraId="01C808E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2098F8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3D42E8B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№28</w:t>
            </w:r>
          </w:p>
          <w:p w14:paraId="2E0A8F0C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перевозок грузов в сопровождении</w:t>
            </w:r>
          </w:p>
        </w:tc>
        <w:tc>
          <w:tcPr>
            <w:tcW w:w="1559" w:type="dxa"/>
            <w:vAlign w:val="center"/>
          </w:tcPr>
          <w:p w14:paraId="661E7F4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3B0577F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1C04E59C" w14:textId="77777777" w:rsidTr="009559AE">
        <w:trPr>
          <w:trHeight w:val="283"/>
        </w:trPr>
        <w:tc>
          <w:tcPr>
            <w:tcW w:w="2800" w:type="dxa"/>
            <w:vMerge/>
          </w:tcPr>
          <w:p w14:paraId="705AAB7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16FD0A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14:paraId="19A4CFAB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Перевозка животных</w:t>
            </w:r>
          </w:p>
          <w:p w14:paraId="62BF98A7" w14:textId="77777777" w:rsidR="00630235" w:rsidRPr="007254C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Style w:val="10pt"/>
                <w:rFonts w:ascii="Times New Roman" w:hAnsi="Times New Roman"/>
                <w:sz w:val="24"/>
                <w:szCs w:val="24"/>
              </w:rPr>
              <w:t>Технические средства для перевозки живности. Прием, погрузка и размещение в вагоне животных. Обслуживание животных в пути, выгрузка и выдача.</w:t>
            </w:r>
          </w:p>
        </w:tc>
        <w:tc>
          <w:tcPr>
            <w:tcW w:w="1559" w:type="dxa"/>
            <w:vAlign w:val="center"/>
          </w:tcPr>
          <w:p w14:paraId="6B502E1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7E04DFA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30235" w:rsidRPr="00AB760C" w14:paraId="60DBCD65" w14:textId="77777777" w:rsidTr="009559AE">
        <w:trPr>
          <w:trHeight w:val="283"/>
        </w:trPr>
        <w:tc>
          <w:tcPr>
            <w:tcW w:w="2800" w:type="dxa"/>
            <w:vMerge/>
          </w:tcPr>
          <w:p w14:paraId="02E9405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49569CC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</w:tcPr>
          <w:p w14:paraId="1AC86CB6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Перевозка грузов, подконтрольных органам Государственного ветеринарного надзора, подкарантинных грузов</w:t>
            </w:r>
          </w:p>
          <w:p w14:paraId="15FF4F5F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254CC">
              <w:rPr>
                <w:rStyle w:val="10pt"/>
                <w:sz w:val="24"/>
                <w:szCs w:val="24"/>
              </w:rPr>
              <w:t>Оформление перевозок, формы сопроводительных документов. Перевозка сырых животных продуктов</w:t>
            </w:r>
          </w:p>
        </w:tc>
        <w:tc>
          <w:tcPr>
            <w:tcW w:w="1559" w:type="dxa"/>
            <w:vAlign w:val="center"/>
          </w:tcPr>
          <w:p w14:paraId="7E94AD6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28CD239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1B228C75" w14:textId="77777777" w:rsidTr="009559AE">
        <w:trPr>
          <w:trHeight w:val="283"/>
        </w:trPr>
        <w:tc>
          <w:tcPr>
            <w:tcW w:w="2800" w:type="dxa"/>
            <w:vMerge/>
          </w:tcPr>
          <w:p w14:paraId="6B637E98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2FC846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14:paraId="0C714981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Перевозка негабаритных грузов</w:t>
            </w:r>
          </w:p>
          <w:p w14:paraId="711D8FA9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254CC">
              <w:rPr>
                <w:rStyle w:val="10pt"/>
                <w:sz w:val="24"/>
                <w:szCs w:val="24"/>
              </w:rPr>
              <w:t>Классификация негабаритных грузов. Расчетная негабаритность. Прием, погрузка и отправление негабарит</w:t>
            </w:r>
            <w:r w:rsidRPr="007254CC">
              <w:rPr>
                <w:rStyle w:val="10pt"/>
                <w:sz w:val="24"/>
                <w:szCs w:val="24"/>
              </w:rPr>
              <w:softHyphen/>
              <w:t>ных грузов. Обеспечение безопасности движения при перевозке негабаритных грузов.</w:t>
            </w:r>
          </w:p>
        </w:tc>
        <w:tc>
          <w:tcPr>
            <w:tcW w:w="1559" w:type="dxa"/>
            <w:vAlign w:val="center"/>
          </w:tcPr>
          <w:p w14:paraId="161D304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78D193D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3288582" w14:textId="77777777" w:rsidTr="009559AE">
        <w:trPr>
          <w:trHeight w:val="283"/>
        </w:trPr>
        <w:tc>
          <w:tcPr>
            <w:tcW w:w="2800" w:type="dxa"/>
            <w:vMerge/>
          </w:tcPr>
          <w:p w14:paraId="1773320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9541CD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AE3A1E6" w14:textId="77777777" w:rsidR="00630235" w:rsidRPr="007254C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№29</w:t>
            </w:r>
          </w:p>
          <w:p w14:paraId="39C6D211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254CC">
              <w:rPr>
                <w:rStyle w:val="10pt"/>
                <w:sz w:val="24"/>
                <w:szCs w:val="24"/>
              </w:rPr>
              <w:t>Определение вида и степени негабаритности</w:t>
            </w:r>
          </w:p>
        </w:tc>
        <w:tc>
          <w:tcPr>
            <w:tcW w:w="1559" w:type="dxa"/>
            <w:vAlign w:val="center"/>
          </w:tcPr>
          <w:p w14:paraId="1B75A40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0B226FD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4E3DA91" w14:textId="77777777" w:rsidTr="009559AE">
        <w:trPr>
          <w:trHeight w:val="283"/>
        </w:trPr>
        <w:tc>
          <w:tcPr>
            <w:tcW w:w="2800" w:type="dxa"/>
            <w:vMerge/>
          </w:tcPr>
          <w:p w14:paraId="0496AB3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33402E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D6107AE" w14:textId="77777777" w:rsidR="00630235" w:rsidRPr="007254C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№30</w:t>
            </w:r>
          </w:p>
          <w:p w14:paraId="2E705FED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254CC">
              <w:rPr>
                <w:rStyle w:val="10pt"/>
                <w:sz w:val="24"/>
                <w:szCs w:val="24"/>
              </w:rPr>
              <w:t>Определение расчетной негабаритности груза аналитическим и графическим способами</w:t>
            </w:r>
          </w:p>
        </w:tc>
        <w:tc>
          <w:tcPr>
            <w:tcW w:w="1559" w:type="dxa"/>
            <w:vAlign w:val="center"/>
          </w:tcPr>
          <w:p w14:paraId="281CC60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72E6374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5046B7F" w14:textId="77777777" w:rsidTr="009559AE">
        <w:trPr>
          <w:trHeight w:val="283"/>
        </w:trPr>
        <w:tc>
          <w:tcPr>
            <w:tcW w:w="2800" w:type="dxa"/>
            <w:vMerge/>
          </w:tcPr>
          <w:p w14:paraId="3444A7A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48E03CE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4" w:type="dxa"/>
          </w:tcPr>
          <w:p w14:paraId="5D8D738F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Перевозка грузов на особых условиях</w:t>
            </w:r>
          </w:p>
          <w:p w14:paraId="169728A4" w14:textId="77777777" w:rsidR="00630235" w:rsidRPr="007254C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Style w:val="10pt"/>
                <w:rFonts w:ascii="Times New Roman" w:hAnsi="Times New Roman"/>
                <w:sz w:val="24"/>
                <w:szCs w:val="24"/>
              </w:rPr>
              <w:t>Обстоятельства, при наличии которых осуществляется перевозка на особых условиях. Порядок за</w:t>
            </w:r>
            <w:r w:rsidRPr="007254C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ключения договоров между перевозчиком и грузовладельцами. Отметки в перевозочных документах</w:t>
            </w:r>
          </w:p>
        </w:tc>
        <w:tc>
          <w:tcPr>
            <w:tcW w:w="1559" w:type="dxa"/>
            <w:vAlign w:val="center"/>
          </w:tcPr>
          <w:p w14:paraId="3FFEE07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2FF4FFC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0C65E42E" w14:textId="77777777" w:rsidTr="009559AE">
        <w:trPr>
          <w:trHeight w:val="283"/>
        </w:trPr>
        <w:tc>
          <w:tcPr>
            <w:tcW w:w="2800" w:type="dxa"/>
            <w:vMerge/>
          </w:tcPr>
          <w:p w14:paraId="759CE5E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F2D28B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2808F56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№31</w:t>
            </w:r>
          </w:p>
          <w:p w14:paraId="3907A451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B760C">
              <w:rPr>
                <w:rStyle w:val="10pt"/>
                <w:sz w:val="24"/>
                <w:szCs w:val="24"/>
              </w:rPr>
              <w:t>Оформление перевозки груза на особых условиях</w:t>
            </w:r>
          </w:p>
        </w:tc>
        <w:tc>
          <w:tcPr>
            <w:tcW w:w="1559" w:type="dxa"/>
            <w:vAlign w:val="center"/>
          </w:tcPr>
          <w:p w14:paraId="75379B9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71595D8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1049ECD9" w14:textId="77777777" w:rsidTr="009559AE">
        <w:trPr>
          <w:trHeight w:val="283"/>
        </w:trPr>
        <w:tc>
          <w:tcPr>
            <w:tcW w:w="2800" w:type="dxa"/>
            <w:vMerge/>
          </w:tcPr>
          <w:p w14:paraId="3BEF6DF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6B5B3C0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4" w:type="dxa"/>
          </w:tcPr>
          <w:p w14:paraId="2619DBF0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Общие сведения о воинских перевозках</w:t>
            </w:r>
          </w:p>
          <w:p w14:paraId="49175D7B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Организация воинских перевозок. Классификация воинских перевозок. Обязанности должностных</w:t>
            </w:r>
            <w:r w:rsidRPr="00AB760C">
              <w:rPr>
                <w:rStyle w:val="10pt"/>
                <w:sz w:val="24"/>
                <w:szCs w:val="24"/>
              </w:rPr>
              <w:t xml:space="preserve"> лиц. Техническое обеспечение воинских перевозок. Оформление воинских перевозок и расчеты по ним. Технические условия </w:t>
            </w:r>
            <w:r w:rsidRPr="00AB760C">
              <w:rPr>
                <w:rStyle w:val="10pt"/>
                <w:sz w:val="24"/>
                <w:szCs w:val="24"/>
              </w:rPr>
              <w:lastRenderedPageBreak/>
              <w:t>погрузки и крепления воинской техники</w:t>
            </w:r>
          </w:p>
        </w:tc>
        <w:tc>
          <w:tcPr>
            <w:tcW w:w="1559" w:type="dxa"/>
            <w:vAlign w:val="center"/>
          </w:tcPr>
          <w:p w14:paraId="206A029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1DF30D1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34435448" w14:textId="77777777" w:rsidTr="009559AE">
        <w:trPr>
          <w:trHeight w:val="283"/>
        </w:trPr>
        <w:tc>
          <w:tcPr>
            <w:tcW w:w="2800" w:type="dxa"/>
            <w:vMerge/>
          </w:tcPr>
          <w:p w14:paraId="7F0FEAD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0B21CA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C0293AD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№32</w:t>
            </w:r>
          </w:p>
          <w:p w14:paraId="39E83F98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B760C">
              <w:rPr>
                <w:rStyle w:val="10pt"/>
                <w:sz w:val="24"/>
                <w:szCs w:val="24"/>
              </w:rPr>
              <w:t>Оформление документов на воинскую перевозку</w:t>
            </w:r>
          </w:p>
        </w:tc>
        <w:tc>
          <w:tcPr>
            <w:tcW w:w="1559" w:type="dxa"/>
            <w:vAlign w:val="center"/>
          </w:tcPr>
          <w:p w14:paraId="1DDC8BD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30EDF7A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3FAA3355" w14:textId="77777777" w:rsidTr="009559AE">
        <w:trPr>
          <w:trHeight w:val="283"/>
        </w:trPr>
        <w:tc>
          <w:tcPr>
            <w:tcW w:w="2800" w:type="dxa"/>
            <w:vMerge/>
          </w:tcPr>
          <w:p w14:paraId="16051CF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5D35A65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4" w:type="dxa"/>
          </w:tcPr>
          <w:p w14:paraId="6E3A6929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Перевозка жидких грузов наливом</w:t>
            </w:r>
          </w:p>
          <w:p w14:paraId="51E12DC6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Характеристика наливных грузов. Требования к подготовке цистерн. Прием и определение массы налив</w:t>
            </w:r>
            <w:r w:rsidRPr="00AB760C">
              <w:rPr>
                <w:rStyle w:val="10pt"/>
                <w:sz w:val="24"/>
                <w:szCs w:val="24"/>
              </w:rPr>
              <w:softHyphen/>
              <w:t>ных грузов. Технология налива и слива. Порядок возврата порожних цистерн. Промывка и пропарка цис</w:t>
            </w:r>
            <w:r w:rsidRPr="00AB760C">
              <w:rPr>
                <w:rStyle w:val="10pt"/>
                <w:sz w:val="24"/>
                <w:szCs w:val="24"/>
              </w:rPr>
              <w:softHyphen/>
              <w:t>терн, промывочно-пропарочные станции (ППС). Перевозка отдельных видов наливных грузов</w:t>
            </w:r>
          </w:p>
        </w:tc>
        <w:tc>
          <w:tcPr>
            <w:tcW w:w="1559" w:type="dxa"/>
            <w:vAlign w:val="center"/>
          </w:tcPr>
          <w:p w14:paraId="46A5E3B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FFFFFF" w:themeFill="background1"/>
          </w:tcPr>
          <w:p w14:paraId="651DB4B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752FF1D0" w14:textId="77777777" w:rsidTr="009559AE">
        <w:trPr>
          <w:trHeight w:val="283"/>
        </w:trPr>
        <w:tc>
          <w:tcPr>
            <w:tcW w:w="2800" w:type="dxa"/>
            <w:vMerge/>
          </w:tcPr>
          <w:p w14:paraId="7F802AD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2F7F6E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DC71D49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№33</w:t>
            </w:r>
          </w:p>
          <w:p w14:paraId="4ABB43A0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массы наливных грузов</w:t>
            </w:r>
          </w:p>
        </w:tc>
        <w:tc>
          <w:tcPr>
            <w:tcW w:w="1559" w:type="dxa"/>
            <w:vAlign w:val="center"/>
          </w:tcPr>
          <w:p w14:paraId="0D1E1D4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57550F1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36800F30" w14:textId="77777777" w:rsidTr="009559AE">
        <w:trPr>
          <w:trHeight w:val="283"/>
        </w:trPr>
        <w:tc>
          <w:tcPr>
            <w:tcW w:w="2800" w:type="dxa"/>
            <w:vMerge/>
          </w:tcPr>
          <w:p w14:paraId="4B5CB55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EA4CEE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3A22BAA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№34</w:t>
            </w:r>
          </w:p>
          <w:p w14:paraId="0F71F7FF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перевозки наливного груза</w:t>
            </w:r>
          </w:p>
        </w:tc>
        <w:tc>
          <w:tcPr>
            <w:tcW w:w="1559" w:type="dxa"/>
            <w:vAlign w:val="center"/>
          </w:tcPr>
          <w:p w14:paraId="22439FF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175BC42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F3C5F3D" w14:textId="77777777" w:rsidTr="009559AE">
        <w:trPr>
          <w:trHeight w:val="283"/>
        </w:trPr>
        <w:tc>
          <w:tcPr>
            <w:tcW w:w="2800" w:type="dxa"/>
            <w:vMerge/>
          </w:tcPr>
          <w:p w14:paraId="69D37F2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1C2B9E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663144F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№35</w:t>
            </w:r>
          </w:p>
          <w:p w14:paraId="320EED7F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пересылки порожних цистерн</w:t>
            </w:r>
          </w:p>
        </w:tc>
        <w:tc>
          <w:tcPr>
            <w:tcW w:w="1559" w:type="dxa"/>
            <w:vAlign w:val="center"/>
          </w:tcPr>
          <w:p w14:paraId="01B9EFF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55378D8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3DC5648" w14:textId="77777777" w:rsidTr="009559AE">
        <w:trPr>
          <w:trHeight w:val="283"/>
        </w:trPr>
        <w:tc>
          <w:tcPr>
            <w:tcW w:w="2800" w:type="dxa"/>
            <w:vMerge/>
          </w:tcPr>
          <w:p w14:paraId="5A1E7BA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E7B97D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467D77A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14:paraId="5663823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4286E48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shd w:val="clear" w:color="auto" w:fill="FFFFFF" w:themeFill="background1"/>
          </w:tcPr>
          <w:p w14:paraId="4BF8D3A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51F60AB2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56E6CCDD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2.6. Перевозка гру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зов с участием нескольких видов транспорта; с уча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стием железных дорог иностранных государств</w:t>
            </w:r>
          </w:p>
        </w:tc>
        <w:tc>
          <w:tcPr>
            <w:tcW w:w="9074" w:type="dxa"/>
            <w:gridSpan w:val="2"/>
          </w:tcPr>
          <w:p w14:paraId="6F4E29C7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4A59BE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FFFFFF" w:themeFill="background1"/>
          </w:tcPr>
          <w:p w14:paraId="005B847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19CD5A72" w14:textId="77777777" w:rsidTr="009559AE">
        <w:trPr>
          <w:trHeight w:val="283"/>
        </w:trPr>
        <w:tc>
          <w:tcPr>
            <w:tcW w:w="2800" w:type="dxa"/>
            <w:vMerge/>
          </w:tcPr>
          <w:p w14:paraId="6705285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4BE9FD2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6AA2AA8B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Перевозка грузов с участием нескольких видов транспорта</w:t>
            </w:r>
          </w:p>
          <w:p w14:paraId="7D7598B8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Значение прямых смешанных сообщений. Правила перевозок грузов в прямом смешанном железно</w:t>
            </w:r>
            <w:r w:rsidRPr="007254CC">
              <w:rPr>
                <w:rStyle w:val="10pt"/>
                <w:sz w:val="24"/>
                <w:szCs w:val="24"/>
              </w:rPr>
              <w:softHyphen/>
              <w:t>дорожно-водном сообщении. Технология выполнения грузовых и коммерческих операций в пунктах перевалки. Оформление перевозок. Ответственность сторон</w:t>
            </w:r>
          </w:p>
        </w:tc>
        <w:tc>
          <w:tcPr>
            <w:tcW w:w="1559" w:type="dxa"/>
            <w:vAlign w:val="center"/>
          </w:tcPr>
          <w:p w14:paraId="2370BF3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3764318A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273AFAF5" w14:textId="77777777" w:rsidTr="009559AE">
        <w:trPr>
          <w:trHeight w:val="283"/>
        </w:trPr>
        <w:tc>
          <w:tcPr>
            <w:tcW w:w="2800" w:type="dxa"/>
            <w:vMerge/>
          </w:tcPr>
          <w:p w14:paraId="76137CA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4A34B6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7904B6A" w14:textId="77777777" w:rsidR="00630235" w:rsidRPr="007254C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№36</w:t>
            </w:r>
          </w:p>
          <w:p w14:paraId="25AA06AA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254CC">
              <w:rPr>
                <w:rStyle w:val="10pt"/>
                <w:sz w:val="24"/>
                <w:szCs w:val="24"/>
              </w:rPr>
              <w:t>Оформление перевозок грузов в прямом смешанном сообщении</w:t>
            </w:r>
          </w:p>
        </w:tc>
        <w:tc>
          <w:tcPr>
            <w:tcW w:w="1559" w:type="dxa"/>
            <w:vAlign w:val="center"/>
          </w:tcPr>
          <w:p w14:paraId="06CE637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36CB103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24125D45" w14:textId="77777777" w:rsidTr="009559AE">
        <w:trPr>
          <w:trHeight w:val="283"/>
        </w:trPr>
        <w:tc>
          <w:tcPr>
            <w:tcW w:w="2800" w:type="dxa"/>
            <w:vMerge/>
          </w:tcPr>
          <w:p w14:paraId="1CBA5A1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341E794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101F3B43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Перевозка грузов в международном сообщении</w:t>
            </w:r>
          </w:p>
          <w:p w14:paraId="19314219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Общие положения. Соглашение о международном грузовом сообщении (СМГС). Прием, оформле</w:t>
            </w:r>
            <w:r w:rsidRPr="007254CC">
              <w:rPr>
                <w:rStyle w:val="10pt"/>
                <w:sz w:val="24"/>
                <w:szCs w:val="24"/>
              </w:rPr>
              <w:softHyphen/>
              <w:t>ние перевозочных документов, выдача грузов. Международный транзитный тариф. Гармонизиро</w:t>
            </w:r>
            <w:r w:rsidRPr="007254CC">
              <w:rPr>
                <w:rStyle w:val="10pt"/>
                <w:sz w:val="24"/>
                <w:szCs w:val="24"/>
              </w:rPr>
              <w:softHyphen/>
              <w:t>ванная номенклатура грузов. Перевозка экспортно-импортных грузов с участием портов</w:t>
            </w:r>
          </w:p>
        </w:tc>
        <w:tc>
          <w:tcPr>
            <w:tcW w:w="1559" w:type="dxa"/>
            <w:vAlign w:val="center"/>
          </w:tcPr>
          <w:p w14:paraId="11C17AD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469382E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49364FD3" w14:textId="77777777" w:rsidTr="009559AE">
        <w:trPr>
          <w:trHeight w:val="283"/>
        </w:trPr>
        <w:tc>
          <w:tcPr>
            <w:tcW w:w="2800" w:type="dxa"/>
            <w:vMerge/>
          </w:tcPr>
          <w:p w14:paraId="6F90E91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54C27E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5A464AB" w14:textId="77777777" w:rsidR="00630235" w:rsidRPr="007254C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№37</w:t>
            </w:r>
          </w:p>
          <w:p w14:paraId="3EB6EF74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7254CC">
              <w:rPr>
                <w:rStyle w:val="10pt"/>
                <w:sz w:val="24"/>
                <w:szCs w:val="24"/>
              </w:rPr>
              <w:t>Оформление перевозок грузов в международном сообщении</w:t>
            </w:r>
          </w:p>
        </w:tc>
        <w:tc>
          <w:tcPr>
            <w:tcW w:w="1559" w:type="dxa"/>
            <w:vAlign w:val="center"/>
          </w:tcPr>
          <w:p w14:paraId="0B0D0E6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0EED85E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798E496E" w14:textId="77777777" w:rsidTr="009559AE">
        <w:trPr>
          <w:trHeight w:val="283"/>
        </w:trPr>
        <w:tc>
          <w:tcPr>
            <w:tcW w:w="2800" w:type="dxa"/>
            <w:vMerge/>
          </w:tcPr>
          <w:p w14:paraId="43A11CE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16DDCBA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55DB1020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Перевозка грузов в международном сообщении между железными дорогами государств - уча</w:t>
            </w:r>
            <w:r w:rsidRPr="007254CC">
              <w:rPr>
                <w:rStyle w:val="10pt"/>
                <w:sz w:val="24"/>
                <w:szCs w:val="24"/>
              </w:rPr>
              <w:softHyphen/>
              <w:t>стников СНГ</w:t>
            </w:r>
          </w:p>
          <w:p w14:paraId="50066D85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 xml:space="preserve">Основные условия перевозки. Работа пограничных станций. Тарифы. </w:t>
            </w:r>
            <w:r w:rsidRPr="007254CC">
              <w:rPr>
                <w:rStyle w:val="10pt"/>
                <w:sz w:val="24"/>
                <w:szCs w:val="24"/>
              </w:rPr>
              <w:lastRenderedPageBreak/>
              <w:t>Исчисление провозных плате</w:t>
            </w:r>
            <w:r w:rsidRPr="007254CC">
              <w:rPr>
                <w:rStyle w:val="10pt"/>
                <w:sz w:val="24"/>
                <w:szCs w:val="24"/>
              </w:rPr>
              <w:softHyphen/>
              <w:t>жей. Оформление перевозки грузов. Порядок передачи вагонов, правила пользования ими</w:t>
            </w:r>
          </w:p>
        </w:tc>
        <w:tc>
          <w:tcPr>
            <w:tcW w:w="1559" w:type="dxa"/>
            <w:vAlign w:val="center"/>
          </w:tcPr>
          <w:p w14:paraId="21A4759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D40C9E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2D94D5E7" w14:textId="77777777" w:rsidTr="009559AE">
        <w:trPr>
          <w:trHeight w:val="283"/>
        </w:trPr>
        <w:tc>
          <w:tcPr>
            <w:tcW w:w="2800" w:type="dxa"/>
            <w:vMerge/>
          </w:tcPr>
          <w:p w14:paraId="62A3E8B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4524642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14:paraId="2023805E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Организация работы таможни</w:t>
            </w:r>
          </w:p>
          <w:p w14:paraId="0D005936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254CC">
              <w:rPr>
                <w:rStyle w:val="10pt"/>
                <w:sz w:val="24"/>
                <w:szCs w:val="24"/>
              </w:rPr>
              <w:t>Таможенный кодекс РФ. Сопроводительные документы по выполнению таможенных правил. Взаи</w:t>
            </w:r>
            <w:r w:rsidRPr="007254CC">
              <w:rPr>
                <w:rStyle w:val="10pt"/>
                <w:sz w:val="24"/>
                <w:szCs w:val="24"/>
              </w:rPr>
              <w:softHyphen/>
              <w:t>модействие таможенных органов и перевозчика. Склад временного хранения, зона таможенного контроля</w:t>
            </w:r>
          </w:p>
        </w:tc>
        <w:tc>
          <w:tcPr>
            <w:tcW w:w="1559" w:type="dxa"/>
            <w:vAlign w:val="center"/>
          </w:tcPr>
          <w:p w14:paraId="616B35E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68FF84C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85F8E9C" w14:textId="77777777" w:rsidTr="009559AE">
        <w:trPr>
          <w:trHeight w:val="283"/>
        </w:trPr>
        <w:tc>
          <w:tcPr>
            <w:tcW w:w="2800" w:type="dxa"/>
            <w:vMerge/>
          </w:tcPr>
          <w:p w14:paraId="41DEC71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A87FAA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DA858FF" w14:textId="77777777" w:rsidR="00630235" w:rsidRPr="007254C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№38</w:t>
            </w:r>
          </w:p>
          <w:p w14:paraId="6E6B1789" w14:textId="77777777" w:rsidR="00630235" w:rsidRPr="007254C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простоя вагонов с грузами в ожидании таможенного оформления на станции назначения</w:t>
            </w:r>
          </w:p>
        </w:tc>
        <w:tc>
          <w:tcPr>
            <w:tcW w:w="1559" w:type="dxa"/>
            <w:vAlign w:val="center"/>
          </w:tcPr>
          <w:p w14:paraId="1D72C80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576F6AC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5DB63AC8" w14:textId="77777777" w:rsidTr="009559AE">
        <w:trPr>
          <w:trHeight w:val="283"/>
        </w:trPr>
        <w:tc>
          <w:tcPr>
            <w:tcW w:w="2800" w:type="dxa"/>
            <w:vMerge/>
          </w:tcPr>
          <w:p w14:paraId="34EED35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92F3E5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477B29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14:paraId="6F0A8DD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02F136A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FFFFFF" w:themeFill="background1"/>
          </w:tcPr>
          <w:p w14:paraId="7ACB20C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5D01EF25" w14:textId="77777777" w:rsidTr="009559AE">
        <w:trPr>
          <w:trHeight w:val="283"/>
        </w:trPr>
        <w:tc>
          <w:tcPr>
            <w:tcW w:w="2800" w:type="dxa"/>
          </w:tcPr>
          <w:p w14:paraId="32F9E133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left"/>
              <w:rPr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74" w:type="dxa"/>
            <w:gridSpan w:val="2"/>
          </w:tcPr>
          <w:p w14:paraId="37413380" w14:textId="4B9F4FEE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  <w:r w:rsidRPr="00AB76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</w:tcPr>
          <w:p w14:paraId="5B61846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984" w:type="dxa"/>
            <w:shd w:val="clear" w:color="auto" w:fill="FFFFFF" w:themeFill="background1"/>
          </w:tcPr>
          <w:p w14:paraId="4721212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0A2BB68" w14:textId="77777777" w:rsidTr="009559AE">
        <w:trPr>
          <w:trHeight w:val="283"/>
        </w:trPr>
        <w:tc>
          <w:tcPr>
            <w:tcW w:w="11874" w:type="dxa"/>
            <w:gridSpan w:val="3"/>
          </w:tcPr>
          <w:p w14:paraId="2E4042B2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B760C">
              <w:rPr>
                <w:rFonts w:eastAsia="TimesNewRoman"/>
                <w:b/>
                <w:sz w:val="24"/>
                <w:szCs w:val="24"/>
              </w:rPr>
              <w:t>УП.03.01. Учебная практика (организация перевозок грузов)</w:t>
            </w:r>
          </w:p>
          <w:p w14:paraId="724B81D9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Fonts w:eastAsia="TimesNewRoman"/>
                <w:b/>
                <w:sz w:val="24"/>
                <w:szCs w:val="24"/>
              </w:rPr>
              <w:t>Виды работ:</w:t>
            </w:r>
          </w:p>
          <w:p w14:paraId="55C1643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bCs/>
                <w:sz w:val="24"/>
              </w:rPr>
              <w:t>Тарифные расстояния.</w:t>
            </w:r>
            <w:r w:rsidRPr="00AB760C">
              <w:rPr>
                <w:rFonts w:ascii="Times New Roman" w:hAnsi="Times New Roman"/>
                <w:sz w:val="24"/>
              </w:rPr>
              <w:t xml:space="preserve"> Содержание и назначение Тарифного руководства № 4. Определение расстояний в местном сообщении. Определение расстояний в прямом сообщении. Определение расстояний в смешанном сообщении. Определение расстояний в международном сообщении. Определение тарифных расстояний между станциями.</w:t>
            </w:r>
          </w:p>
          <w:p w14:paraId="772E213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П</w:t>
            </w:r>
            <w:r w:rsidRPr="00AB760C">
              <w:rPr>
                <w:rFonts w:ascii="Times New Roman" w:hAnsi="Times New Roman"/>
                <w:bCs/>
                <w:sz w:val="24"/>
              </w:rPr>
              <w:t xml:space="preserve">ровозные платежи, сборы, пени. </w:t>
            </w:r>
            <w:r w:rsidRPr="00AB760C">
              <w:rPr>
                <w:rFonts w:ascii="Times New Roman" w:hAnsi="Times New Roman"/>
                <w:sz w:val="24"/>
              </w:rPr>
              <w:t xml:space="preserve">Наименование груза, округление веса и платежей. Определение тарифной группы, тарифной позиции, класса груза. Определение размеров сборов и пени. Определение платежей за перевозку. Определение провозной платы, сборов и дополнительных платежей. </w:t>
            </w:r>
          </w:p>
          <w:p w14:paraId="3FBC29C5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z w:val="24"/>
              </w:rPr>
              <w:t xml:space="preserve">Комплексная таксировка (деловые игры) по приему груза к перевозке и выдаче его получателю. </w:t>
            </w:r>
            <w:r w:rsidRPr="00AB760C">
              <w:rPr>
                <w:rFonts w:ascii="Times New Roman" w:hAnsi="Times New Roman"/>
                <w:sz w:val="24"/>
              </w:rPr>
              <w:t>Организация работы агента СФТО. Организация работы приемосдатчика груза и багажа. Организация работы станции по представлению услуг грузоотправителю (грузополучателю). Оформление перевозочных документов в системе «ЭТРАН»</w:t>
            </w:r>
          </w:p>
        </w:tc>
        <w:tc>
          <w:tcPr>
            <w:tcW w:w="1559" w:type="dxa"/>
            <w:vAlign w:val="center"/>
          </w:tcPr>
          <w:p w14:paraId="309B43C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984" w:type="dxa"/>
            <w:shd w:val="clear" w:color="auto" w:fill="FFFFFF" w:themeFill="background1"/>
          </w:tcPr>
          <w:p w14:paraId="4F851C7D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235" w:rsidRPr="00AB760C" w14:paraId="23F3352B" w14:textId="77777777" w:rsidTr="009559AE">
        <w:trPr>
          <w:trHeight w:val="283"/>
        </w:trPr>
        <w:tc>
          <w:tcPr>
            <w:tcW w:w="11874" w:type="dxa"/>
            <w:gridSpan w:val="3"/>
          </w:tcPr>
          <w:p w14:paraId="3DFC5002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left"/>
              <w:rPr>
                <w:rFonts w:eastAsia="TimesNewRoman"/>
                <w:b/>
                <w:sz w:val="24"/>
                <w:szCs w:val="24"/>
              </w:rPr>
            </w:pPr>
            <w:r w:rsidRPr="00AB760C">
              <w:rPr>
                <w:b/>
                <w:sz w:val="24"/>
              </w:rPr>
              <w:t>Промежуточная аттестация: дифференцированный зачет по УП.03.01</w:t>
            </w:r>
          </w:p>
        </w:tc>
        <w:tc>
          <w:tcPr>
            <w:tcW w:w="1559" w:type="dxa"/>
            <w:vAlign w:val="center"/>
          </w:tcPr>
          <w:p w14:paraId="139644A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6D4920A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35" w:rsidRPr="00AB760C" w14:paraId="711C63D7" w14:textId="77777777" w:rsidTr="009559AE">
        <w:trPr>
          <w:trHeight w:val="283"/>
        </w:trPr>
        <w:tc>
          <w:tcPr>
            <w:tcW w:w="2800" w:type="dxa"/>
          </w:tcPr>
          <w:p w14:paraId="444B7A8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4" w:type="dxa"/>
            <w:gridSpan w:val="2"/>
          </w:tcPr>
          <w:p w14:paraId="1EA95B73" w14:textId="42B7CDB3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rPr>
                <w:rStyle w:val="10pt"/>
                <w:b/>
                <w:i/>
                <w:sz w:val="24"/>
                <w:szCs w:val="24"/>
              </w:rPr>
            </w:pPr>
            <w:r>
              <w:rPr>
                <w:rStyle w:val="10pt"/>
                <w:b/>
                <w:i/>
                <w:sz w:val="24"/>
                <w:szCs w:val="24"/>
              </w:rPr>
              <w:t>8</w:t>
            </w:r>
            <w:r w:rsidRPr="00AB760C">
              <w:rPr>
                <w:rStyle w:val="10pt"/>
                <w:b/>
                <w:i/>
                <w:sz w:val="24"/>
                <w:szCs w:val="24"/>
              </w:rPr>
              <w:t xml:space="preserve"> семестр</w:t>
            </w:r>
            <w:r>
              <w:rPr>
                <w:rStyle w:val="10pt"/>
                <w:b/>
                <w:i/>
                <w:sz w:val="24"/>
                <w:szCs w:val="24"/>
              </w:rPr>
              <w:t xml:space="preserve"> (12 ч лекции + 20ч практ. занятия + 16 ч срс)</w:t>
            </w:r>
          </w:p>
        </w:tc>
        <w:tc>
          <w:tcPr>
            <w:tcW w:w="1559" w:type="dxa"/>
          </w:tcPr>
          <w:p w14:paraId="622617A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A66497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131264E0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692F2F9B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2.7. Ответствен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ность перевозчика, грузоотправителей и грузополучателей, обеспечение сохранности грузов</w:t>
            </w:r>
          </w:p>
        </w:tc>
        <w:tc>
          <w:tcPr>
            <w:tcW w:w="9074" w:type="dxa"/>
            <w:gridSpan w:val="2"/>
          </w:tcPr>
          <w:p w14:paraId="52423AEE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1DB8C5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EA38AD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3C996444" w14:textId="77777777" w:rsidTr="009559AE">
        <w:trPr>
          <w:trHeight w:val="283"/>
        </w:trPr>
        <w:tc>
          <w:tcPr>
            <w:tcW w:w="2800" w:type="dxa"/>
            <w:vMerge/>
          </w:tcPr>
          <w:p w14:paraId="43B4A82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4A31A7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003BE3BD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Ответственность по перевозкам</w:t>
            </w:r>
          </w:p>
          <w:p w14:paraId="149C713A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Ответственность за невыполнение принятой заявки, утрату, порчу, повреждения груза. Ответствен</w:t>
            </w:r>
            <w:r w:rsidRPr="00AB760C">
              <w:rPr>
                <w:rStyle w:val="10pt"/>
                <w:sz w:val="24"/>
                <w:szCs w:val="24"/>
              </w:rPr>
              <w:softHyphen/>
              <w:t>ность за просрочку доставки груза, самовольное занятие вагонов, искажение данных накладной, превышение грузоподъемности вагона</w:t>
            </w:r>
          </w:p>
        </w:tc>
        <w:tc>
          <w:tcPr>
            <w:tcW w:w="1559" w:type="dxa"/>
            <w:vAlign w:val="center"/>
          </w:tcPr>
          <w:p w14:paraId="50B06DF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1B76EE1C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46D79A2E" w14:textId="77777777" w:rsidTr="009559AE">
        <w:trPr>
          <w:trHeight w:val="283"/>
        </w:trPr>
        <w:tc>
          <w:tcPr>
            <w:tcW w:w="2800" w:type="dxa"/>
            <w:vMerge/>
          </w:tcPr>
          <w:p w14:paraId="63A8521A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B62A1A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1DFBD2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№39</w:t>
            </w:r>
          </w:p>
          <w:p w14:paraId="1F68AAA8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Начисление штрафов за невыполнение договоров и условий перевозки</w:t>
            </w:r>
          </w:p>
        </w:tc>
        <w:tc>
          <w:tcPr>
            <w:tcW w:w="1559" w:type="dxa"/>
            <w:vAlign w:val="center"/>
          </w:tcPr>
          <w:p w14:paraId="0D67C3E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14:paraId="60D42D3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78808413" w14:textId="77777777" w:rsidTr="009559AE">
        <w:trPr>
          <w:trHeight w:val="283"/>
        </w:trPr>
        <w:tc>
          <w:tcPr>
            <w:tcW w:w="2800" w:type="dxa"/>
            <w:vMerge/>
          </w:tcPr>
          <w:p w14:paraId="5842B29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11C97F6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7A296FA0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  <w:t>Виды несохранности и обеспечение сохранности перевозимых грузов</w:t>
            </w:r>
          </w:p>
          <w:p w14:paraId="22AC4BD5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Характеристика основных видов несохранности грузов по виду и сумме ущерба. Мероприятия по предотвращению несохранности грузов. Учет и отчетность по несохранным перевозкам</w:t>
            </w:r>
          </w:p>
        </w:tc>
        <w:tc>
          <w:tcPr>
            <w:tcW w:w="1559" w:type="dxa"/>
            <w:vAlign w:val="center"/>
          </w:tcPr>
          <w:p w14:paraId="46E5E3D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7C62E1E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768A7112" w14:textId="77777777" w:rsidTr="009559AE">
        <w:trPr>
          <w:trHeight w:val="283"/>
        </w:trPr>
        <w:tc>
          <w:tcPr>
            <w:tcW w:w="2800" w:type="dxa"/>
            <w:vMerge/>
          </w:tcPr>
          <w:p w14:paraId="7557B92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4167B8F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432F5F1A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Оформление и расследование несохранных перевозок</w:t>
            </w:r>
          </w:p>
          <w:p w14:paraId="0B6048F5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Порядок и сроки расследования случаев несохранности грузов и разъединения грузов от докумен</w:t>
            </w:r>
            <w:r w:rsidRPr="00AB760C">
              <w:rPr>
                <w:rStyle w:val="10pt"/>
                <w:sz w:val="24"/>
                <w:szCs w:val="24"/>
              </w:rPr>
              <w:softHyphen/>
              <w:t>тов. Акты и порядок их составления. Работа актово-розыскного стола. Рассмотрение результатов расследования и анализ розыска грузов</w:t>
            </w:r>
          </w:p>
        </w:tc>
        <w:tc>
          <w:tcPr>
            <w:tcW w:w="1559" w:type="dxa"/>
            <w:vAlign w:val="center"/>
          </w:tcPr>
          <w:p w14:paraId="07DB90A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0D4A4D7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113BB754" w14:textId="77777777" w:rsidTr="009559AE">
        <w:trPr>
          <w:trHeight w:val="283"/>
        </w:trPr>
        <w:tc>
          <w:tcPr>
            <w:tcW w:w="2800" w:type="dxa"/>
            <w:vMerge/>
          </w:tcPr>
          <w:p w14:paraId="3820AB2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852314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4389F1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№40</w:t>
            </w:r>
          </w:p>
          <w:p w14:paraId="6B3D428C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акта общей формы ф. ГУ-23. Составление рапорта приемосдатчика</w:t>
            </w:r>
          </w:p>
        </w:tc>
        <w:tc>
          <w:tcPr>
            <w:tcW w:w="1559" w:type="dxa"/>
            <w:vAlign w:val="center"/>
          </w:tcPr>
          <w:p w14:paraId="282EF05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2BC720A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3F262B8A" w14:textId="77777777" w:rsidTr="009559AE">
        <w:trPr>
          <w:trHeight w:val="283"/>
        </w:trPr>
        <w:tc>
          <w:tcPr>
            <w:tcW w:w="2800" w:type="dxa"/>
            <w:vMerge/>
          </w:tcPr>
          <w:p w14:paraId="3AF4C824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BAED08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C821DB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№41</w:t>
            </w:r>
          </w:p>
          <w:p w14:paraId="06BAAD15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и регистрация коммерческого акта (ф. ГУ-22)</w:t>
            </w:r>
          </w:p>
        </w:tc>
        <w:tc>
          <w:tcPr>
            <w:tcW w:w="1559" w:type="dxa"/>
            <w:vAlign w:val="center"/>
          </w:tcPr>
          <w:p w14:paraId="428EA99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760BD63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92805D2" w14:textId="77777777" w:rsidTr="009559AE">
        <w:trPr>
          <w:trHeight w:val="283"/>
        </w:trPr>
        <w:tc>
          <w:tcPr>
            <w:tcW w:w="2800" w:type="dxa"/>
            <w:vMerge/>
          </w:tcPr>
          <w:p w14:paraId="3661171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45BF8B8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14:paraId="60594A8E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Охрана грузов</w:t>
            </w:r>
          </w:p>
          <w:p w14:paraId="5C8E1B7A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Порядок охраны перевозимых грузов. Объекты охраны. Оформление сдачи грузов под охрану</w:t>
            </w:r>
          </w:p>
        </w:tc>
        <w:tc>
          <w:tcPr>
            <w:tcW w:w="1559" w:type="dxa"/>
            <w:vAlign w:val="center"/>
          </w:tcPr>
          <w:p w14:paraId="52C0F4C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4F7A7D5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27D56DB6" w14:textId="77777777" w:rsidTr="009559AE">
        <w:trPr>
          <w:trHeight w:val="283"/>
        </w:trPr>
        <w:tc>
          <w:tcPr>
            <w:tcW w:w="2800" w:type="dxa"/>
            <w:vMerge/>
          </w:tcPr>
          <w:p w14:paraId="7F74032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20A911E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</w:tcPr>
          <w:p w14:paraId="111FDF8D" w14:textId="77777777" w:rsidR="00630235" w:rsidRPr="007254C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Розыск грузов</w:t>
            </w:r>
          </w:p>
        </w:tc>
        <w:tc>
          <w:tcPr>
            <w:tcW w:w="1559" w:type="dxa"/>
            <w:vAlign w:val="center"/>
          </w:tcPr>
          <w:p w14:paraId="0ECFCC8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4E672F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58AFEC3E" w14:textId="77777777" w:rsidTr="009559AE">
        <w:trPr>
          <w:trHeight w:val="283"/>
        </w:trPr>
        <w:tc>
          <w:tcPr>
            <w:tcW w:w="2800" w:type="dxa"/>
            <w:vMerge/>
          </w:tcPr>
          <w:p w14:paraId="41DE9BE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40F12D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15328A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14:paraId="0E4BB1B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AB760C">
              <w:rPr>
                <w:rStyle w:val="10pt"/>
                <w:sz w:val="24"/>
                <w:szCs w:val="24"/>
              </w:rPr>
              <w:t>Розыск грузов и делопроизводство по нему. Автоматизированная система розыска грузов</w:t>
            </w:r>
          </w:p>
        </w:tc>
        <w:tc>
          <w:tcPr>
            <w:tcW w:w="1559" w:type="dxa"/>
            <w:vAlign w:val="center"/>
          </w:tcPr>
          <w:p w14:paraId="08ED768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8E9B42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4718E84F" w14:textId="77777777" w:rsidTr="009559AE">
        <w:trPr>
          <w:trHeight w:val="283"/>
        </w:trPr>
        <w:tc>
          <w:tcPr>
            <w:tcW w:w="2800" w:type="dxa"/>
            <w:vMerge/>
          </w:tcPr>
          <w:p w14:paraId="7006DE5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28C84F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3D533E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№42</w:t>
            </w:r>
          </w:p>
          <w:p w14:paraId="5535AFD0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Составление розыскных телеграмм</w:t>
            </w:r>
          </w:p>
        </w:tc>
        <w:tc>
          <w:tcPr>
            <w:tcW w:w="1559" w:type="dxa"/>
            <w:vAlign w:val="center"/>
          </w:tcPr>
          <w:p w14:paraId="07A698B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1D3CF89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2D1018DF" w14:textId="77777777" w:rsidTr="009559AE">
        <w:trPr>
          <w:trHeight w:val="283"/>
        </w:trPr>
        <w:tc>
          <w:tcPr>
            <w:tcW w:w="2800" w:type="dxa"/>
            <w:vMerge/>
          </w:tcPr>
          <w:p w14:paraId="2194EE6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698B894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14:paraId="291DBBFD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Претензии и иски</w:t>
            </w:r>
          </w:p>
          <w:p w14:paraId="74C19AEB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Общие положения. Право на предъявление претензий и исков. Предъявление и рассмотрение исков. Предъявление и рассмотрение претензий</w:t>
            </w:r>
          </w:p>
        </w:tc>
        <w:tc>
          <w:tcPr>
            <w:tcW w:w="1559" w:type="dxa"/>
            <w:vAlign w:val="center"/>
          </w:tcPr>
          <w:p w14:paraId="42612A8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24AA1C6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29861F91" w14:textId="77777777" w:rsidTr="009559AE">
        <w:trPr>
          <w:trHeight w:val="283"/>
        </w:trPr>
        <w:tc>
          <w:tcPr>
            <w:tcW w:w="2800" w:type="dxa"/>
            <w:vMerge/>
          </w:tcPr>
          <w:p w14:paraId="5D96F61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36C548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4" w:type="dxa"/>
          </w:tcPr>
          <w:p w14:paraId="6DF2CBE0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Контрольно-ревизионная работа</w:t>
            </w:r>
          </w:p>
          <w:p w14:paraId="1684499D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</w:rPr>
              <w:t>Проведение и оформление результатов ревизий грузового двора, станции, агентства фирменного транспортного обслуживания. Ревизия пунктов коммерческого осмотра поездов и вагонов. Проверка обеспечения сохранности грузов, подвижного состава и безопасности движения поездов в грузовом хозяйстве.</w:t>
            </w:r>
          </w:p>
        </w:tc>
        <w:tc>
          <w:tcPr>
            <w:tcW w:w="1559" w:type="dxa"/>
            <w:vAlign w:val="center"/>
          </w:tcPr>
          <w:p w14:paraId="6C08BB9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26125CF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F19C7B8" w14:textId="77777777" w:rsidTr="009559AE">
        <w:trPr>
          <w:trHeight w:val="283"/>
        </w:trPr>
        <w:tc>
          <w:tcPr>
            <w:tcW w:w="2800" w:type="dxa"/>
            <w:vMerge/>
          </w:tcPr>
          <w:p w14:paraId="1975C65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647723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DF67E8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14:paraId="4461D2BF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14:paraId="77DEB5F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оформление отчетов по практическим занятиям, </w:t>
            </w: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подготовка к их защите</w:t>
            </w:r>
          </w:p>
        </w:tc>
        <w:tc>
          <w:tcPr>
            <w:tcW w:w="1559" w:type="dxa"/>
            <w:vAlign w:val="center"/>
          </w:tcPr>
          <w:p w14:paraId="35F790A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57470D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370A8A6C" w14:textId="77777777" w:rsidTr="009559AE">
        <w:trPr>
          <w:trHeight w:val="365"/>
        </w:trPr>
        <w:tc>
          <w:tcPr>
            <w:tcW w:w="11874" w:type="dxa"/>
            <w:gridSpan w:val="3"/>
          </w:tcPr>
          <w:p w14:paraId="6B0F88A0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lastRenderedPageBreak/>
              <w:t>Промежуточная аттестация: экзамен по МДК.03.02</w:t>
            </w:r>
          </w:p>
        </w:tc>
        <w:tc>
          <w:tcPr>
            <w:tcW w:w="1559" w:type="dxa"/>
            <w:vAlign w:val="center"/>
          </w:tcPr>
          <w:p w14:paraId="4DF9577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19D351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5247677E" w14:textId="77777777" w:rsidTr="009559AE">
        <w:trPr>
          <w:trHeight w:val="283"/>
        </w:trPr>
        <w:tc>
          <w:tcPr>
            <w:tcW w:w="2800" w:type="dxa"/>
          </w:tcPr>
          <w:p w14:paraId="2A6D2DC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4" w:type="dxa"/>
            <w:gridSpan w:val="2"/>
          </w:tcPr>
          <w:p w14:paraId="3981C4EB" w14:textId="048C4766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  <w:r w:rsidRPr="00AB76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(28 ч лекции + 36 ч практ. занятия + 32 ч срс)</w:t>
            </w:r>
          </w:p>
        </w:tc>
        <w:tc>
          <w:tcPr>
            <w:tcW w:w="1559" w:type="dxa"/>
          </w:tcPr>
          <w:p w14:paraId="426C49D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5A324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CB63418" w14:textId="77777777" w:rsidTr="009559AE">
        <w:trPr>
          <w:trHeight w:val="283"/>
        </w:trPr>
        <w:tc>
          <w:tcPr>
            <w:tcW w:w="11874" w:type="dxa"/>
            <w:gridSpan w:val="3"/>
          </w:tcPr>
          <w:p w14:paraId="185A323B" w14:textId="77777777" w:rsidR="00630235" w:rsidRPr="007254C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Style w:val="10pt"/>
                <w:rFonts w:ascii="Times New Roman" w:hAnsi="Times New Roman"/>
                <w:b/>
                <w:sz w:val="24"/>
                <w:szCs w:val="24"/>
                <w:u w:val="single"/>
              </w:rPr>
              <w:t>Раздел 3. Организация перевозки грузов на особых условиях</w:t>
            </w:r>
          </w:p>
        </w:tc>
        <w:tc>
          <w:tcPr>
            <w:tcW w:w="1559" w:type="dxa"/>
          </w:tcPr>
          <w:p w14:paraId="5745B2A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96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7E3E43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DCA5225" w14:textId="77777777" w:rsidTr="009559AE">
        <w:trPr>
          <w:trHeight w:val="283"/>
        </w:trPr>
        <w:tc>
          <w:tcPr>
            <w:tcW w:w="11874" w:type="dxa"/>
            <w:gridSpan w:val="3"/>
          </w:tcPr>
          <w:p w14:paraId="24F96612" w14:textId="77777777" w:rsidR="00630235" w:rsidRPr="007254C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7254CC"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  <w:t>МДК.03.03. Перевозка грузов на особых условиях</w:t>
            </w:r>
          </w:p>
        </w:tc>
        <w:tc>
          <w:tcPr>
            <w:tcW w:w="1559" w:type="dxa"/>
          </w:tcPr>
          <w:p w14:paraId="0ECD830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D27754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BC42DED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05BE484F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3.1. Классификация опасных грузов</w:t>
            </w:r>
          </w:p>
        </w:tc>
        <w:tc>
          <w:tcPr>
            <w:tcW w:w="9074" w:type="dxa"/>
            <w:gridSpan w:val="2"/>
          </w:tcPr>
          <w:p w14:paraId="6FE8C3B5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4FA8DBC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C0375A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EDC71BA" w14:textId="77777777" w:rsidTr="009559AE">
        <w:trPr>
          <w:trHeight w:val="283"/>
        </w:trPr>
        <w:tc>
          <w:tcPr>
            <w:tcW w:w="2800" w:type="dxa"/>
            <w:vMerge/>
          </w:tcPr>
          <w:p w14:paraId="4022BCC8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restart"/>
          </w:tcPr>
          <w:p w14:paraId="0FB11CC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18A9A2C9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Классы, подклассы, категории, группы и степени опасности грузов</w:t>
            </w:r>
          </w:p>
          <w:p w14:paraId="3ED6BE1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Понятие опасного груза; классы опасных грузов. Деление классов по видам и степени опасности на подклассы, категории и группы совместимости. Характеристика и свойства опасных грузов. Классификацион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ный шифр опасного груза, код опасности. Определение класса, подкласса, категории и степени опасности по классификационному шифру. Наименование опасного груза, номер ООН в соответст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вии с Типовыми правилами ООН</w:t>
            </w:r>
          </w:p>
        </w:tc>
        <w:tc>
          <w:tcPr>
            <w:tcW w:w="1559" w:type="dxa"/>
            <w:vAlign w:val="center"/>
          </w:tcPr>
          <w:p w14:paraId="4F47D76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121FF3E6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29C3D22F" w14:textId="77777777" w:rsidTr="009559AE">
        <w:trPr>
          <w:trHeight w:val="283"/>
        </w:trPr>
        <w:tc>
          <w:tcPr>
            <w:tcW w:w="2800" w:type="dxa"/>
            <w:vMerge/>
          </w:tcPr>
          <w:p w14:paraId="1A03EF19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3F855B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08FE34B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14:paraId="1B38158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характера опасности перевозимого груза. Код опасности</w:t>
            </w:r>
          </w:p>
        </w:tc>
        <w:tc>
          <w:tcPr>
            <w:tcW w:w="1559" w:type="dxa"/>
            <w:vAlign w:val="center"/>
          </w:tcPr>
          <w:p w14:paraId="519EFB3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5B175925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235" w:rsidRPr="00AB760C" w14:paraId="654F77FC" w14:textId="77777777" w:rsidTr="009559AE">
        <w:trPr>
          <w:trHeight w:val="283"/>
        </w:trPr>
        <w:tc>
          <w:tcPr>
            <w:tcW w:w="2800" w:type="dxa"/>
            <w:vMerge/>
          </w:tcPr>
          <w:p w14:paraId="5863249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E7EEA8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15F80FB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14:paraId="687EBA4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класса, подкласса, категории, степени опасности, наименования и номера ООН опас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ных грузов</w:t>
            </w:r>
          </w:p>
        </w:tc>
        <w:tc>
          <w:tcPr>
            <w:tcW w:w="1559" w:type="dxa"/>
            <w:vAlign w:val="center"/>
          </w:tcPr>
          <w:p w14:paraId="60BC88A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3BD49471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35" w:rsidRPr="00AB760C" w14:paraId="6127F2C4" w14:textId="77777777" w:rsidTr="009559AE">
        <w:trPr>
          <w:trHeight w:val="283"/>
        </w:trPr>
        <w:tc>
          <w:tcPr>
            <w:tcW w:w="2800" w:type="dxa"/>
            <w:vMerge/>
          </w:tcPr>
          <w:p w14:paraId="34BADC9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7FAD186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2E8DB37C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Опасные грузы, допускаемые к перевозке</w:t>
            </w:r>
          </w:p>
          <w:p w14:paraId="0D2B58F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Алфавитный указатель опасных грузов, допущенных к перевозке железнодорожным транспортом. Условия перевозки грузов, не поименованных в алфавитном указателе, сходных с ними по своим химическим свойствам и характеру опасности. Условия перевозки грузов, для которых необходим специальный подвижной состав или особые условия перевозки</w:t>
            </w:r>
          </w:p>
        </w:tc>
        <w:tc>
          <w:tcPr>
            <w:tcW w:w="1559" w:type="dxa"/>
            <w:vAlign w:val="center"/>
          </w:tcPr>
          <w:p w14:paraId="5300C90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602E094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2CBBC972" w14:textId="77777777" w:rsidTr="009559AE">
        <w:trPr>
          <w:trHeight w:val="283"/>
        </w:trPr>
        <w:tc>
          <w:tcPr>
            <w:tcW w:w="2800" w:type="dxa"/>
            <w:vMerge/>
          </w:tcPr>
          <w:p w14:paraId="5499259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243EA4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27F3FC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№3</w:t>
            </w:r>
          </w:p>
          <w:p w14:paraId="76BF29B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условий перевозки опасного груза в крытом вагоне</w:t>
            </w:r>
          </w:p>
        </w:tc>
        <w:tc>
          <w:tcPr>
            <w:tcW w:w="1559" w:type="dxa"/>
            <w:vAlign w:val="center"/>
          </w:tcPr>
          <w:p w14:paraId="1EAFF23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5EEC5D1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3C006F40" w14:textId="77777777" w:rsidTr="009559AE">
        <w:trPr>
          <w:trHeight w:val="283"/>
        </w:trPr>
        <w:tc>
          <w:tcPr>
            <w:tcW w:w="2800" w:type="dxa"/>
            <w:vMerge/>
          </w:tcPr>
          <w:p w14:paraId="3B2BD39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B60EBA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03DF89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14:paraId="1476307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условий перевозки опасного груза наливом в вагоне-цистерне</w:t>
            </w:r>
          </w:p>
        </w:tc>
        <w:tc>
          <w:tcPr>
            <w:tcW w:w="1559" w:type="dxa"/>
            <w:vAlign w:val="center"/>
          </w:tcPr>
          <w:p w14:paraId="152E11E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2370DDF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6CE07429" w14:textId="77777777" w:rsidTr="009559AE">
        <w:trPr>
          <w:trHeight w:val="283"/>
        </w:trPr>
        <w:tc>
          <w:tcPr>
            <w:tcW w:w="2800" w:type="dxa"/>
            <w:vMerge/>
          </w:tcPr>
          <w:p w14:paraId="77B8C34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0627D97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14:paraId="41CDF136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Совместная перевозка с опасными грузами</w:t>
            </w:r>
          </w:p>
          <w:p w14:paraId="14AB75B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Условия совместной перевозки в одном вагоне или контейнере опасных грузов с разными и одина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ковыми классификационными шифрами; опасных с неопасными грузами</w:t>
            </w:r>
          </w:p>
        </w:tc>
        <w:tc>
          <w:tcPr>
            <w:tcW w:w="1559" w:type="dxa"/>
            <w:vAlign w:val="center"/>
          </w:tcPr>
          <w:p w14:paraId="10CECF4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68F3D28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43E1E3B9" w14:textId="77777777" w:rsidTr="009559AE">
        <w:trPr>
          <w:trHeight w:val="283"/>
        </w:trPr>
        <w:tc>
          <w:tcPr>
            <w:tcW w:w="2800" w:type="dxa"/>
            <w:vMerge/>
          </w:tcPr>
          <w:p w14:paraId="79D5310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02C75F6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5A45F6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№5</w:t>
            </w:r>
          </w:p>
          <w:p w14:paraId="7DED53A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Определение возможности совместной перевозки опасных грузов</w:t>
            </w:r>
          </w:p>
        </w:tc>
        <w:tc>
          <w:tcPr>
            <w:tcW w:w="1559" w:type="dxa"/>
            <w:vAlign w:val="center"/>
          </w:tcPr>
          <w:p w14:paraId="14AF1EF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1D438F6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75298028" w14:textId="77777777" w:rsidTr="009559AE">
        <w:trPr>
          <w:trHeight w:val="283"/>
        </w:trPr>
        <w:tc>
          <w:tcPr>
            <w:tcW w:w="2800" w:type="dxa"/>
            <w:vMerge/>
          </w:tcPr>
          <w:p w14:paraId="4BEA009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6B26105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E4D2E1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14:paraId="61ED545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68CA35D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30818DC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235" w:rsidRPr="00AB760C" w14:paraId="61601B1C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54266F73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lastRenderedPageBreak/>
              <w:t>Тема 3.2. Тара, упаков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ка и маркировка</w:t>
            </w:r>
          </w:p>
        </w:tc>
        <w:tc>
          <w:tcPr>
            <w:tcW w:w="9074" w:type="dxa"/>
            <w:gridSpan w:val="2"/>
          </w:tcPr>
          <w:p w14:paraId="618E5E6D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DC958A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05B15C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49E2E4CF" w14:textId="77777777" w:rsidTr="009559AE">
        <w:trPr>
          <w:trHeight w:val="283"/>
        </w:trPr>
        <w:tc>
          <w:tcPr>
            <w:tcW w:w="2800" w:type="dxa"/>
            <w:vMerge/>
          </w:tcPr>
          <w:p w14:paraId="3EFCDF8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14:paraId="06174C0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14:paraId="46CB8AAB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Требования к таре и упаковке</w:t>
            </w:r>
          </w:p>
          <w:p w14:paraId="0993A6D4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ГОСТ 26319-84 «Грузы опасные. Упаковка». Грузы, требующие герметичной упаковки. Требования к упаковке опасных грузов в стеклянной таре. Требования к таре и упаковке при перевозке повагонными и мелкими отправками, а также при перевозке жидких грузов. Совместная упаковка в одном грузовом месте разных опасных грузов</w:t>
            </w:r>
          </w:p>
        </w:tc>
        <w:tc>
          <w:tcPr>
            <w:tcW w:w="1559" w:type="dxa"/>
            <w:vAlign w:val="center"/>
          </w:tcPr>
          <w:p w14:paraId="0073CB4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754A992A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14EE8692" w14:textId="77777777" w:rsidTr="009559AE">
        <w:trPr>
          <w:trHeight w:val="283"/>
        </w:trPr>
        <w:tc>
          <w:tcPr>
            <w:tcW w:w="2800" w:type="dxa"/>
            <w:vMerge/>
          </w:tcPr>
          <w:p w14:paraId="2070A4A7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1C69712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14:paraId="142616B9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Маркировка грузового места</w:t>
            </w:r>
          </w:p>
          <w:p w14:paraId="144263D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Требования к нанесению маркировки на грузовые места. Знаки опасности, наносимые на транспорт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ную тару. Основной и дополнительные знаки опасности. Маркировка груза, обладающего несколь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кими видами опасности</w:t>
            </w:r>
          </w:p>
        </w:tc>
        <w:tc>
          <w:tcPr>
            <w:tcW w:w="1559" w:type="dxa"/>
            <w:vAlign w:val="center"/>
          </w:tcPr>
          <w:p w14:paraId="51FDF90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1746DF3B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35" w:rsidRPr="00AB760C" w14:paraId="38CC860E" w14:textId="77777777" w:rsidTr="009559AE">
        <w:trPr>
          <w:trHeight w:val="283"/>
        </w:trPr>
        <w:tc>
          <w:tcPr>
            <w:tcW w:w="2800" w:type="dxa"/>
            <w:vMerge/>
          </w:tcPr>
          <w:p w14:paraId="1DAD41FE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AC9748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D88554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№6</w:t>
            </w:r>
          </w:p>
          <w:p w14:paraId="323C76C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Маркировка грузового места с опасным грузом</w:t>
            </w:r>
          </w:p>
        </w:tc>
        <w:tc>
          <w:tcPr>
            <w:tcW w:w="1559" w:type="dxa"/>
            <w:vAlign w:val="center"/>
          </w:tcPr>
          <w:p w14:paraId="54A4D4E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5287A4D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235" w:rsidRPr="00AB760C" w14:paraId="11FFD543" w14:textId="77777777" w:rsidTr="009559AE">
        <w:trPr>
          <w:trHeight w:val="283"/>
        </w:trPr>
        <w:tc>
          <w:tcPr>
            <w:tcW w:w="2800" w:type="dxa"/>
            <w:vMerge/>
          </w:tcPr>
          <w:p w14:paraId="193FA3C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97AB0D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2DF97C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14:paraId="46CF6FE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Маркировка грузового места с опасным грузом, обладающего несколькими видами опасности</w:t>
            </w:r>
          </w:p>
        </w:tc>
        <w:tc>
          <w:tcPr>
            <w:tcW w:w="1559" w:type="dxa"/>
            <w:vAlign w:val="center"/>
          </w:tcPr>
          <w:p w14:paraId="1F06033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4B5EAD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2E45A5C2" w14:textId="77777777" w:rsidTr="009559AE">
        <w:trPr>
          <w:trHeight w:val="283"/>
        </w:trPr>
        <w:tc>
          <w:tcPr>
            <w:tcW w:w="2800" w:type="dxa"/>
            <w:vMerge/>
          </w:tcPr>
          <w:p w14:paraId="1EA52EED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2060DC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D4BFA7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14:paraId="66D4794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003D6EB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CE093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235" w:rsidRPr="00AB760C" w14:paraId="51CCF98A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40F4CC9B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3.3. Подвижной состав для перевозки опасных грузов</w:t>
            </w:r>
          </w:p>
        </w:tc>
        <w:tc>
          <w:tcPr>
            <w:tcW w:w="9074" w:type="dxa"/>
            <w:gridSpan w:val="2"/>
          </w:tcPr>
          <w:p w14:paraId="0A5A3AF1" w14:textId="77777777" w:rsidR="00630235" w:rsidRPr="00AB760C" w:rsidRDefault="00630235" w:rsidP="009559AE">
            <w:pPr>
              <w:spacing w:after="0" w:line="240" w:lineRule="auto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293E0D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E25F8F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235" w:rsidRPr="00AB760C" w14:paraId="04C72D50" w14:textId="77777777" w:rsidTr="009559AE">
        <w:trPr>
          <w:trHeight w:val="283"/>
        </w:trPr>
        <w:tc>
          <w:tcPr>
            <w:tcW w:w="2800" w:type="dxa"/>
            <w:vMerge/>
          </w:tcPr>
          <w:p w14:paraId="3F8E0CD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14:paraId="479012B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4" w:type="dxa"/>
          </w:tcPr>
          <w:p w14:paraId="7D2AB232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Подготовка крытых вагонов и контейнеров</w:t>
            </w:r>
          </w:p>
          <w:p w14:paraId="6A031F7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Порядок подготовки крытых вагонов и контейнеров под перевозку опасных грузов. Оборудование ваго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нов. Нанесение знаков опасности на подвижной состав, транспортные ярлыки. Свидетельство о техниче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ском состоянии вагонов (контейнеров) и их запорно-предохранительных устройств для перевозки опас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ных грузов. Регистрация результатов осмотра вагонов</w:t>
            </w:r>
          </w:p>
        </w:tc>
        <w:tc>
          <w:tcPr>
            <w:tcW w:w="1559" w:type="dxa"/>
            <w:vAlign w:val="center"/>
          </w:tcPr>
          <w:p w14:paraId="14DA5F3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18836BB1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4ECA5411" w14:textId="77777777" w:rsidTr="009559AE">
        <w:trPr>
          <w:trHeight w:val="283"/>
        </w:trPr>
        <w:tc>
          <w:tcPr>
            <w:tcW w:w="2800" w:type="dxa"/>
            <w:vMerge/>
          </w:tcPr>
          <w:p w14:paraId="6821F88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7A48422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411F070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№8</w:t>
            </w:r>
          </w:p>
          <w:p w14:paraId="5E5E1D6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Нанесение знаков опасности на вагоны</w:t>
            </w:r>
          </w:p>
        </w:tc>
        <w:tc>
          <w:tcPr>
            <w:tcW w:w="1559" w:type="dxa"/>
            <w:vAlign w:val="center"/>
          </w:tcPr>
          <w:p w14:paraId="5B9B655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738BA1C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30235" w:rsidRPr="00AB760C" w14:paraId="384D1822" w14:textId="77777777" w:rsidTr="009559AE">
        <w:trPr>
          <w:trHeight w:val="283"/>
        </w:trPr>
        <w:tc>
          <w:tcPr>
            <w:tcW w:w="2800" w:type="dxa"/>
            <w:vMerge/>
          </w:tcPr>
          <w:p w14:paraId="4307E4E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20E5F5E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31181D7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№9</w:t>
            </w:r>
          </w:p>
          <w:p w14:paraId="052E9FE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Нанесение знаков опасности при контейнерной и контрейлерной перевозках</w:t>
            </w:r>
          </w:p>
        </w:tc>
        <w:tc>
          <w:tcPr>
            <w:tcW w:w="1559" w:type="dxa"/>
            <w:vAlign w:val="center"/>
          </w:tcPr>
          <w:p w14:paraId="68B8C2D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1318C51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31CBE3F0" w14:textId="77777777" w:rsidTr="009559AE">
        <w:trPr>
          <w:trHeight w:val="283"/>
        </w:trPr>
        <w:tc>
          <w:tcPr>
            <w:tcW w:w="2800" w:type="dxa"/>
            <w:vMerge/>
          </w:tcPr>
          <w:p w14:paraId="00A3ACF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14:paraId="222F46B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4" w:type="dxa"/>
          </w:tcPr>
          <w:p w14:paraId="0AB7A84E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Подготовка специального подвижного состава</w:t>
            </w:r>
          </w:p>
          <w:p w14:paraId="42C0799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 xml:space="preserve">Внутренняя и наружная очистка, промывка и обезвреживание (дегазирование) 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lastRenderedPageBreak/>
              <w:t>специального подвижного состава, справка об обезвреживании и промывке вагонов; контроль органов санитарного надзора. Нанесе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ние знаков опасности и дополнительных надписей на арендованные вагоны. Пересылка порожних специа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лизированных вагонов и контейнеров после выгрузки опасных грузов</w:t>
            </w:r>
          </w:p>
        </w:tc>
        <w:tc>
          <w:tcPr>
            <w:tcW w:w="1559" w:type="dxa"/>
            <w:vAlign w:val="center"/>
          </w:tcPr>
          <w:p w14:paraId="6D04548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5A2AAA1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30235" w:rsidRPr="00AB760C" w14:paraId="2CDE7076" w14:textId="77777777" w:rsidTr="009559AE">
        <w:trPr>
          <w:trHeight w:val="283"/>
        </w:trPr>
        <w:tc>
          <w:tcPr>
            <w:tcW w:w="2800" w:type="dxa"/>
            <w:vMerge/>
          </w:tcPr>
          <w:p w14:paraId="75F42EC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33B351C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0155E04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№10</w:t>
            </w:r>
          </w:p>
          <w:p w14:paraId="568A674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Нанесение знаков опасности и дополнительных надписей на вагоны, находящиеся в собственности гру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зовладельцев</w:t>
            </w:r>
          </w:p>
        </w:tc>
        <w:tc>
          <w:tcPr>
            <w:tcW w:w="1559" w:type="dxa"/>
            <w:vAlign w:val="center"/>
          </w:tcPr>
          <w:p w14:paraId="16A8D3F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65D80FA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30235" w:rsidRPr="00AB760C" w14:paraId="1C8E91B2" w14:textId="77777777" w:rsidTr="009559AE">
        <w:trPr>
          <w:trHeight w:val="283"/>
        </w:trPr>
        <w:tc>
          <w:tcPr>
            <w:tcW w:w="2800" w:type="dxa"/>
            <w:vMerge/>
          </w:tcPr>
          <w:p w14:paraId="6C8D281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7E47262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0A8EE04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14:paraId="263E3233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18896C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375CC53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14:paraId="7D074FD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30235" w:rsidRPr="00AB760C" w14:paraId="0A0C1469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2478221F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3.4. Документаль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ное оформление пере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возки опасных грузов, формирование поездов, маневровая работа</w:t>
            </w:r>
          </w:p>
        </w:tc>
        <w:tc>
          <w:tcPr>
            <w:tcW w:w="9074" w:type="dxa"/>
            <w:gridSpan w:val="2"/>
          </w:tcPr>
          <w:p w14:paraId="2FC1CB8A" w14:textId="77777777" w:rsidR="00630235" w:rsidRPr="00AB760C" w:rsidRDefault="00630235" w:rsidP="009559AE">
            <w:pPr>
              <w:spacing w:after="0" w:line="240" w:lineRule="auto"/>
              <w:rPr>
                <w:rStyle w:val="10pt"/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38AA438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6ED561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356FD6B2" w14:textId="77777777" w:rsidTr="009559AE">
        <w:trPr>
          <w:trHeight w:val="283"/>
        </w:trPr>
        <w:tc>
          <w:tcPr>
            <w:tcW w:w="2800" w:type="dxa"/>
            <w:vMerge/>
          </w:tcPr>
          <w:p w14:paraId="0C77BD3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14:paraId="68A29BE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4" w:type="dxa"/>
          </w:tcPr>
          <w:p w14:paraId="4142E9B8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Оформление перевозки опасных грузов</w:t>
            </w:r>
          </w:p>
          <w:p w14:paraId="3F0D0FA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комплекта перевозочных документов на перевозку опасных грузов. Порядок простановки штем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пелей о характере опасности на накладной, дорожной ведомости. Заполнение графы «Наименование груза». Аварийные карточки. Оформление вагонного и натурного листов. Коды для натурного листа. Отмет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ки, обязательные при перевозке опасного груза. Листок сортировки. Оформление сортировочного листка. Разметка вагонов</w:t>
            </w:r>
          </w:p>
        </w:tc>
        <w:tc>
          <w:tcPr>
            <w:tcW w:w="1559" w:type="dxa"/>
            <w:vAlign w:val="center"/>
          </w:tcPr>
          <w:p w14:paraId="731E9BB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7849773A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66EB5BF5" w14:textId="77777777" w:rsidTr="009559AE">
        <w:trPr>
          <w:trHeight w:val="283"/>
        </w:trPr>
        <w:tc>
          <w:tcPr>
            <w:tcW w:w="2800" w:type="dxa"/>
            <w:vMerge/>
          </w:tcPr>
          <w:p w14:paraId="1E8C306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032A7D3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1011B87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№11</w:t>
            </w:r>
          </w:p>
          <w:p w14:paraId="12DE63C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перевозочных документов при перевозке опасных грузов</w:t>
            </w:r>
          </w:p>
        </w:tc>
        <w:tc>
          <w:tcPr>
            <w:tcW w:w="1559" w:type="dxa"/>
            <w:vAlign w:val="center"/>
          </w:tcPr>
          <w:p w14:paraId="78A6C32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09889CD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235" w:rsidRPr="00AB760C" w14:paraId="179CBF93" w14:textId="77777777" w:rsidTr="009559AE">
        <w:trPr>
          <w:trHeight w:val="283"/>
        </w:trPr>
        <w:tc>
          <w:tcPr>
            <w:tcW w:w="2800" w:type="dxa"/>
            <w:vMerge/>
          </w:tcPr>
          <w:p w14:paraId="6E33A1B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4DCFCFE8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3867DCCF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№12</w:t>
            </w:r>
          </w:p>
          <w:p w14:paraId="038ECFC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кодов для натурного листа при перевозке опасных грузов</w:t>
            </w:r>
          </w:p>
        </w:tc>
        <w:tc>
          <w:tcPr>
            <w:tcW w:w="1559" w:type="dxa"/>
            <w:vAlign w:val="center"/>
          </w:tcPr>
          <w:p w14:paraId="18C5282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5EA268D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3D22CEB2" w14:textId="77777777" w:rsidTr="009559AE">
        <w:trPr>
          <w:trHeight w:val="283"/>
        </w:trPr>
        <w:tc>
          <w:tcPr>
            <w:tcW w:w="2800" w:type="dxa"/>
            <w:vMerge/>
          </w:tcPr>
          <w:p w14:paraId="736E181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14:paraId="619FBC5E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4" w:type="dxa"/>
          </w:tcPr>
          <w:p w14:paraId="480A4607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Маневровая работа, формирование и пропуск поездов</w:t>
            </w:r>
          </w:p>
          <w:p w14:paraId="4D2D594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РФ (ПТЭ) о маневровой работе, формировании и пропуске поездов с опасными грузами. Регламентация техническо-распорядительным актом станции (ТРА) безопасности приема, отправления, пропуска опасных грузов и производства маневровой работы с ними. Нормы прикрытия для вагонов с ВМ (взрывчатые материалы). Условия роспуска вагонов с опас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ными грузами с сортировочных горок</w:t>
            </w:r>
          </w:p>
        </w:tc>
        <w:tc>
          <w:tcPr>
            <w:tcW w:w="1559" w:type="dxa"/>
            <w:vAlign w:val="center"/>
          </w:tcPr>
          <w:p w14:paraId="5FC5DCD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44B70AB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30235" w:rsidRPr="00AB760C" w14:paraId="2E2E5DCD" w14:textId="77777777" w:rsidTr="009559AE">
        <w:trPr>
          <w:trHeight w:val="283"/>
        </w:trPr>
        <w:tc>
          <w:tcPr>
            <w:tcW w:w="2800" w:type="dxa"/>
            <w:vMerge/>
          </w:tcPr>
          <w:p w14:paraId="7B604FB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14:paraId="38DE08A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4" w:type="dxa"/>
          </w:tcPr>
          <w:p w14:paraId="38FEAFEE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Порядок подачи вагонов под погрузку</w:t>
            </w:r>
          </w:p>
          <w:p w14:paraId="1DB01F5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Места погрузки и выгрузки опасных грузов. Порядок подачи и уборки вагонов. Прием и выдача опасных грузов</w:t>
            </w:r>
          </w:p>
        </w:tc>
        <w:tc>
          <w:tcPr>
            <w:tcW w:w="1559" w:type="dxa"/>
            <w:vAlign w:val="center"/>
          </w:tcPr>
          <w:p w14:paraId="08AE48C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14:paraId="212BF3A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732EE3D0" w14:textId="77777777" w:rsidTr="009559AE">
        <w:trPr>
          <w:trHeight w:val="283"/>
        </w:trPr>
        <w:tc>
          <w:tcPr>
            <w:tcW w:w="2800" w:type="dxa"/>
            <w:vMerge/>
          </w:tcPr>
          <w:p w14:paraId="43D1540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50920A4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0DA12F4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№13</w:t>
            </w:r>
          </w:p>
          <w:p w14:paraId="7BA0207E" w14:textId="77777777" w:rsidR="00630235" w:rsidRPr="00AB760C" w:rsidRDefault="00630235" w:rsidP="009559AE">
            <w:pPr>
              <w:spacing w:after="0" w:line="240" w:lineRule="auto"/>
              <w:jc w:val="both"/>
              <w:rPr>
                <w:rStyle w:val="10pt"/>
                <w:rFonts w:ascii="Times New Roman" w:hAnsi="Times New Roman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перевозочных документов при международной перевозке</w:t>
            </w:r>
          </w:p>
        </w:tc>
        <w:tc>
          <w:tcPr>
            <w:tcW w:w="1559" w:type="dxa"/>
            <w:vAlign w:val="center"/>
          </w:tcPr>
          <w:p w14:paraId="490B703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56DCE44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75FBAECE" w14:textId="77777777" w:rsidTr="009559AE">
        <w:trPr>
          <w:trHeight w:val="283"/>
        </w:trPr>
        <w:tc>
          <w:tcPr>
            <w:tcW w:w="2800" w:type="dxa"/>
            <w:vMerge/>
          </w:tcPr>
          <w:p w14:paraId="68E6A935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73F63FD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48FB7F3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14:paraId="734CE4C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F0B6A6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189BE5E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14:paraId="2FD0BD5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30235" w:rsidRPr="00AB760C" w14:paraId="69309D5D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536E01A2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lastRenderedPageBreak/>
              <w:t>Тема 3.5. Характеристики и свойства опасных гру</w:t>
            </w:r>
            <w:r w:rsidRPr="00AB760C">
              <w:rPr>
                <w:rStyle w:val="10pt"/>
                <w:b/>
                <w:bCs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9074" w:type="dxa"/>
            <w:gridSpan w:val="2"/>
          </w:tcPr>
          <w:p w14:paraId="3E4173CD" w14:textId="77777777" w:rsidR="00630235" w:rsidRPr="00AB760C" w:rsidRDefault="00630235" w:rsidP="009559AE">
            <w:pPr>
              <w:spacing w:after="0" w:line="240" w:lineRule="auto"/>
              <w:rPr>
                <w:rStyle w:val="10pt"/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7004520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0CC504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479163B3" w14:textId="77777777" w:rsidTr="009559AE">
        <w:trPr>
          <w:trHeight w:val="283"/>
        </w:trPr>
        <w:tc>
          <w:tcPr>
            <w:tcW w:w="2800" w:type="dxa"/>
            <w:vMerge/>
          </w:tcPr>
          <w:p w14:paraId="0911F67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14:paraId="112817F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4" w:type="dxa"/>
          </w:tcPr>
          <w:p w14:paraId="4A2CC43C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1</w:t>
            </w:r>
          </w:p>
          <w:p w14:paraId="327119A6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Характеристика и свойства опасных грузов класса 1 - взрывчатые материалы (ВМ). Условный но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мер ВМ. Порядок разработки, согласования и утверждения на каждый ВМ аварийной карточки; но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мер аварийной карточки. Порядок погрузки, выгрузки, догрузки ВМ. Требования к упаковке и мар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кировке ВМ, нанесение знаков опасности. Особенности оформления перевозочных документов: до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полнительные записи, штемпелевание; приложение к накладной декларации. Свидетельство о тех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ническом состоянии вагона для перевозки взрывчатых материалов</w:t>
            </w:r>
          </w:p>
        </w:tc>
        <w:tc>
          <w:tcPr>
            <w:tcW w:w="1559" w:type="dxa"/>
            <w:vAlign w:val="center"/>
          </w:tcPr>
          <w:p w14:paraId="37F1C5B4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513A6068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6B56CDD7" w14:textId="77777777" w:rsidTr="009559AE">
        <w:trPr>
          <w:trHeight w:val="283"/>
        </w:trPr>
        <w:tc>
          <w:tcPr>
            <w:tcW w:w="2800" w:type="dxa"/>
            <w:vMerge/>
          </w:tcPr>
          <w:p w14:paraId="2FAAB5C7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430C4E6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4A28F80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№14</w:t>
            </w:r>
          </w:p>
          <w:p w14:paraId="20C0BF66" w14:textId="77777777" w:rsidR="00630235" w:rsidRPr="00AB760C" w:rsidRDefault="00630235" w:rsidP="009559AE">
            <w:pPr>
              <w:spacing w:after="0" w:line="240" w:lineRule="auto"/>
              <w:jc w:val="both"/>
              <w:rPr>
                <w:rStyle w:val="10pt"/>
                <w:rFonts w:ascii="Times New Roman" w:hAnsi="Times New Roman"/>
                <w:sz w:val="24"/>
                <w:szCs w:val="24"/>
                <w:u w:val="single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Оформление перевозочных документов, нанесение знаков опасности на вагон при перевозке взрывчатых ма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1559" w:type="dxa"/>
            <w:vAlign w:val="center"/>
          </w:tcPr>
          <w:p w14:paraId="1D7B7A2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14:paraId="2509282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30235" w:rsidRPr="00AB760C" w14:paraId="690CB167" w14:textId="77777777" w:rsidTr="009559AE">
        <w:trPr>
          <w:trHeight w:val="283"/>
        </w:trPr>
        <w:tc>
          <w:tcPr>
            <w:tcW w:w="2800" w:type="dxa"/>
            <w:vMerge/>
          </w:tcPr>
          <w:p w14:paraId="7C23913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14:paraId="7B87ACC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4" w:type="dxa"/>
          </w:tcPr>
          <w:p w14:paraId="1EFCEDA5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Особые условия перевозки опасных грузов класса 7</w:t>
            </w:r>
          </w:p>
          <w:p w14:paraId="68359D3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Характеристика и свойства опасных грузов класса 7 - радиоактивные материалы (РМ). Требования к транс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портным упаковочным комплектам и радиационным упаковкам. Транспортные категории для опасных грузов класса 7. Организация перевозок радиационных грузов. Условия временного хранения грузов РМ на станци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ях. Маркировка РМ, нанесение знаков опасности. Особенности оформления перевозочных документов. От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метки в натурном листе. Радиометрическая проверка выгруженных вагонов и дезактивация</w:t>
            </w:r>
          </w:p>
        </w:tc>
        <w:tc>
          <w:tcPr>
            <w:tcW w:w="1559" w:type="dxa"/>
            <w:vAlign w:val="center"/>
          </w:tcPr>
          <w:p w14:paraId="6BDC613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14:paraId="008AD4A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30235" w:rsidRPr="00AB760C" w14:paraId="3710DB29" w14:textId="77777777" w:rsidTr="009559AE">
        <w:trPr>
          <w:trHeight w:val="283"/>
        </w:trPr>
        <w:tc>
          <w:tcPr>
            <w:tcW w:w="2800" w:type="dxa"/>
            <w:vMerge/>
          </w:tcPr>
          <w:p w14:paraId="26FEB91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150FE2FB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1D83641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14:paraId="54A2B27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Проработка конспектов занятий, учебных и дополнительных изданий</w:t>
            </w:r>
            <w:r w:rsidRPr="00AB76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A4AA31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559" w:type="dxa"/>
            <w:vAlign w:val="center"/>
          </w:tcPr>
          <w:p w14:paraId="4821C70F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2DE5933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30235" w:rsidRPr="00AB760C" w14:paraId="2497D94D" w14:textId="77777777" w:rsidTr="009559AE">
        <w:trPr>
          <w:trHeight w:val="283"/>
        </w:trPr>
        <w:tc>
          <w:tcPr>
            <w:tcW w:w="2800" w:type="dxa"/>
            <w:vMerge w:val="restart"/>
          </w:tcPr>
          <w:p w14:paraId="1CB4815F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Тема 3.6. Аварийные (чрезвычайные) ситуации с опасными грузами</w:t>
            </w:r>
          </w:p>
        </w:tc>
        <w:tc>
          <w:tcPr>
            <w:tcW w:w="9074" w:type="dxa"/>
            <w:gridSpan w:val="2"/>
          </w:tcPr>
          <w:p w14:paraId="53D3EC4E" w14:textId="77777777" w:rsidR="00630235" w:rsidRPr="00AB760C" w:rsidRDefault="00630235" w:rsidP="009559AE">
            <w:pPr>
              <w:spacing w:after="0" w:line="240" w:lineRule="auto"/>
              <w:rPr>
                <w:rStyle w:val="10pt"/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041D618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6332ED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60910938" w14:textId="77777777" w:rsidTr="009559AE">
        <w:trPr>
          <w:trHeight w:val="283"/>
        </w:trPr>
        <w:tc>
          <w:tcPr>
            <w:tcW w:w="2800" w:type="dxa"/>
            <w:vMerge/>
          </w:tcPr>
          <w:p w14:paraId="70781CA3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</w:tcPr>
          <w:p w14:paraId="4AEF85DC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4" w:type="dxa"/>
          </w:tcPr>
          <w:p w14:paraId="61EF3172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Влияние опасных грузов на окружающую среду</w:t>
            </w:r>
          </w:p>
          <w:p w14:paraId="3048CB2A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Вредное воздействие опасных грузов на организм человека. Воздействие на окружающую среду. Ох</w:t>
            </w: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softHyphen/>
              <w:t>рана труда при выполнении погрузочно-выгрузочных работ с опасными грузами</w:t>
            </w:r>
          </w:p>
        </w:tc>
        <w:tc>
          <w:tcPr>
            <w:tcW w:w="1559" w:type="dxa"/>
            <w:vAlign w:val="center"/>
          </w:tcPr>
          <w:p w14:paraId="73A6E18C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6427A926" w14:textId="77777777" w:rsidR="00630235" w:rsidRPr="00AB760C" w:rsidRDefault="00630235" w:rsidP="009559AE">
            <w:pPr>
              <w:pStyle w:val="1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235" w:rsidRPr="00AB760C" w14:paraId="6BAC64CB" w14:textId="77777777" w:rsidTr="009559AE">
        <w:trPr>
          <w:trHeight w:val="283"/>
        </w:trPr>
        <w:tc>
          <w:tcPr>
            <w:tcW w:w="2800" w:type="dxa"/>
            <w:vMerge/>
          </w:tcPr>
          <w:p w14:paraId="371B9132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 w:val="restart"/>
          </w:tcPr>
          <w:p w14:paraId="379DFB9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4" w:type="dxa"/>
          </w:tcPr>
          <w:p w14:paraId="42C89955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AB760C">
              <w:rPr>
                <w:rStyle w:val="10pt"/>
                <w:sz w:val="24"/>
                <w:szCs w:val="24"/>
                <w:u w:val="single"/>
              </w:rPr>
              <w:t>Порядок ликвидации аварийных ситуаций с опасными грузами</w:t>
            </w:r>
          </w:p>
          <w:p w14:paraId="24AF197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AB760C">
              <w:rPr>
                <w:rStyle w:val="10pt"/>
                <w:rFonts w:ascii="Times New Roman" w:hAnsi="Times New Roman"/>
                <w:sz w:val="24"/>
                <w:szCs w:val="24"/>
              </w:rPr>
              <w:t>Предупреждение возникновения аварийных ситуаций. Классификация чрезвычайных ситуаций. Единая государственная система предупреждения и ликвидации аварийных ситуаций. Порядок пользования аварийными карточками. Порядок ликвидации аварийных ситуаций</w:t>
            </w:r>
          </w:p>
        </w:tc>
        <w:tc>
          <w:tcPr>
            <w:tcW w:w="1559" w:type="dxa"/>
            <w:vAlign w:val="center"/>
          </w:tcPr>
          <w:p w14:paraId="6C6FA31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11CFCB06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1A5AB8BC" w14:textId="77777777" w:rsidTr="009559AE">
        <w:trPr>
          <w:trHeight w:val="283"/>
        </w:trPr>
        <w:tc>
          <w:tcPr>
            <w:tcW w:w="2800" w:type="dxa"/>
            <w:vMerge/>
          </w:tcPr>
          <w:p w14:paraId="4FA3A1C0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70" w:type="dxa"/>
            <w:vMerge/>
          </w:tcPr>
          <w:p w14:paraId="53813311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4" w:type="dxa"/>
          </w:tcPr>
          <w:p w14:paraId="1E90F7BB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14:paraId="3A7C91A2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spacing w:val="-1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 (по вопросам к параграфам, главам учебных пособий, составленным преподавателем). Ответы на контрольные вопросы.</w:t>
            </w:r>
          </w:p>
        </w:tc>
        <w:tc>
          <w:tcPr>
            <w:tcW w:w="1559" w:type="dxa"/>
            <w:vAlign w:val="center"/>
          </w:tcPr>
          <w:p w14:paraId="57EBBF61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A19C9A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30235" w:rsidRPr="00AB760C" w14:paraId="6D73911A" w14:textId="77777777" w:rsidTr="009559AE">
        <w:trPr>
          <w:trHeight w:val="283"/>
        </w:trPr>
        <w:tc>
          <w:tcPr>
            <w:tcW w:w="11874" w:type="dxa"/>
            <w:gridSpan w:val="3"/>
          </w:tcPr>
          <w:p w14:paraId="256DB15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Промежуточная аттестация: дифференцированный зачет по МДК.03.03</w:t>
            </w:r>
          </w:p>
        </w:tc>
        <w:tc>
          <w:tcPr>
            <w:tcW w:w="1559" w:type="dxa"/>
            <w:vAlign w:val="center"/>
          </w:tcPr>
          <w:p w14:paraId="7C38C3B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8B972B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08BA18A6" w14:textId="77777777" w:rsidTr="009559AE">
        <w:trPr>
          <w:trHeight w:val="283"/>
        </w:trPr>
        <w:tc>
          <w:tcPr>
            <w:tcW w:w="2800" w:type="dxa"/>
          </w:tcPr>
          <w:p w14:paraId="0592877D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074" w:type="dxa"/>
            <w:gridSpan w:val="2"/>
          </w:tcPr>
          <w:p w14:paraId="61646F65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 семестр</w:t>
            </w:r>
          </w:p>
        </w:tc>
        <w:tc>
          <w:tcPr>
            <w:tcW w:w="1559" w:type="dxa"/>
          </w:tcPr>
          <w:p w14:paraId="65125D3E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C8FEE6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18B8A8CC" w14:textId="77777777" w:rsidTr="009559AE">
        <w:trPr>
          <w:trHeight w:val="283"/>
        </w:trPr>
        <w:tc>
          <w:tcPr>
            <w:tcW w:w="11874" w:type="dxa"/>
            <w:gridSpan w:val="3"/>
          </w:tcPr>
          <w:p w14:paraId="66505E5C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sz w:val="24"/>
                <w:szCs w:val="24"/>
              </w:rPr>
            </w:pPr>
            <w:r w:rsidRPr="00AB760C">
              <w:rPr>
                <w:rStyle w:val="10pt"/>
                <w:b/>
                <w:bCs/>
                <w:sz w:val="24"/>
                <w:szCs w:val="24"/>
              </w:rPr>
      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      </w:r>
          </w:p>
        </w:tc>
        <w:tc>
          <w:tcPr>
            <w:tcW w:w="1559" w:type="dxa"/>
          </w:tcPr>
          <w:p w14:paraId="3440E942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94149C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0C8D7056" w14:textId="77777777" w:rsidTr="009559AE">
        <w:trPr>
          <w:trHeight w:val="540"/>
        </w:trPr>
        <w:tc>
          <w:tcPr>
            <w:tcW w:w="11874" w:type="dxa"/>
            <w:gridSpan w:val="3"/>
          </w:tcPr>
          <w:p w14:paraId="7F30487D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B760C">
              <w:rPr>
                <w:rStyle w:val="10pt"/>
                <w:b/>
                <w:sz w:val="24"/>
                <w:szCs w:val="24"/>
              </w:rPr>
              <w:t>Сигналист</w:t>
            </w:r>
          </w:p>
          <w:p w14:paraId="7A59CDF4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</w:rPr>
              <w:t>Виды работ:</w:t>
            </w:r>
          </w:p>
          <w:p w14:paraId="623F153B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AB760C">
              <w:rPr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14:paraId="291E618F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760C">
              <w:rPr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59" w:type="dxa"/>
            <w:vAlign w:val="center"/>
          </w:tcPr>
          <w:p w14:paraId="0D917EB9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4" w:type="dxa"/>
            <w:shd w:val="clear" w:color="auto" w:fill="FFFFFF" w:themeFill="background1"/>
          </w:tcPr>
          <w:p w14:paraId="21B7358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30235" w:rsidRPr="00AB760C" w14:paraId="451EC5B3" w14:textId="77777777" w:rsidTr="009559AE">
        <w:trPr>
          <w:trHeight w:val="2235"/>
        </w:trPr>
        <w:tc>
          <w:tcPr>
            <w:tcW w:w="11874" w:type="dxa"/>
            <w:gridSpan w:val="3"/>
          </w:tcPr>
          <w:p w14:paraId="291B4320" w14:textId="77777777" w:rsidR="00630235" w:rsidRPr="00AB760C" w:rsidRDefault="00630235" w:rsidP="009559AE">
            <w:pPr>
              <w:pStyle w:val="3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B760C">
              <w:rPr>
                <w:rStyle w:val="10pt"/>
                <w:b/>
                <w:sz w:val="24"/>
                <w:szCs w:val="24"/>
              </w:rPr>
              <w:t>Оператор поста централизации</w:t>
            </w:r>
          </w:p>
          <w:p w14:paraId="15EAD8BA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14:paraId="6D891097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</w:rPr>
              <w:t>Контроль приготовления маршрутов по индикации приборов аппарата управления поста централизации (пульта местного управления стрелочными переводами и сигналами).</w:t>
            </w:r>
          </w:p>
          <w:p w14:paraId="3E4E5376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</w:rPr>
              <w:t>Контроль приготовления маршрутов по контрольно-измерительным приборам аппарата управления поста централизации (пульта местного управления стрелочными переводами и сигналами).</w:t>
            </w:r>
          </w:p>
          <w:p w14:paraId="5DE4B134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14:paraId="296F01D7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</w:rPr>
              <w:t>Проверка правильности приготовления маршрутов (искусственное размыкание маршрута, отмена маршрута) в условиях нарушения работы устройств СЦБ.</w:t>
            </w:r>
          </w:p>
          <w:p w14:paraId="22A668CD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B760C">
              <w:rPr>
                <w:rStyle w:val="10pt"/>
                <w:sz w:val="24"/>
                <w:szCs w:val="24"/>
              </w:rPr>
              <w:t>Ведение документации при контроле работы устройств, используемых для приготовления маршрутов передвижения железнодорожного подвижного состава.</w:t>
            </w:r>
          </w:p>
        </w:tc>
        <w:tc>
          <w:tcPr>
            <w:tcW w:w="1559" w:type="dxa"/>
            <w:vAlign w:val="center"/>
          </w:tcPr>
          <w:p w14:paraId="650F563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4" w:type="dxa"/>
            <w:shd w:val="clear" w:color="auto" w:fill="FFFFFF" w:themeFill="background1"/>
          </w:tcPr>
          <w:p w14:paraId="186A67DA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30235" w:rsidRPr="00AB760C" w14:paraId="46212650" w14:textId="77777777" w:rsidTr="009559AE">
        <w:trPr>
          <w:trHeight w:val="1959"/>
        </w:trPr>
        <w:tc>
          <w:tcPr>
            <w:tcW w:w="11874" w:type="dxa"/>
            <w:gridSpan w:val="3"/>
          </w:tcPr>
          <w:p w14:paraId="48934403" w14:textId="77777777" w:rsidR="00630235" w:rsidRPr="00AB760C" w:rsidRDefault="00630235" w:rsidP="009559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/>
                <w:w w:val="102"/>
                <w:sz w:val="24"/>
                <w:szCs w:val="24"/>
                <w:u w:val="single"/>
              </w:rPr>
            </w:pPr>
            <w:r w:rsidRPr="00AB760C">
              <w:rPr>
                <w:rFonts w:ascii="Times New Roman" w:hAnsi="Times New Roman"/>
                <w:b/>
                <w:w w:val="102"/>
                <w:sz w:val="24"/>
                <w:szCs w:val="24"/>
              </w:rPr>
              <w:lastRenderedPageBreak/>
              <w:t>Оператор сортировочной горки</w:t>
            </w:r>
          </w:p>
          <w:p w14:paraId="54A4F4B7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AB760C">
              <w:rPr>
                <w:spacing w:val="-4"/>
                <w:sz w:val="24"/>
                <w:szCs w:val="24"/>
              </w:rPr>
              <w:t xml:space="preserve">Виды работ: </w:t>
            </w:r>
          </w:p>
          <w:p w14:paraId="574CF136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AB760C">
              <w:rPr>
                <w:spacing w:val="-4"/>
                <w:sz w:val="24"/>
                <w:szCs w:val="24"/>
              </w:rPr>
              <w:t>Контроль приготовления маршрутов следования отцепов в процессе роспуска составов и маневровых передвижений в горловине сортировочного парка по контрольно-измерительным приборам аппарата управления.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AB760C">
              <w:rPr>
                <w:spacing w:val="-4"/>
                <w:sz w:val="24"/>
                <w:szCs w:val="24"/>
              </w:rPr>
              <w:t>Контроль соответствия маршрутов следования отцепов по данным сортировочного листа.</w:t>
            </w:r>
          </w:p>
          <w:p w14:paraId="3DCE9190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spacing w:val="-4"/>
                <w:sz w:val="24"/>
                <w:szCs w:val="24"/>
              </w:rPr>
            </w:pPr>
            <w:r w:rsidRPr="00AB760C">
              <w:rPr>
                <w:spacing w:val="-4"/>
                <w:sz w:val="24"/>
                <w:szCs w:val="24"/>
              </w:rPr>
              <w:t>Проверка свободности пути для приготовления маршрутов в условиях нарушения нормальной работы устройств СЦБ.</w:t>
            </w:r>
          </w:p>
          <w:p w14:paraId="38B31F33" w14:textId="77777777" w:rsidR="00630235" w:rsidRPr="00AB760C" w:rsidRDefault="00630235" w:rsidP="009559AE">
            <w:pPr>
              <w:pStyle w:val="33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B760C">
              <w:rPr>
                <w:spacing w:val="-4"/>
                <w:sz w:val="24"/>
                <w:szCs w:val="24"/>
              </w:rPr>
              <w:t>Проверка правильности приготовления маршрутов в условиях нарушения нормальной работы устройств СЦБ.</w:t>
            </w:r>
          </w:p>
        </w:tc>
        <w:tc>
          <w:tcPr>
            <w:tcW w:w="1559" w:type="dxa"/>
            <w:vAlign w:val="center"/>
          </w:tcPr>
          <w:p w14:paraId="4AC0B1DB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B760C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4" w:type="dxa"/>
            <w:shd w:val="clear" w:color="auto" w:fill="FFFFFF" w:themeFill="background1"/>
          </w:tcPr>
          <w:p w14:paraId="5D73FF9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30235" w:rsidRPr="00AB760C" w14:paraId="6DD0F5F2" w14:textId="77777777" w:rsidTr="009559AE">
        <w:trPr>
          <w:trHeight w:val="343"/>
        </w:trPr>
        <w:tc>
          <w:tcPr>
            <w:tcW w:w="11874" w:type="dxa"/>
            <w:gridSpan w:val="3"/>
          </w:tcPr>
          <w:p w14:paraId="00C79878" w14:textId="77777777" w:rsidR="00630235" w:rsidRPr="00AB760C" w:rsidRDefault="00630235" w:rsidP="009559AE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/>
                <w:b/>
                <w:w w:val="102"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>Промежуточная аттестация: дифференцированный зачет по ПП.03.01</w:t>
            </w:r>
          </w:p>
        </w:tc>
        <w:tc>
          <w:tcPr>
            <w:tcW w:w="1559" w:type="dxa"/>
            <w:vAlign w:val="center"/>
          </w:tcPr>
          <w:p w14:paraId="0430D910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103E765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0CDF34C2" w14:textId="77777777" w:rsidTr="009559AE">
        <w:trPr>
          <w:trHeight w:val="283"/>
        </w:trPr>
        <w:tc>
          <w:tcPr>
            <w:tcW w:w="11874" w:type="dxa"/>
            <w:gridSpan w:val="3"/>
          </w:tcPr>
          <w:p w14:paraId="04784738" w14:textId="77777777" w:rsidR="00630235" w:rsidRPr="00AB760C" w:rsidRDefault="00630235" w:rsidP="009559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1550DE0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60C">
              <w:rPr>
                <w:rFonts w:ascii="Times New Roman" w:hAnsi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1984" w:type="dxa"/>
            <w:vAlign w:val="center"/>
          </w:tcPr>
          <w:p w14:paraId="5A626C3D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235" w:rsidRPr="00AB760C" w14:paraId="62EDC4DE" w14:textId="77777777" w:rsidTr="009559AE">
        <w:tc>
          <w:tcPr>
            <w:tcW w:w="118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9F7ACB9" w14:textId="77777777" w:rsidR="00630235" w:rsidRPr="00AB760C" w:rsidRDefault="00630235" w:rsidP="009559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B760C">
              <w:rPr>
                <w:rFonts w:ascii="Times New Roman" w:hAnsi="Times New Roman"/>
                <w:b/>
                <w:sz w:val="24"/>
              </w:rPr>
              <w:t xml:space="preserve">Комплексный экзамен (квалификационный)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2287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FB6F68" w14:textId="77777777" w:rsidR="00630235" w:rsidRPr="00AB760C" w:rsidRDefault="00630235" w:rsidP="00955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24DA5B1" w14:textId="77777777" w:rsidR="00630235" w:rsidRDefault="00630235" w:rsidP="00630235">
      <w:pPr>
        <w:pStyle w:val="ab"/>
        <w:spacing w:after="0"/>
        <w:ind w:left="780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</w:p>
    <w:p w14:paraId="5F1A276D" w14:textId="77777777" w:rsidR="00D84E63" w:rsidRPr="00F80EB0" w:rsidRDefault="00D84E63" w:rsidP="00D84E63">
      <w:pPr>
        <w:spacing w:after="0"/>
        <w:jc w:val="both"/>
        <w:rPr>
          <w:rFonts w:ascii="Times New Roman" w:hAnsi="Times New Roman"/>
          <w:sz w:val="24"/>
        </w:rPr>
        <w:sectPr w:rsidR="00D84E63" w:rsidRPr="00F80EB0" w:rsidSect="00AB760C">
          <w:type w:val="continuous"/>
          <w:pgSz w:w="16840" w:h="11907" w:orient="landscape"/>
          <w:pgMar w:top="567" w:right="567" w:bottom="1134" w:left="1134" w:header="709" w:footer="709" w:gutter="0"/>
          <w:cols w:space="720"/>
        </w:sectPr>
      </w:pPr>
    </w:p>
    <w:p w14:paraId="15F4CA8B" w14:textId="5F8FEBEC" w:rsidR="007245B6" w:rsidRPr="003333F1" w:rsidRDefault="00D84E63" w:rsidP="001D4AE4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lastRenderedPageBreak/>
        <w:t xml:space="preserve">4 </w:t>
      </w:r>
      <w:r w:rsidR="007245B6" w:rsidRPr="003333F1">
        <w:rPr>
          <w:rFonts w:ascii="Times New Roman" w:hAnsi="Times New Roman"/>
          <w:b/>
          <w:sz w:val="24"/>
        </w:rPr>
        <w:t>УСЛОВИЯ РЕАЛИЗАЦИИ ПРОФЕССИОНАЛЬНОГО МОДУЛЯ</w:t>
      </w:r>
    </w:p>
    <w:p w14:paraId="6B0AF61C" w14:textId="77777777" w:rsidR="007245B6" w:rsidRPr="003333F1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sz w:val="24"/>
        </w:rPr>
        <w:t>4.1 Материально–техническое обеспечение реализации ПМ</w:t>
      </w:r>
    </w:p>
    <w:p w14:paraId="1E90722E" w14:textId="53872877" w:rsidR="007245B6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3333F1">
        <w:rPr>
          <w:rFonts w:ascii="Times New Roman" w:hAnsi="Times New Roman"/>
          <w:bCs/>
          <w:sz w:val="24"/>
        </w:rPr>
        <w:t>профессиональный модуль реализуется в:</w:t>
      </w:r>
    </w:p>
    <w:p w14:paraId="5DC3DCEF" w14:textId="272D6DDE" w:rsidR="00481FC0" w:rsidRPr="00481FC0" w:rsidRDefault="00481FC0" w:rsidP="00481FC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481FC0">
        <w:rPr>
          <w:rFonts w:ascii="Times New Roman" w:hAnsi="Times New Roman"/>
          <w:bCs/>
          <w:sz w:val="24"/>
        </w:rPr>
        <w:t>Учебных аудиториях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</w:t>
      </w:r>
      <w:r>
        <w:rPr>
          <w:rFonts w:ascii="Times New Roman" w:hAnsi="Times New Roman"/>
          <w:bCs/>
          <w:sz w:val="24"/>
        </w:rPr>
        <w:t>:</w:t>
      </w:r>
    </w:p>
    <w:p w14:paraId="267918AB" w14:textId="7E8DA605" w:rsidR="007245B6" w:rsidRPr="003333F1" w:rsidRDefault="0035325E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5325E">
        <w:rPr>
          <w:rFonts w:ascii="Times New Roman" w:hAnsi="Times New Roman"/>
          <w:b/>
          <w:sz w:val="24"/>
        </w:rPr>
        <w:t xml:space="preserve">Кабинет «Организации транспортно-логической деятельности (по видам транспорта)» </w:t>
      </w:r>
    </w:p>
    <w:p w14:paraId="22A50C31" w14:textId="77777777" w:rsidR="0035325E" w:rsidRPr="0035325E" w:rsidRDefault="0035325E" w:rsidP="003532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Pr="0035325E">
        <w:rPr>
          <w:rFonts w:ascii="Times New Roman" w:hAnsi="Times New Roman"/>
          <w:color w:val="000000"/>
          <w:sz w:val="24"/>
          <w:szCs w:val="24"/>
        </w:rPr>
        <w:t xml:space="preserve">комплект учебной мебели, </w:t>
      </w:r>
      <w:r w:rsidRPr="0035325E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14:paraId="30D1693A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6CBE9D1A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учебно-наглядные пособия;</w:t>
      </w:r>
    </w:p>
    <w:p w14:paraId="679DCFC6" w14:textId="1C5EFA1A" w:rsid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технические средства обучения</w:t>
      </w:r>
    </w:p>
    <w:p w14:paraId="434E4C98" w14:textId="2AE863EE" w:rsidR="0035325E" w:rsidRDefault="0035325E" w:rsidP="0035325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5325E">
        <w:rPr>
          <w:rFonts w:ascii="Times New Roman" w:hAnsi="Times New Roman"/>
          <w:b/>
          <w:sz w:val="24"/>
        </w:rPr>
        <w:t>Кабинет «Организации сервисного обслуживания на транспорте (по видам транспорта)»</w:t>
      </w:r>
    </w:p>
    <w:p w14:paraId="4A0DE7BB" w14:textId="77777777" w:rsidR="0035325E" w:rsidRPr="0035325E" w:rsidRDefault="0035325E" w:rsidP="003532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Pr="0035325E">
        <w:rPr>
          <w:rFonts w:ascii="Times New Roman" w:hAnsi="Times New Roman"/>
          <w:color w:val="000000"/>
          <w:sz w:val="24"/>
          <w:szCs w:val="24"/>
        </w:rPr>
        <w:t xml:space="preserve">комплект учебной мебели, </w:t>
      </w:r>
      <w:r w:rsidRPr="0035325E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14:paraId="127FD8CA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рабочее место преподавателя;</w:t>
      </w:r>
    </w:p>
    <w:p w14:paraId="4DAC676B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учебно-наглядные пособия;</w:t>
      </w:r>
    </w:p>
    <w:p w14:paraId="6A0849E3" w14:textId="77777777" w:rsidR="0035325E" w:rsidRPr="0035325E" w:rsidRDefault="0035325E" w:rsidP="003532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5E">
        <w:rPr>
          <w:rFonts w:ascii="Times New Roman" w:hAnsi="Times New Roman"/>
          <w:sz w:val="24"/>
          <w:szCs w:val="24"/>
        </w:rPr>
        <w:t>технические средства обучения</w:t>
      </w:r>
    </w:p>
    <w:p w14:paraId="512F5AB8" w14:textId="7308AE9A" w:rsidR="0035325E" w:rsidRDefault="0035325E" w:rsidP="003532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0B82282" w14:textId="77777777" w:rsidR="0035325E" w:rsidRPr="0035325E" w:rsidRDefault="0035325E" w:rsidP="003532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325E">
        <w:rPr>
          <w:rFonts w:ascii="Times New Roman" w:hAnsi="Times New Roman"/>
          <w:b/>
          <w:sz w:val="24"/>
          <w:szCs w:val="24"/>
        </w:rPr>
        <w:t xml:space="preserve">При изучении дисциплины в формате электронного обучения используется ЭИОС </w:t>
      </w:r>
      <w:r w:rsidRPr="0035325E">
        <w:rPr>
          <w:rFonts w:ascii="Times New Roman" w:hAnsi="Times New Roman"/>
          <w:b/>
          <w:sz w:val="24"/>
          <w:szCs w:val="24"/>
          <w:lang w:val="en-US"/>
        </w:rPr>
        <w:t>Moodle</w:t>
      </w:r>
      <w:r w:rsidRPr="0035325E">
        <w:rPr>
          <w:rFonts w:ascii="Times New Roman" w:hAnsi="Times New Roman"/>
          <w:b/>
          <w:sz w:val="24"/>
          <w:szCs w:val="24"/>
        </w:rPr>
        <w:t>.</w:t>
      </w:r>
    </w:p>
    <w:p w14:paraId="53108AA6" w14:textId="77777777" w:rsidR="0035325E" w:rsidRPr="0035325E" w:rsidRDefault="0035325E" w:rsidP="0035325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2E8E9FC6" w14:textId="77777777" w:rsidR="007245B6" w:rsidRPr="003333F1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4.2. Информационное обеспечение реализации программы</w:t>
      </w:r>
    </w:p>
    <w:p w14:paraId="3094360A" w14:textId="77777777" w:rsidR="007245B6" w:rsidRPr="00610412" w:rsidRDefault="007245B6" w:rsidP="00724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610412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sz w:val="24"/>
        </w:rPr>
        <w:t>ет</w:t>
      </w:r>
      <w:r w:rsidRPr="00610412">
        <w:rPr>
          <w:rFonts w:ascii="Times New Roman" w:hAnsi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/>
          <w:sz w:val="24"/>
        </w:rPr>
        <w:t xml:space="preserve"> использ</w:t>
      </w:r>
      <w:r>
        <w:rPr>
          <w:rFonts w:ascii="Times New Roman" w:hAnsi="Times New Roman"/>
          <w:sz w:val="24"/>
        </w:rPr>
        <w:t>уемые</w:t>
      </w:r>
      <w:r w:rsidRPr="00610412">
        <w:rPr>
          <w:rFonts w:ascii="Times New Roman" w:hAnsi="Times New Roman"/>
          <w:sz w:val="24"/>
        </w:rPr>
        <w:t xml:space="preserve"> в образовательном процессе.</w:t>
      </w:r>
    </w:p>
    <w:p w14:paraId="40E9DF92" w14:textId="77777777" w:rsidR="007245B6" w:rsidRPr="003333F1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6732B7E2" w14:textId="7B04FCDC" w:rsidR="007245B6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 Основные источники</w:t>
      </w:r>
      <w:r w:rsidR="00824F48">
        <w:rPr>
          <w:rFonts w:ascii="Times New Roman" w:hAnsi="Times New Roman"/>
          <w:b/>
          <w:sz w:val="24"/>
        </w:rPr>
        <w:t>:</w:t>
      </w:r>
    </w:p>
    <w:p w14:paraId="096576F1" w14:textId="77777777" w:rsidR="00EE6587" w:rsidRDefault="00EE6587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986"/>
        <w:gridCol w:w="3118"/>
        <w:gridCol w:w="2882"/>
        <w:gridCol w:w="1559"/>
      </w:tblGrid>
      <w:tr w:rsidR="00824F48" w:rsidRPr="00824F48" w14:paraId="07B36FC3" w14:textId="77777777" w:rsidTr="00F302EA">
        <w:trPr>
          <w:trHeight w:val="27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9EFD" w14:textId="77777777" w:rsidR="00824F48" w:rsidRPr="00824F48" w:rsidRDefault="00824F48" w:rsidP="00A23CC3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 w:rsidRPr="00824F48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2327" w14:textId="77777777" w:rsidR="00824F48" w:rsidRPr="00824F48" w:rsidRDefault="00824F48" w:rsidP="00A23C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 В. Будрина [и др.]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87CD" w14:textId="548033D3" w:rsidR="00824F48" w:rsidRPr="00824F48" w:rsidRDefault="00824F48" w:rsidP="00F302EA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Транспортно-экспедиционная деятельность: учебник и практикум для среднего профессионального образования 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AE65" w14:textId="6DE318F2" w:rsidR="00824F48" w:rsidRPr="00F302EA" w:rsidRDefault="00824F48" w:rsidP="0095194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2022. — 370 с. — Режим доступа: </w:t>
            </w:r>
            <w:hyperlink w:history="1">
              <w:r w:rsidR="00F302EA" w:rsidRPr="003C303E">
                <w:rPr>
                  <w:rStyle w:val="ad"/>
                  <w:rFonts w:eastAsia="Calibri"/>
                  <w:sz w:val="24"/>
                  <w:szCs w:val="24"/>
                  <w:lang w:eastAsia="en-US"/>
                </w:rPr>
                <w:t>https://</w:t>
              </w:r>
              <w:r w:rsidR="00F302EA" w:rsidRPr="003C303E">
                <w:rPr>
                  <w:rStyle w:val="ad"/>
                  <w:rFonts w:ascii="Calibri" w:hAnsi="Calibri"/>
                </w:rPr>
                <w:t xml:space="preserve"> </w:t>
              </w:r>
              <w:r w:rsidR="00F302EA" w:rsidRPr="003C303E">
                <w:rPr>
                  <w:rStyle w:val="ad"/>
                  <w:rFonts w:eastAsia="Calibri"/>
                  <w:sz w:val="24"/>
                  <w:szCs w:val="24"/>
                  <w:lang w:eastAsia="en-US"/>
                </w:rPr>
                <w:t>https://urait.ru/bcode/532443</w:t>
              </w:r>
            </w:hyperlink>
            <w:r w:rsidRPr="00824F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3A3F" w14:textId="77777777" w:rsidR="00824F48" w:rsidRPr="00824F48" w:rsidRDefault="00824F48" w:rsidP="00A23CC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51423BB0" w14:textId="77777777" w:rsidR="00F302EA" w:rsidRDefault="00F302EA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45E15BA" w14:textId="77777777" w:rsidR="00F302EA" w:rsidRDefault="00F30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488F08C" w14:textId="74F8B5A9" w:rsidR="00824F48" w:rsidRPr="00824F48" w:rsidRDefault="00824F48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4F48">
        <w:rPr>
          <w:rFonts w:ascii="Times New Roman" w:hAnsi="Times New Roman"/>
          <w:b/>
          <w:sz w:val="24"/>
          <w:szCs w:val="24"/>
        </w:rPr>
        <w:lastRenderedPageBreak/>
        <w:t>Дополнительные источники:</w:t>
      </w:r>
    </w:p>
    <w:tbl>
      <w:tblPr>
        <w:tblStyle w:val="aff7"/>
        <w:tblW w:w="0" w:type="auto"/>
        <w:tblLayout w:type="fixed"/>
        <w:tblLook w:val="04A0" w:firstRow="1" w:lastRow="0" w:firstColumn="1" w:lastColumn="0" w:noHBand="0" w:noVBand="1"/>
      </w:tblPr>
      <w:tblGrid>
        <w:gridCol w:w="327"/>
        <w:gridCol w:w="1828"/>
        <w:gridCol w:w="3340"/>
        <w:gridCol w:w="3118"/>
        <w:gridCol w:w="1241"/>
      </w:tblGrid>
      <w:tr w:rsidR="00824F48" w:rsidRPr="00824F48" w14:paraId="0F7AA8F7" w14:textId="77777777" w:rsidTr="002D247C">
        <w:tc>
          <w:tcPr>
            <w:tcW w:w="327" w:type="dxa"/>
          </w:tcPr>
          <w:p w14:paraId="7F199AB4" w14:textId="1B3E74CB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28" w:type="dxa"/>
          </w:tcPr>
          <w:p w14:paraId="1450D831" w14:textId="46133F53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Рублева М. В.</w:t>
            </w:r>
          </w:p>
        </w:tc>
        <w:tc>
          <w:tcPr>
            <w:tcW w:w="3340" w:type="dxa"/>
          </w:tcPr>
          <w:p w14:paraId="7C827962" w14:textId="6B713A1A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Транспортно-экспедиционная деятельность на железнодорожном транспорте: методическое пособие.</w:t>
            </w:r>
          </w:p>
        </w:tc>
        <w:tc>
          <w:tcPr>
            <w:tcW w:w="3118" w:type="dxa"/>
          </w:tcPr>
          <w:p w14:paraId="71CEE74F" w14:textId="77777777" w:rsidR="00824F48" w:rsidRPr="00824F48" w:rsidRDefault="00824F48" w:rsidP="00824F4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2019. — 92 с. - Режим доступа: </w:t>
            </w:r>
            <w:hyperlink r:id="rId10" w:history="1">
              <w:r w:rsidRPr="00824F48">
                <w:rPr>
                  <w:rFonts w:ascii="Times New Roman" w:hAnsi="Times New Roman"/>
                  <w:noProof/>
                  <w:color w:val="111111"/>
                  <w:sz w:val="24"/>
                  <w:szCs w:val="24"/>
                </w:rPr>
                <w:t>http://umczdt.ru/books/40/234799/</w:t>
              </w:r>
            </w:hyperlink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 xml:space="preserve">  </w:t>
            </w:r>
          </w:p>
          <w:p w14:paraId="34779D89" w14:textId="298CC93F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14:paraId="6BE37133" w14:textId="19113FFE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noProof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824F48" w:rsidRPr="00824F48" w14:paraId="7E8D118B" w14:textId="77777777" w:rsidTr="002D247C">
        <w:tc>
          <w:tcPr>
            <w:tcW w:w="327" w:type="dxa"/>
          </w:tcPr>
          <w:p w14:paraId="6FB0D3E2" w14:textId="45D0BF67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8" w:type="dxa"/>
          </w:tcPr>
          <w:p w14:paraId="6DBD823B" w14:textId="744B9ADF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 ред.Боровиковой М.С.</w:t>
            </w:r>
          </w:p>
        </w:tc>
        <w:tc>
          <w:tcPr>
            <w:tcW w:w="3340" w:type="dxa"/>
          </w:tcPr>
          <w:p w14:paraId="1A39F876" w14:textId="3FB9E0A6" w:rsidR="00824F48" w:rsidRPr="00824F48" w:rsidRDefault="00824F48" w:rsidP="00F302EA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перевозочным процессом на железнодорожном транспорте: учебник</w:t>
            </w:r>
          </w:p>
        </w:tc>
        <w:tc>
          <w:tcPr>
            <w:tcW w:w="3118" w:type="dxa"/>
          </w:tcPr>
          <w:p w14:paraId="3CFD976A" w14:textId="62D99035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  552 с. —Режим доступа: </w:t>
            </w:r>
            <w:hyperlink r:id="rId11" w:history="1">
              <w:r w:rsidRPr="00824F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http://umczdt.ru/books/40/251714/</w:t>
              </w:r>
            </w:hyperlink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</w:t>
            </w:r>
          </w:p>
        </w:tc>
        <w:tc>
          <w:tcPr>
            <w:tcW w:w="1241" w:type="dxa"/>
          </w:tcPr>
          <w:p w14:paraId="67A6A176" w14:textId="4F7E3997" w:rsidR="00824F48" w:rsidRPr="00824F48" w:rsidRDefault="00824F48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255B31" w:rsidRPr="00824F48" w14:paraId="7227C944" w14:textId="77777777" w:rsidTr="002D247C">
        <w:tc>
          <w:tcPr>
            <w:tcW w:w="327" w:type="dxa"/>
          </w:tcPr>
          <w:p w14:paraId="1706EDBE" w14:textId="3FFF0A4F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8" w:type="dxa"/>
          </w:tcPr>
          <w:p w14:paraId="5A291E26" w14:textId="77777777" w:rsidR="00255B31" w:rsidRPr="00255B31" w:rsidRDefault="00630235" w:rsidP="00255B31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="00255B31" w:rsidRPr="00255B31">
                <w:rPr>
                  <w:rFonts w:ascii="Times New Roman" w:hAnsi="Times New Roman"/>
                  <w:sz w:val="24"/>
                  <w:szCs w:val="24"/>
                </w:rPr>
                <w:t xml:space="preserve">Марков О.И., </w:t>
              </w:r>
            </w:hyperlink>
            <w:hyperlink r:id="rId13" w:tgtFrame="_blank" w:history="1">
              <w:r w:rsidR="00255B31" w:rsidRPr="00255B31">
                <w:rPr>
                  <w:rFonts w:ascii="Times New Roman" w:hAnsi="Times New Roman"/>
                  <w:sz w:val="24"/>
                  <w:szCs w:val="24"/>
                </w:rPr>
                <w:t>Медведев В.А.</w:t>
              </w:r>
            </w:hyperlink>
          </w:p>
          <w:p w14:paraId="7FDB47BE" w14:textId="77777777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0" w:type="dxa"/>
          </w:tcPr>
          <w:p w14:paraId="1A5C4D4B" w14:textId="12D0302F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транспортно-логистической деятельности</w:t>
            </w:r>
          </w:p>
        </w:tc>
        <w:tc>
          <w:tcPr>
            <w:tcW w:w="3118" w:type="dxa"/>
          </w:tcPr>
          <w:p w14:paraId="620E0718" w14:textId="6EC7E79A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Москва: КНОРУС, 2023. 342стр</w:t>
            </w:r>
          </w:p>
        </w:tc>
        <w:tc>
          <w:tcPr>
            <w:tcW w:w="1241" w:type="dxa"/>
          </w:tcPr>
          <w:p w14:paraId="4F32FD2F" w14:textId="67619590" w:rsidR="00255B31" w:rsidRPr="00824F48" w:rsidRDefault="00255B31" w:rsidP="00824F4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4F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</w:tbl>
    <w:p w14:paraId="1C10C001" w14:textId="77777777" w:rsidR="00F302EA" w:rsidRDefault="00F302EA" w:rsidP="00064A0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14:paraId="4FB76D89" w14:textId="04967B9C" w:rsidR="00064A08" w:rsidRPr="00064A08" w:rsidRDefault="00064A08" w:rsidP="00064A0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064A08">
        <w:rPr>
          <w:rFonts w:ascii="Times New Roman" w:hAnsi="Times New Roman"/>
          <w:b/>
          <w:sz w:val="24"/>
        </w:rPr>
        <w:t>Периодические издания:</w:t>
      </w:r>
    </w:p>
    <w:p w14:paraId="4AF1F9EF" w14:textId="78A3382A" w:rsidR="00064A08" w:rsidRPr="00064A08" w:rsidRDefault="00064A08" w:rsidP="00064A0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064A08">
        <w:rPr>
          <w:rFonts w:ascii="Times New Roman" w:hAnsi="Times New Roman"/>
          <w:b/>
          <w:sz w:val="24"/>
        </w:rPr>
        <w:t>1 Перечень профессиональных баз данных и информационных справочных систем:</w:t>
      </w:r>
      <w:r w:rsidR="00F302EA">
        <w:rPr>
          <w:rFonts w:ascii="Times New Roman" w:hAnsi="Times New Roman"/>
          <w:sz w:val="24"/>
        </w:rPr>
        <w:t xml:space="preserve"> не предусмотрено</w:t>
      </w:r>
    </w:p>
    <w:p w14:paraId="0686B795" w14:textId="4A2690AC" w:rsidR="007245B6" w:rsidRPr="00824F48" w:rsidRDefault="007245B6" w:rsidP="007245B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A24635C" w14:textId="77777777" w:rsidR="007245B6" w:rsidRPr="003333F1" w:rsidRDefault="00D84E63" w:rsidP="007245B6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3333F1">
        <w:rPr>
          <w:rFonts w:ascii="Times New Roman" w:hAnsi="Times New Roman"/>
          <w:b/>
          <w:bCs/>
          <w:sz w:val="24"/>
        </w:rPr>
        <w:br w:type="page"/>
      </w:r>
      <w:r w:rsidR="007245B6" w:rsidRPr="003333F1">
        <w:rPr>
          <w:rFonts w:ascii="Times New Roman" w:hAnsi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14:paraId="71049D1B" w14:textId="77777777" w:rsidR="007245B6" w:rsidRPr="003333F1" w:rsidRDefault="007245B6" w:rsidP="007245B6">
      <w:pPr>
        <w:spacing w:after="0"/>
        <w:jc w:val="both"/>
        <w:rPr>
          <w:rFonts w:ascii="Times New Roman" w:hAnsi="Times New Roman"/>
          <w:sz w:val="24"/>
        </w:rPr>
      </w:pPr>
    </w:p>
    <w:p w14:paraId="590C0919" w14:textId="77777777" w:rsidR="007245B6" w:rsidRPr="003333F1" w:rsidRDefault="007245B6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3DC5DA53" w14:textId="56E884BF" w:rsidR="007245B6" w:rsidRDefault="007245B6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333F1">
        <w:rPr>
          <w:rFonts w:ascii="Times New Roman" w:hAnsi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31396D14" w14:textId="71F4425F" w:rsidR="001C0101" w:rsidRPr="004C2E14" w:rsidRDefault="001C0101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4447"/>
      </w:tblGrid>
      <w:tr w:rsidR="007245B6" w:rsidRPr="004C2E14" w14:paraId="11C21034" w14:textId="77777777" w:rsidTr="003E430B">
        <w:tc>
          <w:tcPr>
            <w:tcW w:w="2720" w:type="pct"/>
          </w:tcPr>
          <w:p w14:paraId="44080612" w14:textId="36ACF2C9" w:rsidR="007245B6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bCs/>
                <w:sz w:val="24"/>
              </w:rPr>
              <w:t>МДК,03.01Транспортно-экспедиционная деятельность (по видам транспорта)</w:t>
            </w:r>
          </w:p>
        </w:tc>
        <w:tc>
          <w:tcPr>
            <w:tcW w:w="2280" w:type="pct"/>
          </w:tcPr>
          <w:p w14:paraId="06F31951" w14:textId="23043299" w:rsidR="00372B33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Другие формы контроля (7семестр)</w:t>
            </w:r>
          </w:p>
          <w:p w14:paraId="7315E727" w14:textId="5A347448" w:rsidR="001C0101" w:rsidRPr="004C2E14" w:rsidRDefault="001C0101" w:rsidP="00A23CC3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Курсовой проект (8 семестр)</w:t>
            </w:r>
          </w:p>
          <w:p w14:paraId="02DDCB04" w14:textId="45CDE5BB" w:rsidR="007245B6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Экзамен (8 семестр)</w:t>
            </w:r>
          </w:p>
        </w:tc>
      </w:tr>
      <w:tr w:rsidR="007245B6" w:rsidRPr="004C2E14" w14:paraId="04E3BB1B" w14:textId="77777777" w:rsidTr="003E430B">
        <w:tc>
          <w:tcPr>
            <w:tcW w:w="2720" w:type="pct"/>
          </w:tcPr>
          <w:p w14:paraId="5CF453C3" w14:textId="78110A72" w:rsidR="007245B6" w:rsidRPr="004C2E14" w:rsidRDefault="00372B33" w:rsidP="00A23CC3">
            <w:pPr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МДК.03.02 Обеспечение грузовых перевозок</w:t>
            </w:r>
          </w:p>
        </w:tc>
        <w:tc>
          <w:tcPr>
            <w:tcW w:w="2280" w:type="pct"/>
          </w:tcPr>
          <w:p w14:paraId="2DB6A523" w14:textId="5D28DD0F" w:rsidR="00AE0B42" w:rsidRPr="004C2E14" w:rsidRDefault="00AE0B42" w:rsidP="00AE0B42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Другие формы контроля (4,5 семестр)</w:t>
            </w:r>
          </w:p>
          <w:p w14:paraId="243E4B84" w14:textId="6581E943" w:rsidR="007245B6" w:rsidRPr="004C2E14" w:rsidRDefault="00AE0B42" w:rsidP="00AE0B42">
            <w:pPr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iCs/>
                <w:sz w:val="24"/>
              </w:rPr>
              <w:t>Экзамен (6 семестр)</w:t>
            </w:r>
          </w:p>
        </w:tc>
      </w:tr>
      <w:tr w:rsidR="007245B6" w:rsidRPr="004C2E14" w14:paraId="469EA193" w14:textId="77777777" w:rsidTr="003E430B">
        <w:tc>
          <w:tcPr>
            <w:tcW w:w="2720" w:type="pct"/>
          </w:tcPr>
          <w:p w14:paraId="2F8DBE78" w14:textId="7E238CF9" w:rsidR="007245B6" w:rsidRPr="004C2E14" w:rsidRDefault="00372B33" w:rsidP="00A23CC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МДК.</w:t>
            </w:r>
            <w:r w:rsidR="00AE0B42" w:rsidRPr="004C2E14">
              <w:rPr>
                <w:rFonts w:ascii="Times New Roman" w:hAnsi="Times New Roman"/>
                <w:sz w:val="24"/>
              </w:rPr>
              <w:t>03.03 Перевозка опасных грузов на особых условиях</w:t>
            </w:r>
          </w:p>
        </w:tc>
        <w:tc>
          <w:tcPr>
            <w:tcW w:w="2280" w:type="pct"/>
          </w:tcPr>
          <w:p w14:paraId="6BD0DC41" w14:textId="61B81310" w:rsidR="007245B6" w:rsidRPr="004C2E14" w:rsidRDefault="007245B6" w:rsidP="00A23CC3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</w:t>
            </w:r>
            <w:r w:rsidR="00AE0B42" w:rsidRPr="004C2E14">
              <w:rPr>
                <w:rFonts w:ascii="Times New Roman" w:hAnsi="Times New Roman"/>
                <w:i/>
                <w:sz w:val="24"/>
              </w:rPr>
              <w:t>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(6</w:t>
            </w:r>
            <w:r w:rsidR="00AE0B42" w:rsidRPr="004C2E14">
              <w:rPr>
                <w:rFonts w:ascii="Times New Roman" w:hAnsi="Times New Roman"/>
                <w:i/>
                <w:iCs/>
                <w:sz w:val="24"/>
              </w:rPr>
              <w:t>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семестр)</w:t>
            </w:r>
          </w:p>
        </w:tc>
      </w:tr>
      <w:tr w:rsidR="007245B6" w:rsidRPr="004C2E14" w14:paraId="02FFCEF2" w14:textId="77777777" w:rsidTr="003E430B">
        <w:tc>
          <w:tcPr>
            <w:tcW w:w="2720" w:type="pct"/>
            <w:vAlign w:val="center"/>
          </w:tcPr>
          <w:p w14:paraId="4EA956E6" w14:textId="48B93C09" w:rsidR="007245B6" w:rsidRPr="004C2E14" w:rsidRDefault="00AE0B42" w:rsidP="00A23CC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УП.03.01</w:t>
            </w:r>
          </w:p>
        </w:tc>
        <w:tc>
          <w:tcPr>
            <w:tcW w:w="2280" w:type="pct"/>
          </w:tcPr>
          <w:p w14:paraId="72B0C844" w14:textId="328CDEB4" w:rsidR="007245B6" w:rsidRPr="004C2E14" w:rsidRDefault="003E430B" w:rsidP="00A23CC3">
            <w:pPr>
              <w:spacing w:after="0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(5 семестр)</w:t>
            </w:r>
          </w:p>
        </w:tc>
      </w:tr>
      <w:tr w:rsidR="003E430B" w:rsidRPr="004C2E14" w14:paraId="75CF77EF" w14:textId="77777777" w:rsidTr="003E430B">
        <w:tc>
          <w:tcPr>
            <w:tcW w:w="2720" w:type="pct"/>
            <w:vAlign w:val="center"/>
          </w:tcPr>
          <w:p w14:paraId="3FC08040" w14:textId="00966BA0" w:rsidR="003E430B" w:rsidRPr="004C2E14" w:rsidRDefault="003E430B" w:rsidP="003E430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ПП.03.01</w:t>
            </w:r>
          </w:p>
        </w:tc>
        <w:tc>
          <w:tcPr>
            <w:tcW w:w="2280" w:type="pct"/>
          </w:tcPr>
          <w:p w14:paraId="5704FFA0" w14:textId="3455C182" w:rsidR="003E430B" w:rsidRPr="004C2E14" w:rsidRDefault="003E430B" w:rsidP="003E430B">
            <w:pPr>
              <w:spacing w:after="0"/>
              <w:rPr>
                <w:rFonts w:ascii="Times New Roman" w:hAnsi="Times New Roman"/>
                <w:i/>
                <w:iCs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Дифференцированный зачет </w:t>
            </w:r>
            <w:r w:rsidRPr="004C2E14">
              <w:rPr>
                <w:rFonts w:ascii="Times New Roman" w:hAnsi="Times New Roman"/>
                <w:i/>
                <w:iCs/>
                <w:sz w:val="24"/>
              </w:rPr>
              <w:t>(7 семестр)</w:t>
            </w:r>
          </w:p>
        </w:tc>
      </w:tr>
      <w:tr w:rsidR="003E430B" w:rsidRPr="004C2E14" w14:paraId="3E02AA0B" w14:textId="77777777" w:rsidTr="003E430B">
        <w:tc>
          <w:tcPr>
            <w:tcW w:w="2720" w:type="pct"/>
            <w:vAlign w:val="center"/>
          </w:tcPr>
          <w:p w14:paraId="327E5C7E" w14:textId="6E9EF010" w:rsidR="003E430B" w:rsidRPr="004C2E14" w:rsidRDefault="003E430B" w:rsidP="003E430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ПM.03.ЭК</w:t>
            </w:r>
          </w:p>
        </w:tc>
        <w:tc>
          <w:tcPr>
            <w:tcW w:w="2280" w:type="pct"/>
          </w:tcPr>
          <w:p w14:paraId="34AF23F1" w14:textId="47250BED" w:rsidR="003E430B" w:rsidRPr="004C2E14" w:rsidRDefault="003E430B" w:rsidP="003E430B">
            <w:pPr>
              <w:spacing w:after="0"/>
              <w:rPr>
                <w:rFonts w:ascii="Times New Roman" w:hAnsi="Times New Roman"/>
                <w:i/>
                <w:sz w:val="24"/>
              </w:rPr>
            </w:pPr>
            <w:r w:rsidRPr="004C2E14">
              <w:rPr>
                <w:rFonts w:ascii="Times New Roman" w:hAnsi="Times New Roman"/>
                <w:i/>
                <w:sz w:val="24"/>
              </w:rPr>
              <w:t>Экзамен квалификационный (8 семестр)</w:t>
            </w:r>
          </w:p>
        </w:tc>
      </w:tr>
    </w:tbl>
    <w:p w14:paraId="05A5C876" w14:textId="77777777" w:rsidR="007245B6" w:rsidRPr="004C2E14" w:rsidRDefault="007245B6" w:rsidP="007245B6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086"/>
        <w:gridCol w:w="4117"/>
        <w:gridCol w:w="1709"/>
      </w:tblGrid>
      <w:tr w:rsidR="00D84E63" w:rsidRPr="004C2E14" w14:paraId="4DD63BDD" w14:textId="77777777" w:rsidTr="008019CD">
        <w:tc>
          <w:tcPr>
            <w:tcW w:w="2044" w:type="pct"/>
            <w:gridSpan w:val="2"/>
          </w:tcPr>
          <w:p w14:paraId="5B948BE9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  <w:p w14:paraId="6CC8614D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089" w:type="pct"/>
            <w:vMerge w:val="restart"/>
          </w:tcPr>
          <w:p w14:paraId="5E49CA3F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Формы и методы</w:t>
            </w:r>
          </w:p>
          <w:p w14:paraId="4FE0B5B7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контроля и оценки</w:t>
            </w:r>
          </w:p>
          <w:p w14:paraId="7AA81DB8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  <w:tc>
          <w:tcPr>
            <w:tcW w:w="867" w:type="pct"/>
            <w:vMerge w:val="restart"/>
          </w:tcPr>
          <w:p w14:paraId="1E891FCB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Нумерация тем в</w:t>
            </w:r>
          </w:p>
          <w:p w14:paraId="0D9583A5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соответствии с</w:t>
            </w:r>
          </w:p>
          <w:p w14:paraId="3BE7FCB3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D84E63" w:rsidRPr="004C2E14" w14:paraId="0287131C" w14:textId="77777777" w:rsidTr="008019CD">
        <w:tc>
          <w:tcPr>
            <w:tcW w:w="1493" w:type="pct"/>
          </w:tcPr>
          <w:p w14:paraId="2EC36926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опыт, умения, знания</w:t>
            </w:r>
          </w:p>
        </w:tc>
        <w:tc>
          <w:tcPr>
            <w:tcW w:w="551" w:type="pct"/>
          </w:tcPr>
          <w:p w14:paraId="19A5A4CF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ОК, ПК,</w:t>
            </w:r>
          </w:p>
          <w:p w14:paraId="02B0500D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b/>
                <w:sz w:val="24"/>
              </w:rPr>
              <w:t>ЛР</w:t>
            </w:r>
          </w:p>
        </w:tc>
        <w:tc>
          <w:tcPr>
            <w:tcW w:w="2089" w:type="pct"/>
            <w:vMerge/>
          </w:tcPr>
          <w:p w14:paraId="40FBB4B3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pct"/>
            <w:vMerge/>
          </w:tcPr>
          <w:p w14:paraId="135016CB" w14:textId="77777777" w:rsidR="00D84E63" w:rsidRPr="004C2E14" w:rsidRDefault="00D84E63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245B6" w:rsidRPr="004C2E14" w14:paraId="542992EA" w14:textId="77777777" w:rsidTr="008019CD">
        <w:trPr>
          <w:trHeight w:val="645"/>
        </w:trPr>
        <w:tc>
          <w:tcPr>
            <w:tcW w:w="1493" w:type="pct"/>
          </w:tcPr>
          <w:p w14:paraId="30D253A0" w14:textId="77777777" w:rsidR="003E430B" w:rsidRPr="004C2E14" w:rsidRDefault="003E430B" w:rsidP="003E430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2E14">
              <w:rPr>
                <w:rFonts w:ascii="Times New Roman" w:hAnsi="Times New Roman"/>
                <w:sz w:val="24"/>
                <w:szCs w:val="24"/>
              </w:rPr>
              <w:t>ПО.01</w:t>
            </w:r>
            <w:r w:rsidRPr="004C2E1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C2E14">
              <w:rPr>
                <w:rFonts w:ascii="Times New Roman" w:hAnsi="Times New Roman"/>
                <w:sz w:val="24"/>
                <w:szCs w:val="24"/>
              </w:rPr>
              <w:t>оформления перевозочных документов;</w:t>
            </w:r>
          </w:p>
          <w:p w14:paraId="12F4D6D7" w14:textId="37B7B9A6" w:rsidR="007245B6" w:rsidRPr="004C2E14" w:rsidRDefault="003E430B" w:rsidP="003E430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 w:rsidRPr="004C2E1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51" w:type="pct"/>
          </w:tcPr>
          <w:p w14:paraId="76E4AFBB" w14:textId="77777777" w:rsidR="007245B6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05C90714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037D3AD5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717091CF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1309A226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6FD9A29E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49130F96" w14:textId="77777777" w:rsidR="001604F7" w:rsidRPr="00A13C16" w:rsidRDefault="001604F7" w:rsidP="001055EA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621CB821" w14:textId="77777777" w:rsidR="001604F7" w:rsidRPr="00A13C16" w:rsidRDefault="001604F7" w:rsidP="001055EA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3F0619ED" w14:textId="77777777" w:rsidR="001604F7" w:rsidRPr="00A13C16" w:rsidRDefault="001604F7" w:rsidP="001055EA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1C141670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0FDB47D3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61E69B76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55E2BC64" w14:textId="0DCE390D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76622157" w14:textId="72DC9613" w:rsidR="007245B6" w:rsidRPr="004C2E14" w:rsidRDefault="007245B6" w:rsidP="001604F7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</w:t>
            </w:r>
            <w:r w:rsidR="001604F7" w:rsidRPr="004C2E14">
              <w:rPr>
                <w:rFonts w:ascii="Times New Roman" w:hAnsi="Times New Roman"/>
                <w:sz w:val="24"/>
              </w:rPr>
              <w:t xml:space="preserve"> контрольных работ, промежуточная аттестация в виде контрольного опроса, дифференцированного зачета, экзамена. </w:t>
            </w:r>
          </w:p>
        </w:tc>
        <w:tc>
          <w:tcPr>
            <w:tcW w:w="867" w:type="pct"/>
          </w:tcPr>
          <w:p w14:paraId="33CCBD51" w14:textId="77777777" w:rsidR="007245B6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2.1</w:t>
            </w:r>
          </w:p>
          <w:p w14:paraId="5A862EAC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2.2</w:t>
            </w:r>
          </w:p>
          <w:p w14:paraId="1A3441D0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 xml:space="preserve">Тема 2.3 </w:t>
            </w:r>
          </w:p>
          <w:p w14:paraId="1340E733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2.4</w:t>
            </w:r>
          </w:p>
          <w:p w14:paraId="05619EE4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2.5</w:t>
            </w:r>
          </w:p>
          <w:p w14:paraId="327D32C6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2.6</w:t>
            </w:r>
          </w:p>
          <w:p w14:paraId="0A9587BD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2.7</w:t>
            </w:r>
          </w:p>
          <w:p w14:paraId="1BCECAC0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3.4</w:t>
            </w:r>
          </w:p>
          <w:p w14:paraId="2DA5FEB8" w14:textId="435D007A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3.5</w:t>
            </w:r>
          </w:p>
        </w:tc>
      </w:tr>
      <w:tr w:rsidR="001604F7" w:rsidRPr="004C2E14" w14:paraId="3A364703" w14:textId="77777777" w:rsidTr="008019CD">
        <w:trPr>
          <w:trHeight w:val="731"/>
        </w:trPr>
        <w:tc>
          <w:tcPr>
            <w:tcW w:w="1493" w:type="pct"/>
          </w:tcPr>
          <w:p w14:paraId="1E59E841" w14:textId="77777777" w:rsidR="001604F7" w:rsidRPr="004C2E14" w:rsidRDefault="001604F7" w:rsidP="003E430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2E14">
              <w:rPr>
                <w:rFonts w:ascii="Times New Roman" w:hAnsi="Times New Roman"/>
                <w:sz w:val="24"/>
                <w:szCs w:val="24"/>
              </w:rPr>
              <w:t>ПО.02</w:t>
            </w:r>
            <w:r w:rsidRPr="004C2E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C2E14">
              <w:rPr>
                <w:rFonts w:ascii="Times New Roman" w:hAnsi="Times New Roman"/>
                <w:sz w:val="24"/>
                <w:szCs w:val="24"/>
              </w:rPr>
              <w:t xml:space="preserve"> расчета платежей за перевозки.</w:t>
            </w:r>
          </w:p>
          <w:p w14:paraId="33A069D9" w14:textId="7777777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1" w:type="pct"/>
          </w:tcPr>
          <w:p w14:paraId="5FA132C6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lastRenderedPageBreak/>
              <w:t>ОК 01</w:t>
            </w:r>
          </w:p>
          <w:p w14:paraId="4625BB75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30955611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lastRenderedPageBreak/>
              <w:t>ОК 03</w:t>
            </w:r>
          </w:p>
          <w:p w14:paraId="6C13867E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441B7214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724F5AB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6958834F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03B263B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6DA81A2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6501211D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77603D9C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42286EF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2C096F5E" w14:textId="2436367A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1023235" w14:textId="33C1D233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lastRenderedPageBreak/>
              <w:t xml:space="preserve">Текущий контроль в виде устного и письменного опроса </w:t>
            </w:r>
            <w:r w:rsidRPr="004C2E14">
              <w:rPr>
                <w:rFonts w:ascii="Times New Roman" w:hAnsi="Times New Roman"/>
                <w:sz w:val="24"/>
              </w:rPr>
              <w:lastRenderedPageBreak/>
              <w:t>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 контрольных работ, промежуточная аттестация в виде контрольного опроса, дифференцированного зачета, экзамена.</w:t>
            </w:r>
          </w:p>
        </w:tc>
        <w:tc>
          <w:tcPr>
            <w:tcW w:w="867" w:type="pct"/>
          </w:tcPr>
          <w:p w14:paraId="645637AD" w14:textId="77777777" w:rsidR="001604F7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lastRenderedPageBreak/>
              <w:t>Тема 2.2</w:t>
            </w:r>
          </w:p>
          <w:p w14:paraId="2AA87836" w14:textId="77777777" w:rsidR="00D30221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 xml:space="preserve">Тема 2.4 </w:t>
            </w:r>
          </w:p>
          <w:p w14:paraId="51573E15" w14:textId="77777777" w:rsidR="00D30221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lastRenderedPageBreak/>
              <w:t>Тема 2.5</w:t>
            </w:r>
          </w:p>
          <w:p w14:paraId="7DC0873A" w14:textId="77777777" w:rsidR="00D30221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2.6</w:t>
            </w:r>
          </w:p>
          <w:p w14:paraId="4C4CD28D" w14:textId="4A640E03" w:rsidR="00D30221" w:rsidRPr="004C2E14" w:rsidRDefault="00D30221" w:rsidP="00D3022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2.7</w:t>
            </w:r>
          </w:p>
        </w:tc>
      </w:tr>
      <w:tr w:rsidR="001604F7" w:rsidRPr="004C2E14" w14:paraId="1B880D4D" w14:textId="77777777" w:rsidTr="008019CD">
        <w:trPr>
          <w:trHeight w:val="1152"/>
        </w:trPr>
        <w:tc>
          <w:tcPr>
            <w:tcW w:w="1493" w:type="pct"/>
          </w:tcPr>
          <w:p w14:paraId="59C64782" w14:textId="22E0760F" w:rsidR="001604F7" w:rsidRPr="004C2E14" w:rsidRDefault="001604F7" w:rsidP="003E4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14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У1- рассчитывать показатели качества и </w:t>
            </w:r>
            <w:r w:rsidRPr="004C2E14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D30221" w:rsidRPr="004C2E14">
              <w:rPr>
                <w:rFonts w:ascii="Times New Roman" w:hAnsi="Times New Roman"/>
                <w:sz w:val="24"/>
                <w:szCs w:val="24"/>
              </w:rPr>
              <w:t> </w:t>
            </w:r>
            <w:r w:rsidRPr="004C2E14">
              <w:rPr>
                <w:rFonts w:ascii="Times New Roman" w:hAnsi="Times New Roman"/>
                <w:sz w:val="24"/>
                <w:szCs w:val="24"/>
              </w:rPr>
              <w:t>транспортной</w:t>
            </w:r>
            <w:r w:rsidRPr="004C2E1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логистики; </w:t>
            </w:r>
          </w:p>
        </w:tc>
        <w:tc>
          <w:tcPr>
            <w:tcW w:w="551" w:type="pct"/>
          </w:tcPr>
          <w:p w14:paraId="4ED4AF00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504A742E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5357F91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70FC45F7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191507AC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55B7BC29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04BA46EB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93F4690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0B82EE10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38F39715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73F7CE1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04AAB49C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26B22F5A" w14:textId="23DF6D36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1CCF6378" w14:textId="63258A97" w:rsidR="001604F7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 контрольных работ, промежуточная аттестация в виде контрольного опроса, дифференцированного зачета, экзамена.</w:t>
            </w:r>
          </w:p>
        </w:tc>
        <w:tc>
          <w:tcPr>
            <w:tcW w:w="867" w:type="pct"/>
          </w:tcPr>
          <w:p w14:paraId="64C2C4EA" w14:textId="77777777" w:rsidR="001604F7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1.2</w:t>
            </w:r>
          </w:p>
          <w:p w14:paraId="667A756B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1.3</w:t>
            </w:r>
          </w:p>
          <w:p w14:paraId="77B4FA6B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1.4</w:t>
            </w:r>
          </w:p>
          <w:p w14:paraId="09AA86EE" w14:textId="7777777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1.6</w:t>
            </w:r>
          </w:p>
          <w:p w14:paraId="5B27A8EA" w14:textId="6CE433F7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4C2E14" w14:paraId="5C35D398" w14:textId="77777777" w:rsidTr="008019CD">
        <w:trPr>
          <w:trHeight w:val="753"/>
        </w:trPr>
        <w:tc>
          <w:tcPr>
            <w:tcW w:w="1493" w:type="pct"/>
          </w:tcPr>
          <w:p w14:paraId="16398636" w14:textId="6695FCE9" w:rsidR="003E430B" w:rsidRPr="004C2E14" w:rsidRDefault="003E430B" w:rsidP="003E4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У2- определять класс и степень опасности перевозимых грузов; </w:t>
            </w:r>
          </w:p>
        </w:tc>
        <w:tc>
          <w:tcPr>
            <w:tcW w:w="551" w:type="pct"/>
          </w:tcPr>
          <w:p w14:paraId="4D6D6E5C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7A2F8CAB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0D3486BE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3321DC00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3501AF96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12720495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3B2677A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4DC861D6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1B5E1C5F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047322E3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25</w:t>
            </w:r>
          </w:p>
          <w:p w14:paraId="500DFEAF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43F05D76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37DE88C1" w14:textId="773E4231" w:rsidR="003E430B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6F31245C" w14:textId="0F429975" w:rsidR="003E430B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работ, выполнение контрольных работ, промежуточная аттестация в виде контрольного опроса, дифференцированного зачета, экзамена.</w:t>
            </w:r>
          </w:p>
        </w:tc>
        <w:tc>
          <w:tcPr>
            <w:tcW w:w="867" w:type="pct"/>
          </w:tcPr>
          <w:p w14:paraId="43314A1F" w14:textId="77777777" w:rsidR="003E430B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3.1</w:t>
            </w:r>
          </w:p>
          <w:p w14:paraId="4B4CCBDE" w14:textId="4F4FCB26" w:rsidR="00D30221" w:rsidRPr="004C2E14" w:rsidRDefault="00D30221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4C2E14" w14:paraId="55C7F124" w14:textId="77777777" w:rsidTr="008019CD">
        <w:trPr>
          <w:trHeight w:val="603"/>
        </w:trPr>
        <w:tc>
          <w:tcPr>
            <w:tcW w:w="1493" w:type="pct"/>
          </w:tcPr>
          <w:p w14:paraId="5C9EFF90" w14:textId="1D7A4C47" w:rsidR="003E430B" w:rsidRPr="004C2E14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C2E14">
              <w:rPr>
                <w:rFonts w:ascii="Times New Roman" w:hAnsi="Times New Roman"/>
                <w:spacing w:val="-5"/>
                <w:sz w:val="24"/>
                <w:szCs w:val="24"/>
              </w:rPr>
              <w:t>У3-</w:t>
            </w:r>
            <w:r w:rsidRPr="004C2E1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4C2E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определять сроки доставки. </w:t>
            </w:r>
          </w:p>
        </w:tc>
        <w:tc>
          <w:tcPr>
            <w:tcW w:w="551" w:type="pct"/>
          </w:tcPr>
          <w:p w14:paraId="2A7E5933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01</w:t>
            </w:r>
          </w:p>
          <w:p w14:paraId="4C30B5B2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02</w:t>
            </w:r>
          </w:p>
          <w:p w14:paraId="03B7420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03</w:t>
            </w:r>
          </w:p>
          <w:p w14:paraId="286D1AF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04</w:t>
            </w:r>
          </w:p>
          <w:p w14:paraId="7CB0BC23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05</w:t>
            </w:r>
          </w:p>
          <w:p w14:paraId="1C13AF22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ОК 09</w:t>
            </w:r>
          </w:p>
          <w:p w14:paraId="3A327276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3C5DDACE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779FE4A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4C14CADD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lastRenderedPageBreak/>
              <w:t>ЛР 25</w:t>
            </w:r>
          </w:p>
          <w:p w14:paraId="54B7709A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26</w:t>
            </w:r>
          </w:p>
          <w:p w14:paraId="1C67A880" w14:textId="77777777" w:rsidR="001604F7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27</w:t>
            </w:r>
          </w:p>
          <w:p w14:paraId="5ABF13FF" w14:textId="4FB80732" w:rsidR="003E430B" w:rsidRPr="004C2E14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6F6F11EC" w14:textId="0905CC0A" w:rsidR="003E430B" w:rsidRPr="004C2E14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 (самостоятельных) рабо</w:t>
            </w:r>
            <w:r w:rsidRPr="004C2E14">
              <w:rPr>
                <w:rFonts w:ascii="Times New Roman" w:hAnsi="Times New Roman"/>
                <w:sz w:val="24"/>
              </w:rPr>
              <w:lastRenderedPageBreak/>
              <w:t>т, выполнение контрольных работ, промежуточная аттестация в виде контрольного опроса, дифференцированного зачета, экзамена.</w:t>
            </w:r>
          </w:p>
        </w:tc>
        <w:tc>
          <w:tcPr>
            <w:tcW w:w="867" w:type="pct"/>
          </w:tcPr>
          <w:p w14:paraId="605C8961" w14:textId="77777777" w:rsidR="003E430B" w:rsidRPr="004C2E1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lastRenderedPageBreak/>
              <w:t>Тема 1.3</w:t>
            </w:r>
          </w:p>
          <w:p w14:paraId="130F8758" w14:textId="492EFA83" w:rsidR="005C4154" w:rsidRPr="004C2E1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C2E14">
              <w:rPr>
                <w:rFonts w:ascii="Times New Roman" w:hAnsi="Times New Roman"/>
                <w:sz w:val="24"/>
              </w:rPr>
              <w:t>Тема 2.2</w:t>
            </w:r>
          </w:p>
        </w:tc>
      </w:tr>
      <w:tr w:rsidR="001604F7" w:rsidRPr="00D81B6C" w14:paraId="108F9C03" w14:textId="77777777" w:rsidTr="008019CD">
        <w:trPr>
          <w:trHeight w:val="835"/>
        </w:trPr>
        <w:tc>
          <w:tcPr>
            <w:tcW w:w="1493" w:type="pct"/>
          </w:tcPr>
          <w:p w14:paraId="1FC405F6" w14:textId="029CFF59" w:rsidR="001604F7" w:rsidRPr="00D81B6C" w:rsidRDefault="001604F7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З1 - основы построения транспортных логистических цепей; </w:t>
            </w:r>
          </w:p>
        </w:tc>
        <w:tc>
          <w:tcPr>
            <w:tcW w:w="551" w:type="pct"/>
          </w:tcPr>
          <w:p w14:paraId="61F8FB0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27C4258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2AE04C9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9E603B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082916F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798FEFC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21EF8529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CD428C4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722CF43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41A1DC7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799480A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511846F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3E258210" w14:textId="2B66F926" w:rsidR="001604F7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3FFB7588" w14:textId="1ACCA42B" w:rsidR="001604F7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2CD8B474" w14:textId="40C6F7C9" w:rsidR="001604F7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1.3</w:t>
            </w:r>
          </w:p>
        </w:tc>
      </w:tr>
      <w:tr w:rsidR="003E430B" w:rsidRPr="00D81B6C" w14:paraId="487A56A0" w14:textId="77777777" w:rsidTr="008019CD">
        <w:trPr>
          <w:trHeight w:val="709"/>
        </w:trPr>
        <w:tc>
          <w:tcPr>
            <w:tcW w:w="1493" w:type="pct"/>
          </w:tcPr>
          <w:p w14:paraId="01B15545" w14:textId="7AE1481D" w:rsidR="003E430B" w:rsidRPr="00D81B6C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З2- классификацию опасных грузов; </w:t>
            </w:r>
          </w:p>
        </w:tc>
        <w:tc>
          <w:tcPr>
            <w:tcW w:w="551" w:type="pct"/>
          </w:tcPr>
          <w:p w14:paraId="2870FFF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1218ACC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7A9266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0F33550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3F50A61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265B11A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0EC0501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ПК.3.1</w:t>
            </w:r>
          </w:p>
          <w:p w14:paraId="02CD4CD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1909765A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1B0E0E8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0550F60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0DFAB32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0B20F643" w14:textId="65B86FE8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A9412AE" w14:textId="37C2BB1F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6D9D595E" w14:textId="23D5CFFD" w:rsidR="003E430B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</w:tc>
      </w:tr>
      <w:tr w:rsidR="003E430B" w:rsidRPr="00D81B6C" w14:paraId="31489448" w14:textId="77777777" w:rsidTr="008019CD">
        <w:trPr>
          <w:trHeight w:val="818"/>
        </w:trPr>
        <w:tc>
          <w:tcPr>
            <w:tcW w:w="1493" w:type="pct"/>
          </w:tcPr>
          <w:p w14:paraId="4DAEDE38" w14:textId="32DDC4D7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З3- порядок нанесения знаков опасности; </w:t>
            </w:r>
          </w:p>
        </w:tc>
        <w:tc>
          <w:tcPr>
            <w:tcW w:w="551" w:type="pct"/>
          </w:tcPr>
          <w:p w14:paraId="6FA9F7B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6690F88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629C27B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1BAD7AC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694C7E4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58F97CF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763D0F96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1F8BDC3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538CD59E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5CEBF6D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6369C49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6BA8967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488FE887" w14:textId="3DA08455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53D8693F" w14:textId="44916243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66E87CB6" w14:textId="77777777" w:rsidR="003E430B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3.2</w:t>
            </w:r>
          </w:p>
          <w:p w14:paraId="63760F3D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3.3</w:t>
            </w:r>
          </w:p>
          <w:p w14:paraId="304A6670" w14:textId="774D16F1" w:rsidR="005C4154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D81B6C" w14:paraId="71FA71D0" w14:textId="77777777" w:rsidTr="008019CD">
        <w:trPr>
          <w:trHeight w:val="1048"/>
        </w:trPr>
        <w:tc>
          <w:tcPr>
            <w:tcW w:w="1493" w:type="pct"/>
          </w:tcPr>
          <w:p w14:paraId="6CC7391E" w14:textId="4C322C28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З4</w:t>
            </w:r>
            <w:r w:rsidR="001604F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 - </w:t>
            </w:r>
            <w:r w:rsidRPr="00224C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назначение и функциональные возможности систем, применяемых в грузовой </w:t>
            </w:r>
            <w:r w:rsidRPr="00224C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работе; </w:t>
            </w:r>
          </w:p>
        </w:tc>
        <w:tc>
          <w:tcPr>
            <w:tcW w:w="551" w:type="pct"/>
          </w:tcPr>
          <w:p w14:paraId="5201808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1EAC981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E540E3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59B2159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1FF42CB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018B790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EAF0D8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CA619C1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0B36EB24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54E7787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4F04D2B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0714380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31E7196D" w14:textId="2DB743CF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9C7493C" w14:textId="1873818E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2A26A757" w14:textId="77777777" w:rsidR="003E430B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</w:t>
            </w:r>
          </w:p>
          <w:p w14:paraId="052EBDC1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2.2</w:t>
            </w:r>
          </w:p>
          <w:p w14:paraId="3D514615" w14:textId="6F9A1544" w:rsidR="005C4154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D81B6C" w14:paraId="500D20BD" w14:textId="77777777" w:rsidTr="008019CD">
        <w:trPr>
          <w:trHeight w:val="404"/>
        </w:trPr>
        <w:tc>
          <w:tcPr>
            <w:tcW w:w="1493" w:type="pct"/>
          </w:tcPr>
          <w:p w14:paraId="5DE9605C" w14:textId="24AF01A5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З5- правила перевозок грузов; </w:t>
            </w:r>
          </w:p>
        </w:tc>
        <w:tc>
          <w:tcPr>
            <w:tcW w:w="551" w:type="pct"/>
          </w:tcPr>
          <w:p w14:paraId="6AB1240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28C10E5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115016F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488DE92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07358A4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0A7494A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3578C13C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499F575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516A817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7DF584B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4EF1ACE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288247B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5D2299BD" w14:textId="29065415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1370CC38" w14:textId="223DD691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14BEC6E2" w14:textId="77777777" w:rsidR="003E430B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</w:t>
            </w:r>
          </w:p>
          <w:p w14:paraId="3D196650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2.2</w:t>
            </w:r>
          </w:p>
          <w:p w14:paraId="0B0BBDB5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</w:t>
            </w:r>
          </w:p>
          <w:p w14:paraId="5C1DB4BF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2.4</w:t>
            </w:r>
          </w:p>
          <w:p w14:paraId="2F4720C0" w14:textId="3CF888F2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2.6</w:t>
            </w:r>
          </w:p>
          <w:p w14:paraId="25AA872E" w14:textId="2D21C8F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</w:t>
            </w:r>
          </w:p>
          <w:p w14:paraId="69572AAD" w14:textId="7AABE397" w:rsidR="005C4154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E430B" w:rsidRPr="00D81B6C" w14:paraId="55C3C5D4" w14:textId="77777777" w:rsidTr="008019CD">
        <w:trPr>
          <w:trHeight w:val="807"/>
        </w:trPr>
        <w:tc>
          <w:tcPr>
            <w:tcW w:w="1493" w:type="pct"/>
          </w:tcPr>
          <w:p w14:paraId="33C97621" w14:textId="6CD142AF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З6- формы перевозочных документов; </w:t>
            </w:r>
          </w:p>
        </w:tc>
        <w:tc>
          <w:tcPr>
            <w:tcW w:w="551" w:type="pct"/>
          </w:tcPr>
          <w:p w14:paraId="72D4753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BA23CD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7A04C6D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244E066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605913B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1EE7474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29A5D40C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59C489C1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63E5903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78D9BB4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53F1BEC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7C3180A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52C5A15C" w14:textId="1220AF9B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2CC2A4E" w14:textId="395D3212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5A507876" w14:textId="34B53267" w:rsidR="003E430B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</w:t>
            </w:r>
          </w:p>
          <w:p w14:paraId="265B6E17" w14:textId="224CAF1A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</w:t>
            </w:r>
          </w:p>
          <w:p w14:paraId="567DAD37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2.2</w:t>
            </w:r>
          </w:p>
          <w:p w14:paraId="4D3DA900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2.4</w:t>
            </w:r>
          </w:p>
          <w:p w14:paraId="7B4BF375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2.5</w:t>
            </w:r>
          </w:p>
          <w:p w14:paraId="517B65A2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2.6</w:t>
            </w:r>
          </w:p>
          <w:p w14:paraId="53D72374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</w:t>
            </w:r>
          </w:p>
          <w:p w14:paraId="4A885948" w14:textId="77777777" w:rsidR="005C4154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3.4</w:t>
            </w:r>
          </w:p>
          <w:p w14:paraId="6D7FAAAE" w14:textId="512304D3" w:rsidR="005C4154" w:rsidRPr="00D81B6C" w:rsidRDefault="005C4154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3.5</w:t>
            </w:r>
          </w:p>
        </w:tc>
      </w:tr>
      <w:tr w:rsidR="003E430B" w:rsidRPr="00D81B6C" w14:paraId="1502B535" w14:textId="77777777" w:rsidTr="008019CD">
        <w:trPr>
          <w:trHeight w:val="753"/>
        </w:trPr>
        <w:tc>
          <w:tcPr>
            <w:tcW w:w="1493" w:type="pct"/>
          </w:tcPr>
          <w:p w14:paraId="55D8712C" w14:textId="348002C6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З7- организацию работы с клиентурой; </w:t>
            </w:r>
          </w:p>
        </w:tc>
        <w:tc>
          <w:tcPr>
            <w:tcW w:w="551" w:type="pct"/>
          </w:tcPr>
          <w:p w14:paraId="0AFD7E6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39E674D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591CD33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41DEC10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19A065F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2F04275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4D66A14E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lastRenderedPageBreak/>
              <w:t>ПК.3.1</w:t>
            </w:r>
          </w:p>
          <w:p w14:paraId="7546FF9B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3FC8C815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14B0A15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5729C2D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7825B70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6B7A8D82" w14:textId="59EC9051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57939CFA" w14:textId="4756BB9F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</w:t>
            </w:r>
            <w:r w:rsidRPr="00E84279">
              <w:rPr>
                <w:rFonts w:ascii="Times New Roman" w:hAnsi="Times New Roman"/>
                <w:sz w:val="24"/>
              </w:rPr>
              <w:lastRenderedPageBreak/>
              <w:t>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54F9FA43" w14:textId="36904FB2" w:rsidR="003E430B" w:rsidRPr="00D81B6C" w:rsidRDefault="00F619C8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Тема 2.7</w:t>
            </w:r>
          </w:p>
        </w:tc>
      </w:tr>
      <w:tr w:rsidR="003E430B" w:rsidRPr="00D81B6C" w14:paraId="19F98AEF" w14:textId="77777777" w:rsidTr="008019CD">
        <w:trPr>
          <w:trHeight w:val="425"/>
        </w:trPr>
        <w:tc>
          <w:tcPr>
            <w:tcW w:w="1493" w:type="pct"/>
          </w:tcPr>
          <w:p w14:paraId="780B9146" w14:textId="5191DAB4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З8- грузовую отчетность; </w:t>
            </w:r>
          </w:p>
        </w:tc>
        <w:tc>
          <w:tcPr>
            <w:tcW w:w="551" w:type="pct"/>
          </w:tcPr>
          <w:p w14:paraId="6369538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AB7708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4A642A1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FAF2EF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7EA96A3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15D9874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527DD4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561AE6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3F6BD685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27117BF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64CD8FC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3D12292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6ED12AC8" w14:textId="7CC17ECD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69631A56" w14:textId="6568AFDB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71AFAF79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</w:t>
            </w:r>
          </w:p>
          <w:p w14:paraId="7BEB9E9A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</w:t>
            </w:r>
          </w:p>
          <w:p w14:paraId="19307EA5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2.2</w:t>
            </w:r>
          </w:p>
          <w:p w14:paraId="74774DCA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2.4</w:t>
            </w:r>
          </w:p>
          <w:p w14:paraId="1FF03406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2.5</w:t>
            </w:r>
          </w:p>
          <w:p w14:paraId="5D08848C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2.6</w:t>
            </w:r>
          </w:p>
          <w:p w14:paraId="2AD1DBCF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2.7</w:t>
            </w:r>
          </w:p>
          <w:p w14:paraId="4FEA4BB8" w14:textId="77777777" w:rsidR="00F619C8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3.4</w:t>
            </w:r>
          </w:p>
          <w:p w14:paraId="19F653CC" w14:textId="6A67C289" w:rsidR="003E430B" w:rsidRPr="00D81B6C" w:rsidRDefault="00F619C8" w:rsidP="00F619C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3.5</w:t>
            </w:r>
          </w:p>
        </w:tc>
      </w:tr>
      <w:tr w:rsidR="003E430B" w:rsidRPr="00D81B6C" w14:paraId="1679A9F2" w14:textId="77777777" w:rsidTr="008019CD">
        <w:trPr>
          <w:trHeight w:val="600"/>
        </w:trPr>
        <w:tc>
          <w:tcPr>
            <w:tcW w:w="1493" w:type="pct"/>
          </w:tcPr>
          <w:p w14:paraId="73C0EC22" w14:textId="5DB80207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З9- меры безопасности при</w:t>
            </w:r>
            <w:r w:rsidR="001604F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1604F7"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перевозке грузов, особенно опасных;</w:t>
            </w:r>
          </w:p>
        </w:tc>
        <w:tc>
          <w:tcPr>
            <w:tcW w:w="551" w:type="pct"/>
          </w:tcPr>
          <w:p w14:paraId="262A832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47F6FCD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694E6D0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00B9130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571C1F4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387D086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2FB91929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6B071262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0959274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3C45657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4D51DA9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583CEA8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4B2FC472" w14:textId="33FE95BD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290249B" w14:textId="7C2F5061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1B1F12D1" w14:textId="77777777" w:rsidR="003E430B" w:rsidRDefault="007C500A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3.5</w:t>
            </w:r>
          </w:p>
          <w:p w14:paraId="6ED903F4" w14:textId="52D04BBE" w:rsidR="007C500A" w:rsidRPr="00D81B6C" w:rsidRDefault="007C500A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3.6</w:t>
            </w:r>
          </w:p>
        </w:tc>
      </w:tr>
      <w:tr w:rsidR="003E430B" w:rsidRPr="00D81B6C" w14:paraId="6FBD401D" w14:textId="77777777" w:rsidTr="008019CD">
        <w:trPr>
          <w:trHeight w:val="687"/>
        </w:trPr>
        <w:tc>
          <w:tcPr>
            <w:tcW w:w="1493" w:type="pct"/>
          </w:tcPr>
          <w:p w14:paraId="41251381" w14:textId="3048843C" w:rsidR="003E430B" w:rsidRPr="00224CD5" w:rsidRDefault="001604F7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З10- меры по обеспечению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 </w:t>
            </w: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сохранности при перевозке грузов; </w:t>
            </w:r>
          </w:p>
        </w:tc>
        <w:tc>
          <w:tcPr>
            <w:tcW w:w="551" w:type="pct"/>
          </w:tcPr>
          <w:p w14:paraId="48C332D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0381A73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1FF8A54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20EA36E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544994D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75139047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0A92F1E7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4256D301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17E9AE06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7AC5DBCA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138DDCC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445AA21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466A1E8B" w14:textId="64084ABA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70229CCD" w14:textId="3E2B81B0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lastRenderedPageBreak/>
              <w:t>экзамена.</w:t>
            </w:r>
          </w:p>
        </w:tc>
        <w:tc>
          <w:tcPr>
            <w:tcW w:w="867" w:type="pct"/>
          </w:tcPr>
          <w:p w14:paraId="7AE64A4C" w14:textId="68130BC1" w:rsidR="003E430B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Тема 2.7</w:t>
            </w:r>
          </w:p>
        </w:tc>
      </w:tr>
      <w:tr w:rsidR="003E430B" w:rsidRPr="00D81B6C" w14:paraId="7BE3C27F" w14:textId="77777777" w:rsidTr="008019CD">
        <w:trPr>
          <w:trHeight w:val="455"/>
        </w:trPr>
        <w:tc>
          <w:tcPr>
            <w:tcW w:w="1493" w:type="pct"/>
          </w:tcPr>
          <w:p w14:paraId="56E552F4" w14:textId="1DE5C156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 xml:space="preserve">З11- цели и понятия логистики; </w:t>
            </w:r>
          </w:p>
        </w:tc>
        <w:tc>
          <w:tcPr>
            <w:tcW w:w="551" w:type="pct"/>
          </w:tcPr>
          <w:p w14:paraId="2D27B8A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67E2EA6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074668A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332A7BB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7FD9885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2686C408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1B1B2E9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7CD8105A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07F84C4D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5B93E65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53F84C3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7790545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36AC31B5" w14:textId="770135B8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06FBC925" w14:textId="261B1EDF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0460427F" w14:textId="2D3B5666" w:rsidR="003E430B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</w:tc>
      </w:tr>
      <w:tr w:rsidR="003E430B" w:rsidRPr="00D81B6C" w14:paraId="02FA45EE" w14:textId="77777777" w:rsidTr="008019CD">
        <w:trPr>
          <w:trHeight w:val="960"/>
        </w:trPr>
        <w:tc>
          <w:tcPr>
            <w:tcW w:w="1493" w:type="pct"/>
          </w:tcPr>
          <w:p w14:paraId="764EF682" w14:textId="7A8E2E5C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З12</w:t>
            </w:r>
            <w:r w:rsidR="001604F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 </w:t>
            </w: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</w:t>
            </w:r>
            <w:r w:rsidR="001604F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  </w:t>
            </w: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особенности функционирования внутрипроизводственной логистики; </w:t>
            </w:r>
          </w:p>
        </w:tc>
        <w:tc>
          <w:tcPr>
            <w:tcW w:w="551" w:type="pct"/>
          </w:tcPr>
          <w:p w14:paraId="0476CE0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CCBAC73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0CA3AEE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E7A198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2D31432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5B4DFCB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9E41D1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ПК.3.1</w:t>
            </w:r>
          </w:p>
          <w:p w14:paraId="1F3BFE4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ПК.3.2</w:t>
            </w:r>
          </w:p>
          <w:p w14:paraId="5B97A3B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ПК.3.3</w:t>
            </w:r>
          </w:p>
          <w:p w14:paraId="63718CB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162FF00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4818AC3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4E53CA5E" w14:textId="75947C9E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7F875CC6" w14:textId="797C13FF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473BBDBB" w14:textId="77777777" w:rsidR="003E430B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14:paraId="06FF15F7" w14:textId="4E297080" w:rsidR="001B39E9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1.2</w:t>
            </w:r>
          </w:p>
        </w:tc>
      </w:tr>
      <w:tr w:rsidR="003E430B" w:rsidRPr="00D81B6C" w14:paraId="444DEBA2" w14:textId="77777777" w:rsidTr="008019CD">
        <w:trPr>
          <w:trHeight w:val="698"/>
        </w:trPr>
        <w:tc>
          <w:tcPr>
            <w:tcW w:w="1493" w:type="pct"/>
          </w:tcPr>
          <w:p w14:paraId="70EA3671" w14:textId="5DE52ECC" w:rsidR="003E430B" w:rsidRPr="00224CD5" w:rsidRDefault="003E430B" w:rsidP="00160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З12- основные принципы транспортной логистики; </w:t>
            </w:r>
          </w:p>
        </w:tc>
        <w:tc>
          <w:tcPr>
            <w:tcW w:w="551" w:type="pct"/>
          </w:tcPr>
          <w:p w14:paraId="5C7DBF2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5F1AD11F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22D5749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71E5C48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16B05CF0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14:paraId="3DB07D4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36C328A5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ПК.3.1</w:t>
            </w:r>
          </w:p>
          <w:p w14:paraId="77FB149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ПК.3.2</w:t>
            </w:r>
          </w:p>
          <w:p w14:paraId="7651A5BE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ПК.3.3</w:t>
            </w:r>
          </w:p>
          <w:p w14:paraId="35504F8D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6508B2D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19C2653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64377413" w14:textId="51B18070" w:rsidR="003E430B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3E6CF3D0" w14:textId="28180650" w:rsidR="003E430B" w:rsidRPr="00D81B6C" w:rsidRDefault="001604F7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2A16B9C8" w14:textId="77777777" w:rsidR="003E430B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1.2</w:t>
            </w:r>
          </w:p>
          <w:p w14:paraId="523D1CB7" w14:textId="77777777" w:rsidR="001B39E9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1.3</w:t>
            </w:r>
          </w:p>
          <w:p w14:paraId="74D25684" w14:textId="32316F53" w:rsidR="001B39E9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1.4</w:t>
            </w:r>
          </w:p>
        </w:tc>
      </w:tr>
      <w:tr w:rsidR="001604F7" w:rsidRPr="00D81B6C" w14:paraId="74F5D1BC" w14:textId="77777777" w:rsidTr="008019CD">
        <w:trPr>
          <w:trHeight w:val="1080"/>
        </w:trPr>
        <w:tc>
          <w:tcPr>
            <w:tcW w:w="1493" w:type="pct"/>
          </w:tcPr>
          <w:p w14:paraId="52CEAD8F" w14:textId="3C413EDF" w:rsidR="001604F7" w:rsidRPr="00224CD5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CD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З13- правила размещения и крепления грузов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  <w:p w14:paraId="41FBB69F" w14:textId="77777777" w:rsidR="001604F7" w:rsidRPr="00224CD5" w:rsidRDefault="001604F7" w:rsidP="001055EA">
            <w:pPr>
              <w:spacing w:after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1" w:type="pct"/>
          </w:tcPr>
          <w:p w14:paraId="21992EE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14:paraId="0CA8B161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14:paraId="3EA993D4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14:paraId="0A9911B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14:paraId="2D489FCC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05</w:t>
            </w:r>
          </w:p>
          <w:p w14:paraId="20C21FCB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14:paraId="524A7FF8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ПК.3.1</w:t>
            </w:r>
          </w:p>
          <w:p w14:paraId="0F1C230A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ПК.3.2</w:t>
            </w:r>
          </w:p>
          <w:p w14:paraId="4578F739" w14:textId="77777777" w:rsidR="001604F7" w:rsidRPr="00A13C16" w:rsidRDefault="001604F7" w:rsidP="001604F7">
            <w:pPr>
              <w:spacing w:after="0"/>
              <w:jc w:val="both"/>
              <w:rPr>
                <w:rFonts w:ascii="Times New Roman" w:hAnsi="Times New Roman"/>
              </w:rPr>
            </w:pPr>
            <w:r w:rsidRPr="00A13C16">
              <w:rPr>
                <w:rFonts w:ascii="Times New Roman" w:hAnsi="Times New Roman"/>
              </w:rPr>
              <w:t>ПК.3.3</w:t>
            </w:r>
          </w:p>
          <w:p w14:paraId="4CB10F36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  <w:p w14:paraId="3FA16BB9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26</w:t>
            </w:r>
          </w:p>
          <w:p w14:paraId="2EAE81A2" w14:textId="77777777" w:rsidR="001604F7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  <w:p w14:paraId="7099C441" w14:textId="77AFED21" w:rsidR="001604F7" w:rsidRPr="00D81B6C" w:rsidRDefault="001604F7" w:rsidP="001604F7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2089" w:type="pct"/>
          </w:tcPr>
          <w:p w14:paraId="560AF14A" w14:textId="464F42D8" w:rsidR="001604F7" w:rsidRPr="00D81B6C" w:rsidRDefault="001604F7" w:rsidP="009962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84279">
              <w:rPr>
                <w:rFonts w:ascii="Times New Roman" w:hAnsi="Times New Roman"/>
                <w:sz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</w:t>
            </w:r>
            <w:r w:rsidRPr="00E84279">
              <w:rPr>
                <w:rFonts w:ascii="Times New Roman" w:hAnsi="Times New Roman"/>
                <w:sz w:val="24"/>
              </w:rPr>
              <w:lastRenderedPageBreak/>
              <w:t>заданий, практических работ – решение задач, выполнение письменных проверочных</w:t>
            </w:r>
            <w:r>
              <w:rPr>
                <w:rFonts w:ascii="Times New Roman" w:hAnsi="Times New Roman"/>
                <w:sz w:val="24"/>
              </w:rPr>
              <w:t> (самостоятельных) р</w:t>
            </w:r>
            <w:r w:rsidRPr="00E84279">
              <w:rPr>
                <w:rFonts w:ascii="Times New Roman" w:hAnsi="Times New Roman"/>
                <w:sz w:val="24"/>
              </w:rPr>
              <w:t>абот, 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84279">
              <w:rPr>
                <w:rFonts w:ascii="Times New Roman" w:hAnsi="Times New Roman"/>
                <w:sz w:val="24"/>
              </w:rPr>
              <w:t xml:space="preserve">контрольных работ, промежуточная аттестация в виде </w:t>
            </w:r>
            <w:r>
              <w:rPr>
                <w:rFonts w:ascii="Times New Roman" w:hAnsi="Times New Roman"/>
                <w:sz w:val="24"/>
              </w:rPr>
              <w:t xml:space="preserve">контрольного опроса, </w:t>
            </w:r>
            <w:r w:rsidRPr="00E84279">
              <w:rPr>
                <w:rFonts w:ascii="Times New Roman" w:hAnsi="Times New Roman"/>
                <w:sz w:val="24"/>
              </w:rPr>
              <w:t>дифференцированного зачета</w:t>
            </w:r>
            <w:r>
              <w:rPr>
                <w:rFonts w:ascii="Times New Roman" w:hAnsi="Times New Roman"/>
                <w:sz w:val="24"/>
              </w:rPr>
              <w:t>, экзамена.</w:t>
            </w:r>
          </w:p>
        </w:tc>
        <w:tc>
          <w:tcPr>
            <w:tcW w:w="867" w:type="pct"/>
          </w:tcPr>
          <w:p w14:paraId="304634C0" w14:textId="77777777" w:rsidR="001604F7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Тема 2.3</w:t>
            </w:r>
          </w:p>
          <w:p w14:paraId="75FFF7C7" w14:textId="77777777" w:rsidR="001B39E9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2.4</w:t>
            </w:r>
          </w:p>
          <w:p w14:paraId="7CD79180" w14:textId="42FFF85C" w:rsidR="001B39E9" w:rsidRPr="00D81B6C" w:rsidRDefault="001B39E9" w:rsidP="001055E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2.5</w:t>
            </w:r>
          </w:p>
        </w:tc>
      </w:tr>
    </w:tbl>
    <w:p w14:paraId="57DC23C3" w14:textId="77777777" w:rsidR="003E430B" w:rsidRDefault="003E430B" w:rsidP="00D84E63">
      <w:pPr>
        <w:spacing w:after="0"/>
        <w:jc w:val="both"/>
        <w:rPr>
          <w:rFonts w:ascii="Times New Roman" w:hAnsi="Times New Roman"/>
          <w:sz w:val="24"/>
        </w:rPr>
      </w:pPr>
    </w:p>
    <w:p w14:paraId="21F0CF93" w14:textId="6383F1B2" w:rsidR="00D84E63" w:rsidRPr="003333F1" w:rsidRDefault="00D84E63" w:rsidP="00D84E63">
      <w:pPr>
        <w:spacing w:after="0"/>
        <w:jc w:val="both"/>
        <w:rPr>
          <w:rFonts w:ascii="Times New Roman" w:hAnsi="Times New Roman"/>
          <w:sz w:val="24"/>
        </w:rPr>
      </w:pPr>
    </w:p>
    <w:sectPr w:rsidR="00D84E63" w:rsidRPr="003333F1" w:rsidSect="00EA5294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6E076" w14:textId="77777777" w:rsidR="00AB760C" w:rsidRDefault="00AB760C" w:rsidP="00D84E63">
      <w:pPr>
        <w:spacing w:after="0" w:line="240" w:lineRule="auto"/>
      </w:pPr>
      <w:r>
        <w:separator/>
      </w:r>
    </w:p>
  </w:endnote>
  <w:endnote w:type="continuationSeparator" w:id="0">
    <w:p w14:paraId="46B4D1ED" w14:textId="77777777" w:rsidR="00AB760C" w:rsidRDefault="00AB760C" w:rsidP="00D8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B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8B54C" w14:textId="77777777" w:rsidR="00AB760C" w:rsidRDefault="00AB760C" w:rsidP="001055EA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14:paraId="566FE6D9" w14:textId="77777777" w:rsidR="00AB760C" w:rsidRDefault="00AB760C" w:rsidP="001055E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02CCB" w14:textId="7E8187D0" w:rsidR="00AB760C" w:rsidRDefault="00AB760C" w:rsidP="001055EA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0235">
      <w:rPr>
        <w:rStyle w:val="a8"/>
        <w:noProof/>
      </w:rPr>
      <w:t>31</w:t>
    </w:r>
    <w:r>
      <w:rPr>
        <w:rStyle w:val="a8"/>
      </w:rPr>
      <w:fldChar w:fldCharType="end"/>
    </w:r>
  </w:p>
  <w:p w14:paraId="32434A21" w14:textId="77777777" w:rsidR="00AB760C" w:rsidRDefault="00AB760C" w:rsidP="001055E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72CC4" w14:textId="77777777" w:rsidR="00AB760C" w:rsidRDefault="00AB760C" w:rsidP="00D84E63">
      <w:pPr>
        <w:spacing w:after="0" w:line="240" w:lineRule="auto"/>
      </w:pPr>
      <w:r>
        <w:separator/>
      </w:r>
    </w:p>
  </w:footnote>
  <w:footnote w:type="continuationSeparator" w:id="0">
    <w:p w14:paraId="696987D0" w14:textId="77777777" w:rsidR="00AB760C" w:rsidRDefault="00AB760C" w:rsidP="00D84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31C045E"/>
    <w:multiLevelType w:val="multilevel"/>
    <w:tmpl w:val="FD6A947A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5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AAA1B27"/>
    <w:multiLevelType w:val="hybridMultilevel"/>
    <w:tmpl w:val="A19C52EC"/>
    <w:lvl w:ilvl="0" w:tplc="FD4E41FA">
      <w:start w:val="1"/>
      <w:numFmt w:val="decimal"/>
      <w:lvlText w:val="%1."/>
      <w:lvlJc w:val="left"/>
      <w:pPr>
        <w:ind w:left="4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177DB"/>
    <w:multiLevelType w:val="multilevel"/>
    <w:tmpl w:val="55368D9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10" w15:restartNumberingAfterBreak="0">
    <w:nsid w:val="250C006B"/>
    <w:multiLevelType w:val="hybridMultilevel"/>
    <w:tmpl w:val="5B3CA54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6206FF"/>
    <w:multiLevelType w:val="multilevel"/>
    <w:tmpl w:val="5F025A64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22459"/>
    <w:multiLevelType w:val="hybridMultilevel"/>
    <w:tmpl w:val="2D86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5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7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05B04D3"/>
    <w:multiLevelType w:val="hybridMultilevel"/>
    <w:tmpl w:val="494E8E8C"/>
    <w:lvl w:ilvl="0" w:tplc="1E946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2" w15:restartNumberingAfterBreak="0">
    <w:nsid w:val="5DB07AE6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A66A44"/>
    <w:multiLevelType w:val="multilevel"/>
    <w:tmpl w:val="4672C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D086D"/>
    <w:multiLevelType w:val="multilevel"/>
    <w:tmpl w:val="02BE73A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6"/>
  </w:num>
  <w:num w:numId="2">
    <w:abstractNumId w:val="18"/>
  </w:num>
  <w:num w:numId="3">
    <w:abstractNumId w:val="1"/>
  </w:num>
  <w:num w:numId="4">
    <w:abstractNumId w:val="20"/>
  </w:num>
  <w:num w:numId="5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7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2"/>
  </w:num>
  <w:num w:numId="20">
    <w:abstractNumId w:val="11"/>
  </w:num>
  <w:num w:numId="21">
    <w:abstractNumId w:val="24"/>
  </w:num>
  <w:num w:numId="22">
    <w:abstractNumId w:val="3"/>
  </w:num>
  <w:num w:numId="23">
    <w:abstractNumId w:val="19"/>
  </w:num>
  <w:num w:numId="24">
    <w:abstractNumId w:val="15"/>
  </w:num>
  <w:num w:numId="25">
    <w:abstractNumId w:val="30"/>
  </w:num>
  <w:num w:numId="26">
    <w:abstractNumId w:val="8"/>
  </w:num>
  <w:num w:numId="27">
    <w:abstractNumId w:val="33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5"/>
  </w:num>
  <w:num w:numId="32">
    <w:abstractNumId w:val="41"/>
  </w:num>
  <w:num w:numId="33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8"/>
  </w:num>
  <w:num w:numId="36">
    <w:abstractNumId w:val="17"/>
  </w:num>
  <w:num w:numId="37">
    <w:abstractNumId w:val="40"/>
  </w:num>
  <w:num w:numId="38">
    <w:abstractNumId w:val="6"/>
  </w:num>
  <w:num w:numId="39">
    <w:abstractNumId w:val="35"/>
  </w:num>
  <w:num w:numId="40">
    <w:abstractNumId w:val="32"/>
  </w:num>
  <w:num w:numId="41">
    <w:abstractNumId w:val="9"/>
  </w:num>
  <w:num w:numId="42">
    <w:abstractNumId w:val="36"/>
  </w:num>
  <w:num w:numId="43">
    <w:abstractNumId w:val="23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E63"/>
    <w:rsid w:val="00014576"/>
    <w:rsid w:val="000214FC"/>
    <w:rsid w:val="00041048"/>
    <w:rsid w:val="000554DB"/>
    <w:rsid w:val="00064A08"/>
    <w:rsid w:val="00066F29"/>
    <w:rsid w:val="00070731"/>
    <w:rsid w:val="000715E2"/>
    <w:rsid w:val="0007491A"/>
    <w:rsid w:val="000753F7"/>
    <w:rsid w:val="00076143"/>
    <w:rsid w:val="00077ED6"/>
    <w:rsid w:val="000C752F"/>
    <w:rsid w:val="000D0368"/>
    <w:rsid w:val="000D2F76"/>
    <w:rsid w:val="000D7BA7"/>
    <w:rsid w:val="000E4F71"/>
    <w:rsid w:val="000F7341"/>
    <w:rsid w:val="001022C0"/>
    <w:rsid w:val="001026D4"/>
    <w:rsid w:val="001055EA"/>
    <w:rsid w:val="00133947"/>
    <w:rsid w:val="0013481C"/>
    <w:rsid w:val="0014485E"/>
    <w:rsid w:val="00146937"/>
    <w:rsid w:val="001604F7"/>
    <w:rsid w:val="00175BEC"/>
    <w:rsid w:val="001808F2"/>
    <w:rsid w:val="0019615D"/>
    <w:rsid w:val="001A23FC"/>
    <w:rsid w:val="001A26A3"/>
    <w:rsid w:val="001B39E9"/>
    <w:rsid w:val="001C0101"/>
    <w:rsid w:val="001C2E23"/>
    <w:rsid w:val="001C31C0"/>
    <w:rsid w:val="001D4AE4"/>
    <w:rsid w:val="001D598C"/>
    <w:rsid w:val="001E0390"/>
    <w:rsid w:val="001F68FB"/>
    <w:rsid w:val="00216B0F"/>
    <w:rsid w:val="0022438B"/>
    <w:rsid w:val="00224CD5"/>
    <w:rsid w:val="002351F9"/>
    <w:rsid w:val="00236F55"/>
    <w:rsid w:val="002421D7"/>
    <w:rsid w:val="00255B31"/>
    <w:rsid w:val="002823ED"/>
    <w:rsid w:val="002A62D4"/>
    <w:rsid w:val="002D0448"/>
    <w:rsid w:val="002D247C"/>
    <w:rsid w:val="002D657E"/>
    <w:rsid w:val="002D6BCD"/>
    <w:rsid w:val="002E0C54"/>
    <w:rsid w:val="002F1049"/>
    <w:rsid w:val="002F5416"/>
    <w:rsid w:val="002F6521"/>
    <w:rsid w:val="00304553"/>
    <w:rsid w:val="003202C9"/>
    <w:rsid w:val="0035325E"/>
    <w:rsid w:val="00372B33"/>
    <w:rsid w:val="00373BF4"/>
    <w:rsid w:val="00381EB4"/>
    <w:rsid w:val="00387265"/>
    <w:rsid w:val="003A2009"/>
    <w:rsid w:val="003C19A5"/>
    <w:rsid w:val="003E430B"/>
    <w:rsid w:val="0040223C"/>
    <w:rsid w:val="00412011"/>
    <w:rsid w:val="00423445"/>
    <w:rsid w:val="00426BB3"/>
    <w:rsid w:val="00435D46"/>
    <w:rsid w:val="00456546"/>
    <w:rsid w:val="004625F5"/>
    <w:rsid w:val="00474A49"/>
    <w:rsid w:val="00481FC0"/>
    <w:rsid w:val="004A66A9"/>
    <w:rsid w:val="004A720D"/>
    <w:rsid w:val="004C2E14"/>
    <w:rsid w:val="005017F8"/>
    <w:rsid w:val="00503213"/>
    <w:rsid w:val="00526A97"/>
    <w:rsid w:val="00532024"/>
    <w:rsid w:val="00533083"/>
    <w:rsid w:val="005800B8"/>
    <w:rsid w:val="00584C1E"/>
    <w:rsid w:val="005967EB"/>
    <w:rsid w:val="005A7362"/>
    <w:rsid w:val="005B57F5"/>
    <w:rsid w:val="005C21AD"/>
    <w:rsid w:val="005C4154"/>
    <w:rsid w:val="005D42C0"/>
    <w:rsid w:val="005D6557"/>
    <w:rsid w:val="005D6ACE"/>
    <w:rsid w:val="006141DA"/>
    <w:rsid w:val="0062144C"/>
    <w:rsid w:val="00630235"/>
    <w:rsid w:val="00635439"/>
    <w:rsid w:val="0063736D"/>
    <w:rsid w:val="00656CAE"/>
    <w:rsid w:val="00666A20"/>
    <w:rsid w:val="00670B5B"/>
    <w:rsid w:val="0067641E"/>
    <w:rsid w:val="006805A0"/>
    <w:rsid w:val="00685B96"/>
    <w:rsid w:val="006959CC"/>
    <w:rsid w:val="006A1D01"/>
    <w:rsid w:val="006C4EA3"/>
    <w:rsid w:val="006D3ADF"/>
    <w:rsid w:val="006D6CE8"/>
    <w:rsid w:val="00713033"/>
    <w:rsid w:val="007245B6"/>
    <w:rsid w:val="007246B1"/>
    <w:rsid w:val="007254CC"/>
    <w:rsid w:val="00764D34"/>
    <w:rsid w:val="00784973"/>
    <w:rsid w:val="007B6B1E"/>
    <w:rsid w:val="007B758E"/>
    <w:rsid w:val="007C0E54"/>
    <w:rsid w:val="007C500A"/>
    <w:rsid w:val="007D1BA0"/>
    <w:rsid w:val="007D51CE"/>
    <w:rsid w:val="008019CD"/>
    <w:rsid w:val="00813128"/>
    <w:rsid w:val="00821051"/>
    <w:rsid w:val="00824F48"/>
    <w:rsid w:val="00864E4A"/>
    <w:rsid w:val="00893FEF"/>
    <w:rsid w:val="008A1130"/>
    <w:rsid w:val="008A694A"/>
    <w:rsid w:val="008E03E1"/>
    <w:rsid w:val="008E25F3"/>
    <w:rsid w:val="008F01AD"/>
    <w:rsid w:val="009024CA"/>
    <w:rsid w:val="00903559"/>
    <w:rsid w:val="00917E36"/>
    <w:rsid w:val="0092323F"/>
    <w:rsid w:val="009244E7"/>
    <w:rsid w:val="009412CD"/>
    <w:rsid w:val="0094401C"/>
    <w:rsid w:val="009442B3"/>
    <w:rsid w:val="0095194D"/>
    <w:rsid w:val="00961607"/>
    <w:rsid w:val="009738E8"/>
    <w:rsid w:val="00974ED7"/>
    <w:rsid w:val="00984000"/>
    <w:rsid w:val="009962EC"/>
    <w:rsid w:val="009A61C5"/>
    <w:rsid w:val="009B1A99"/>
    <w:rsid w:val="009D39F6"/>
    <w:rsid w:val="00A11145"/>
    <w:rsid w:val="00A13C16"/>
    <w:rsid w:val="00A14CB5"/>
    <w:rsid w:val="00A23CC3"/>
    <w:rsid w:val="00A30E63"/>
    <w:rsid w:val="00A36CC7"/>
    <w:rsid w:val="00A434BD"/>
    <w:rsid w:val="00A43BD4"/>
    <w:rsid w:val="00A67721"/>
    <w:rsid w:val="00A7166A"/>
    <w:rsid w:val="00A7498C"/>
    <w:rsid w:val="00A8120C"/>
    <w:rsid w:val="00A84B8B"/>
    <w:rsid w:val="00A84EEF"/>
    <w:rsid w:val="00A86AC7"/>
    <w:rsid w:val="00A94165"/>
    <w:rsid w:val="00AA1B41"/>
    <w:rsid w:val="00AA3C91"/>
    <w:rsid w:val="00AB760C"/>
    <w:rsid w:val="00AC09FE"/>
    <w:rsid w:val="00AC5146"/>
    <w:rsid w:val="00AC7C76"/>
    <w:rsid w:val="00AE0B42"/>
    <w:rsid w:val="00AE0C2A"/>
    <w:rsid w:val="00B30B25"/>
    <w:rsid w:val="00B45261"/>
    <w:rsid w:val="00B630F3"/>
    <w:rsid w:val="00B73424"/>
    <w:rsid w:val="00BB2DD9"/>
    <w:rsid w:val="00BD51DF"/>
    <w:rsid w:val="00BE397B"/>
    <w:rsid w:val="00C01249"/>
    <w:rsid w:val="00C0126A"/>
    <w:rsid w:val="00C109EE"/>
    <w:rsid w:val="00C239F9"/>
    <w:rsid w:val="00C271E9"/>
    <w:rsid w:val="00C4020C"/>
    <w:rsid w:val="00C46BE0"/>
    <w:rsid w:val="00C557CC"/>
    <w:rsid w:val="00C8534D"/>
    <w:rsid w:val="00CA2BCB"/>
    <w:rsid w:val="00CA6032"/>
    <w:rsid w:val="00CE0C99"/>
    <w:rsid w:val="00CE5969"/>
    <w:rsid w:val="00CF667C"/>
    <w:rsid w:val="00D30221"/>
    <w:rsid w:val="00D47BB5"/>
    <w:rsid w:val="00D622D4"/>
    <w:rsid w:val="00D73235"/>
    <w:rsid w:val="00D84E63"/>
    <w:rsid w:val="00DB238A"/>
    <w:rsid w:val="00DB7C04"/>
    <w:rsid w:val="00DC1FD2"/>
    <w:rsid w:val="00DD2601"/>
    <w:rsid w:val="00DD57EF"/>
    <w:rsid w:val="00DE7624"/>
    <w:rsid w:val="00DF492D"/>
    <w:rsid w:val="00E314A7"/>
    <w:rsid w:val="00E32658"/>
    <w:rsid w:val="00E423CF"/>
    <w:rsid w:val="00E42D4F"/>
    <w:rsid w:val="00E466C4"/>
    <w:rsid w:val="00E700BF"/>
    <w:rsid w:val="00E9326B"/>
    <w:rsid w:val="00EA5294"/>
    <w:rsid w:val="00EA6A1F"/>
    <w:rsid w:val="00EA7D05"/>
    <w:rsid w:val="00EE6587"/>
    <w:rsid w:val="00EF073E"/>
    <w:rsid w:val="00F115AC"/>
    <w:rsid w:val="00F26436"/>
    <w:rsid w:val="00F302EA"/>
    <w:rsid w:val="00F45470"/>
    <w:rsid w:val="00F50864"/>
    <w:rsid w:val="00F545F4"/>
    <w:rsid w:val="00F619C8"/>
    <w:rsid w:val="00F66E1F"/>
    <w:rsid w:val="00F80EB0"/>
    <w:rsid w:val="00F913D0"/>
    <w:rsid w:val="00FA5C80"/>
    <w:rsid w:val="00FE6E8F"/>
    <w:rsid w:val="00FE7BD5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1C60"/>
  <w15:docId w15:val="{45BD1A80-3620-421F-81F3-78915382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6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55EA"/>
    <w:pPr>
      <w:keepNext/>
      <w:widowControl w:val="0"/>
      <w:autoSpaceDE w:val="0"/>
      <w:autoSpaceDN w:val="0"/>
      <w:adjustRightInd w:val="0"/>
      <w:spacing w:before="160" w:after="0" w:line="240" w:lineRule="auto"/>
      <w:jc w:val="center"/>
      <w:outlineLvl w:val="0"/>
    </w:pPr>
    <w:rPr>
      <w:rFonts w:ascii="Arial" w:hAnsi="Arial"/>
      <w:noProof/>
      <w:sz w:val="32"/>
      <w:szCs w:val="20"/>
    </w:rPr>
  </w:style>
  <w:style w:type="paragraph" w:styleId="2">
    <w:name w:val="heading 2"/>
    <w:aliases w:val="H2,H21,H22,H23,H211,H221,H24,H212,H222,H231,H2111,H2211,H25,H213,H223,H232,H2112,H2212,H26,H214,H224,H233,H2113,H2213,H241,H2121,H2221,H2311,H21111,H22111,H251,H2131,H2231,H2321,H21121,H22121,H27,H215,H225,H234,H2114,H2214,H242,H2122,H2222"/>
    <w:basedOn w:val="a"/>
    <w:next w:val="a"/>
    <w:link w:val="20"/>
    <w:unhideWhenUsed/>
    <w:qFormat/>
    <w:rsid w:val="001055E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H31,H32,H311,H33,H312,H321,H3111,H34,H313,H322,H3112,H35"/>
    <w:basedOn w:val="a"/>
    <w:next w:val="a"/>
    <w:link w:val="30"/>
    <w:semiHidden/>
    <w:unhideWhenUsed/>
    <w:qFormat/>
    <w:rsid w:val="001055E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055EA"/>
    <w:pPr>
      <w:keepNext/>
      <w:widowControl w:val="0"/>
      <w:tabs>
        <w:tab w:val="left" w:pos="851"/>
        <w:tab w:val="num" w:pos="1650"/>
      </w:tabs>
      <w:overflowPunct w:val="0"/>
      <w:autoSpaceDE w:val="0"/>
      <w:autoSpaceDN w:val="0"/>
      <w:adjustRightInd w:val="0"/>
      <w:spacing w:after="0" w:line="240" w:lineRule="auto"/>
      <w:ind w:left="1434" w:hanging="864"/>
      <w:outlineLvl w:val="3"/>
    </w:pPr>
    <w:rPr>
      <w:rFonts w:ascii="Times New Roman" w:hAnsi="Times New Roman"/>
      <w:caps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055EA"/>
    <w:pPr>
      <w:keepNext/>
      <w:tabs>
        <w:tab w:val="num" w:pos="2010"/>
      </w:tabs>
      <w:overflowPunct w:val="0"/>
      <w:autoSpaceDE w:val="0"/>
      <w:autoSpaceDN w:val="0"/>
      <w:adjustRightInd w:val="0"/>
      <w:spacing w:after="0" w:line="240" w:lineRule="auto"/>
      <w:ind w:left="1578" w:hanging="1008"/>
      <w:jc w:val="center"/>
      <w:outlineLvl w:val="4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055EA"/>
    <w:pPr>
      <w:keepNext/>
      <w:tabs>
        <w:tab w:val="num" w:pos="1722"/>
      </w:tabs>
      <w:overflowPunct w:val="0"/>
      <w:autoSpaceDE w:val="0"/>
      <w:autoSpaceDN w:val="0"/>
      <w:adjustRightInd w:val="0"/>
      <w:spacing w:after="0" w:line="240" w:lineRule="auto"/>
      <w:ind w:left="1722" w:hanging="1152"/>
      <w:jc w:val="center"/>
      <w:outlineLvl w:val="5"/>
    </w:pPr>
    <w:rPr>
      <w:rFonts w:ascii="Arial" w:hAnsi="Arial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055EA"/>
    <w:pPr>
      <w:keepNext/>
      <w:tabs>
        <w:tab w:val="num" w:pos="1866"/>
      </w:tabs>
      <w:overflowPunct w:val="0"/>
      <w:autoSpaceDE w:val="0"/>
      <w:autoSpaceDN w:val="0"/>
      <w:adjustRightInd w:val="0"/>
      <w:spacing w:after="0" w:line="240" w:lineRule="auto"/>
      <w:ind w:left="1866" w:right="36" w:hanging="1296"/>
      <w:jc w:val="both"/>
      <w:outlineLvl w:val="6"/>
    </w:pPr>
    <w:rPr>
      <w:rFonts w:ascii="Times New Roman" w:hAnsi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055EA"/>
    <w:pPr>
      <w:keepNext/>
      <w:tabs>
        <w:tab w:val="num" w:pos="2010"/>
      </w:tabs>
      <w:overflowPunct w:val="0"/>
      <w:autoSpaceDE w:val="0"/>
      <w:autoSpaceDN w:val="0"/>
      <w:adjustRightInd w:val="0"/>
      <w:spacing w:after="0" w:line="240" w:lineRule="auto"/>
      <w:ind w:left="2010" w:hanging="1440"/>
      <w:jc w:val="right"/>
      <w:outlineLvl w:val="7"/>
    </w:pPr>
    <w:rPr>
      <w:rFonts w:ascii="Arial" w:hAnsi="Arial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055EA"/>
    <w:pPr>
      <w:keepNext/>
      <w:tabs>
        <w:tab w:val="num" w:pos="2154"/>
      </w:tabs>
      <w:overflowPunct w:val="0"/>
      <w:autoSpaceDE w:val="0"/>
      <w:autoSpaceDN w:val="0"/>
      <w:adjustRightInd w:val="0"/>
      <w:spacing w:after="0" w:line="240" w:lineRule="auto"/>
      <w:ind w:left="2154" w:hanging="1584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5EA"/>
    <w:rPr>
      <w:rFonts w:ascii="Arial" w:eastAsia="Times New Roman" w:hAnsi="Arial" w:cs="Times New Roman"/>
      <w:noProof/>
      <w:sz w:val="32"/>
      <w:szCs w:val="20"/>
      <w:lang w:eastAsia="ru-RU"/>
    </w:rPr>
  </w:style>
  <w:style w:type="character" w:customStyle="1" w:styleId="20">
    <w:name w:val="Заголовок 2 Знак"/>
    <w:aliases w:val="H2 Знак,H21 Знак,H22 Знак,H23 Знак,H211 Знак,H221 Знак,H24 Знак,H212 Знак,H222 Знак,H231 Знак,H2111 Знак,H2211 Знак,H25 Знак,H213 Знак,H223 Знак,H232 Знак,H2112 Знак,H2212 Знак,H26 Знак,H214 Знак,H224 Знак,H233 Знак,H2113 Знак,H241 Знак"/>
    <w:basedOn w:val="a0"/>
    <w:link w:val="2"/>
    <w:rsid w:val="001055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H31 Знак,H32 Знак,H311 Знак,H33 Знак,H312 Знак,H321 Знак,H3111 Знак,H34 Знак,H313 Знак,H322 Знак,H3112 Знак,H35 Знак"/>
    <w:basedOn w:val="a0"/>
    <w:link w:val="3"/>
    <w:semiHidden/>
    <w:rsid w:val="001055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055EA"/>
    <w:rPr>
      <w:rFonts w:ascii="Times New Roman" w:eastAsia="Times New Roman" w:hAnsi="Times New Roman" w:cs="Times New Roman"/>
      <w:caps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055EA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055EA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055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055EA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1055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uiPriority w:val="99"/>
    <w:qFormat/>
    <w:rsid w:val="00D84E6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3">
    <w:name w:val="footnote reference"/>
    <w:uiPriority w:val="99"/>
    <w:semiHidden/>
    <w:rsid w:val="00D84E63"/>
    <w:rPr>
      <w:rFonts w:cs="Times New Roman"/>
      <w:vertAlign w:val="superscript"/>
    </w:rPr>
  </w:style>
  <w:style w:type="paragraph" w:styleId="a4">
    <w:name w:val="footer"/>
    <w:basedOn w:val="11"/>
    <w:link w:val="12"/>
    <w:uiPriority w:val="99"/>
    <w:rsid w:val="00D84E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2">
    <w:name w:val="Нижний колонтитул Знак1"/>
    <w:link w:val="a4"/>
    <w:uiPriority w:val="99"/>
    <w:rsid w:val="00D84E63"/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rsid w:val="00D84E63"/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11"/>
    <w:link w:val="13"/>
    <w:uiPriority w:val="99"/>
    <w:rsid w:val="00D84E6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link w:val="a6"/>
    <w:uiPriority w:val="99"/>
    <w:semiHidden/>
    <w:rsid w:val="00D84E6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rsid w:val="00D84E63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page number"/>
    <w:basedOn w:val="a0"/>
    <w:rsid w:val="00D84E63"/>
  </w:style>
  <w:style w:type="character" w:customStyle="1" w:styleId="14">
    <w:name w:val="Основной шрифт абзаца1"/>
    <w:rsid w:val="00D84E63"/>
  </w:style>
  <w:style w:type="paragraph" w:styleId="a9">
    <w:name w:val="Subtitle"/>
    <w:basedOn w:val="a"/>
    <w:next w:val="a"/>
    <w:link w:val="aa"/>
    <w:qFormat/>
    <w:rsid w:val="00FA5C80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FA5C80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1055EA"/>
    <w:pPr>
      <w:ind w:left="720"/>
      <w:contextualSpacing/>
    </w:p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locked/>
    <w:rsid w:val="001055EA"/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unhideWhenUsed/>
    <w:rsid w:val="001055EA"/>
    <w:rPr>
      <w:rFonts w:ascii="Times New Roman" w:hAnsi="Times New Roman" w:cs="Times New Roman" w:hint="default"/>
      <w:color w:val="0000FF"/>
      <w:u w:val="single"/>
    </w:rPr>
  </w:style>
  <w:style w:type="character" w:customStyle="1" w:styleId="ae">
    <w:name w:val="Обычный (веб) Знак"/>
    <w:link w:val="af"/>
    <w:uiPriority w:val="99"/>
    <w:locked/>
    <w:rsid w:val="00105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e"/>
    <w:uiPriority w:val="99"/>
    <w:unhideWhenUsed/>
    <w:rsid w:val="001055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5">
    <w:name w:val="toc 1"/>
    <w:basedOn w:val="a"/>
    <w:next w:val="a"/>
    <w:autoRedefine/>
    <w:uiPriority w:val="99"/>
    <w:semiHidden/>
    <w:unhideWhenUsed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unhideWhenUsed/>
    <w:rsid w:val="001055E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1"/>
    <w:uiPriority w:val="99"/>
    <w:rsid w:val="00105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unhideWhenUsed/>
    <w:rsid w:val="001055E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List Bullet"/>
    <w:basedOn w:val="a"/>
    <w:uiPriority w:val="99"/>
    <w:semiHidden/>
    <w:unhideWhenUsed/>
    <w:rsid w:val="001055EA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af3">
    <w:name w:val="Title"/>
    <w:basedOn w:val="a"/>
    <w:link w:val="af4"/>
    <w:uiPriority w:val="99"/>
    <w:qFormat/>
    <w:rsid w:val="001055EA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hAnsi="Times New Roman"/>
      <w:b/>
      <w:bCs/>
      <w:color w:val="000000"/>
      <w:spacing w:val="1"/>
      <w:sz w:val="28"/>
      <w:szCs w:val="28"/>
    </w:rPr>
  </w:style>
  <w:style w:type="character" w:customStyle="1" w:styleId="af4">
    <w:name w:val="Заголовок Знак"/>
    <w:basedOn w:val="a0"/>
    <w:link w:val="af3"/>
    <w:uiPriority w:val="99"/>
    <w:rsid w:val="001055EA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f5">
    <w:name w:val="Body Text"/>
    <w:basedOn w:val="a"/>
    <w:link w:val="af6"/>
    <w:uiPriority w:val="99"/>
    <w:unhideWhenUsed/>
    <w:rsid w:val="001055E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105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1055E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105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1055E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OST type B" w:hAnsi="GOST type B"/>
      <w:i/>
      <w:sz w:val="44"/>
      <w:szCs w:val="44"/>
    </w:rPr>
  </w:style>
  <w:style w:type="character" w:customStyle="1" w:styleId="23">
    <w:name w:val="Основной текст 2 Знак"/>
    <w:basedOn w:val="a0"/>
    <w:link w:val="22"/>
    <w:uiPriority w:val="99"/>
    <w:rsid w:val="001055EA"/>
    <w:rPr>
      <w:rFonts w:ascii="GOST type B" w:eastAsia="Times New Roman" w:hAnsi="GOST type B" w:cs="Times New Roman"/>
      <w:i/>
      <w:sz w:val="44"/>
      <w:szCs w:val="4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1055EA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05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Document Map"/>
    <w:basedOn w:val="a"/>
    <w:link w:val="16"/>
    <w:uiPriority w:val="99"/>
    <w:semiHidden/>
    <w:unhideWhenUsed/>
    <w:rsid w:val="001055E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6">
    <w:name w:val="Схема документа Знак1"/>
    <w:link w:val="af9"/>
    <w:uiPriority w:val="99"/>
    <w:semiHidden/>
    <w:locked/>
    <w:rsid w:val="001055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a">
    <w:name w:val="Схема документа Знак"/>
    <w:basedOn w:val="a0"/>
    <w:semiHidden/>
    <w:rsid w:val="001055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semiHidden/>
    <w:rsid w:val="001055E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Plain Text"/>
    <w:basedOn w:val="a"/>
    <w:link w:val="afb"/>
    <w:uiPriority w:val="99"/>
    <w:semiHidden/>
    <w:unhideWhenUsed/>
    <w:rsid w:val="001055E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1055EA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rsid w:val="001055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">
    <w:name w:val="Стиль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56"/>
      <w:szCs w:val="56"/>
      <w:lang w:eastAsia="ru-RU"/>
    </w:rPr>
  </w:style>
  <w:style w:type="character" w:customStyle="1" w:styleId="26">
    <w:name w:val="Основной текст (2)_"/>
    <w:link w:val="27"/>
    <w:locked/>
    <w:rsid w:val="001055EA"/>
    <w:rPr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55EA"/>
    <w:pPr>
      <w:widowControl w:val="0"/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f0">
    <w:name w:val="Основной текст_"/>
    <w:link w:val="17"/>
    <w:locked/>
    <w:rsid w:val="001055EA"/>
    <w:rPr>
      <w:sz w:val="18"/>
      <w:szCs w:val="18"/>
      <w:shd w:val="clear" w:color="auto" w:fill="FFFFFF"/>
    </w:rPr>
  </w:style>
  <w:style w:type="paragraph" w:customStyle="1" w:styleId="17">
    <w:name w:val="Основной текст1"/>
    <w:basedOn w:val="a"/>
    <w:link w:val="aff0"/>
    <w:rsid w:val="001055EA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31">
    <w:name w:val="Основной текст (3)_"/>
    <w:link w:val="32"/>
    <w:locked/>
    <w:rsid w:val="001055EA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055EA"/>
    <w:pPr>
      <w:widowControl w:val="0"/>
      <w:shd w:val="clear" w:color="auto" w:fill="FFFFFF"/>
      <w:spacing w:before="240" w:after="240" w:line="0" w:lineRule="atLeast"/>
      <w:jc w:val="center"/>
    </w:pPr>
    <w:rPr>
      <w:rFonts w:eastAsia="Calibri" w:cs="Calibri"/>
      <w:b/>
      <w:bCs/>
      <w:i/>
      <w:iCs/>
      <w:lang w:eastAsia="en-US"/>
    </w:rPr>
  </w:style>
  <w:style w:type="character" w:customStyle="1" w:styleId="18">
    <w:name w:val="Заголовок №1_"/>
    <w:link w:val="19"/>
    <w:locked/>
    <w:rsid w:val="001055EA"/>
    <w:rPr>
      <w:rFonts w:ascii="Impact" w:eastAsia="Impact" w:hAnsi="Impact" w:cs="Impact"/>
      <w:i/>
      <w:iCs/>
      <w:sz w:val="15"/>
      <w:szCs w:val="15"/>
      <w:shd w:val="clear" w:color="auto" w:fill="FFFFFF"/>
    </w:rPr>
  </w:style>
  <w:style w:type="paragraph" w:customStyle="1" w:styleId="19">
    <w:name w:val="Заголовок №1"/>
    <w:basedOn w:val="a"/>
    <w:link w:val="18"/>
    <w:rsid w:val="001055EA"/>
    <w:pPr>
      <w:widowControl w:val="0"/>
      <w:shd w:val="clear" w:color="auto" w:fill="FFFFFF"/>
      <w:spacing w:after="0" w:line="0" w:lineRule="atLeast"/>
      <w:ind w:firstLine="260"/>
      <w:jc w:val="both"/>
      <w:outlineLvl w:val="0"/>
    </w:pPr>
    <w:rPr>
      <w:rFonts w:ascii="Impact" w:eastAsia="Impact" w:hAnsi="Impact" w:cs="Impact"/>
      <w:i/>
      <w:iCs/>
      <w:sz w:val="15"/>
      <w:szCs w:val="15"/>
      <w:lang w:eastAsia="en-US"/>
    </w:rPr>
  </w:style>
  <w:style w:type="paragraph" w:customStyle="1" w:styleId="aff1">
    <w:name w:val="абсолютно правельный стиль"/>
    <w:basedOn w:val="a"/>
    <w:uiPriority w:val="99"/>
    <w:rsid w:val="001055EA"/>
    <w:pPr>
      <w:tabs>
        <w:tab w:val="num" w:pos="1800"/>
      </w:tabs>
      <w:overflowPunct w:val="0"/>
      <w:autoSpaceDE w:val="0"/>
      <w:autoSpaceDN w:val="0"/>
      <w:adjustRightInd w:val="0"/>
      <w:spacing w:after="0" w:line="240" w:lineRule="auto"/>
      <w:ind w:left="720" w:firstLine="720"/>
    </w:pPr>
    <w:rPr>
      <w:rFonts w:ascii="Times New Roman" w:hAnsi="Times New Roman"/>
      <w:sz w:val="20"/>
      <w:szCs w:val="20"/>
    </w:rPr>
  </w:style>
  <w:style w:type="paragraph" w:customStyle="1" w:styleId="28">
    <w:name w:val="Нижний колонтитул 2"/>
    <w:basedOn w:val="a4"/>
    <w:uiPriority w:val="99"/>
    <w:rsid w:val="001055EA"/>
    <w:pPr>
      <w:tabs>
        <w:tab w:val="clear" w:pos="4677"/>
        <w:tab w:val="clear" w:pos="9355"/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ind w:left="113" w:right="113" w:firstLine="1"/>
      <w:jc w:val="center"/>
      <w:textAlignment w:val="auto"/>
    </w:pPr>
    <w:rPr>
      <w:rFonts w:ascii="Arial" w:eastAsia="Times New Roman" w:hAnsi="Arial"/>
      <w:i/>
    </w:rPr>
  </w:style>
  <w:style w:type="paragraph" w:customStyle="1" w:styleId="aff2">
    <w:name w:val="Текст ТРА"/>
    <w:basedOn w:val="a"/>
    <w:uiPriority w:val="99"/>
    <w:rsid w:val="001055EA"/>
    <w:pPr>
      <w:spacing w:after="0" w:line="240" w:lineRule="auto"/>
    </w:pPr>
    <w:rPr>
      <w:rFonts w:ascii="Arial" w:hAnsi="Arial"/>
      <w:sz w:val="18"/>
      <w:szCs w:val="20"/>
    </w:rPr>
  </w:style>
  <w:style w:type="paragraph" w:customStyle="1" w:styleId="Style1">
    <w:name w:val="Style1"/>
    <w:basedOn w:val="a"/>
    <w:uiPriority w:val="99"/>
    <w:rsid w:val="001055E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055E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055EA"/>
    <w:pPr>
      <w:widowControl w:val="0"/>
      <w:autoSpaceDE w:val="0"/>
      <w:autoSpaceDN w:val="0"/>
      <w:adjustRightInd w:val="0"/>
      <w:spacing w:after="0" w:line="221" w:lineRule="exact"/>
      <w:ind w:firstLine="96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055E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paragraph" w:customStyle="1" w:styleId="aff3">
    <w:name w:val="Чертежный"/>
    <w:uiPriority w:val="99"/>
    <w:rsid w:val="001055E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Style33">
    <w:name w:val="Style33"/>
    <w:basedOn w:val="a"/>
    <w:uiPriority w:val="99"/>
    <w:rsid w:val="001055EA"/>
    <w:pPr>
      <w:widowControl w:val="0"/>
      <w:autoSpaceDE w:val="0"/>
      <w:autoSpaceDN w:val="0"/>
      <w:adjustRightInd w:val="0"/>
      <w:spacing w:after="0" w:line="401" w:lineRule="exact"/>
      <w:ind w:firstLine="421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a"/>
    <w:uiPriority w:val="99"/>
    <w:rsid w:val="001055EA"/>
    <w:pPr>
      <w:spacing w:before="100" w:beforeAutospacing="1" w:after="100" w:afterAutospacing="1" w:line="240" w:lineRule="auto"/>
      <w:jc w:val="center"/>
    </w:pPr>
    <w:rPr>
      <w:rFonts w:ascii="GOST type B" w:eastAsia="Arial Unicode MS" w:hAnsi="GOST type B" w:cs="Arial Unicode MS"/>
      <w:sz w:val="44"/>
      <w:szCs w:val="44"/>
    </w:rPr>
  </w:style>
  <w:style w:type="character" w:customStyle="1" w:styleId="61">
    <w:name w:val="Заголовок №6_"/>
    <w:link w:val="62"/>
    <w:uiPriority w:val="99"/>
    <w:locked/>
    <w:rsid w:val="001055EA"/>
    <w:rPr>
      <w:rFonts w:ascii="Arial" w:hAnsi="Arial" w:cs="Arial"/>
      <w:i/>
      <w:iCs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1055EA"/>
    <w:pPr>
      <w:widowControl w:val="0"/>
      <w:shd w:val="clear" w:color="auto" w:fill="FFFFFF"/>
      <w:spacing w:after="240" w:line="240" w:lineRule="atLeast"/>
      <w:jc w:val="both"/>
      <w:outlineLvl w:val="5"/>
    </w:pPr>
    <w:rPr>
      <w:rFonts w:ascii="Arial" w:eastAsiaTheme="minorHAnsi" w:hAnsi="Arial" w:cs="Arial"/>
      <w:i/>
      <w:iCs/>
      <w:lang w:eastAsia="en-US"/>
    </w:rPr>
  </w:style>
  <w:style w:type="character" w:customStyle="1" w:styleId="MTDisplayEquation">
    <w:name w:val="MTDisplayEquation Знак"/>
    <w:link w:val="MTDisplayEquation0"/>
    <w:locked/>
    <w:rsid w:val="001055EA"/>
    <w:rPr>
      <w:rFonts w:ascii="GOST type B" w:eastAsia="Times New Roman" w:hAnsi="GOST type B" w:cs="Arial"/>
      <w:i/>
      <w:color w:val="000000"/>
      <w:sz w:val="28"/>
      <w:szCs w:val="28"/>
      <w:u w:color="000000"/>
      <w:lang w:eastAsia="ru-RU"/>
    </w:rPr>
  </w:style>
  <w:style w:type="paragraph" w:customStyle="1" w:styleId="MTDisplayEquation0">
    <w:name w:val="MTDisplayEquation"/>
    <w:basedOn w:val="a"/>
    <w:next w:val="a"/>
    <w:link w:val="MTDisplayEquation"/>
    <w:rsid w:val="001055EA"/>
    <w:pPr>
      <w:tabs>
        <w:tab w:val="center" w:pos="4820"/>
        <w:tab w:val="right" w:pos="9640"/>
      </w:tabs>
      <w:spacing w:after="0" w:line="240" w:lineRule="auto"/>
    </w:pPr>
    <w:rPr>
      <w:rFonts w:ascii="GOST type B" w:hAnsi="GOST type B" w:cs="Arial"/>
      <w:i/>
      <w:color w:val="000000"/>
      <w:sz w:val="28"/>
      <w:szCs w:val="28"/>
      <w:u w:color="000000"/>
    </w:rPr>
  </w:style>
  <w:style w:type="paragraph" w:customStyle="1" w:styleId="aff4">
    <w:name w:val="Мой стиль"/>
    <w:basedOn w:val="a"/>
    <w:uiPriority w:val="99"/>
    <w:rsid w:val="001055EA"/>
    <w:pPr>
      <w:spacing w:after="0" w:line="480" w:lineRule="auto"/>
      <w:ind w:firstLine="1134"/>
      <w:jc w:val="both"/>
    </w:pPr>
    <w:rPr>
      <w:rFonts w:ascii="Arial" w:hAnsi="Arial"/>
      <w:b/>
      <w:szCs w:val="24"/>
      <w:lang w:val="en-US"/>
    </w:rPr>
  </w:style>
  <w:style w:type="paragraph" w:customStyle="1" w:styleId="ParaAttribute1">
    <w:name w:val="ParaAttribute1"/>
    <w:uiPriority w:val="99"/>
    <w:rsid w:val="001055EA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4">
    <w:name w:val="ParaAttribute4"/>
    <w:uiPriority w:val="99"/>
    <w:rsid w:val="001055EA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Style84">
    <w:name w:val="Style84"/>
    <w:basedOn w:val="a"/>
    <w:uiPriority w:val="99"/>
    <w:rsid w:val="001055EA"/>
    <w:pPr>
      <w:spacing w:after="0" w:line="214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5">
    <w:name w:val="Style5"/>
    <w:basedOn w:val="a"/>
    <w:uiPriority w:val="99"/>
    <w:rsid w:val="001055EA"/>
    <w:pPr>
      <w:spacing w:after="0" w:line="202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64">
    <w:name w:val="Style64"/>
    <w:basedOn w:val="a"/>
    <w:uiPriority w:val="99"/>
    <w:rsid w:val="001055EA"/>
    <w:pPr>
      <w:spacing w:after="0" w:line="221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8">
    <w:name w:val="Style8"/>
    <w:basedOn w:val="a"/>
    <w:uiPriority w:val="99"/>
    <w:rsid w:val="001055E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80">
    <w:name w:val="Style80"/>
    <w:basedOn w:val="a"/>
    <w:uiPriority w:val="99"/>
    <w:rsid w:val="001055EA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63">
    <w:name w:val="Основной текст (6)_"/>
    <w:link w:val="64"/>
    <w:locked/>
    <w:rsid w:val="001055EA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1055EA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/>
      <w:b/>
      <w:bCs/>
      <w:spacing w:val="2"/>
      <w:sz w:val="21"/>
      <w:szCs w:val="21"/>
      <w:lang w:eastAsia="en-US"/>
    </w:rPr>
  </w:style>
  <w:style w:type="paragraph" w:customStyle="1" w:styleId="29">
    <w:name w:val="Основной текст2"/>
    <w:basedOn w:val="a"/>
    <w:uiPriority w:val="99"/>
    <w:rsid w:val="001055EA"/>
    <w:pPr>
      <w:shd w:val="clear" w:color="auto" w:fill="FFFFFF"/>
      <w:spacing w:before="120" w:after="0" w:line="274" w:lineRule="exact"/>
      <w:jc w:val="both"/>
    </w:pPr>
    <w:rPr>
      <w:rFonts w:eastAsia="Calibri"/>
      <w:lang w:eastAsia="en-US"/>
    </w:rPr>
  </w:style>
  <w:style w:type="paragraph" w:customStyle="1" w:styleId="Style11">
    <w:name w:val="Style11"/>
    <w:basedOn w:val="a"/>
    <w:uiPriority w:val="99"/>
    <w:rsid w:val="001055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1055EA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41">
    <w:name w:val="Основной текст (4)_"/>
    <w:link w:val="42"/>
    <w:locked/>
    <w:rsid w:val="001055EA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055EA"/>
    <w:pPr>
      <w:widowControl w:val="0"/>
      <w:shd w:val="clear" w:color="auto" w:fill="FFFFFF"/>
      <w:spacing w:before="3600" w:after="120" w:line="240" w:lineRule="atLeast"/>
      <w:ind w:hanging="320"/>
      <w:jc w:val="center"/>
    </w:pPr>
    <w:rPr>
      <w:rFonts w:ascii="Times New Roman" w:eastAsiaTheme="minorHAnsi" w:hAnsi="Times New Roman"/>
      <w:spacing w:val="3"/>
      <w:sz w:val="21"/>
      <w:szCs w:val="21"/>
      <w:lang w:eastAsia="en-US"/>
    </w:rPr>
  </w:style>
  <w:style w:type="paragraph" w:customStyle="1" w:styleId="Style23">
    <w:name w:val="Style23"/>
    <w:basedOn w:val="a"/>
    <w:uiPriority w:val="99"/>
    <w:rsid w:val="001055EA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1055E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character" w:customStyle="1" w:styleId="8pt">
    <w:name w:val="Основной текст + 8 pt"/>
    <w:rsid w:val="001055EA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TimesNewRoman">
    <w:name w:val="Заголовок №1 + Times New Roman"/>
    <w:aliases w:val="9 pt,Не курсив"/>
    <w:rsid w:val="001055E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3">
    <w:name w:val="Основной текст (4) + Курсив"/>
    <w:rsid w:val="001055E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SegoeUI">
    <w:name w:val="Основной текст + Segoe UI"/>
    <w:aliases w:val="8 pt,Полужирный"/>
    <w:rsid w:val="001055EA"/>
    <w:rPr>
      <w:rFonts w:ascii="Segoe UI" w:eastAsia="Segoe UI" w:hAnsi="Segoe UI" w:cs="Segoe UI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f5">
    <w:name w:val="Основной текст + Курсив"/>
    <w:rsid w:val="001055EA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1055EA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11">
    <w:name w:val="Font Style11"/>
    <w:rsid w:val="001055EA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rsid w:val="001055EA"/>
    <w:rPr>
      <w:rFonts w:ascii="Sylfaen" w:hAnsi="Sylfaen" w:cs="Sylfaen" w:hint="default"/>
      <w:b/>
      <w:bCs/>
      <w:sz w:val="12"/>
      <w:szCs w:val="12"/>
    </w:rPr>
  </w:style>
  <w:style w:type="character" w:customStyle="1" w:styleId="FontStyle13">
    <w:name w:val="Font Style13"/>
    <w:rsid w:val="001055E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rsid w:val="001055EA"/>
    <w:rPr>
      <w:rFonts w:ascii="Lucida Sans Unicode" w:hAnsi="Lucida Sans Unicode" w:cs="Lucida Sans Unicode" w:hint="default"/>
      <w:spacing w:val="-20"/>
      <w:sz w:val="16"/>
      <w:szCs w:val="16"/>
    </w:rPr>
  </w:style>
  <w:style w:type="character" w:customStyle="1" w:styleId="FontStyle103">
    <w:name w:val="Font Style103"/>
    <w:uiPriority w:val="99"/>
    <w:rsid w:val="001055EA"/>
    <w:rPr>
      <w:rFonts w:ascii="Arial" w:hAnsi="Arial" w:cs="Arial" w:hint="default"/>
      <w:i/>
      <w:iCs/>
      <w:color w:val="000000"/>
      <w:sz w:val="30"/>
      <w:szCs w:val="30"/>
    </w:rPr>
  </w:style>
  <w:style w:type="character" w:customStyle="1" w:styleId="FontStyle107">
    <w:name w:val="Font Style107"/>
    <w:uiPriority w:val="99"/>
    <w:rsid w:val="001055EA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FontStyle109">
    <w:name w:val="Font Style109"/>
    <w:uiPriority w:val="99"/>
    <w:rsid w:val="001055EA"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FontStyle140">
    <w:name w:val="Font Style140"/>
    <w:uiPriority w:val="99"/>
    <w:rsid w:val="001055EA"/>
    <w:rPr>
      <w:rFonts w:ascii="Arial" w:hAnsi="Arial" w:cs="Arial" w:hint="default"/>
      <w:b/>
      <w:bCs/>
      <w:i/>
      <w:iCs/>
      <w:color w:val="000000"/>
      <w:sz w:val="16"/>
      <w:szCs w:val="16"/>
    </w:rPr>
  </w:style>
  <w:style w:type="character" w:customStyle="1" w:styleId="apple-converted-space">
    <w:name w:val="apple-converted-space"/>
    <w:rsid w:val="001055EA"/>
  </w:style>
  <w:style w:type="character" w:customStyle="1" w:styleId="1a">
    <w:name w:val="Основной текст Знак1"/>
    <w:uiPriority w:val="99"/>
    <w:rsid w:val="001055EA"/>
    <w:rPr>
      <w:rFonts w:ascii="Arial" w:hAnsi="Arial" w:cs="Arial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CharAttribute1">
    <w:name w:val="CharAttribute1"/>
    <w:rsid w:val="001055EA"/>
    <w:rPr>
      <w:rFonts w:ascii="GOST type B" w:eastAsia="GOST type B" w:hAnsi="GOST type B" w:hint="default"/>
      <w:i/>
      <w:iCs w:val="0"/>
      <w:sz w:val="28"/>
    </w:rPr>
  </w:style>
  <w:style w:type="character" w:customStyle="1" w:styleId="CharStyle2">
    <w:name w:val="CharStyle2"/>
    <w:rsid w:val="001055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6"/>
      <w:szCs w:val="16"/>
    </w:rPr>
  </w:style>
  <w:style w:type="character" w:customStyle="1" w:styleId="CharStyle228">
    <w:name w:val="CharStyle228"/>
    <w:rsid w:val="001055EA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10"/>
      <w:sz w:val="16"/>
      <w:szCs w:val="16"/>
    </w:rPr>
  </w:style>
  <w:style w:type="character" w:customStyle="1" w:styleId="CharStyle73">
    <w:name w:val="CharStyle73"/>
    <w:rsid w:val="001055EA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6"/>
      <w:szCs w:val="16"/>
    </w:rPr>
  </w:style>
  <w:style w:type="character" w:customStyle="1" w:styleId="CharStyle6">
    <w:name w:val="CharStyle6"/>
    <w:rsid w:val="001055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22">
    <w:name w:val="CharStyle22"/>
    <w:rsid w:val="001055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CharStyle410">
    <w:name w:val="CharStyle410"/>
    <w:rsid w:val="001055EA"/>
    <w:rPr>
      <w:rFonts w:ascii="Times New Roman" w:eastAsia="Times New Roman" w:hAnsi="Times New Roman" w:cs="Times New Roman" w:hint="default"/>
      <w:b/>
      <w:bCs/>
      <w:i/>
      <w:iCs/>
      <w:smallCaps w:val="0"/>
      <w:spacing w:val="20"/>
      <w:sz w:val="16"/>
      <w:szCs w:val="16"/>
    </w:rPr>
  </w:style>
  <w:style w:type="character" w:customStyle="1" w:styleId="aff6">
    <w:name w:val="Основной текст + Полужирный"/>
    <w:aliases w:val="Интервал 0 pt6,Интервал 0 pt"/>
    <w:rsid w:val="001055EA"/>
    <w:rPr>
      <w:rFonts w:ascii="Times New Roman" w:eastAsia="Courier New" w:hAnsi="Times New Roman" w:cs="Times New Roman" w:hint="default"/>
      <w:b/>
      <w:bCs/>
      <w:color w:val="000000"/>
      <w:spacing w:val="0"/>
      <w:sz w:val="25"/>
      <w:szCs w:val="25"/>
      <w:shd w:val="clear" w:color="auto" w:fill="FFFFFF"/>
      <w:lang w:eastAsia="ru-RU"/>
    </w:rPr>
  </w:style>
  <w:style w:type="character" w:customStyle="1" w:styleId="2a">
    <w:name w:val="Основной текст + Полужирный2"/>
    <w:aliases w:val="Курсив"/>
    <w:rsid w:val="001055EA"/>
    <w:rPr>
      <w:rFonts w:ascii="Times New Roman" w:eastAsia="Courier New" w:hAnsi="Times New Roman" w:cs="Times New Roman" w:hint="default"/>
      <w:b/>
      <w:bCs/>
      <w:i/>
      <w:iCs/>
      <w:color w:val="000000"/>
      <w:spacing w:val="2"/>
      <w:sz w:val="25"/>
      <w:szCs w:val="25"/>
      <w:shd w:val="clear" w:color="auto" w:fill="FFFFFF"/>
      <w:lang w:eastAsia="ru-RU"/>
    </w:rPr>
  </w:style>
  <w:style w:type="character" w:customStyle="1" w:styleId="FontStyle50">
    <w:name w:val="Font Style50"/>
    <w:uiPriority w:val="99"/>
    <w:rsid w:val="001055E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character" w:customStyle="1" w:styleId="100">
    <w:name w:val="Основной текст + 10"/>
    <w:aliases w:val="5 pt,Полужирный1,Основной текст + 11,Основной текст + 9,Основной текст + 111"/>
    <w:uiPriority w:val="99"/>
    <w:rsid w:val="001055EA"/>
    <w:rPr>
      <w:rFonts w:ascii="Times New Roman" w:eastAsia="Courier New" w:hAnsi="Times New Roman" w:cs="Times New Roman" w:hint="default"/>
      <w:b/>
      <w:bCs/>
      <w:color w:val="000000"/>
      <w:spacing w:val="2"/>
      <w:sz w:val="21"/>
      <w:szCs w:val="21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rsid w:val="001055EA"/>
    <w:rPr>
      <w:rFonts w:ascii="Times New Roman" w:eastAsia="Courier New" w:hAnsi="Times New Roman" w:cs="Times New Roman" w:hint="default"/>
      <w:color w:val="000000"/>
      <w:spacing w:val="3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table" w:styleId="aff7">
    <w:name w:val="Table Grid"/>
    <w:basedOn w:val="a1"/>
    <w:uiPriority w:val="59"/>
    <w:rsid w:val="001055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List 2"/>
    <w:basedOn w:val="a"/>
    <w:unhideWhenUsed/>
    <w:rsid w:val="001055E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ff8">
    <w:name w:val="List"/>
    <w:basedOn w:val="a"/>
    <w:uiPriority w:val="99"/>
    <w:unhideWhenUsed/>
    <w:rsid w:val="001055EA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customStyle="1" w:styleId="FontStyle113">
    <w:name w:val="Font Style113"/>
    <w:uiPriority w:val="99"/>
    <w:rsid w:val="001055EA"/>
    <w:rPr>
      <w:rFonts w:ascii="Arial" w:hAnsi="Arial" w:cs="Arial" w:hint="default"/>
      <w:color w:val="000000"/>
      <w:sz w:val="22"/>
      <w:szCs w:val="22"/>
    </w:rPr>
  </w:style>
  <w:style w:type="character" w:customStyle="1" w:styleId="FontStyle67">
    <w:name w:val="Font Style67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1055EA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uiPriority w:val="99"/>
    <w:rsid w:val="001055E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959C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Georgia9pt">
    <w:name w:val="Основной текст (2) + Georgia;9 pt;Полужирный"/>
    <w:basedOn w:val="a0"/>
    <w:rsid w:val="00AB760C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1b">
    <w:name w:val="Абзац списка1"/>
    <w:basedOn w:val="a"/>
    <w:qFormat/>
    <w:rsid w:val="00AB760C"/>
    <w:pPr>
      <w:ind w:left="720"/>
    </w:pPr>
    <w:rPr>
      <w:rFonts w:eastAsia="Calibri" w:cs="Calibri"/>
      <w:lang w:eastAsia="en-US"/>
    </w:rPr>
  </w:style>
  <w:style w:type="paragraph" w:customStyle="1" w:styleId="33">
    <w:name w:val="Основной текст3"/>
    <w:basedOn w:val="a"/>
    <w:rsid w:val="00AB760C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fontstyle01">
    <w:name w:val="fontstyle01"/>
    <w:basedOn w:val="a0"/>
    <w:rsid w:val="00AB76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95pt">
    <w:name w:val="Основной текст + 9;5 pt"/>
    <w:basedOn w:val="aff0"/>
    <w:rsid w:val="00AB7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THR11">
    <w:name w:val="THR 11"/>
    <w:basedOn w:val="a"/>
    <w:link w:val="THR110"/>
    <w:qFormat/>
    <w:rsid w:val="00AB760C"/>
    <w:pPr>
      <w:spacing w:after="0" w:line="240" w:lineRule="auto"/>
      <w:jc w:val="both"/>
    </w:pPr>
    <w:rPr>
      <w:rFonts w:ascii="Times New Roman" w:eastAsia="Calibri" w:hAnsi="Times New Roman"/>
      <w:lang w:eastAsia="en-US"/>
    </w:rPr>
  </w:style>
  <w:style w:type="character" w:customStyle="1" w:styleId="THR110">
    <w:name w:val="THR 11 Знак"/>
    <w:basedOn w:val="a0"/>
    <w:link w:val="THR11"/>
    <w:rsid w:val="00AB760C"/>
    <w:rPr>
      <w:rFonts w:ascii="Times New Roman" w:eastAsia="Calibri" w:hAnsi="Times New Roman" w:cs="Times New Roman"/>
    </w:rPr>
  </w:style>
  <w:style w:type="paragraph" w:styleId="aff9">
    <w:name w:val="No Spacing"/>
    <w:uiPriority w:val="1"/>
    <w:qFormat/>
    <w:rsid w:val="00AB7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c">
    <w:name w:val="Заголовок №2_"/>
    <w:basedOn w:val="a0"/>
    <w:link w:val="2d"/>
    <w:uiPriority w:val="99"/>
    <w:rsid w:val="00AB76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d">
    <w:name w:val="Заголовок №2"/>
    <w:basedOn w:val="a"/>
    <w:link w:val="2c"/>
    <w:uiPriority w:val="99"/>
    <w:rsid w:val="00AB76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hAnsi="Times New Roman"/>
      <w:b/>
      <w:bCs/>
      <w:sz w:val="27"/>
      <w:szCs w:val="27"/>
      <w:lang w:eastAsia="en-US"/>
    </w:rPr>
  </w:style>
  <w:style w:type="paragraph" w:customStyle="1" w:styleId="ConsTitle">
    <w:name w:val="ConsTitle"/>
    <w:rsid w:val="00AB7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AB76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/>
      <w:lang w:eastAsia="en-US"/>
    </w:rPr>
  </w:style>
  <w:style w:type="character" w:styleId="affa">
    <w:name w:val="FollowedHyperlink"/>
    <w:basedOn w:val="a0"/>
    <w:semiHidden/>
    <w:unhideWhenUsed/>
    <w:rsid w:val="00951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extrasearch?author=%D0%9C%D0%B5%D0%B4%D0%B2%D0%B5%D0%B4%D0%B5%D0%B2+%D0%92.%D0%90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extrasearch?author=%D0%9C%D0%B0%D1%80%D0%BA%D0%BE%D0%B2+%D0%9E.%D0%98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0/25171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mczdt.ru/books/40/234799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93159-65E9-4A08-A1E4-B0EBB22A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3348</TotalTime>
  <Pages>40</Pages>
  <Words>10554</Words>
  <Characters>60161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Специалист УМО</cp:lastModifiedBy>
  <cp:revision>99</cp:revision>
  <cp:lastPrinted>2024-02-29T11:01:00Z</cp:lastPrinted>
  <dcterms:created xsi:type="dcterms:W3CDTF">2023-05-14T13:37:00Z</dcterms:created>
  <dcterms:modified xsi:type="dcterms:W3CDTF">2025-04-25T11:38:00Z</dcterms:modified>
</cp:coreProperties>
</file>