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8F8" w:rsidRPr="009D3633" w:rsidRDefault="00CF4602">
      <w:pPr>
        <w:spacing w:after="0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9D3633">
        <w:rPr>
          <w:rFonts w:ascii="Times New Roman" w:eastAsia="Times New Roman" w:hAnsi="Times New Roman" w:cs="Times New Roman"/>
          <w:sz w:val="24"/>
          <w:lang w:eastAsia="ru-RU"/>
        </w:rPr>
        <w:t xml:space="preserve">Приложение </w:t>
      </w:r>
      <w:r w:rsidR="00273C30" w:rsidRPr="009D3633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5578F8" w:rsidRPr="009D3633" w:rsidRDefault="00273C30">
      <w:pPr>
        <w:spacing w:after="0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9D3633">
        <w:rPr>
          <w:rFonts w:ascii="Times New Roman" w:eastAsia="Times New Roman" w:hAnsi="Times New Roman" w:cs="Times New Roman"/>
          <w:sz w:val="24"/>
          <w:lang w:eastAsia="ru-RU"/>
        </w:rPr>
        <w:t xml:space="preserve">ОПОП-ППССЗ по специальности </w:t>
      </w:r>
    </w:p>
    <w:p w:rsidR="005578F8" w:rsidRPr="009D3633" w:rsidRDefault="00273C3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D36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38.02.01 Экономика и бухгалтерский учёт </w:t>
      </w:r>
    </w:p>
    <w:p w:rsidR="005578F8" w:rsidRPr="009D3633" w:rsidRDefault="00273C3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D3633">
        <w:rPr>
          <w:rFonts w:ascii="Times New Roman" w:eastAsia="Times New Roman" w:hAnsi="Times New Roman" w:cs="Times New Roman"/>
          <w:sz w:val="24"/>
          <w:szCs w:val="24"/>
          <w:lang w:eastAsia="zh-CN"/>
        </w:rPr>
        <w:t>(по отраслям)</w:t>
      </w:r>
    </w:p>
    <w:p w:rsidR="005578F8" w:rsidRPr="009D3633" w:rsidRDefault="005578F8">
      <w:pPr>
        <w:spacing w:after="0"/>
        <w:rPr>
          <w:rFonts w:ascii="Times New Roman" w:eastAsia="Times New Roman" w:hAnsi="Times New Roman" w:cs="Times New Roman"/>
          <w:sz w:val="28"/>
          <w:lang w:eastAsia="ru-RU"/>
        </w:rPr>
      </w:pPr>
    </w:p>
    <w:p w:rsidR="005578F8" w:rsidRPr="009D3633" w:rsidRDefault="005578F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5578F8" w:rsidRPr="009D3633" w:rsidRDefault="005578F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5578F8" w:rsidRPr="009D3633" w:rsidRDefault="005578F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5578F8" w:rsidRPr="009D3633" w:rsidRDefault="005578F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5578F8" w:rsidRPr="009D3633" w:rsidRDefault="005578F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5578F8" w:rsidRPr="009D3633" w:rsidRDefault="005578F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5578F8" w:rsidRPr="009D3633" w:rsidRDefault="005578F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5578F8" w:rsidRPr="009D3633" w:rsidRDefault="005578F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5578F8" w:rsidRPr="009D3633" w:rsidRDefault="005578F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5578F8" w:rsidRPr="009D3633" w:rsidRDefault="005578F8">
      <w:pPr>
        <w:spacing w:after="0"/>
        <w:rPr>
          <w:rFonts w:ascii="Times New Roman" w:eastAsia="Times New Roman" w:hAnsi="Times New Roman" w:cs="Times New Roman"/>
          <w:sz w:val="24"/>
          <w:lang w:eastAsia="ru-RU"/>
        </w:rPr>
      </w:pPr>
    </w:p>
    <w:p w:rsidR="005578F8" w:rsidRPr="009D3633" w:rsidRDefault="00273C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D3633">
        <w:rPr>
          <w:rFonts w:ascii="Times New Roman" w:eastAsia="Times New Roman" w:hAnsi="Times New Roman" w:cs="Times New Roman"/>
          <w:b/>
          <w:sz w:val="24"/>
          <w:lang w:eastAsia="ru-RU"/>
        </w:rPr>
        <w:t>РАБОЧАЯ ПРОГРАММА УЧЕБНОГО ПРЕДМЕТА</w:t>
      </w:r>
    </w:p>
    <w:p w:rsidR="005578F8" w:rsidRPr="009D3633" w:rsidRDefault="00A764C1">
      <w:pPr>
        <w:spacing w:line="36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ОО</w:t>
      </w:r>
      <w:r w:rsidR="00273C30" w:rsidRPr="009D3633">
        <w:rPr>
          <w:rFonts w:ascii="Times New Roman" w:eastAsia="Times New Roman" w:hAnsi="Times New Roman" w:cs="Times New Roman"/>
          <w:b/>
          <w:sz w:val="24"/>
          <w:lang w:eastAsia="ru-RU"/>
        </w:rPr>
        <w:t>Д.</w:t>
      </w:r>
      <w:r w:rsidR="00B1333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="00273C30" w:rsidRPr="009D3633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12 </w:t>
      </w:r>
      <w:r w:rsidR="00273C30" w:rsidRPr="009D36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Химия</w:t>
      </w:r>
    </w:p>
    <w:p w:rsidR="005578F8" w:rsidRPr="009D3633" w:rsidRDefault="005578F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402EF9" w:rsidRPr="00402EF9" w:rsidRDefault="00402EF9" w:rsidP="00402EF9">
      <w:pPr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EF9">
        <w:rPr>
          <w:rFonts w:ascii="Times New Roman" w:eastAsia="Calibri" w:hAnsi="Times New Roman" w:cs="Times New Roman"/>
          <w:sz w:val="24"/>
          <w:szCs w:val="24"/>
          <w:lang w:eastAsia="ru-RU"/>
        </w:rPr>
        <w:t>(год начала подготовки: 2026)</w:t>
      </w:r>
    </w:p>
    <w:p w:rsidR="005578F8" w:rsidRPr="009D3633" w:rsidRDefault="005578F8">
      <w:pPr>
        <w:suppressAutoHyphens/>
        <w:spacing w:after="0" w:line="312" w:lineRule="auto"/>
        <w:jc w:val="both"/>
        <w:textAlignment w:val="baseline"/>
        <w:rPr>
          <w:rFonts w:ascii="Cambria" w:eastAsia="Calibri" w:hAnsi="Cambria" w:cs="Times New Roman"/>
          <w:lang w:eastAsia="ru-RU"/>
        </w:rPr>
      </w:pPr>
    </w:p>
    <w:p w:rsidR="009D3633" w:rsidRPr="009D3633" w:rsidRDefault="009D3633">
      <w:pPr>
        <w:suppressAutoHyphens/>
        <w:spacing w:after="0" w:line="312" w:lineRule="auto"/>
        <w:jc w:val="both"/>
        <w:textAlignment w:val="baseline"/>
        <w:rPr>
          <w:rFonts w:ascii="Cambria" w:eastAsia="Calibri" w:hAnsi="Cambria" w:cs="Times New Roman"/>
          <w:lang w:eastAsia="ru-RU"/>
        </w:rPr>
      </w:pPr>
    </w:p>
    <w:p w:rsidR="009D3633" w:rsidRPr="009D3633" w:rsidRDefault="009D3633">
      <w:pPr>
        <w:suppressAutoHyphens/>
        <w:spacing w:after="0" w:line="312" w:lineRule="auto"/>
        <w:jc w:val="both"/>
        <w:textAlignment w:val="baseline"/>
        <w:rPr>
          <w:rFonts w:ascii="Cambria" w:eastAsia="Calibri" w:hAnsi="Cambria" w:cs="Times New Roman"/>
          <w:lang w:eastAsia="ru-RU"/>
        </w:rPr>
      </w:pPr>
    </w:p>
    <w:p w:rsidR="009D3633" w:rsidRPr="009D3633" w:rsidRDefault="009D3633">
      <w:pPr>
        <w:suppressAutoHyphens/>
        <w:spacing w:after="0" w:line="312" w:lineRule="auto"/>
        <w:jc w:val="both"/>
        <w:textAlignment w:val="baseline"/>
        <w:rPr>
          <w:rFonts w:ascii="Cambria" w:eastAsia="Calibri" w:hAnsi="Cambria" w:cs="Times New Roman"/>
          <w:lang w:eastAsia="ru-RU"/>
        </w:rPr>
      </w:pPr>
    </w:p>
    <w:p w:rsidR="009D3633" w:rsidRPr="009D3633" w:rsidRDefault="009D3633">
      <w:pPr>
        <w:suppressAutoHyphens/>
        <w:spacing w:after="0" w:line="312" w:lineRule="auto"/>
        <w:jc w:val="both"/>
        <w:textAlignment w:val="baseline"/>
        <w:rPr>
          <w:rFonts w:ascii="Cambria" w:eastAsia="Calibri" w:hAnsi="Cambria" w:cs="Times New Roman"/>
          <w:lang w:eastAsia="ru-RU"/>
        </w:rPr>
      </w:pPr>
    </w:p>
    <w:p w:rsidR="009D3633" w:rsidRPr="009D3633" w:rsidRDefault="009D3633">
      <w:pPr>
        <w:suppressAutoHyphens/>
        <w:spacing w:after="0" w:line="312" w:lineRule="auto"/>
        <w:jc w:val="both"/>
        <w:textAlignment w:val="baseline"/>
        <w:rPr>
          <w:rFonts w:ascii="Cambria" w:eastAsia="Calibri" w:hAnsi="Cambria" w:cs="Times New Roman"/>
          <w:lang w:eastAsia="ru-RU"/>
        </w:rPr>
      </w:pPr>
    </w:p>
    <w:p w:rsidR="009D3633" w:rsidRPr="009D3633" w:rsidRDefault="009D3633">
      <w:pPr>
        <w:suppressAutoHyphens/>
        <w:spacing w:after="0" w:line="312" w:lineRule="auto"/>
        <w:jc w:val="both"/>
        <w:textAlignment w:val="baseline"/>
        <w:rPr>
          <w:rFonts w:ascii="Cambria" w:eastAsia="Calibri" w:hAnsi="Cambria" w:cs="Times New Roman"/>
          <w:lang w:eastAsia="ru-RU"/>
        </w:rPr>
      </w:pPr>
    </w:p>
    <w:p w:rsidR="009D3633" w:rsidRPr="009D3633" w:rsidRDefault="009D3633">
      <w:pPr>
        <w:suppressAutoHyphens/>
        <w:spacing w:after="0" w:line="312" w:lineRule="auto"/>
        <w:jc w:val="both"/>
        <w:textAlignment w:val="baseline"/>
        <w:rPr>
          <w:rFonts w:ascii="Cambria" w:eastAsia="Calibri" w:hAnsi="Cambria" w:cs="Times New Roman"/>
          <w:lang w:eastAsia="ru-RU"/>
        </w:rPr>
      </w:pPr>
    </w:p>
    <w:p w:rsidR="009D3633" w:rsidRPr="009D3633" w:rsidRDefault="009D3633">
      <w:pPr>
        <w:suppressAutoHyphens/>
        <w:spacing w:after="0" w:line="312" w:lineRule="auto"/>
        <w:jc w:val="both"/>
        <w:textAlignment w:val="baseline"/>
        <w:rPr>
          <w:rFonts w:ascii="Cambria" w:eastAsia="Calibri" w:hAnsi="Cambria" w:cs="Times New Roman"/>
          <w:lang w:eastAsia="ru-RU"/>
        </w:rPr>
      </w:pP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textAlignment w:val="baseline"/>
        <w:rPr>
          <w:rFonts w:ascii="Cambria" w:eastAsia="Calibri" w:hAnsi="Cambria" w:cs="Times New Roman"/>
          <w:lang w:eastAsia="ru-RU"/>
        </w:rPr>
      </w:pP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8F8" w:rsidRPr="009D3633" w:rsidRDefault="00273C3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402E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</w:p>
    <w:p w:rsidR="005578F8" w:rsidRPr="009D3633" w:rsidRDefault="00273C30">
      <w:pPr>
        <w:widowControl w:val="0"/>
        <w:suppressAutoHyphens/>
        <w:spacing w:after="0" w:line="276" w:lineRule="exact"/>
        <w:ind w:right="14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D363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СОДЕРЖАНИЕ                                                  СТР</w:t>
      </w: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5578F8" w:rsidRPr="009D3633">
        <w:tc>
          <w:tcPr>
            <w:tcW w:w="7668" w:type="dxa"/>
          </w:tcPr>
          <w:p w:rsidR="005578F8" w:rsidRPr="009D3633" w:rsidRDefault="005578F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5578F8" w:rsidRPr="009D3633" w:rsidRDefault="005578F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78F8" w:rsidRPr="009D3633">
        <w:tc>
          <w:tcPr>
            <w:tcW w:w="7668" w:type="dxa"/>
          </w:tcPr>
          <w:p w:rsidR="005578F8" w:rsidRPr="009D3633" w:rsidRDefault="00273C30">
            <w:pPr>
              <w:numPr>
                <w:ilvl w:val="0"/>
                <w:numId w:val="2"/>
              </w:numPr>
              <w:suppressAutoHyphens/>
              <w:spacing w:after="100" w:afterAutospacing="1" w:line="240" w:lineRule="atLeast"/>
              <w:ind w:left="284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ПАСПОРТ РАБОЧЕЙ ПРОГРАММЫ УЧЕБНОЙ ДИСЦИПЛИНЫ</w:t>
            </w:r>
          </w:p>
          <w:p w:rsidR="005578F8" w:rsidRPr="009D3633" w:rsidRDefault="005578F8">
            <w:p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5578F8" w:rsidRPr="009D3633" w:rsidRDefault="00273C3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3 </w:t>
            </w:r>
          </w:p>
        </w:tc>
      </w:tr>
      <w:tr w:rsidR="005578F8" w:rsidRPr="009D3633">
        <w:tc>
          <w:tcPr>
            <w:tcW w:w="7668" w:type="dxa"/>
          </w:tcPr>
          <w:p w:rsidR="005578F8" w:rsidRPr="009D3633" w:rsidRDefault="00273C30">
            <w:pPr>
              <w:numPr>
                <w:ilvl w:val="0"/>
                <w:numId w:val="2"/>
              </w:numPr>
              <w:suppressAutoHyphens/>
              <w:spacing w:after="100" w:afterAutospacing="1" w:line="240" w:lineRule="atLeast"/>
              <w:ind w:left="284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5578F8" w:rsidRPr="009D3633" w:rsidRDefault="005578F8">
            <w:p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5578F8" w:rsidRPr="009D3633" w:rsidRDefault="00273C3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11 </w:t>
            </w:r>
          </w:p>
        </w:tc>
      </w:tr>
      <w:tr w:rsidR="005578F8" w:rsidRPr="009D3633">
        <w:trPr>
          <w:trHeight w:val="670"/>
        </w:trPr>
        <w:tc>
          <w:tcPr>
            <w:tcW w:w="7668" w:type="dxa"/>
          </w:tcPr>
          <w:p w:rsidR="005578F8" w:rsidRPr="009D3633" w:rsidRDefault="00273C30">
            <w:pPr>
              <w:numPr>
                <w:ilvl w:val="0"/>
                <w:numId w:val="2"/>
              </w:numPr>
              <w:suppressAutoHyphens/>
              <w:spacing w:after="100" w:afterAutospacing="1" w:line="240" w:lineRule="atLeast"/>
              <w:ind w:left="284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ПРОГРАММЫ УЧЕБНОЙ ДИСЦИПЛИНЫ</w:t>
            </w:r>
          </w:p>
          <w:p w:rsidR="005578F8" w:rsidRPr="009D3633" w:rsidRDefault="005578F8">
            <w:p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5578F8" w:rsidRPr="009D3633" w:rsidRDefault="00273C3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21 </w:t>
            </w:r>
          </w:p>
        </w:tc>
      </w:tr>
      <w:tr w:rsidR="005578F8" w:rsidRPr="009D3633">
        <w:tc>
          <w:tcPr>
            <w:tcW w:w="7668" w:type="dxa"/>
          </w:tcPr>
          <w:p w:rsidR="005578F8" w:rsidRPr="009D3633" w:rsidRDefault="00273C30">
            <w:pPr>
              <w:numPr>
                <w:ilvl w:val="0"/>
                <w:numId w:val="2"/>
              </w:numPr>
              <w:tabs>
                <w:tab w:val="left" w:pos="644"/>
              </w:tabs>
              <w:suppressAutoHyphens/>
              <w:spacing w:after="100" w:afterAutospacing="1" w:line="240" w:lineRule="atLeast"/>
              <w:ind w:left="284" w:hanging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5578F8" w:rsidRPr="009D3633" w:rsidRDefault="005578F8">
            <w:pPr>
              <w:tabs>
                <w:tab w:val="left" w:pos="644"/>
              </w:tabs>
              <w:suppressAutoHyphens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5578F8" w:rsidRPr="009D3633" w:rsidRDefault="00273C3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24 </w:t>
            </w:r>
          </w:p>
        </w:tc>
      </w:tr>
      <w:tr w:rsidR="005578F8" w:rsidRPr="009D3633">
        <w:tc>
          <w:tcPr>
            <w:tcW w:w="7668" w:type="dxa"/>
          </w:tcPr>
          <w:p w:rsidR="005578F8" w:rsidRPr="009D3633" w:rsidRDefault="00273C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 ПЕРЕЧЕНЬ ИСПОЛЬЗУЕМЫХ МЕТОДОВ ОБУЧЕНИЯ</w:t>
            </w:r>
          </w:p>
        </w:tc>
        <w:tc>
          <w:tcPr>
            <w:tcW w:w="1903" w:type="dxa"/>
          </w:tcPr>
          <w:p w:rsidR="005578F8" w:rsidRPr="009D3633" w:rsidRDefault="00273C3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26 </w:t>
            </w:r>
          </w:p>
        </w:tc>
      </w:tr>
    </w:tbl>
    <w:p w:rsidR="005578F8" w:rsidRPr="009D3633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5578F8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78F8" w:rsidRPr="009D3633" w:rsidRDefault="00273C30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D363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1 ПАСПОРТ РАБОЧЕЙ ПРОГРАММЫ УЧЕБНОГО ПРЕДМЕТА </w:t>
      </w:r>
    </w:p>
    <w:p w:rsidR="005578F8" w:rsidRPr="009D3633" w:rsidRDefault="00497526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D363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="009D3633" w:rsidRPr="009D363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</w:t>
      </w:r>
      <w:r w:rsidR="00273C30" w:rsidRPr="009D363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Д.12 </w:t>
      </w:r>
      <w:r w:rsidR="00273C30" w:rsidRPr="009D36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Химия</w:t>
      </w:r>
    </w:p>
    <w:p w:rsidR="005578F8" w:rsidRPr="009D3633" w:rsidRDefault="00273C30">
      <w:pPr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Область применения рабочей программы</w:t>
      </w:r>
    </w:p>
    <w:p w:rsidR="00497526" w:rsidRPr="009D3633" w:rsidRDefault="00273C30" w:rsidP="00497526">
      <w:pPr>
        <w:pStyle w:val="11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3633">
        <w:rPr>
          <w:rFonts w:ascii="Times New Roman" w:eastAsia="Times New Roman" w:hAnsi="Times New Roman"/>
          <w:color w:val="000000"/>
          <w:sz w:val="24"/>
          <w:szCs w:val="24"/>
        </w:rPr>
        <w:t>Рабочая</w:t>
      </w:r>
      <w:r w:rsidR="00497526" w:rsidRPr="009D3633">
        <w:rPr>
          <w:rFonts w:ascii="Times New Roman" w:eastAsia="Times New Roman" w:hAnsi="Times New Roman"/>
          <w:color w:val="000000"/>
          <w:sz w:val="24"/>
          <w:szCs w:val="24"/>
        </w:rPr>
        <w:t xml:space="preserve"> программа учебной дисциплины О</w:t>
      </w:r>
      <w:r w:rsidR="009D3633" w:rsidRPr="009D3633"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9D3633">
        <w:rPr>
          <w:rFonts w:ascii="Times New Roman" w:eastAsia="Times New Roman" w:hAnsi="Times New Roman"/>
          <w:color w:val="000000"/>
          <w:sz w:val="24"/>
          <w:szCs w:val="24"/>
        </w:rPr>
        <w:t>Д 12 Химия является частью программы среднего (полного) общего образования по специальности СПО 38.02.01 Экономика и бухгалтерский учёт (по отраслям)</w:t>
      </w:r>
      <w:r w:rsidR="00497526" w:rsidRPr="009D3633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="00497526" w:rsidRPr="009D3633">
        <w:rPr>
          <w:rFonts w:ascii="Times New Roman" w:hAnsi="Times New Roman"/>
          <w:sz w:val="24"/>
          <w:szCs w:val="24"/>
        </w:rPr>
        <w:t xml:space="preserve">утв. приказом Министерства образования и науки РФ от 5 февраля 2018 г. № 69; </w:t>
      </w:r>
    </w:p>
    <w:p w:rsidR="005578F8" w:rsidRPr="009D3633" w:rsidRDefault="00273C30" w:rsidP="00497526">
      <w:pPr>
        <w:widowControl w:val="0"/>
        <w:shd w:val="clear" w:color="auto" w:fill="FFFFFF"/>
        <w:tabs>
          <w:tab w:val="left" w:pos="851"/>
          <w:tab w:val="left" w:pos="970"/>
        </w:tabs>
        <w:autoSpaceDE w:val="0"/>
        <w:autoSpaceDN w:val="0"/>
        <w:adjustRightInd w:val="0"/>
        <w:spacing w:after="0" w:line="240" w:lineRule="auto"/>
        <w:ind w:right="1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5578F8" w:rsidRPr="009D3633" w:rsidRDefault="00273C30" w:rsidP="00497526">
      <w:pPr>
        <w:widowControl w:val="0"/>
        <w:shd w:val="clear" w:color="auto" w:fill="FFFFFF"/>
        <w:tabs>
          <w:tab w:val="left" w:pos="851"/>
          <w:tab w:val="left" w:pos="970"/>
        </w:tabs>
        <w:autoSpaceDE w:val="0"/>
        <w:autoSpaceDN w:val="0"/>
        <w:adjustRightInd w:val="0"/>
        <w:spacing w:after="0" w:line="240" w:lineRule="auto"/>
        <w:ind w:right="1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</w:t>
      </w:r>
      <w:r w:rsidR="00497526" w:rsidRPr="009D3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учебной дисциплины ОО</w:t>
      </w:r>
      <w:r w:rsidRPr="009D3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Д.12 Химия может быть использована в профессиональной подготовке, переподготовке и повышении квалификации рабочих по профессии:</w:t>
      </w:r>
    </w:p>
    <w:p w:rsidR="005578F8" w:rsidRPr="009D3633" w:rsidRDefault="00273C30" w:rsidP="00497526">
      <w:pPr>
        <w:widowControl w:val="0"/>
        <w:shd w:val="clear" w:color="auto" w:fill="FFFFFF"/>
        <w:tabs>
          <w:tab w:val="left" w:pos="851"/>
          <w:tab w:val="left" w:pos="970"/>
        </w:tabs>
        <w:autoSpaceDE w:val="0"/>
        <w:autoSpaceDN w:val="0"/>
        <w:adjustRightInd w:val="0"/>
        <w:spacing w:after="0" w:line="240" w:lineRule="auto"/>
        <w:ind w:right="1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23369 Кассир.</w:t>
      </w:r>
    </w:p>
    <w:p w:rsidR="005578F8" w:rsidRPr="009D3633" w:rsidRDefault="00273C30" w:rsidP="00497526">
      <w:pPr>
        <w:widowControl w:val="0"/>
        <w:shd w:val="clear" w:color="auto" w:fill="FFFFFF"/>
        <w:tabs>
          <w:tab w:val="left" w:pos="851"/>
          <w:tab w:val="left" w:pos="970"/>
        </w:tabs>
        <w:autoSpaceDE w:val="0"/>
        <w:autoSpaceDN w:val="0"/>
        <w:adjustRightInd w:val="0"/>
        <w:spacing w:after="0" w:line="240" w:lineRule="auto"/>
        <w:ind w:right="1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учебной дисциплины в структуре ОПОП-ППССЗ: </w:t>
      </w:r>
    </w:p>
    <w:p w:rsidR="005578F8" w:rsidRPr="009D3633" w:rsidRDefault="00273C30" w:rsidP="00497526">
      <w:pPr>
        <w:tabs>
          <w:tab w:val="left" w:pos="142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учебных планах ОПОП-ППССЗ учебная дисциплина </w:t>
      </w:r>
      <w:r w:rsidRPr="009D3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97526" w:rsidRPr="009D3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D3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12 Химия </w:t>
      </w:r>
      <w:r w:rsidRPr="009D3633">
        <w:rPr>
          <w:rFonts w:ascii="Times New Roman" w:eastAsia="Calibri" w:hAnsi="Times New Roman" w:cs="Times New Roman"/>
          <w:sz w:val="24"/>
          <w:szCs w:val="24"/>
          <w:lang w:eastAsia="ru-RU"/>
        </w:rPr>
        <w:t>входит в состав общих учебных предметов, формируемых из обязательных предметных областей ФГОС среднего общего образования, для специальностей СПО. С учётом профиля осваиваемой специальности данная учебная дисциплина реализуется на 1 курсе.</w:t>
      </w:r>
    </w:p>
    <w:p w:rsidR="005578F8" w:rsidRPr="009D3633" w:rsidRDefault="00273C30">
      <w:pPr>
        <w:tabs>
          <w:tab w:val="left" w:pos="142"/>
          <w:tab w:val="left" w:pos="8916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5578F8" w:rsidRPr="009D3633" w:rsidRDefault="00273C3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 Планируемые результаты освоения  учебной дисциплины:</w:t>
      </w:r>
    </w:p>
    <w:p w:rsidR="005578F8" w:rsidRPr="009D3633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>1.3.1</w:t>
      </w:r>
      <w:r w:rsidRPr="009D3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учебной дисциплины:</w:t>
      </w:r>
    </w:p>
    <w:p w:rsidR="005578F8" w:rsidRPr="009D3633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освоение знаний о химической составляющей естественнонаучной картины мира, важнейших химических понятиях, законах и теориях; </w:t>
      </w:r>
    </w:p>
    <w:p w:rsidR="005578F8" w:rsidRPr="009D3633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 </w:t>
      </w:r>
    </w:p>
    <w:p w:rsidR="005578F8" w:rsidRPr="009D3633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 </w:t>
      </w:r>
    </w:p>
    <w:p w:rsidR="005578F8" w:rsidRPr="009D3633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 </w:t>
      </w:r>
    </w:p>
    <w:p w:rsidR="005578F8" w:rsidRPr="009D3633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497526" w:rsidRPr="009D3633" w:rsidRDefault="00497526" w:rsidP="004975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дисциплины:</w:t>
      </w:r>
    </w:p>
    <w:p w:rsidR="00497526" w:rsidRPr="009D3633" w:rsidRDefault="00497526" w:rsidP="004975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497526" w:rsidRPr="009D3633" w:rsidRDefault="00497526" w:rsidP="004975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развить умения составлять формулы неорганических и органических веществ, уравнения химических реакций, объяснять их смысл, интерпретировать результаты химических экспериментов,</w:t>
      </w:r>
    </w:p>
    <w:p w:rsidR="00497526" w:rsidRPr="009D3633" w:rsidRDefault="00497526" w:rsidP="0049752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497526" w:rsidRPr="009D3633" w:rsidRDefault="00497526" w:rsidP="0049752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развить умения использовать информацию химического характера из различных источников;</w:t>
      </w:r>
    </w:p>
    <w:p w:rsidR="00497526" w:rsidRPr="009D3633" w:rsidRDefault="00497526" w:rsidP="0049752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сформировать умения прогнозировать последствия своей деятельности и химических природных, бытовых и производственных процессов; </w:t>
      </w:r>
    </w:p>
    <w:p w:rsidR="00497526" w:rsidRPr="009D3633" w:rsidRDefault="00497526" w:rsidP="0049752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>6) сформировать понимание значимости достижений химической науки и техноло</w:t>
      </w: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гий для развития социальной и производственной сфер.</w:t>
      </w:r>
    </w:p>
    <w:p w:rsidR="00497526" w:rsidRPr="009D3633" w:rsidRDefault="00497526" w:rsidP="004975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8F8" w:rsidRPr="009D3633" w:rsidRDefault="00273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>1.3.2 В результате освоения учебной дисциплины обучающийся должен:</w:t>
      </w:r>
    </w:p>
    <w:p w:rsidR="005578F8" w:rsidRPr="009D3633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уметь: </w:t>
      </w:r>
    </w:p>
    <w:p w:rsidR="005578F8" w:rsidRPr="009D3633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называть изученные вещества по "тривиальной" или международной номенклатуре;</w:t>
      </w:r>
    </w:p>
    <w:p w:rsidR="005578F8" w:rsidRPr="009D3633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5578F8" w:rsidRPr="009D3633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5578F8" w:rsidRPr="009D3633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5578F8" w:rsidRPr="009D3633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выполнять химический эксперимент по распознаванию важнейших неорганических и органических веществ;</w:t>
      </w:r>
    </w:p>
    <w:p w:rsidR="005578F8" w:rsidRPr="009D3633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5578F8" w:rsidRPr="009D3633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5578F8" w:rsidRPr="009D3633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объяснения химических явлений, происходящих в природе, быту и на производстве;</w:t>
      </w:r>
    </w:p>
    <w:p w:rsidR="005578F8" w:rsidRPr="009D3633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определения возможности протекания химических превращений в различных условиях и оценки их последствий;</w:t>
      </w:r>
    </w:p>
    <w:p w:rsidR="005578F8" w:rsidRPr="009D3633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экологически грамотного поведения в окружающей среде;</w:t>
      </w:r>
    </w:p>
    <w:p w:rsidR="005578F8" w:rsidRPr="009D3633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оценки влияния химического загрязнения окружающей среды на организм человека и другие живые организмы;</w:t>
      </w:r>
    </w:p>
    <w:p w:rsidR="005578F8" w:rsidRPr="009D3633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безопасного обращения с горючими и токсичными веществами, лабораторным оборудованием;</w:t>
      </w:r>
    </w:p>
    <w:p w:rsidR="005578F8" w:rsidRPr="009D3633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приготовления растворов заданной концентрации в быту и на производстве;</w:t>
      </w:r>
    </w:p>
    <w:p w:rsidR="005578F8" w:rsidRPr="009D3633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критической оценки достоверности химической информации, поступающей из разных источников; </w:t>
      </w:r>
    </w:p>
    <w:p w:rsidR="005578F8" w:rsidRPr="009D3633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 </w:t>
      </w:r>
    </w:p>
    <w:p w:rsidR="005578F8" w:rsidRPr="009D3633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5578F8" w:rsidRPr="009D3633" w:rsidRDefault="00273C30" w:rsidP="0049752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 </w:t>
      </w:r>
    </w:p>
    <w:p w:rsidR="005578F8" w:rsidRPr="009D3633" w:rsidRDefault="00273C30" w:rsidP="0049752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законы химии: сохранения массы веществ, постоянства состава, периодический закон; </w:t>
      </w:r>
    </w:p>
    <w:p w:rsidR="005578F8" w:rsidRPr="009D3633" w:rsidRDefault="00273C30" w:rsidP="0049752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основные теории химии: химической связи, электролитической диссоциации, строения органических соединений; </w:t>
      </w:r>
    </w:p>
    <w:p w:rsidR="005578F8" w:rsidRPr="009D3633" w:rsidRDefault="00273C30" w:rsidP="0049752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5578F8" w:rsidRPr="009D3633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>1.3.3</w:t>
      </w:r>
      <w:r w:rsidRPr="009D3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учебной дисциплины: </w:t>
      </w:r>
    </w:p>
    <w:p w:rsidR="00497526" w:rsidRPr="009D3633" w:rsidRDefault="00273C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учебная дисциплина имеет при формировании и развитии ОК 01, ОК 02, ОК 04, ОК 07. </w:t>
      </w:r>
    </w:p>
    <w:p w:rsidR="005578F8" w:rsidRPr="009D3633" w:rsidRDefault="00497526" w:rsidP="00CF46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97526" w:rsidRPr="009D3633" w:rsidRDefault="004975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  <w:sectPr w:rsidR="00497526" w:rsidRPr="009D3633">
          <w:footerReference w:type="default" r:id="rId8"/>
          <w:pgSz w:w="11906" w:h="16838"/>
          <w:pgMar w:top="1134" w:right="850" w:bottom="1134" w:left="1701" w:header="0" w:footer="170" w:gutter="0"/>
          <w:cols w:space="720"/>
          <w:formProt w:val="0"/>
          <w:titlePg/>
          <w:docGrid w:linePitch="299" w:charSpace="-2049"/>
        </w:sectPr>
      </w:pPr>
    </w:p>
    <w:tbl>
      <w:tblPr>
        <w:tblStyle w:val="18"/>
        <w:tblW w:w="14992" w:type="dxa"/>
        <w:tblLook w:val="04A0" w:firstRow="1" w:lastRow="0" w:firstColumn="1" w:lastColumn="0" w:noHBand="0" w:noVBand="1"/>
      </w:tblPr>
      <w:tblGrid>
        <w:gridCol w:w="3473"/>
        <w:gridCol w:w="4999"/>
        <w:gridCol w:w="6520"/>
      </w:tblGrid>
      <w:tr w:rsidR="005578F8" w:rsidRPr="009D3633" w:rsidTr="00497526">
        <w:tc>
          <w:tcPr>
            <w:tcW w:w="3473" w:type="dxa"/>
            <w:vMerge w:val="restart"/>
            <w:vAlign w:val="center"/>
          </w:tcPr>
          <w:p w:rsidR="005578F8" w:rsidRPr="009D3633" w:rsidRDefault="00273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Общие компетенции</w:t>
            </w:r>
          </w:p>
        </w:tc>
        <w:tc>
          <w:tcPr>
            <w:tcW w:w="11519" w:type="dxa"/>
            <w:gridSpan w:val="2"/>
          </w:tcPr>
          <w:p w:rsidR="005578F8" w:rsidRPr="009D3633" w:rsidRDefault="00273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5578F8" w:rsidRPr="009D3633" w:rsidTr="00497526">
        <w:tc>
          <w:tcPr>
            <w:tcW w:w="3473" w:type="dxa"/>
            <w:vMerge/>
          </w:tcPr>
          <w:p w:rsidR="005578F8" w:rsidRPr="009D3633" w:rsidRDefault="005578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9" w:type="dxa"/>
          </w:tcPr>
          <w:p w:rsidR="005578F8" w:rsidRPr="009D3633" w:rsidRDefault="00273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Общие</w:t>
            </w:r>
          </w:p>
        </w:tc>
        <w:tc>
          <w:tcPr>
            <w:tcW w:w="6520" w:type="dxa"/>
          </w:tcPr>
          <w:p w:rsidR="005578F8" w:rsidRPr="009D3633" w:rsidRDefault="00273C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Дисциплинарные</w:t>
            </w:r>
          </w:p>
        </w:tc>
      </w:tr>
      <w:tr w:rsidR="005578F8" w:rsidRPr="009D3633" w:rsidTr="00497526">
        <w:tc>
          <w:tcPr>
            <w:tcW w:w="3473" w:type="dxa"/>
          </w:tcPr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4999" w:type="dxa"/>
          </w:tcPr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части трудового воспитания: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готовность к труду, осознание ценности мастерства, трудолюбие; 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интерес к различным сферам профессиональной деятельности,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Овладение универсальными учебными познавательными действиями: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а) базовые логические действия: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выявлять закономерности и противоречия в рассматриваемых явлениях; 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развивать креативное мышление при решении жизненных проблем 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базовые исследовательские действия: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уметь интегрировать знания из разных предметных областей; 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выдвигать новые идеи, предлагать оригинальные подходы и решения; 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6520" w:type="dxa"/>
          </w:tcPr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владеть системой химических знаний, которая включает: основополагающие понятия (химический элемент, атом, электронная оболочка атома, s-, р-, d-электронные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уметь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5578F8" w:rsidRPr="009D3633" w:rsidTr="00497526">
        <w:tc>
          <w:tcPr>
            <w:tcW w:w="3473" w:type="dxa"/>
          </w:tcPr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4999" w:type="dxa"/>
          </w:tcPr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области ценности научного познания: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Овладение универсальными учебными познавательными действиями: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работа с информацией: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владеть навыками распознавания и защиты информации, информационной безопасности личности;  </w:t>
            </w:r>
          </w:p>
        </w:tc>
        <w:tc>
          <w:tcPr>
            <w:tcW w:w="6520" w:type="dxa"/>
          </w:tcPr>
          <w:p w:rsidR="005578F8" w:rsidRPr="009D3633" w:rsidRDefault="00273C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5578F8" w:rsidRPr="009D3633" w:rsidRDefault="00273C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уметь анализировать химическую информацию, получаемую из разных источников (средств массовой информации, сеть Интернет и другие);</w:t>
            </w:r>
          </w:p>
          <w:p w:rsidR="005578F8" w:rsidRPr="009D3633" w:rsidRDefault="00273C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владеть основными методами научного познания веществ и химических явлений (наблюдение, измерение, эксперимент, моделирование);</w:t>
            </w:r>
          </w:p>
          <w:p w:rsidR="005578F8" w:rsidRPr="009D3633" w:rsidRDefault="00273C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5578F8" w:rsidRPr="009D3633" w:rsidTr="00497526">
        <w:tc>
          <w:tcPr>
            <w:tcW w:w="3473" w:type="dxa"/>
          </w:tcPr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ОК04. Эффективно взаимодействовать и работать в коллективе и команде</w:t>
            </w:r>
          </w:p>
        </w:tc>
        <w:tc>
          <w:tcPr>
            <w:tcW w:w="4999" w:type="dxa"/>
          </w:tcPr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готовность к саморазвитию, самостоятельности и самоопределению;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-овладение навыками учебно-исследовательской, проектной и социальной деятельности;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совместная деятельность: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принятие себя и других людей: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признавать свое право и право других людей на ошибки;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520" w:type="dxa"/>
          </w:tcPr>
          <w:p w:rsidR="005578F8" w:rsidRPr="009D3633" w:rsidRDefault="00273C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5578F8" w:rsidRPr="009D3633" w:rsidTr="00497526">
        <w:tc>
          <w:tcPr>
            <w:tcW w:w="3473" w:type="dxa"/>
          </w:tcPr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07.</w:t>
            </w:r>
            <w:r w:rsidRPr="009D3633">
              <w:rPr>
                <w:lang w:eastAsia="ru-RU"/>
              </w:rPr>
              <w:t xml:space="preserve"> </w:t>
            </w:r>
            <w:r w:rsidRPr="009D3633">
              <w:rPr>
                <w:rFonts w:ascii="Times New Roman" w:hAnsi="Times New Roman" w:cs="Times New Roman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:rsidR="005578F8" w:rsidRPr="009D3633" w:rsidRDefault="005578F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9" w:type="dxa"/>
          </w:tcPr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области экологического воспитания: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активное неприятие действий, приносящих вред окружающей среде; 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расширение опыта деятельности экологической направленности; </w:t>
            </w:r>
          </w:p>
          <w:p w:rsidR="005578F8" w:rsidRPr="009D3633" w:rsidRDefault="00273C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520" w:type="dxa"/>
          </w:tcPr>
          <w:p w:rsidR="005578F8" w:rsidRPr="009D3633" w:rsidRDefault="00273C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5578F8" w:rsidRPr="009D3633" w:rsidRDefault="00273C3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</w:p>
        </w:tc>
      </w:tr>
    </w:tbl>
    <w:p w:rsidR="00497526" w:rsidRPr="009D3633" w:rsidRDefault="00497526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97526" w:rsidRPr="009D3633" w:rsidSect="00497526">
          <w:pgSz w:w="16838" w:h="11906" w:orient="landscape"/>
          <w:pgMar w:top="851" w:right="1134" w:bottom="1701" w:left="1134" w:header="0" w:footer="170" w:gutter="0"/>
          <w:cols w:space="720"/>
          <w:formProt w:val="0"/>
          <w:titlePg/>
          <w:docGrid w:linePitch="299" w:charSpace="-2049"/>
        </w:sectPr>
      </w:pPr>
      <w:bookmarkStart w:id="0" w:name="bookmark0"/>
      <w:bookmarkEnd w:id="0"/>
    </w:p>
    <w:p w:rsidR="005578F8" w:rsidRPr="009D3633" w:rsidRDefault="00273C30" w:rsidP="00CF46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5578F8" w:rsidRPr="009D3633" w:rsidRDefault="00273C30" w:rsidP="00CF4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ЛР 2</w:t>
      </w: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5578F8" w:rsidRPr="009D3633" w:rsidRDefault="00273C30" w:rsidP="00CF4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ЛР 4</w:t>
      </w: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5578F8" w:rsidRPr="009D3633" w:rsidRDefault="00273C30" w:rsidP="00CF4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ЛР 16</w:t>
      </w: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</w:r>
    </w:p>
    <w:p w:rsidR="005578F8" w:rsidRPr="009D3633" w:rsidRDefault="00273C30" w:rsidP="00CF4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ЛР 23</w:t>
      </w: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обучающимися возможности самораскрытия и самореализация личности.</w:t>
      </w:r>
    </w:p>
    <w:p w:rsidR="005578F8" w:rsidRPr="009D3633" w:rsidRDefault="00273C30" w:rsidP="00CF4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ЛР 30</w:t>
      </w: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CF4602" w:rsidRPr="009D3633" w:rsidRDefault="00CF4602" w:rsidP="00CF4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8F8" w:rsidRPr="009D3633" w:rsidRDefault="00273C30">
      <w:pPr>
        <w:numPr>
          <w:ilvl w:val="0"/>
          <w:numId w:val="3"/>
        </w:num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D36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СТРУКТУРА И СОДЕРЖАНИЕ УЧЕБНОГО ПРЕДМЕТА</w:t>
      </w:r>
    </w:p>
    <w:p w:rsidR="005578F8" w:rsidRPr="009D3633" w:rsidRDefault="005578F8">
      <w:pPr>
        <w:suppressAutoHyphens/>
        <w:spacing w:after="0" w:line="240" w:lineRule="auto"/>
        <w:ind w:left="360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578F8" w:rsidRPr="009D3633" w:rsidRDefault="00273C30">
      <w:pPr>
        <w:numPr>
          <w:ilvl w:val="1"/>
          <w:numId w:val="3"/>
        </w:num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D363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Объем учебного предмета и виды учебной работы</w:t>
      </w:r>
    </w:p>
    <w:p w:rsidR="005578F8" w:rsidRPr="009D3633" w:rsidRDefault="005578F8">
      <w:pPr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TableNormal2"/>
        <w:tblW w:w="9785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41"/>
        <w:gridCol w:w="1844"/>
      </w:tblGrid>
      <w:tr w:rsidR="005578F8" w:rsidRPr="009D3633">
        <w:trPr>
          <w:trHeight w:val="567"/>
        </w:trPr>
        <w:tc>
          <w:tcPr>
            <w:tcW w:w="7941" w:type="dxa"/>
          </w:tcPr>
          <w:p w:rsidR="005578F8" w:rsidRPr="009D3633" w:rsidRDefault="00273C30" w:rsidP="00497526">
            <w:pPr>
              <w:spacing w:after="0" w:line="240" w:lineRule="auto"/>
              <w:ind w:left="107"/>
              <w:jc w:val="center"/>
              <w:rPr>
                <w:rFonts w:ascii="Times New Roman" w:eastAsia="Lucida Sans Unicode" w:hAnsi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Lucida Sans Unicode" w:hAnsi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44" w:type="dxa"/>
          </w:tcPr>
          <w:p w:rsidR="005578F8" w:rsidRPr="009D3633" w:rsidRDefault="00273C30" w:rsidP="00497526">
            <w:pPr>
              <w:spacing w:after="0" w:line="240" w:lineRule="auto"/>
              <w:ind w:left="24"/>
              <w:jc w:val="center"/>
              <w:rPr>
                <w:rFonts w:ascii="Times New Roman" w:eastAsia="Lucida Sans Unicode" w:hAnsi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Lucida Sans Unicode" w:hAnsi="Times New Roman"/>
                <w:b/>
                <w:sz w:val="24"/>
                <w:szCs w:val="24"/>
                <w:lang w:eastAsia="ru-RU"/>
              </w:rPr>
              <w:t>Объём в часах</w:t>
            </w:r>
          </w:p>
        </w:tc>
      </w:tr>
      <w:tr w:rsidR="005578F8" w:rsidRPr="009D3633">
        <w:trPr>
          <w:trHeight w:val="340"/>
        </w:trPr>
        <w:tc>
          <w:tcPr>
            <w:tcW w:w="7941" w:type="dxa"/>
          </w:tcPr>
          <w:p w:rsidR="005578F8" w:rsidRPr="009D3633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b/>
                <w:sz w:val="24"/>
                <w:szCs w:val="24"/>
                <w:lang w:val="ru-RU" w:eastAsia="ru-RU"/>
              </w:rPr>
            </w:pPr>
            <w:r w:rsidRPr="009D3633">
              <w:rPr>
                <w:rFonts w:ascii="Times New Roman" w:eastAsia="Lucida Sans Unicode" w:hAnsi="Times New Roman"/>
                <w:b/>
                <w:sz w:val="24"/>
                <w:szCs w:val="24"/>
                <w:lang w:val="ru-RU" w:eastAsia="ru-RU"/>
              </w:rPr>
              <w:t>Объём образовательной программы учебного предмета</w:t>
            </w:r>
          </w:p>
        </w:tc>
        <w:tc>
          <w:tcPr>
            <w:tcW w:w="1844" w:type="dxa"/>
            <w:vAlign w:val="center"/>
          </w:tcPr>
          <w:p w:rsidR="005578F8" w:rsidRPr="009D3633" w:rsidRDefault="00273C30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  <w:tr w:rsidR="005578F8" w:rsidRPr="009D3633">
        <w:trPr>
          <w:trHeight w:val="340"/>
        </w:trPr>
        <w:tc>
          <w:tcPr>
            <w:tcW w:w="7941" w:type="dxa"/>
          </w:tcPr>
          <w:p w:rsidR="005578F8" w:rsidRPr="009D3633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44" w:type="dxa"/>
            <w:vAlign w:val="center"/>
          </w:tcPr>
          <w:p w:rsidR="005578F8" w:rsidRPr="009D3633" w:rsidRDefault="005578F8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</w:p>
        </w:tc>
      </w:tr>
      <w:tr w:rsidR="005578F8" w:rsidRPr="009D3633">
        <w:trPr>
          <w:trHeight w:val="340"/>
        </w:trPr>
        <w:tc>
          <w:tcPr>
            <w:tcW w:w="7941" w:type="dxa"/>
          </w:tcPr>
          <w:p w:rsidR="005578F8" w:rsidRPr="009D3633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Lucida Sans Unicode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844" w:type="dxa"/>
            <w:vAlign w:val="center"/>
          </w:tcPr>
          <w:p w:rsidR="005578F8" w:rsidRPr="009D3633" w:rsidRDefault="00273C30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66</w:t>
            </w:r>
          </w:p>
        </w:tc>
      </w:tr>
      <w:tr w:rsidR="005578F8" w:rsidRPr="009D3633">
        <w:trPr>
          <w:trHeight w:val="340"/>
        </w:trPr>
        <w:tc>
          <w:tcPr>
            <w:tcW w:w="9785" w:type="dxa"/>
            <w:gridSpan w:val="2"/>
          </w:tcPr>
          <w:p w:rsidR="005578F8" w:rsidRPr="009D3633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5578F8" w:rsidRPr="009D3633">
        <w:trPr>
          <w:trHeight w:val="340"/>
        </w:trPr>
        <w:tc>
          <w:tcPr>
            <w:tcW w:w="7941" w:type="dxa"/>
          </w:tcPr>
          <w:p w:rsidR="005578F8" w:rsidRPr="009D3633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>лекции, уроки</w:t>
            </w:r>
          </w:p>
        </w:tc>
        <w:tc>
          <w:tcPr>
            <w:tcW w:w="1844" w:type="dxa"/>
            <w:vAlign w:val="center"/>
          </w:tcPr>
          <w:p w:rsidR="005578F8" w:rsidRPr="009D3633" w:rsidRDefault="009D3633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val="ru-RU" w:eastAsia="ru-RU"/>
              </w:rPr>
            </w:pPr>
            <w:r w:rsidRPr="009D3633">
              <w:rPr>
                <w:rFonts w:ascii="Times New Roman" w:eastAsia="OfficinaSansBookC" w:hAnsi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5578F8" w:rsidRPr="009D3633">
        <w:trPr>
          <w:trHeight w:val="340"/>
        </w:trPr>
        <w:tc>
          <w:tcPr>
            <w:tcW w:w="7941" w:type="dxa"/>
          </w:tcPr>
          <w:p w:rsidR="005578F8" w:rsidRPr="009D3633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844" w:type="dxa"/>
            <w:vAlign w:val="center"/>
          </w:tcPr>
          <w:p w:rsidR="005578F8" w:rsidRPr="009D3633" w:rsidRDefault="009D3633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val="ru-RU" w:eastAsia="ru-RU"/>
              </w:rPr>
            </w:pPr>
            <w:r w:rsidRPr="009D3633">
              <w:rPr>
                <w:rFonts w:ascii="Times New Roman" w:eastAsia="OfficinaSansBookC" w:hAnsi="Times New Roman"/>
                <w:sz w:val="24"/>
                <w:szCs w:val="24"/>
                <w:lang w:val="ru-RU" w:eastAsia="ru-RU"/>
              </w:rPr>
              <w:t>11</w:t>
            </w:r>
          </w:p>
        </w:tc>
      </w:tr>
      <w:tr w:rsidR="005578F8" w:rsidRPr="009D3633">
        <w:trPr>
          <w:trHeight w:val="340"/>
        </w:trPr>
        <w:tc>
          <w:tcPr>
            <w:tcW w:w="7941" w:type="dxa"/>
          </w:tcPr>
          <w:p w:rsidR="005578F8" w:rsidRPr="009D3633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844" w:type="dxa"/>
            <w:vAlign w:val="center"/>
          </w:tcPr>
          <w:p w:rsidR="005578F8" w:rsidRPr="009D3633" w:rsidRDefault="009D3633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val="ru-RU" w:eastAsia="ru-RU"/>
              </w:rPr>
            </w:pPr>
            <w:r w:rsidRPr="009D3633">
              <w:rPr>
                <w:rFonts w:ascii="Times New Roman" w:eastAsia="OfficinaSansBookC" w:hAnsi="Times New Roman"/>
                <w:sz w:val="24"/>
                <w:szCs w:val="24"/>
                <w:lang w:val="ru-RU" w:eastAsia="ru-RU"/>
              </w:rPr>
              <w:t>36</w:t>
            </w:r>
          </w:p>
        </w:tc>
      </w:tr>
      <w:tr w:rsidR="005578F8" w:rsidRPr="009D3633">
        <w:trPr>
          <w:trHeight w:val="340"/>
        </w:trPr>
        <w:tc>
          <w:tcPr>
            <w:tcW w:w="7941" w:type="dxa"/>
          </w:tcPr>
          <w:p w:rsidR="005578F8" w:rsidRPr="009D3633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1844" w:type="dxa"/>
            <w:vAlign w:val="center"/>
          </w:tcPr>
          <w:p w:rsidR="005578F8" w:rsidRPr="009D3633" w:rsidRDefault="00273C30" w:rsidP="0049752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5578F8" w:rsidRPr="009D3633">
        <w:trPr>
          <w:trHeight w:val="340"/>
        </w:trPr>
        <w:tc>
          <w:tcPr>
            <w:tcW w:w="7941" w:type="dxa"/>
          </w:tcPr>
          <w:p w:rsidR="005578F8" w:rsidRPr="009D3633" w:rsidRDefault="00273C30" w:rsidP="00497526">
            <w:pPr>
              <w:spacing w:after="0" w:line="240" w:lineRule="auto"/>
              <w:ind w:left="169"/>
              <w:rPr>
                <w:rFonts w:ascii="Times New Roman" w:eastAsia="Lucida Sans Unicode" w:hAnsi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Lucida Sans Unicode" w:hAnsi="Times New Roman"/>
                <w:b/>
                <w:sz w:val="24"/>
                <w:szCs w:val="24"/>
                <w:lang w:eastAsia="ru-RU"/>
              </w:rPr>
              <w:t>Профессионально-ориентированное содержание</w:t>
            </w:r>
          </w:p>
        </w:tc>
        <w:tc>
          <w:tcPr>
            <w:tcW w:w="1844" w:type="dxa"/>
            <w:vAlign w:val="center"/>
          </w:tcPr>
          <w:p w:rsidR="005578F8" w:rsidRPr="009D3633" w:rsidRDefault="00273C30" w:rsidP="00497526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5578F8" w:rsidRPr="009D3633">
        <w:trPr>
          <w:trHeight w:val="340"/>
        </w:trPr>
        <w:tc>
          <w:tcPr>
            <w:tcW w:w="7941" w:type="dxa"/>
          </w:tcPr>
          <w:p w:rsidR="005578F8" w:rsidRPr="009D3633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>в  т.ч.:</w:t>
            </w:r>
          </w:p>
        </w:tc>
        <w:tc>
          <w:tcPr>
            <w:tcW w:w="1844" w:type="dxa"/>
            <w:vAlign w:val="center"/>
          </w:tcPr>
          <w:p w:rsidR="005578F8" w:rsidRPr="009D3633" w:rsidRDefault="005578F8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</w:p>
        </w:tc>
      </w:tr>
      <w:tr w:rsidR="005578F8" w:rsidRPr="009D3633">
        <w:trPr>
          <w:trHeight w:val="340"/>
        </w:trPr>
        <w:tc>
          <w:tcPr>
            <w:tcW w:w="7941" w:type="dxa"/>
          </w:tcPr>
          <w:p w:rsidR="005578F8" w:rsidRPr="009D3633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 xml:space="preserve">теоретическое  обучение </w:t>
            </w:r>
          </w:p>
        </w:tc>
        <w:tc>
          <w:tcPr>
            <w:tcW w:w="1844" w:type="dxa"/>
            <w:vAlign w:val="center"/>
          </w:tcPr>
          <w:p w:rsidR="005578F8" w:rsidRPr="009D3633" w:rsidRDefault="00273C30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5578F8" w:rsidRPr="009D3633">
        <w:trPr>
          <w:trHeight w:val="340"/>
        </w:trPr>
        <w:tc>
          <w:tcPr>
            <w:tcW w:w="7941" w:type="dxa"/>
          </w:tcPr>
          <w:p w:rsidR="005578F8" w:rsidRPr="009D3633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844" w:type="dxa"/>
            <w:vAlign w:val="center"/>
          </w:tcPr>
          <w:p w:rsidR="005578F8" w:rsidRPr="009D3633" w:rsidRDefault="00273C30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578F8" w:rsidRPr="009D3633">
        <w:trPr>
          <w:trHeight w:val="340"/>
        </w:trPr>
        <w:tc>
          <w:tcPr>
            <w:tcW w:w="7941" w:type="dxa"/>
          </w:tcPr>
          <w:p w:rsidR="005578F8" w:rsidRPr="009D3633" w:rsidRDefault="00273C30" w:rsidP="00497526">
            <w:pPr>
              <w:spacing w:after="0" w:line="240" w:lineRule="auto"/>
              <w:ind w:left="107"/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Lucida Sans Unicode" w:hAnsi="Times New Roman"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1844" w:type="dxa"/>
            <w:vAlign w:val="center"/>
          </w:tcPr>
          <w:p w:rsidR="005578F8" w:rsidRPr="009D3633" w:rsidRDefault="005578F8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eastAsia="ru-RU"/>
              </w:rPr>
            </w:pPr>
          </w:p>
        </w:tc>
      </w:tr>
      <w:tr w:rsidR="005578F8" w:rsidRPr="009D3633">
        <w:trPr>
          <w:trHeight w:val="525"/>
        </w:trPr>
        <w:tc>
          <w:tcPr>
            <w:tcW w:w="7941" w:type="dxa"/>
          </w:tcPr>
          <w:p w:rsidR="005578F8" w:rsidRPr="009D3633" w:rsidRDefault="00273C30" w:rsidP="004975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9D3633">
              <w:rPr>
                <w:rFonts w:ascii="Times New Roman" w:eastAsia="OfficinaSansBookC" w:hAnsi="Times New Roman"/>
                <w:b/>
                <w:sz w:val="24"/>
                <w:szCs w:val="24"/>
                <w:lang w:val="ru-RU" w:eastAsia="ru-RU"/>
              </w:rPr>
              <w:t>Промежуточная аттестации: дифференцированный зачёт 2 семестр, другие формы аттестации – 1 семестр</w:t>
            </w:r>
          </w:p>
        </w:tc>
        <w:tc>
          <w:tcPr>
            <w:tcW w:w="1844" w:type="dxa"/>
            <w:vAlign w:val="center"/>
          </w:tcPr>
          <w:p w:rsidR="005578F8" w:rsidRPr="009D3633" w:rsidRDefault="005578F8" w:rsidP="00497526">
            <w:pPr>
              <w:spacing w:after="0" w:line="240" w:lineRule="auto"/>
              <w:jc w:val="center"/>
              <w:rPr>
                <w:rFonts w:ascii="Times New Roman" w:eastAsia="OfficinaSansBookC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5578F8" w:rsidRPr="009D3633" w:rsidRDefault="005578F8">
      <w:pPr>
        <w:suppressAutoHyphens/>
        <w:spacing w:after="0" w:line="322" w:lineRule="exact"/>
        <w:ind w:firstLine="426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578F8" w:rsidRPr="009D3633" w:rsidRDefault="005578F8">
      <w:pPr>
        <w:suppressAutoHyphens/>
        <w:spacing w:after="0" w:line="322" w:lineRule="exact"/>
        <w:ind w:firstLine="426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5578F8" w:rsidRPr="009D3633" w:rsidRDefault="005578F8">
      <w:pPr>
        <w:tabs>
          <w:tab w:val="center" w:pos="4677"/>
          <w:tab w:val="right" w:pos="9355"/>
        </w:tabs>
        <w:suppressAutoHyphens/>
        <w:spacing w:after="0" w:line="240" w:lineRule="auto"/>
        <w:textAlignment w:val="baseline"/>
        <w:rPr>
          <w:rFonts w:ascii="Cambria" w:eastAsia="Calibri" w:hAnsi="Cambria" w:cs="Times New Roman"/>
          <w:sz w:val="20"/>
          <w:szCs w:val="20"/>
          <w:lang w:eastAsia="ru-RU"/>
        </w:rPr>
        <w:sectPr w:rsidR="005578F8" w:rsidRPr="009D3633">
          <w:pgSz w:w="11906" w:h="16838"/>
          <w:pgMar w:top="1134" w:right="850" w:bottom="1134" w:left="1701" w:header="0" w:footer="170" w:gutter="0"/>
          <w:cols w:space="720"/>
          <w:formProt w:val="0"/>
          <w:titlePg/>
          <w:docGrid w:linePitch="299" w:charSpace="-2049"/>
        </w:sectPr>
      </w:pPr>
    </w:p>
    <w:p w:rsidR="005578F8" w:rsidRPr="009D3633" w:rsidRDefault="00273C30">
      <w:pPr>
        <w:tabs>
          <w:tab w:val="left" w:pos="5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 Тематический план и содержание учебного предмета </w:t>
      </w:r>
    </w:p>
    <w:p w:rsidR="005578F8" w:rsidRPr="009D3633" w:rsidRDefault="005578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5444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10170"/>
        <w:gridCol w:w="8"/>
        <w:gridCol w:w="1330"/>
        <w:gridCol w:w="8"/>
        <w:gridCol w:w="1666"/>
      </w:tblGrid>
      <w:tr w:rsidR="005578F8" w:rsidRPr="009D3633" w:rsidTr="00CF4602">
        <w:trPr>
          <w:trHeight w:val="20"/>
        </w:trPr>
        <w:tc>
          <w:tcPr>
            <w:tcW w:w="2262" w:type="dxa"/>
            <w:vAlign w:val="center"/>
          </w:tcPr>
          <w:p w:rsidR="005578F8" w:rsidRPr="009D3633" w:rsidRDefault="00273C30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  <w:p w:rsidR="005578F8" w:rsidRPr="009D3633" w:rsidRDefault="005578F8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vAlign w:val="center"/>
          </w:tcPr>
          <w:p w:rsidR="005578F8" w:rsidRPr="009D3633" w:rsidRDefault="00273C30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и лабораторные занятия,</w:t>
            </w:r>
          </w:p>
          <w:p w:rsidR="005578F8" w:rsidRPr="009D3633" w:rsidRDefault="00273C30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1338" w:type="dxa"/>
            <w:gridSpan w:val="2"/>
            <w:vAlign w:val="center"/>
          </w:tcPr>
          <w:p w:rsidR="005578F8" w:rsidRPr="009D3633" w:rsidRDefault="00273C30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674" w:type="dxa"/>
            <w:gridSpan w:val="2"/>
            <w:vAlign w:val="center"/>
          </w:tcPr>
          <w:p w:rsidR="005578F8" w:rsidRPr="009D3633" w:rsidRDefault="00273C30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 (ОК),ПК  и личностные результаты (ЛР)</w:t>
            </w:r>
          </w:p>
        </w:tc>
      </w:tr>
      <w:tr w:rsidR="005578F8" w:rsidRPr="009D3633" w:rsidTr="00CF4602">
        <w:trPr>
          <w:trHeight w:val="20"/>
        </w:trPr>
        <w:tc>
          <w:tcPr>
            <w:tcW w:w="2262" w:type="dxa"/>
            <w:vAlign w:val="center"/>
          </w:tcPr>
          <w:p w:rsidR="005578F8" w:rsidRPr="009D3633" w:rsidRDefault="00273C30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70" w:type="dxa"/>
            <w:vAlign w:val="center"/>
          </w:tcPr>
          <w:p w:rsidR="005578F8" w:rsidRPr="009D3633" w:rsidRDefault="00273C30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8" w:type="dxa"/>
            <w:gridSpan w:val="2"/>
            <w:vAlign w:val="center"/>
          </w:tcPr>
          <w:p w:rsidR="005578F8" w:rsidRPr="009D3633" w:rsidRDefault="00273C30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4" w:type="dxa"/>
            <w:gridSpan w:val="2"/>
            <w:vAlign w:val="center"/>
          </w:tcPr>
          <w:p w:rsidR="005578F8" w:rsidRPr="009D3633" w:rsidRDefault="00273C30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62F15" w:rsidRPr="009D3633" w:rsidTr="00CF4602">
        <w:trPr>
          <w:trHeight w:val="20"/>
        </w:trPr>
        <w:tc>
          <w:tcPr>
            <w:tcW w:w="12440" w:type="dxa"/>
            <w:gridSpan w:val="3"/>
          </w:tcPr>
          <w:p w:rsidR="00262F15" w:rsidRPr="009D3633" w:rsidRDefault="00262F15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 w:rsidR="00CF4602"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семестр (9</w:t>
            </w: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 лк + 4 лб + 1</w:t>
            </w:r>
            <w:r w:rsidR="00CF4602"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 пз</w:t>
            </w:r>
            <w:r w:rsidR="00CF4602"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 + 5 срс</w:t>
            </w: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38" w:type="dxa"/>
            <w:gridSpan w:val="2"/>
          </w:tcPr>
          <w:p w:rsidR="00262F15" w:rsidRPr="009D3633" w:rsidRDefault="00262F15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262F15" w:rsidRPr="009D3633" w:rsidRDefault="00262F15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8F8" w:rsidRPr="009D3633" w:rsidTr="00CF4602">
        <w:trPr>
          <w:trHeight w:val="20"/>
        </w:trPr>
        <w:tc>
          <w:tcPr>
            <w:tcW w:w="12440" w:type="dxa"/>
            <w:gridSpan w:val="3"/>
          </w:tcPr>
          <w:p w:rsidR="005578F8" w:rsidRPr="009D3633" w:rsidRDefault="00273C30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Раздел 1. Основы строения вещества</w:t>
            </w:r>
          </w:p>
        </w:tc>
        <w:tc>
          <w:tcPr>
            <w:tcW w:w="1338" w:type="dxa"/>
            <w:gridSpan w:val="2"/>
          </w:tcPr>
          <w:p w:rsidR="005578F8" w:rsidRPr="009D3633" w:rsidRDefault="00A4053C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6" w:type="dxa"/>
          </w:tcPr>
          <w:p w:rsidR="005578F8" w:rsidRPr="009D3633" w:rsidRDefault="005578F8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602" w:rsidRPr="009D3633" w:rsidTr="00CF4602">
        <w:trPr>
          <w:trHeight w:val="270"/>
        </w:trPr>
        <w:tc>
          <w:tcPr>
            <w:tcW w:w="2262" w:type="dxa"/>
            <w:vMerge w:val="restart"/>
          </w:tcPr>
          <w:p w:rsidR="00CF4602" w:rsidRPr="009D3633" w:rsidRDefault="00CF4602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Тема 1.1</w:t>
            </w: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F4602" w:rsidRPr="009D3633" w:rsidRDefault="00CF4602" w:rsidP="00A4053C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Строение атомов химических элементов и природа химической связи</w:t>
            </w:r>
            <w:r w:rsidR="00610436"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10436" w:rsidRPr="009D3633" w:rsidRDefault="00610436" w:rsidP="00A4053C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/>
                <w:bCs/>
                <w:sz w:val="24"/>
                <w:szCs w:val="24"/>
                <w:lang w:eastAsia="ru-RU"/>
              </w:rPr>
              <w:t>Периодический закон и периодическая система химических элементов Д.И. Менделеева</w:t>
            </w:r>
          </w:p>
        </w:tc>
        <w:tc>
          <w:tcPr>
            <w:tcW w:w="10170" w:type="dxa"/>
          </w:tcPr>
          <w:p w:rsidR="00CF4602" w:rsidRPr="009D3633" w:rsidRDefault="00CF4602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  <w:gridSpan w:val="2"/>
          </w:tcPr>
          <w:p w:rsidR="00CF4602" w:rsidRPr="009D3633" w:rsidRDefault="00CF4602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4" w:type="dxa"/>
            <w:gridSpan w:val="2"/>
            <w:tcBorders>
              <w:bottom w:val="single" w:sz="4" w:space="0" w:color="auto"/>
            </w:tcBorders>
          </w:tcPr>
          <w:p w:rsidR="00CF4602" w:rsidRPr="009D3633" w:rsidRDefault="00CF4602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602" w:rsidRPr="009D3633" w:rsidTr="00CF4602">
        <w:trPr>
          <w:trHeight w:val="997"/>
        </w:trPr>
        <w:tc>
          <w:tcPr>
            <w:tcW w:w="2262" w:type="dxa"/>
            <w:vMerge/>
          </w:tcPr>
          <w:p w:rsidR="00CF4602" w:rsidRPr="009D3633" w:rsidRDefault="00CF4602" w:rsidP="00A4053C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602" w:rsidRPr="009D3633" w:rsidRDefault="00CF4602" w:rsidP="00A4053C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Современная модель строения атома. Символический язык химии.</w:t>
            </w:r>
            <w:r w:rsidRPr="009D3633">
              <w:rPr>
                <w:rFonts w:ascii="Times New Roman" w:eastAsia="Arial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Химический элемент. Электронная конфигурация атома. Классификация химических элементов (s-, p-, d-элементы). Валентные электроны. Валентность. Электронная природа химической связи. Электроотрицательность. Виды химической связи (ковалентная, ионная, металлическая, водородная) и способы ее образования</w:t>
            </w:r>
            <w:r w:rsidR="00610436"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10436" w:rsidRPr="009D3633" w:rsidRDefault="00610436" w:rsidP="00A4053C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Периодическая система химических элементов Д.И. Менделеева. Физический смысл Периодического закона Д.И. Менделеева. Закономерности изменения свойств химических элементов, образуемых ими простых и сложных веществ в соответствии с положением химического элемента в Периодической системе. Мировоззренческое и научное значение Периодического закона Д.И. Менделеева. Прогнозы Д.И. Менделеева. Открытие новых химических элементов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602" w:rsidRPr="009D3633" w:rsidRDefault="00CF4602" w:rsidP="00A4053C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val="en-US"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24F3" w:rsidRDefault="001324F3" w:rsidP="00A4053C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01;</w:t>
            </w:r>
          </w:p>
          <w:p w:rsidR="001324F3" w:rsidRDefault="001324F3" w:rsidP="00A4053C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02;</w:t>
            </w:r>
          </w:p>
          <w:p w:rsidR="00CF4602" w:rsidRDefault="001324F3" w:rsidP="00A4053C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ОК 04;ОК 07. </w:t>
            </w:r>
          </w:p>
          <w:p w:rsidR="001324F3" w:rsidRDefault="001324F3" w:rsidP="00A4053C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ЛР 2; ЛР 4;ЛР 16; ЛР 23; </w:t>
            </w:r>
          </w:p>
          <w:p w:rsidR="001324F3" w:rsidRPr="009D3633" w:rsidRDefault="001324F3" w:rsidP="00A4053C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ЛР 30</w:t>
            </w:r>
          </w:p>
        </w:tc>
      </w:tr>
      <w:tr w:rsidR="00CF4602" w:rsidRPr="009D3633" w:rsidTr="00CF4602">
        <w:trPr>
          <w:trHeight w:val="861"/>
        </w:trPr>
        <w:tc>
          <w:tcPr>
            <w:tcW w:w="2262" w:type="dxa"/>
            <w:vMerge/>
          </w:tcPr>
          <w:p w:rsidR="00CF4602" w:rsidRPr="009D3633" w:rsidRDefault="00CF4602" w:rsidP="00A4053C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F4602" w:rsidRPr="009D3633" w:rsidRDefault="00CF4602" w:rsidP="00A4053C">
            <w:pPr>
              <w:pStyle w:val="11"/>
              <w:tabs>
                <w:tab w:val="left" w:pos="318"/>
                <w:tab w:val="left" w:pos="45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</w:t>
            </w:r>
            <w:r w:rsidR="00A4053C" w:rsidRPr="009D3633">
              <w:rPr>
                <w:rFonts w:ascii="Times New Roman" w:hAnsi="Times New Roman"/>
                <w:b/>
                <w:sz w:val="24"/>
                <w:szCs w:val="24"/>
              </w:rPr>
              <w:t>-2</w:t>
            </w:r>
          </w:p>
          <w:p w:rsidR="00CF4602" w:rsidRPr="009D3633" w:rsidRDefault="00CF4602" w:rsidP="00A4053C">
            <w:pPr>
              <w:pStyle w:val="11"/>
              <w:tabs>
                <w:tab w:val="left" w:pos="318"/>
                <w:tab w:val="left" w:pos="45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D3633">
              <w:rPr>
                <w:rFonts w:ascii="Times New Roman" w:hAnsi="Times New Roman"/>
                <w:sz w:val="24"/>
                <w:szCs w:val="24"/>
              </w:rPr>
              <w:t>Решение расчетных задач по теме: "Основные количественные законы и расчеты по уравнениям химических реакций"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602" w:rsidRPr="009D3633" w:rsidRDefault="00CF4602" w:rsidP="00A4053C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</w:tcBorders>
          </w:tcPr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02;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ОК 04;ОК 07. 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ЛР 2; ЛР 4;ЛР 16; ЛР 23; </w:t>
            </w:r>
          </w:p>
          <w:p w:rsidR="00CF4602" w:rsidRPr="009D363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ЛР 30</w:t>
            </w:r>
          </w:p>
        </w:tc>
      </w:tr>
      <w:tr w:rsidR="00CF4602" w:rsidRPr="009D3633" w:rsidTr="00CF4602">
        <w:trPr>
          <w:trHeight w:val="623"/>
        </w:trPr>
        <w:tc>
          <w:tcPr>
            <w:tcW w:w="2262" w:type="dxa"/>
            <w:vMerge/>
          </w:tcPr>
          <w:p w:rsidR="00CF4602" w:rsidRPr="009D3633" w:rsidRDefault="00CF4602" w:rsidP="00A4053C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F4602" w:rsidRPr="009D3633" w:rsidRDefault="00CF4602" w:rsidP="00A4053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 w:rsidR="00A4053C" w:rsidRPr="009D3633"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  <w:p w:rsidR="00CF4602" w:rsidRPr="009D3633" w:rsidRDefault="00CF4602" w:rsidP="00A4053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D3633">
              <w:rPr>
                <w:rFonts w:ascii="Times New Roman" w:hAnsi="Times New Roman"/>
                <w:sz w:val="24"/>
                <w:szCs w:val="24"/>
              </w:rPr>
              <w:t>Решение экспериментальных задач по теме: Периодическая система химических элементов Д.И. Менделеева. Строение атома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602" w:rsidRPr="009D3633" w:rsidRDefault="00CF4602" w:rsidP="00A4053C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</w:tcBorders>
          </w:tcPr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02;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ОК 04;ОК 07. 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ЛР 2; ЛР 4;ЛР 16; ЛР 23; </w:t>
            </w:r>
          </w:p>
          <w:p w:rsidR="00CF4602" w:rsidRPr="009D363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ЛР 30</w:t>
            </w:r>
          </w:p>
        </w:tc>
      </w:tr>
      <w:tr w:rsidR="00CF4602" w:rsidRPr="009D3633" w:rsidTr="00CF4602">
        <w:trPr>
          <w:trHeight w:val="623"/>
        </w:trPr>
        <w:tc>
          <w:tcPr>
            <w:tcW w:w="2262" w:type="dxa"/>
            <w:vMerge/>
          </w:tcPr>
          <w:p w:rsidR="00CF4602" w:rsidRPr="009D3633" w:rsidRDefault="00CF4602" w:rsidP="00A4053C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F4602" w:rsidRPr="009D3633" w:rsidRDefault="00CF4602" w:rsidP="00A4053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 w:rsidR="00A4053C" w:rsidRPr="009D3633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  <w:p w:rsidR="00CF4602" w:rsidRPr="009D3633" w:rsidRDefault="00CF4602" w:rsidP="00A4053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633">
              <w:rPr>
                <w:rFonts w:ascii="Times New Roman" w:hAnsi="Times New Roman"/>
                <w:sz w:val="24"/>
                <w:szCs w:val="24"/>
              </w:rPr>
              <w:t xml:space="preserve"> Решение экспериментальных задач по теме: Типы химических связей. Типы кристаллических решеток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602" w:rsidRPr="009D3633" w:rsidRDefault="00CF4602" w:rsidP="00A4053C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</w:tcBorders>
          </w:tcPr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02;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ОК 04;ОК 07. 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ЛР 2; ЛР 4;ЛР 16; ЛР 23; </w:t>
            </w:r>
          </w:p>
          <w:p w:rsidR="00CF4602" w:rsidRPr="009D363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ЛР 30</w:t>
            </w:r>
          </w:p>
        </w:tc>
      </w:tr>
      <w:tr w:rsidR="00CF4602" w:rsidRPr="009D3633" w:rsidTr="00CF4602">
        <w:trPr>
          <w:trHeight w:val="623"/>
        </w:trPr>
        <w:tc>
          <w:tcPr>
            <w:tcW w:w="2262" w:type="dxa"/>
            <w:vMerge/>
          </w:tcPr>
          <w:p w:rsidR="00CF4602" w:rsidRPr="009D3633" w:rsidRDefault="00CF4602" w:rsidP="00A4053C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CF4602" w:rsidRPr="009D3633" w:rsidRDefault="00CF4602" w:rsidP="00A4053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№1</w:t>
            </w:r>
          </w:p>
          <w:p w:rsidR="00CF4602" w:rsidRPr="009D3633" w:rsidRDefault="00CF4602" w:rsidP="00A405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33">
              <w:rPr>
                <w:rFonts w:ascii="Times New Roman" w:hAnsi="Times New Roman"/>
                <w:sz w:val="24"/>
                <w:szCs w:val="24"/>
              </w:rPr>
              <w:t xml:space="preserve">Конспект, </w:t>
            </w:r>
            <w:r w:rsidRPr="009D3633">
              <w:rPr>
                <w:rFonts w:ascii="Times New Roman" w:hAnsi="Times New Roman"/>
                <w:bCs/>
                <w:sz w:val="24"/>
                <w:szCs w:val="24"/>
              </w:rPr>
              <w:t>подготовка сообщений на темы по выбору:</w:t>
            </w:r>
            <w:r w:rsidRPr="009D3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3633">
              <w:rPr>
                <w:rFonts w:ascii="Times New Roman" w:hAnsi="Times New Roman"/>
                <w:bCs/>
                <w:sz w:val="24"/>
                <w:szCs w:val="24"/>
              </w:rPr>
              <w:t>Нанотехнология как приоритетное направление развития науки и производства в Российской Федерации;</w:t>
            </w:r>
            <w:r w:rsidRPr="009D3633">
              <w:rPr>
                <w:rFonts w:ascii="Times New Roman" w:hAnsi="Times New Roman"/>
                <w:sz w:val="24"/>
                <w:szCs w:val="24"/>
              </w:rPr>
              <w:t xml:space="preserve"> Радиоактивность. Использование радиоактивных изотопов в технических целях. Рентгеновское излучение и его использование в технике и медицине.</w:t>
            </w:r>
            <w:r w:rsidRPr="009D3633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теоретических и экспериментальных задач по вопросам: основные понятия химии, основные законы химии. </w:t>
            </w:r>
            <w:r w:rsidRPr="009D3633">
              <w:rPr>
                <w:rFonts w:ascii="Times New Roman" w:hAnsi="Times New Roman"/>
                <w:sz w:val="24"/>
                <w:szCs w:val="24"/>
              </w:rPr>
              <w:t xml:space="preserve">Расчетные задачи на нахождение относительной молекулярной массы, определение массовой доли химических элементов в сложном веществе. 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602" w:rsidRPr="009D3633" w:rsidRDefault="00CF4602" w:rsidP="00A4053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</w:tcBorders>
          </w:tcPr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02;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ОК 04;ОК 07. 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ЛР 2; ЛР 4;ЛР 16; ЛР 23; </w:t>
            </w:r>
          </w:p>
          <w:p w:rsidR="00CF4602" w:rsidRPr="009D363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ЛР 30</w:t>
            </w:r>
          </w:p>
        </w:tc>
      </w:tr>
      <w:tr w:rsidR="00CF4602" w:rsidRPr="009D3633" w:rsidTr="00CF4602">
        <w:trPr>
          <w:trHeight w:val="320"/>
        </w:trPr>
        <w:tc>
          <w:tcPr>
            <w:tcW w:w="12440" w:type="dxa"/>
            <w:gridSpan w:val="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602" w:rsidRPr="009D3633" w:rsidRDefault="00CF4602" w:rsidP="00A4053C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Раздел 2. Химические реакции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4602" w:rsidRPr="009D3633" w:rsidRDefault="00CF4602" w:rsidP="00A4053C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D36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6" w:type="dxa"/>
          </w:tcPr>
          <w:p w:rsidR="00CF4602" w:rsidRPr="009D3633" w:rsidRDefault="00CF4602" w:rsidP="00A4053C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36" w:rsidRPr="009D3633" w:rsidTr="00CF4602">
        <w:trPr>
          <w:trHeight w:val="224"/>
        </w:trPr>
        <w:tc>
          <w:tcPr>
            <w:tcW w:w="2262" w:type="dxa"/>
            <w:vMerge w:val="restart"/>
          </w:tcPr>
          <w:p w:rsidR="00610436" w:rsidRPr="009D3633" w:rsidRDefault="00610436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Тема 2.1</w:t>
            </w: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. Типы химических реакций</w:t>
            </w:r>
          </w:p>
        </w:tc>
        <w:tc>
          <w:tcPr>
            <w:tcW w:w="10170" w:type="dxa"/>
          </w:tcPr>
          <w:p w:rsidR="00610436" w:rsidRPr="009D3633" w:rsidRDefault="00610436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  <w:gridSpan w:val="2"/>
          </w:tcPr>
          <w:p w:rsidR="00610436" w:rsidRPr="009D3633" w:rsidRDefault="00A4053C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4" w:type="dxa"/>
            <w:gridSpan w:val="2"/>
            <w:tcBorders>
              <w:bottom w:val="single" w:sz="4" w:space="0" w:color="auto"/>
            </w:tcBorders>
          </w:tcPr>
          <w:p w:rsidR="00610436" w:rsidRPr="009D3633" w:rsidRDefault="00610436" w:rsidP="00A4053C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36" w:rsidRPr="009D3633" w:rsidTr="00CF4602">
        <w:trPr>
          <w:trHeight w:val="1911"/>
        </w:trPr>
        <w:tc>
          <w:tcPr>
            <w:tcW w:w="2262" w:type="dxa"/>
            <w:vMerge/>
          </w:tcPr>
          <w:p w:rsidR="00610436" w:rsidRPr="009D3633" w:rsidRDefault="00610436" w:rsidP="00A4053C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0436" w:rsidRPr="009D3633" w:rsidRDefault="00610436" w:rsidP="00A4053C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Классификация и типы химических реакций с участием неорганических веществ. Составление уравнений реакций соединения, разложения, замещения, обмена, в т.ч. реакций горения, окисления-восстановления.</w:t>
            </w:r>
          </w:p>
          <w:p w:rsidR="00610436" w:rsidRPr="009D3633" w:rsidRDefault="00610436" w:rsidP="00A4053C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Уравнения окисления-восстановления. Степень окисления. Окислитель и восстановитель. Составление и уравнивание окислительно-восстановительных реакций методом электронного баланса. Окислительно-восстановительные реакции в природе, производственных процессах и жизнедеятельности организмов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0436" w:rsidRPr="009D3633" w:rsidRDefault="00610436" w:rsidP="00A4053C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02;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ОК 04;ОК 07. 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ЛР 2; ЛР 4;ЛР 16; ЛР 23; </w:t>
            </w:r>
          </w:p>
          <w:p w:rsidR="00610436" w:rsidRPr="009D363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ЛР 30</w:t>
            </w:r>
          </w:p>
        </w:tc>
      </w:tr>
      <w:tr w:rsidR="00610436" w:rsidRPr="009D3633" w:rsidTr="00CF4602">
        <w:trPr>
          <w:trHeight w:val="320"/>
        </w:trPr>
        <w:tc>
          <w:tcPr>
            <w:tcW w:w="2262" w:type="dxa"/>
            <w:vMerge/>
          </w:tcPr>
          <w:p w:rsidR="00610436" w:rsidRPr="009D3633" w:rsidRDefault="00610436" w:rsidP="00A4053C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0436" w:rsidRPr="009D3633" w:rsidRDefault="00610436" w:rsidP="00A4053C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№ </w:t>
            </w:r>
            <w:r w:rsidR="00A4053C" w:rsidRPr="009D3633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7-8</w:t>
            </w:r>
          </w:p>
          <w:p w:rsidR="00610436" w:rsidRPr="009D3633" w:rsidRDefault="00610436" w:rsidP="00A4053C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color w:val="F79646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/>
                <w:sz w:val="24"/>
                <w:szCs w:val="24"/>
              </w:rPr>
              <w:t>Решение экспериментальных задач по теме: "Окислительно-восстановительные реакции"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0436" w:rsidRPr="009D3633" w:rsidRDefault="00610436" w:rsidP="00A4053C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F79646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</w:tcBorders>
          </w:tcPr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02;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ОК 04;ОК 07. 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ЛР 2; ЛР 4;ЛР 16; ЛР 23; </w:t>
            </w:r>
          </w:p>
          <w:p w:rsidR="00610436" w:rsidRPr="009D363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ЛР 30</w:t>
            </w:r>
          </w:p>
        </w:tc>
      </w:tr>
      <w:tr w:rsidR="00610436" w:rsidRPr="009D3633" w:rsidTr="009C2B0E">
        <w:trPr>
          <w:trHeight w:val="320"/>
        </w:trPr>
        <w:tc>
          <w:tcPr>
            <w:tcW w:w="2262" w:type="dxa"/>
            <w:vMerge/>
          </w:tcPr>
          <w:p w:rsidR="00610436" w:rsidRPr="009D3633" w:rsidRDefault="00610436" w:rsidP="00A4053C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10436" w:rsidRPr="009D3633" w:rsidRDefault="00610436" w:rsidP="00A4053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№2</w:t>
            </w:r>
          </w:p>
          <w:p w:rsidR="00610436" w:rsidRPr="009D3633" w:rsidRDefault="00610436" w:rsidP="00A4053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33">
              <w:rPr>
                <w:rFonts w:ascii="Times New Roman" w:hAnsi="Times New Roman"/>
                <w:sz w:val="24"/>
                <w:szCs w:val="24"/>
              </w:rPr>
              <w:t>Анализ и преобразование учебной информации.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0436" w:rsidRPr="009D3633" w:rsidRDefault="00610436" w:rsidP="00A4053C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6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</w:tcBorders>
            <w:vAlign w:val="center"/>
          </w:tcPr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02;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ОК 04;ОК 07. 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ЛР 2; ЛР 4;ЛР 16; ЛР 23; </w:t>
            </w:r>
          </w:p>
          <w:p w:rsidR="00610436" w:rsidRPr="009D3633" w:rsidRDefault="001324F3" w:rsidP="001324F3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ЛР 30</w:t>
            </w:r>
          </w:p>
        </w:tc>
      </w:tr>
      <w:tr w:rsidR="00A4053C" w:rsidRPr="009D3633" w:rsidTr="009C2B0E">
        <w:trPr>
          <w:trHeight w:val="320"/>
        </w:trPr>
        <w:tc>
          <w:tcPr>
            <w:tcW w:w="2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053C" w:rsidRPr="009D3633" w:rsidRDefault="00A4053C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Тема 2.2.</w:t>
            </w: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 Электролитическая диссоциация и ионный обмен</w:t>
            </w:r>
          </w:p>
        </w:tc>
        <w:tc>
          <w:tcPr>
            <w:tcW w:w="10170" w:type="dxa"/>
          </w:tcPr>
          <w:p w:rsidR="00A4053C" w:rsidRPr="009D3633" w:rsidRDefault="00A4053C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053C" w:rsidRPr="009D3633" w:rsidRDefault="00A4053C" w:rsidP="00A4053C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4" w:type="dxa"/>
            <w:gridSpan w:val="2"/>
            <w:tcBorders>
              <w:bottom w:val="single" w:sz="4" w:space="0" w:color="auto"/>
            </w:tcBorders>
          </w:tcPr>
          <w:p w:rsidR="00A4053C" w:rsidRPr="009D3633" w:rsidRDefault="00A4053C" w:rsidP="00A4053C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53C" w:rsidRPr="009D3633" w:rsidTr="009C2B0E">
        <w:trPr>
          <w:trHeight w:val="320"/>
        </w:trPr>
        <w:tc>
          <w:tcPr>
            <w:tcW w:w="22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053C" w:rsidRPr="009D3633" w:rsidRDefault="00A4053C" w:rsidP="00A4053C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:rsidR="00A4053C" w:rsidRPr="009D3633" w:rsidRDefault="00A4053C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053C" w:rsidRPr="009D3633" w:rsidRDefault="00A4053C" w:rsidP="00A4053C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053C" w:rsidRPr="009D3633" w:rsidRDefault="00A4053C" w:rsidP="00A4053C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4053C" w:rsidRPr="009D3633" w:rsidTr="009C2B0E">
        <w:trPr>
          <w:trHeight w:val="1656"/>
        </w:trPr>
        <w:tc>
          <w:tcPr>
            <w:tcW w:w="226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053C" w:rsidRPr="009D3633" w:rsidRDefault="00A4053C" w:rsidP="00A4053C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053C" w:rsidRPr="009D3633" w:rsidRDefault="00A4053C" w:rsidP="00A4053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Теория электролитической диссоциации. Ионы. Электролиты, неэлектролиты. Реакции ионного обмена. Составление реакций ионного обмена путем составления их полных и сокращенных ионных уравнений. Кислотно-основные реакции. Задания на составление ионных реакций.</w:t>
            </w:r>
          </w:p>
          <w:p w:rsidR="00A4053C" w:rsidRPr="009D3633" w:rsidRDefault="00A4053C" w:rsidP="00A4053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/>
                <w:sz w:val="24"/>
                <w:szCs w:val="24"/>
              </w:rPr>
              <w:t xml:space="preserve">Практическое использование реакций ионного обмена и гидролиза в </w:t>
            </w:r>
            <w:r w:rsidRPr="009D3633">
              <w:rPr>
                <w:rFonts w:ascii="SchoolBookSanPin-Regular" w:hAnsi="SchoolBookSanPin-Regular" w:cs="SchoolBookSanPin-Regular"/>
                <w:sz w:val="24"/>
                <w:szCs w:val="24"/>
              </w:rPr>
              <w:t>технологических процессах железнодорожного транспорта. Понятия: гальваностегия, гальванопластика, их практическое значение в железнодорожном хозяйстве.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053C" w:rsidRPr="009D3633" w:rsidRDefault="00A4053C" w:rsidP="00A4053C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02;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ОК 04;ОК 07. 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ЛР 2; ЛР 4;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ЛР 16; ЛР 23; </w:t>
            </w:r>
          </w:p>
          <w:p w:rsidR="00A4053C" w:rsidRPr="009D363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ЛР 30</w:t>
            </w:r>
          </w:p>
        </w:tc>
      </w:tr>
      <w:tr w:rsidR="00A4053C" w:rsidRPr="009D3633" w:rsidTr="009C2B0E">
        <w:trPr>
          <w:trHeight w:val="320"/>
        </w:trPr>
        <w:tc>
          <w:tcPr>
            <w:tcW w:w="22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053C" w:rsidRPr="009D3633" w:rsidRDefault="00A4053C" w:rsidP="00A4053C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053C" w:rsidRPr="009D3633" w:rsidRDefault="00A4053C" w:rsidP="00A4053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Лабораторная работа № 1. </w:t>
            </w:r>
          </w:p>
          <w:p w:rsidR="00A4053C" w:rsidRPr="009D3633" w:rsidRDefault="00A4053C" w:rsidP="00A4053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«Исследование свойств электролитов. Определение рН среды растворов. Теория электролитической диссоциации»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053C" w:rsidRPr="009D3633" w:rsidRDefault="00A4053C" w:rsidP="00A4053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</w:tcBorders>
          </w:tcPr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02;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ОК 04;ОК 07. 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ЛР 2; ЛР 4;ЛР 16; ЛР 23; </w:t>
            </w:r>
          </w:p>
          <w:p w:rsidR="00A4053C" w:rsidRPr="009D363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ЛР 30</w:t>
            </w:r>
          </w:p>
        </w:tc>
      </w:tr>
      <w:tr w:rsidR="00A4053C" w:rsidRPr="009D3633" w:rsidTr="009C2B0E">
        <w:trPr>
          <w:trHeight w:val="320"/>
        </w:trPr>
        <w:tc>
          <w:tcPr>
            <w:tcW w:w="2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053C" w:rsidRPr="009D3633" w:rsidRDefault="00A4053C" w:rsidP="00A4053C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053C" w:rsidRPr="009D3633" w:rsidRDefault="00A4053C" w:rsidP="00A4053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33">
              <w:rPr>
                <w:rFonts w:ascii="Times New Roman" w:eastAsia="OfficinaSansBookC" w:hAnsi="Times New Roman"/>
                <w:b/>
                <w:bCs/>
                <w:sz w:val="24"/>
                <w:szCs w:val="24"/>
              </w:rPr>
              <w:t xml:space="preserve">Лабораторная работа </w:t>
            </w:r>
            <w:r w:rsidRPr="009D36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№2 </w:t>
            </w:r>
          </w:p>
          <w:p w:rsidR="00A4053C" w:rsidRPr="009D3633" w:rsidRDefault="00A4053C" w:rsidP="00A4053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9D3633">
              <w:rPr>
                <w:rFonts w:ascii="Times New Roman" w:hAnsi="Times New Roman"/>
                <w:bCs/>
                <w:sz w:val="24"/>
                <w:szCs w:val="24"/>
              </w:rPr>
              <w:t>Реакции ионного обмена. Гидролиз солей»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053C" w:rsidRPr="009D3633" w:rsidRDefault="00A4053C" w:rsidP="00A4053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</w:tcBorders>
          </w:tcPr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02;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ОК 04;ОК 07. 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ЛР 2; ЛР 4;ЛР 16; ЛР 23; </w:t>
            </w:r>
          </w:p>
          <w:p w:rsidR="00A4053C" w:rsidRPr="009D363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ЛР 30</w:t>
            </w:r>
          </w:p>
        </w:tc>
      </w:tr>
      <w:tr w:rsidR="00610436" w:rsidRPr="009D3633" w:rsidTr="009C2B0E">
        <w:trPr>
          <w:trHeight w:val="320"/>
        </w:trPr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10436" w:rsidRPr="009D3633" w:rsidRDefault="00610436" w:rsidP="00A4053C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10436" w:rsidRPr="009D3633" w:rsidRDefault="00610436" w:rsidP="00A4053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№3</w:t>
            </w:r>
          </w:p>
          <w:p w:rsidR="00610436" w:rsidRPr="009D3633" w:rsidRDefault="00610436" w:rsidP="00A4053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33">
              <w:rPr>
                <w:rFonts w:ascii="Times New Roman" w:hAnsi="Times New Roman"/>
                <w:sz w:val="24"/>
                <w:szCs w:val="24"/>
              </w:rPr>
              <w:t>Анализ и преобразование учебной информации. Подготовка сообщений на тему по выбору: Практическое применение электролиза: рафинирование, гальванопластика, гальваностегия.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0436" w:rsidRPr="009D3633" w:rsidRDefault="00A4053C" w:rsidP="00A4053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</w:tcBorders>
          </w:tcPr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02;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ОК 04;ОК 07. 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ЛР 2; ЛР 4;ЛР 16; ЛР 23; </w:t>
            </w:r>
          </w:p>
          <w:p w:rsidR="00610436" w:rsidRPr="009D363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ЛР 30</w:t>
            </w:r>
          </w:p>
        </w:tc>
      </w:tr>
      <w:tr w:rsidR="00610436" w:rsidRPr="009D3633" w:rsidTr="00CF4602">
        <w:trPr>
          <w:trHeight w:val="320"/>
        </w:trPr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0436" w:rsidRPr="009D3633" w:rsidRDefault="00610436" w:rsidP="00A4053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0436" w:rsidRPr="009D3633" w:rsidRDefault="00610436" w:rsidP="00265A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Строение и свойства неорганических веществ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0436" w:rsidRPr="009D3633" w:rsidRDefault="00265AFC" w:rsidP="00A4053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center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4" w:type="dxa"/>
            <w:gridSpan w:val="2"/>
          </w:tcPr>
          <w:p w:rsidR="00610436" w:rsidRPr="009D3633" w:rsidRDefault="00610436" w:rsidP="00A4053C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053C" w:rsidRPr="009D3633" w:rsidTr="009C2B0E">
        <w:trPr>
          <w:trHeight w:val="192"/>
        </w:trPr>
        <w:tc>
          <w:tcPr>
            <w:tcW w:w="2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053C" w:rsidRPr="009D3633" w:rsidRDefault="00A4053C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Тема 3.1. </w:t>
            </w: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Классификация, номенклатура и строение неорганических веществ</w:t>
            </w:r>
          </w:p>
        </w:tc>
        <w:tc>
          <w:tcPr>
            <w:tcW w:w="10170" w:type="dxa"/>
          </w:tcPr>
          <w:p w:rsidR="00A4053C" w:rsidRPr="009D3633" w:rsidRDefault="00A4053C" w:rsidP="00265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053C" w:rsidRPr="009D3633" w:rsidRDefault="00A4053C" w:rsidP="00A4053C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4" w:type="dxa"/>
            <w:gridSpan w:val="2"/>
            <w:tcBorders>
              <w:bottom w:val="single" w:sz="4" w:space="0" w:color="auto"/>
            </w:tcBorders>
          </w:tcPr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02;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ОК 04;ОК 07. 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ЛР 2; ЛР 4;ЛР 16; ЛР 23; </w:t>
            </w:r>
          </w:p>
          <w:p w:rsidR="00A4053C" w:rsidRPr="009D363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ЛР 30</w:t>
            </w:r>
          </w:p>
        </w:tc>
      </w:tr>
      <w:tr w:rsidR="00A4053C" w:rsidRPr="009D3633" w:rsidTr="009C2B0E">
        <w:trPr>
          <w:trHeight w:val="2049"/>
        </w:trPr>
        <w:tc>
          <w:tcPr>
            <w:tcW w:w="22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053C" w:rsidRPr="009D3633" w:rsidRDefault="00A4053C" w:rsidP="00A4053C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053C" w:rsidRPr="009D3633" w:rsidRDefault="00A4053C" w:rsidP="00265AFC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Предмет неорганической химии. Классификация неорганических веществ. Простые и сложные вещества. Основные классы сложных веществ (оксиды, гидроксиды, кислоты, соли). Взаимосвязь неорганических веществ. Агрегатные состояния вещества. Кристаллические и аморфные вещества. Типы кристаллических решеток (атомная, молекулярная, ионная, металлическая). Зависимость физических свойств вещества от типа кристаллической решетки. Зависимость химической активности веществ от вида химической связи и типа кристаллической решетки. Причины многообразия веществ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053C" w:rsidRPr="009D3633" w:rsidRDefault="00A4053C" w:rsidP="00A4053C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02;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ОК 04;ОК 07. 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ЛР 2; ЛР 4;ЛР 16; ЛР 23; </w:t>
            </w:r>
          </w:p>
          <w:p w:rsidR="00A4053C" w:rsidRPr="009D363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ЛР 30</w:t>
            </w:r>
          </w:p>
        </w:tc>
      </w:tr>
      <w:tr w:rsidR="00A4053C" w:rsidRPr="009D3633" w:rsidTr="009C2B0E">
        <w:trPr>
          <w:trHeight w:val="320"/>
        </w:trPr>
        <w:tc>
          <w:tcPr>
            <w:tcW w:w="22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053C" w:rsidRPr="009D3633" w:rsidRDefault="00A4053C" w:rsidP="00A4053C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053C" w:rsidRPr="009D3633" w:rsidRDefault="00A4053C" w:rsidP="00265AFC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 № 9-10 </w:t>
            </w:r>
          </w:p>
          <w:p w:rsidR="00A4053C" w:rsidRPr="009D3633" w:rsidRDefault="00A4053C" w:rsidP="00265AFC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/>
                <w:sz w:val="24"/>
                <w:szCs w:val="24"/>
              </w:rPr>
              <w:t>Решение практико–ориентированных экспериментальных задач по теме: Чистые вещества и смеси. Дисперсные системы Решение практико–ориентированных экспериментальных задач по теме: Чистые вещества и смеси. Дисперсные системы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053C" w:rsidRPr="009D3633" w:rsidRDefault="00A4053C" w:rsidP="00A4053C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</w:tcBorders>
          </w:tcPr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02;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ОК 04;ОК 07. 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ЛР 2; ЛР 4;ЛР 16; ЛР 23; </w:t>
            </w:r>
          </w:p>
          <w:p w:rsidR="00A4053C" w:rsidRPr="009D363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ЛР 30</w:t>
            </w:r>
          </w:p>
        </w:tc>
      </w:tr>
      <w:tr w:rsidR="00A4053C" w:rsidRPr="009D3633" w:rsidTr="009C2B0E">
        <w:trPr>
          <w:trHeight w:val="320"/>
        </w:trPr>
        <w:tc>
          <w:tcPr>
            <w:tcW w:w="2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053C" w:rsidRPr="009D3633" w:rsidRDefault="00A4053C" w:rsidP="00A4053C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053C" w:rsidRPr="009D3633" w:rsidRDefault="00A4053C" w:rsidP="00265AF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№4</w:t>
            </w:r>
          </w:p>
          <w:p w:rsidR="00A4053C" w:rsidRPr="009D3633" w:rsidRDefault="00A4053C" w:rsidP="00265AF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33">
              <w:rPr>
                <w:rFonts w:ascii="Times New Roman" w:hAnsi="Times New Roman"/>
                <w:sz w:val="24"/>
                <w:szCs w:val="24"/>
              </w:rPr>
              <w:t>Анализ и преобразование учебной информации.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053C" w:rsidRPr="009D3633" w:rsidRDefault="00A4053C" w:rsidP="00A4053C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</w:tcBorders>
          </w:tcPr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02;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ОК 04;ОК 07. 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ЛР 2; ЛР 4;ЛР 16; ЛР 23; </w:t>
            </w:r>
          </w:p>
          <w:p w:rsidR="00A4053C" w:rsidRPr="009D363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ЛР 30</w:t>
            </w:r>
          </w:p>
        </w:tc>
      </w:tr>
      <w:tr w:rsidR="00610436" w:rsidRPr="009D3633" w:rsidTr="00CF4602">
        <w:trPr>
          <w:trHeight w:val="163"/>
        </w:trPr>
        <w:tc>
          <w:tcPr>
            <w:tcW w:w="2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10436" w:rsidRPr="009D3633" w:rsidRDefault="00610436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Тема 3.2. </w:t>
            </w: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Физико-химические свойства неорганических веществ </w:t>
            </w:r>
          </w:p>
        </w:tc>
        <w:tc>
          <w:tcPr>
            <w:tcW w:w="10170" w:type="dxa"/>
          </w:tcPr>
          <w:p w:rsidR="00610436" w:rsidRPr="009D3633" w:rsidRDefault="00610436" w:rsidP="00265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0436" w:rsidRPr="009D3633" w:rsidRDefault="00265AFC" w:rsidP="00A4053C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4" w:type="dxa"/>
            <w:gridSpan w:val="2"/>
            <w:tcBorders>
              <w:bottom w:val="single" w:sz="4" w:space="0" w:color="auto"/>
            </w:tcBorders>
          </w:tcPr>
          <w:p w:rsidR="00610436" w:rsidRPr="009D3633" w:rsidRDefault="00610436" w:rsidP="00A4053C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5AFC" w:rsidRPr="009D3633" w:rsidTr="00CF4602">
        <w:trPr>
          <w:trHeight w:val="163"/>
        </w:trPr>
        <w:tc>
          <w:tcPr>
            <w:tcW w:w="22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265AFC" w:rsidRPr="009D3633" w:rsidRDefault="00265AFC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:rsidR="00265AFC" w:rsidRPr="009D3633" w:rsidRDefault="00265AFC" w:rsidP="00265AFC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Коррозия металлов: виды коррозии, способы защиты металлов от коррозии</w:t>
            </w:r>
          </w:p>
          <w:p w:rsidR="00265AFC" w:rsidRPr="009D3633" w:rsidRDefault="00265AFC" w:rsidP="00265AFC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Неметаллы. Общие физические и химические свойства неметаллов. Типичные свойства неметаллов IV– VII групп. Классификация и номенклатура соединений неметаллов. Круговороты биогенных элементов в природе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65AFC" w:rsidRPr="009D3633" w:rsidRDefault="00265AFC" w:rsidP="00A4053C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gridSpan w:val="2"/>
            <w:tcBorders>
              <w:bottom w:val="single" w:sz="4" w:space="0" w:color="auto"/>
            </w:tcBorders>
          </w:tcPr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02;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ОК 04;ОК 07. 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ЛР 2; ЛР 4;ЛР 16; ЛР 23; </w:t>
            </w:r>
          </w:p>
          <w:p w:rsidR="00265AFC" w:rsidRPr="009D363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ЛР 30</w:t>
            </w:r>
          </w:p>
        </w:tc>
      </w:tr>
      <w:tr w:rsidR="00610436" w:rsidRPr="009D3633" w:rsidTr="00265AFC">
        <w:trPr>
          <w:trHeight w:val="121"/>
        </w:trPr>
        <w:tc>
          <w:tcPr>
            <w:tcW w:w="22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10436" w:rsidRPr="009D3633" w:rsidRDefault="00610436" w:rsidP="00A4053C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053C" w:rsidRPr="009D3633" w:rsidRDefault="00A4053C" w:rsidP="00265AFC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Самостоятельная работа№ 5</w:t>
            </w:r>
          </w:p>
          <w:p w:rsidR="00610436" w:rsidRPr="009D3633" w:rsidRDefault="00610436" w:rsidP="00265AFC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свойств простых веществ, водородных соединений, высших оксидов и гидроксидов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0436" w:rsidRPr="009D3633" w:rsidRDefault="00610436" w:rsidP="00A4053C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</w:tcBorders>
          </w:tcPr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02;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ОК 04;ОК 07. 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ЛР 2; ЛР 4;ЛР 16; ЛР 23; </w:t>
            </w:r>
          </w:p>
          <w:p w:rsidR="00610436" w:rsidRPr="009D363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ЛР 30</w:t>
            </w:r>
          </w:p>
        </w:tc>
      </w:tr>
      <w:tr w:rsidR="00610436" w:rsidRPr="009D3633" w:rsidTr="00CF4602">
        <w:trPr>
          <w:trHeight w:val="1095"/>
        </w:trPr>
        <w:tc>
          <w:tcPr>
            <w:tcW w:w="22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10436" w:rsidRPr="009D3633" w:rsidRDefault="00610436" w:rsidP="00A4053C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0436" w:rsidRPr="009D3633" w:rsidRDefault="00610436" w:rsidP="00A405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 w:rsidR="00A4053C" w:rsidRPr="009D3633">
              <w:rPr>
                <w:rFonts w:ascii="Times New Roman" w:hAnsi="Times New Roman"/>
                <w:b/>
                <w:sz w:val="24"/>
                <w:szCs w:val="24"/>
              </w:rPr>
              <w:t>11-12</w:t>
            </w:r>
          </w:p>
          <w:p w:rsidR="00610436" w:rsidRPr="009D3633" w:rsidRDefault="00610436" w:rsidP="00A4053C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</w:t>
            </w:r>
            <w:r w:rsidRPr="009D3633">
              <w:rPr>
                <w:rFonts w:ascii="Times New Roman" w:hAnsi="Times New Roman"/>
                <w:sz w:val="24"/>
                <w:szCs w:val="24"/>
              </w:rPr>
              <w:t xml:space="preserve">практико–ориентированных экспериментальных задач </w:t>
            </w:r>
            <w:r w:rsidRPr="009D3633">
              <w:rPr>
                <w:rFonts w:ascii="Times New Roman" w:hAnsi="Times New Roman"/>
                <w:bCs/>
                <w:sz w:val="24"/>
                <w:szCs w:val="24"/>
              </w:rPr>
              <w:t>по темам: "Металлы"; "Неметаллы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0436" w:rsidRPr="009D3633" w:rsidRDefault="00610436" w:rsidP="00A4053C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val="en-US"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</w:tcBorders>
          </w:tcPr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02;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ОК 04;ОК 07. 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ЛР 2; ЛР 4;ЛР 16; ЛР 23; </w:t>
            </w:r>
          </w:p>
          <w:p w:rsidR="00610436" w:rsidRPr="009D363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ЛР 30</w:t>
            </w:r>
          </w:p>
        </w:tc>
      </w:tr>
      <w:tr w:rsidR="00610436" w:rsidRPr="009D3633" w:rsidTr="00CF4602">
        <w:trPr>
          <w:trHeight w:val="84"/>
        </w:trPr>
        <w:tc>
          <w:tcPr>
            <w:tcW w:w="2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10436" w:rsidRPr="009D3633" w:rsidRDefault="00610436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Тема 3.3. </w:t>
            </w: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Идентификация неорганических веществ</w:t>
            </w:r>
          </w:p>
        </w:tc>
        <w:tc>
          <w:tcPr>
            <w:tcW w:w="10170" w:type="dxa"/>
          </w:tcPr>
          <w:p w:rsidR="00610436" w:rsidRPr="009D3633" w:rsidRDefault="00610436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0436" w:rsidRPr="009D3633" w:rsidRDefault="00A4053C" w:rsidP="00A4053C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gridSpan w:val="2"/>
            <w:tcBorders>
              <w:bottom w:val="single" w:sz="4" w:space="0" w:color="auto"/>
            </w:tcBorders>
          </w:tcPr>
          <w:p w:rsidR="00610436" w:rsidRPr="009D3633" w:rsidRDefault="00610436" w:rsidP="00A4053C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36" w:rsidRPr="009D3633" w:rsidTr="00CF4602">
        <w:trPr>
          <w:trHeight w:val="320"/>
        </w:trPr>
        <w:tc>
          <w:tcPr>
            <w:tcW w:w="22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10436" w:rsidRPr="009D3633" w:rsidRDefault="00610436" w:rsidP="00A4053C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0436" w:rsidRPr="009D3633" w:rsidRDefault="00610436" w:rsidP="00A4053C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Идентификация неорганических веществ с использованием их физико-химических свойств, характерных качественных реакций. Качественные реакции на сульфат-, карбонат- и хлорид-анионы, на катион аммония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0436" w:rsidRPr="009D3633" w:rsidRDefault="00610436" w:rsidP="00A4053C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02;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ОК 04;ОК 07. 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ЛР 2; ЛР 4;ЛР 16; ЛР 23; </w:t>
            </w:r>
          </w:p>
          <w:p w:rsidR="00610436" w:rsidRPr="009D363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ЛР 30</w:t>
            </w:r>
          </w:p>
        </w:tc>
      </w:tr>
      <w:tr w:rsidR="00A4053C" w:rsidRPr="009D3633" w:rsidTr="009C2B0E">
        <w:trPr>
          <w:trHeight w:val="320"/>
        </w:trPr>
        <w:tc>
          <w:tcPr>
            <w:tcW w:w="12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A4053C" w:rsidRPr="009D3633" w:rsidRDefault="00A4053C" w:rsidP="00A4053C">
            <w:pPr>
              <w:spacing w:after="0" w:line="240" w:lineRule="auto"/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Контрольная работа 1</w:t>
            </w: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4053C" w:rsidRPr="009D3633" w:rsidRDefault="00A4053C" w:rsidP="00A4053C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053C" w:rsidRPr="009D3633" w:rsidRDefault="00A4053C" w:rsidP="00A4053C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0436" w:rsidRPr="009D3633" w:rsidTr="00CF4602">
        <w:trPr>
          <w:trHeight w:val="320"/>
        </w:trPr>
        <w:tc>
          <w:tcPr>
            <w:tcW w:w="154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0436" w:rsidRPr="009D3633" w:rsidRDefault="00610436" w:rsidP="00A4053C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2 семестр (16 лк + 6 лб + 14 пз +  6 срс)</w:t>
            </w:r>
          </w:p>
        </w:tc>
      </w:tr>
      <w:tr w:rsidR="00610436" w:rsidRPr="009D3633" w:rsidTr="00CF4602">
        <w:trPr>
          <w:trHeight w:val="320"/>
        </w:trPr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0436" w:rsidRPr="009D3633" w:rsidRDefault="00610436" w:rsidP="00A4053C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0436" w:rsidRPr="009D3633" w:rsidRDefault="00610436" w:rsidP="00A4053C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Строение и свойства органических веществ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0436" w:rsidRPr="009D3633" w:rsidRDefault="009D3633" w:rsidP="00A4053C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74" w:type="dxa"/>
            <w:gridSpan w:val="2"/>
          </w:tcPr>
          <w:p w:rsidR="00610436" w:rsidRPr="009D3633" w:rsidRDefault="00610436" w:rsidP="00A4053C">
            <w:pPr>
              <w:spacing w:after="0" w:line="240" w:lineRule="auto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10436" w:rsidRPr="009D3633" w:rsidTr="00CF4602">
        <w:trPr>
          <w:trHeight w:val="152"/>
        </w:trPr>
        <w:tc>
          <w:tcPr>
            <w:tcW w:w="2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610436" w:rsidRPr="009D3633" w:rsidRDefault="00610436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Тема 4.1. </w:t>
            </w: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Классификация, строение и номенклатура органических веществ</w:t>
            </w:r>
          </w:p>
        </w:tc>
        <w:tc>
          <w:tcPr>
            <w:tcW w:w="10170" w:type="dxa"/>
          </w:tcPr>
          <w:p w:rsidR="00610436" w:rsidRPr="009D3633" w:rsidRDefault="00610436" w:rsidP="00A405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10436" w:rsidRPr="009D3633" w:rsidRDefault="009D3633" w:rsidP="00A4053C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4" w:type="dxa"/>
            <w:gridSpan w:val="2"/>
            <w:tcBorders>
              <w:bottom w:val="single" w:sz="4" w:space="0" w:color="auto"/>
            </w:tcBorders>
          </w:tcPr>
          <w:p w:rsidR="00610436" w:rsidRPr="009D3633" w:rsidRDefault="00610436" w:rsidP="00A4053C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633" w:rsidRPr="009D3633" w:rsidTr="00CF4602">
        <w:trPr>
          <w:trHeight w:val="320"/>
        </w:trPr>
        <w:tc>
          <w:tcPr>
            <w:tcW w:w="22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Появление и развитие органической химии как науки. Предмет органической химии. Место и значение органической химии в системе естественных наук.</w:t>
            </w:r>
          </w:p>
          <w:p w:rsidR="009D3633" w:rsidRPr="009D3633" w:rsidRDefault="009D3633" w:rsidP="009D363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Зависимость свойств веществ от химического строения молекул. Изомерия и изомеры. </w:t>
            </w:r>
          </w:p>
          <w:p w:rsidR="009D3633" w:rsidRPr="009D3633" w:rsidRDefault="009D3633" w:rsidP="009D363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Понятие о функциональной группе. Радикал. Принципы классификации органических соединений. Международная номенклатура и принципы номенклатуры органических соединений. Понятие об азотсодержащих соединениях, биологически активных веществах (углеводах, жирах, белках и др.), высокомолекулярных соединениях (мономер, полимер, структурное звено)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auto"/>
            </w:tcBorders>
          </w:tcPr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02;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ОК 04;ОК 07. 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ЛР 2; ЛР 4;ЛР 16; ЛР 23; </w:t>
            </w:r>
          </w:p>
          <w:p w:rsidR="009D3633" w:rsidRPr="009D363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ЛР 30</w:t>
            </w:r>
          </w:p>
        </w:tc>
      </w:tr>
      <w:tr w:rsidR="009D3633" w:rsidRPr="009D3633" w:rsidTr="00402EF9">
        <w:trPr>
          <w:trHeight w:val="1116"/>
        </w:trPr>
        <w:tc>
          <w:tcPr>
            <w:tcW w:w="2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№6</w:t>
            </w:r>
          </w:p>
          <w:p w:rsidR="009D3633" w:rsidRPr="009D3633" w:rsidRDefault="009D3633" w:rsidP="009D363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33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информации. Подготовка сообщений на темы по выбору: Жизнь и деятельность А. Кекуле. Жизнь и деятельность Й. Берцелиуса. Жизнь и деятельность Ф.  Веллера.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gridSpan w:val="2"/>
            <w:vMerge/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633" w:rsidRPr="009D3633" w:rsidTr="00402EF9">
        <w:trPr>
          <w:trHeight w:val="156"/>
        </w:trPr>
        <w:tc>
          <w:tcPr>
            <w:tcW w:w="2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Тема 4.2. </w:t>
            </w: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Свойства органических соединений</w:t>
            </w: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10170" w:type="dxa"/>
          </w:tcPr>
          <w:p w:rsidR="009D3633" w:rsidRPr="009D3633" w:rsidRDefault="009D3633" w:rsidP="009D3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74" w:type="dxa"/>
            <w:gridSpan w:val="2"/>
            <w:tcBorders>
              <w:bottom w:val="single" w:sz="4" w:space="0" w:color="auto"/>
            </w:tcBorders>
          </w:tcPr>
          <w:p w:rsidR="009D3633" w:rsidRPr="009D3633" w:rsidRDefault="009D3633" w:rsidP="009D3633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633" w:rsidRPr="009D3633" w:rsidTr="00402EF9">
        <w:trPr>
          <w:trHeight w:val="1246"/>
        </w:trPr>
        <w:tc>
          <w:tcPr>
            <w:tcW w:w="22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63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Предельные углеводороды (алканы и циклоалканы).  Особенности классификации и номенклатуры, изомерия, физические свойства, химические свойства, способы получения. Горение метана как один из основных источников тепла в промышленности и быту. Свойства природных углеводородов, нахождение в природе и применение алканов.</w:t>
            </w:r>
            <w:r w:rsidRPr="009D36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auto"/>
            </w:tcBorders>
          </w:tcPr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02;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ОК 04;ОК 07. 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ЛР 2; ЛР 4;ЛР 16; ЛР 23; </w:t>
            </w:r>
          </w:p>
          <w:p w:rsidR="009D3633" w:rsidRPr="009D363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ЛР 30</w:t>
            </w:r>
          </w:p>
        </w:tc>
      </w:tr>
      <w:tr w:rsidR="009D3633" w:rsidRPr="009D3633" w:rsidTr="00402EF9">
        <w:trPr>
          <w:trHeight w:val="1014"/>
        </w:trPr>
        <w:tc>
          <w:tcPr>
            <w:tcW w:w="22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33">
              <w:rPr>
                <w:rFonts w:ascii="Times New Roman" w:eastAsia="Calibri" w:hAnsi="Times New Roman" w:cs="Times New Roman"/>
                <w:sz w:val="24"/>
                <w:szCs w:val="24"/>
              </w:rPr>
              <w:t>Непредельные (алкены, алкины и алкадиены).</w:t>
            </w:r>
            <w:r w:rsidRPr="009D3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Особенности классификации и номенклатуры, изомерия, физические свойства, химические свойства, способы получения.</w:t>
            </w:r>
            <w:r w:rsidRPr="009D3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Горение ацетилена как источник высокотемпературного пламени для сварки и резки металлов. Практическое применение алкенов и алкадиенов в железнодорожном хозяйстве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gridSpan w:val="2"/>
            <w:vMerge/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633" w:rsidRPr="009D3633" w:rsidTr="00402EF9">
        <w:trPr>
          <w:trHeight w:val="440"/>
        </w:trPr>
        <w:tc>
          <w:tcPr>
            <w:tcW w:w="22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№13-14</w:t>
            </w:r>
          </w:p>
          <w:p w:rsidR="009D3633" w:rsidRPr="009D3633" w:rsidRDefault="009D3633" w:rsidP="009D363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D3633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"Сравнительная характеристика метана и этана"</w:t>
            </w:r>
            <w:r w:rsidRPr="009D3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gridSpan w:val="2"/>
            <w:vMerge/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633" w:rsidRPr="009D3633" w:rsidTr="00402EF9">
        <w:trPr>
          <w:trHeight w:val="440"/>
        </w:trPr>
        <w:tc>
          <w:tcPr>
            <w:tcW w:w="22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№7</w:t>
            </w:r>
          </w:p>
          <w:p w:rsidR="009D3633" w:rsidRPr="009D3633" w:rsidRDefault="009D3633" w:rsidP="009D36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33">
              <w:rPr>
                <w:rFonts w:ascii="Times New Roman" w:hAnsi="Times New Roman"/>
                <w:sz w:val="24"/>
                <w:szCs w:val="24"/>
              </w:rPr>
              <w:t xml:space="preserve">Подбор, анализ и преобразование учебной информации.  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gridSpan w:val="2"/>
            <w:vMerge/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633" w:rsidRPr="009D3633" w:rsidTr="00402EF9">
        <w:trPr>
          <w:trHeight w:val="440"/>
        </w:trPr>
        <w:tc>
          <w:tcPr>
            <w:tcW w:w="22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№15-16</w:t>
            </w:r>
          </w:p>
          <w:p w:rsidR="009D3633" w:rsidRPr="009D3633" w:rsidRDefault="009D3633" w:rsidP="009D363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"Получение этилена и изучение его свойств"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gridSpan w:val="2"/>
            <w:vMerge/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633" w:rsidRPr="009D3633" w:rsidTr="00402EF9">
        <w:trPr>
          <w:trHeight w:val="440"/>
        </w:trPr>
        <w:tc>
          <w:tcPr>
            <w:tcW w:w="22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№17-18 </w:t>
            </w:r>
          </w:p>
          <w:p w:rsidR="009D3633" w:rsidRPr="009D3633" w:rsidRDefault="009D3633" w:rsidP="009D363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"Ацетилен и его гомологи" (Алкины)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gridSpan w:val="2"/>
            <w:vMerge/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633" w:rsidRPr="009D3633" w:rsidTr="00402EF9">
        <w:trPr>
          <w:trHeight w:val="440"/>
        </w:trPr>
        <w:tc>
          <w:tcPr>
            <w:tcW w:w="22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63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классификации и номенклатуры, изомерия, физические свойства, химические свойства, способы получения.</w:t>
            </w:r>
            <w:r w:rsidRPr="009D3633">
              <w:rPr>
                <w:rFonts w:ascii="Times New Roman" w:hAnsi="Times New Roman"/>
                <w:sz w:val="24"/>
                <w:szCs w:val="24"/>
              </w:rPr>
              <w:t xml:space="preserve"> Применение аренов и их гомологов на предприятиях железнодорожного транспорта. Токсичность ароматических углеводородов. Ядохимикаты.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gridSpan w:val="2"/>
            <w:vMerge/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633" w:rsidRPr="009D3633" w:rsidTr="00402EF9">
        <w:trPr>
          <w:trHeight w:val="440"/>
        </w:trPr>
        <w:tc>
          <w:tcPr>
            <w:tcW w:w="22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tabs>
                <w:tab w:val="left" w:pos="44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Cs/>
                <w:sz w:val="24"/>
                <w:szCs w:val="24"/>
              </w:rPr>
              <w:t xml:space="preserve">Одноатомные спирты – как основа лакокрасочных материалов находящих свое применение в железнодорожном хозяйстве (краска для покрытия пассажирских и грузовых вагонов; пластификаторы, применяемые в свето-, термо-, морозо-, влагостойких деталях подвижного состава и т.д.). Применение этиленгликоля и глицерина в качестве антифризов в радиаторах систем охлаждения двигателей внутреннего сгорания; гидравлических, тормозных и закалочных жидкостей в подвижном составе железнодорожного транспорта. </w:t>
            </w:r>
            <w:r w:rsidRPr="009D3633">
              <w:rPr>
                <w:rFonts w:ascii="Times New Roman" w:hAnsi="Times New Roman"/>
                <w:sz w:val="24"/>
                <w:szCs w:val="24"/>
              </w:rPr>
              <w:t xml:space="preserve">Практическое значение ароматических спиртов  и их производных в железнодорожном хозяйстве. </w:t>
            </w:r>
            <w:r w:rsidRPr="009D3633">
              <w:rPr>
                <w:rFonts w:ascii="Times New Roman" w:hAnsi="Times New Roman"/>
                <w:bCs/>
                <w:sz w:val="24"/>
                <w:szCs w:val="24"/>
              </w:rPr>
              <w:t xml:space="preserve">Условия перевозки спиртов по железной дороге. </w:t>
            </w:r>
            <w:r w:rsidRPr="009D3633">
              <w:rPr>
                <w:rFonts w:ascii="Times New Roman" w:hAnsi="Times New Roman"/>
                <w:sz w:val="24"/>
                <w:szCs w:val="24"/>
              </w:rPr>
              <w:t>Практическое значение многоатомных спиртов в железнодорожном хозяйстве. Перевозка ароматических спиртов по железной дороге, маркировка грузов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gridSpan w:val="2"/>
            <w:vMerge/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633" w:rsidRPr="009D3633" w:rsidTr="00402EF9">
        <w:trPr>
          <w:trHeight w:val="440"/>
        </w:trPr>
        <w:tc>
          <w:tcPr>
            <w:tcW w:w="22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tabs>
                <w:tab w:val="center" w:pos="5040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№19-20</w:t>
            </w:r>
            <w:r w:rsidRPr="009D3633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9D3633" w:rsidRPr="009D3633" w:rsidRDefault="009D3633" w:rsidP="009D3633">
            <w:pPr>
              <w:tabs>
                <w:tab w:val="left" w:pos="448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 "Сравнительная характеристика спиртов"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gridSpan w:val="2"/>
            <w:vMerge/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633" w:rsidRPr="009D3633" w:rsidTr="00402EF9">
        <w:trPr>
          <w:trHeight w:val="440"/>
        </w:trPr>
        <w:tc>
          <w:tcPr>
            <w:tcW w:w="22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tabs>
                <w:tab w:val="center" w:pos="504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63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классификации и номенклатуры, изомерия, физические свойства, химические свойства, способы получения. Мыла как соли высших карбоновых кислот, их моющее действие. Сложные эфиры как производные карбоновых кислот.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gridSpan w:val="2"/>
            <w:vMerge/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633" w:rsidRPr="009D3633" w:rsidTr="00402EF9">
        <w:trPr>
          <w:trHeight w:val="440"/>
        </w:trPr>
        <w:tc>
          <w:tcPr>
            <w:tcW w:w="22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№8</w:t>
            </w:r>
          </w:p>
          <w:p w:rsidR="009D3633" w:rsidRPr="009D3633" w:rsidRDefault="009D3633" w:rsidP="009D36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33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информации. Подготовка сообщений на тему по выбору:  Муравьиная кислота в природе, науке и производстве. История уксуса. Практическое значение альдегидов и их производных в железнодорожном хозяйстве. Перевозка альдегидов по железной дороге, маркировка грузов. Практическое значение карбоновых кислот и их производных в железнодорожном хозяйстве. Перевозка карбоновых кислот по железной дороге, маркировка грузов. Практическое значение жиров и их производных в железнодорожном хозяйстве.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74" w:type="dxa"/>
            <w:gridSpan w:val="2"/>
            <w:vMerge/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D3633" w:rsidRPr="009D3633" w:rsidTr="00402EF9">
        <w:trPr>
          <w:trHeight w:val="440"/>
        </w:trPr>
        <w:tc>
          <w:tcPr>
            <w:tcW w:w="22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33">
              <w:rPr>
                <w:rFonts w:ascii="Times New Roman" w:hAnsi="Times New Roman"/>
                <w:sz w:val="24"/>
                <w:szCs w:val="24"/>
              </w:rPr>
              <w:t>Муравьиный альдегид как компонент бакелитового лака, являющимся антикоррозионным покрытием для вагонов. Текстолит как основа для изготовления зубчатых колес, вкладышей подшипников, а также как электроизолятор. Асботекстолит как компонент для изготовления трущихся деталей дисков сцепления и тормозных колодок на железнодорожном транспорте. Применение ацетона в железнодорожном хозяйстве</w:t>
            </w:r>
            <w:r w:rsidRPr="009D3633">
              <w:rPr>
                <w:i/>
                <w:sz w:val="28"/>
                <w:szCs w:val="28"/>
              </w:rPr>
              <w:t xml:space="preserve"> </w:t>
            </w:r>
            <w:r w:rsidRPr="009D3633">
              <w:rPr>
                <w:rFonts w:ascii="Times New Roman" w:hAnsi="Times New Roman"/>
                <w:sz w:val="24"/>
                <w:szCs w:val="24"/>
              </w:rPr>
              <w:t>Применение щавелевой кислоты для очистки металлов от ржавчины и накипи, в том числе и в котлах локомотивов.</w:t>
            </w:r>
            <w:r w:rsidRPr="009D3633">
              <w:rPr>
                <w:sz w:val="28"/>
                <w:szCs w:val="28"/>
              </w:rPr>
              <w:t xml:space="preserve"> </w:t>
            </w:r>
            <w:r w:rsidRPr="009D3633">
              <w:rPr>
                <w:rFonts w:ascii="Times New Roman" w:hAnsi="Times New Roman"/>
                <w:sz w:val="24"/>
                <w:szCs w:val="24"/>
              </w:rPr>
              <w:t>Перевозка и маркировка альдегидов и карбоновых кислот по железной дороге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74" w:type="dxa"/>
            <w:gridSpan w:val="2"/>
            <w:vMerge/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D3633" w:rsidRPr="009D3633" w:rsidTr="00402EF9">
        <w:trPr>
          <w:trHeight w:val="652"/>
        </w:trPr>
        <w:tc>
          <w:tcPr>
            <w:tcW w:w="22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Лабораторное работа № 3. </w:t>
            </w:r>
          </w:p>
          <w:p w:rsidR="009D3633" w:rsidRPr="009D3633" w:rsidRDefault="009D3633" w:rsidP="009D363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color w:val="7030A0"/>
                <w:sz w:val="24"/>
                <w:szCs w:val="24"/>
                <w:shd w:val="clear" w:color="auto" w:fill="F6B26B"/>
                <w:lang w:eastAsia="ru-RU"/>
              </w:rPr>
            </w:pPr>
            <w:r w:rsidRPr="009D3633">
              <w:rPr>
                <w:rFonts w:ascii="Times New Roman" w:hAnsi="Times New Roman"/>
                <w:bCs/>
                <w:sz w:val="24"/>
                <w:szCs w:val="24"/>
              </w:rPr>
              <w:t>"Свойства альдегидов и карбоновых кислот"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gridSpan w:val="2"/>
            <w:vMerge/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633" w:rsidRPr="009D3633" w:rsidTr="00402EF9">
        <w:trPr>
          <w:trHeight w:val="652"/>
        </w:trPr>
        <w:tc>
          <w:tcPr>
            <w:tcW w:w="22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633">
              <w:rPr>
                <w:rFonts w:ascii="SchoolBookSanPin-Regular" w:hAnsi="SchoolBookSanPin-Regular" w:cs="SchoolBookSanPin-Regular"/>
                <w:sz w:val="24"/>
                <w:szCs w:val="24"/>
              </w:rPr>
              <w:t xml:space="preserve">Бутилацетат как компонент пентафталевых эмалей, используемых для окраски пассажирских вагонов и локомотивов; электроизоляционных лаков, применяемых при ремонте тяговых двигателей. </w:t>
            </w:r>
            <w:r w:rsidRPr="009D3633">
              <w:rPr>
                <w:rFonts w:ascii="Times New Roman" w:hAnsi="Times New Roman"/>
                <w:sz w:val="24"/>
                <w:szCs w:val="24"/>
              </w:rPr>
              <w:t xml:space="preserve">Жиры как продукт питания и химическое сырье. Замена жиров в технике непищевым сырьем. </w:t>
            </w:r>
            <w:r w:rsidRPr="009D3633">
              <w:rPr>
                <w:rFonts w:ascii="SchoolBookSanPin-Regular" w:hAnsi="SchoolBookSanPin-Regular" w:cs="SchoolBookSanPin-Regular"/>
                <w:sz w:val="24"/>
                <w:szCs w:val="24"/>
              </w:rPr>
              <w:t>Мылá высших жирных кислот как загустители в пластических смазках, применяемых в различных механизмах для смазки подшипников, зубчатых колес, винтовых и цепных передач, шарнирных соединений и др.</w:t>
            </w:r>
            <w:r w:rsidRPr="009D3633">
              <w:rPr>
                <w:rFonts w:ascii="Times New Roman" w:hAnsi="Times New Roman"/>
                <w:sz w:val="24"/>
                <w:szCs w:val="24"/>
              </w:rPr>
              <w:t xml:space="preserve"> Синтетические моющие средства (СМС): достоинства и недостатки.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gridSpan w:val="2"/>
            <w:vMerge/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633" w:rsidRPr="009D3633" w:rsidTr="00402EF9">
        <w:trPr>
          <w:trHeight w:val="652"/>
        </w:trPr>
        <w:tc>
          <w:tcPr>
            <w:tcW w:w="22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№21-22</w:t>
            </w:r>
          </w:p>
          <w:p w:rsidR="009D3633" w:rsidRPr="009D3633" w:rsidRDefault="009D3633" w:rsidP="009D363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"Сложные эфиры. Жиры. Понятие о СМС"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gridSpan w:val="2"/>
            <w:vMerge/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633" w:rsidRPr="009D3633" w:rsidTr="00402EF9">
        <w:trPr>
          <w:trHeight w:val="263"/>
        </w:trPr>
        <w:tc>
          <w:tcPr>
            <w:tcW w:w="22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№9</w:t>
            </w:r>
          </w:p>
          <w:p w:rsidR="009D3633" w:rsidRPr="009D3633" w:rsidRDefault="009D3633" w:rsidP="009D363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633">
              <w:rPr>
                <w:rFonts w:ascii="Times New Roman" w:hAnsi="Times New Roman"/>
                <w:sz w:val="24"/>
                <w:szCs w:val="24"/>
              </w:rPr>
              <w:t>Анилиновые красители. Практическое значение аминов и их производных в железнодорожном хозяйстве. Перевозка аминов по железной дороге, маркировка грузов.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gridSpan w:val="2"/>
            <w:vMerge/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633" w:rsidRPr="009D3633" w:rsidTr="00402EF9">
        <w:trPr>
          <w:trHeight w:val="652"/>
        </w:trPr>
        <w:tc>
          <w:tcPr>
            <w:tcW w:w="2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Лабораторное занятие (работа) №4 </w:t>
            </w:r>
          </w:p>
          <w:p w:rsidR="009D3633" w:rsidRPr="009D3633" w:rsidRDefault="009D3633" w:rsidP="009D363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Cs/>
                <w:sz w:val="24"/>
                <w:szCs w:val="24"/>
              </w:rPr>
              <w:t>"Аминокислоты. Белки. Распознавание волокон"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gridSpan w:val="2"/>
            <w:vMerge/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633" w:rsidRPr="009D3633" w:rsidTr="009D3633">
        <w:trPr>
          <w:trHeight w:val="385"/>
        </w:trPr>
        <w:tc>
          <w:tcPr>
            <w:tcW w:w="2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Тема 4.3. </w:t>
            </w:r>
          </w:p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Идентификация органических веществ, их значение и применение в бытовой и производственной деятельности человека</w:t>
            </w:r>
          </w:p>
        </w:tc>
        <w:tc>
          <w:tcPr>
            <w:tcW w:w="10170" w:type="dxa"/>
          </w:tcPr>
          <w:p w:rsidR="009D3633" w:rsidRPr="009D3633" w:rsidRDefault="009D3633" w:rsidP="009D3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gridSpan w:val="2"/>
            <w:tcBorders>
              <w:bottom w:val="single" w:sz="4" w:space="0" w:color="auto"/>
            </w:tcBorders>
          </w:tcPr>
          <w:p w:rsidR="009D3633" w:rsidRPr="009D3633" w:rsidRDefault="009D3633" w:rsidP="009D3633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633" w:rsidRPr="009D3633" w:rsidTr="00CF4602">
        <w:trPr>
          <w:trHeight w:val="1242"/>
        </w:trPr>
        <w:tc>
          <w:tcPr>
            <w:tcW w:w="22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:rsidR="009D3633" w:rsidRPr="009D3633" w:rsidRDefault="009D3633" w:rsidP="009D3633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Роль органической химии в решении проблем энергетической безопасности, в развитии медицины, создании новых материалов, новых источников энергии (альтернативные источники энергии). Опасность воздействия на живые организмы органических веществ отдельных классов (углеводороды, спирты, фенолы, хлорорганические производные, альдегиды и др.), смысл показателя предельно допустимой концентрации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9D3633" w:rsidRPr="009D3633" w:rsidTr="00CF4602">
        <w:trPr>
          <w:trHeight w:val="320"/>
        </w:trPr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Контрольная работа № 3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Структура и свойства органических веществ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02;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ОК 04;ОК 07. 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ЛР 2; ЛР 4;ЛР 16; ЛР 23; </w:t>
            </w:r>
          </w:p>
          <w:p w:rsidR="009D3633" w:rsidRPr="009D363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ЛР 30</w:t>
            </w:r>
          </w:p>
        </w:tc>
      </w:tr>
      <w:tr w:rsidR="009D3633" w:rsidRPr="009D3633" w:rsidTr="00CF4602">
        <w:trPr>
          <w:trHeight w:val="320"/>
        </w:trPr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5. 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Кинетические и термодинамические закономерности протекания химических реакций 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4" w:type="dxa"/>
            <w:gridSpan w:val="2"/>
            <w:vAlign w:val="center"/>
          </w:tcPr>
          <w:p w:rsidR="009D3633" w:rsidRPr="009D3633" w:rsidRDefault="009D3633" w:rsidP="009D3633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633" w:rsidRPr="009D3633" w:rsidTr="00402EF9">
        <w:trPr>
          <w:trHeight w:val="406"/>
        </w:trPr>
        <w:tc>
          <w:tcPr>
            <w:tcW w:w="2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Скорость химических реакций. </w:t>
            </w:r>
          </w:p>
          <w:p w:rsidR="009D3633" w:rsidRPr="009D3633" w:rsidRDefault="009D3633" w:rsidP="009D3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Химическое равновесие</w:t>
            </w:r>
          </w:p>
        </w:tc>
        <w:tc>
          <w:tcPr>
            <w:tcW w:w="10170" w:type="dxa"/>
          </w:tcPr>
          <w:p w:rsidR="009D3633" w:rsidRPr="009D3633" w:rsidRDefault="009D3633" w:rsidP="009D3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4" w:type="dxa"/>
            <w:gridSpan w:val="2"/>
            <w:vMerge w:val="restart"/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9D3633" w:rsidRPr="009D3633" w:rsidTr="00402EF9">
        <w:trPr>
          <w:trHeight w:val="320"/>
        </w:trPr>
        <w:tc>
          <w:tcPr>
            <w:tcW w:w="22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:rsidR="009D3633" w:rsidRPr="009D3633" w:rsidRDefault="009D3633" w:rsidP="009D3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gridSpan w:val="2"/>
            <w:vMerge/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3633" w:rsidRPr="009D3633" w:rsidTr="00402EF9">
        <w:trPr>
          <w:trHeight w:val="1347"/>
        </w:trPr>
        <w:tc>
          <w:tcPr>
            <w:tcW w:w="22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и площади реакционной поверхности. Тепловые эффекты химических реакций. Экзо- и эндотермические, реакции.</w:t>
            </w:r>
          </w:p>
          <w:p w:rsidR="009D3633" w:rsidRPr="009D3633" w:rsidRDefault="009D3633" w:rsidP="009D3633">
            <w:pPr>
              <w:tabs>
                <w:tab w:val="right" w:pos="3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trike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 Принцип Ле Шателье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  <w:gridSpan w:val="2"/>
            <w:vMerge/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633" w:rsidRPr="009D3633" w:rsidTr="00402EF9">
        <w:trPr>
          <w:trHeight w:val="320"/>
        </w:trPr>
        <w:tc>
          <w:tcPr>
            <w:tcW w:w="22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№23-24</w:t>
            </w:r>
          </w:p>
          <w:p w:rsidR="009D3633" w:rsidRPr="009D3633" w:rsidRDefault="009D3633" w:rsidP="009D363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D3633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"Скорость химических реакций. Химическое равновесие"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gridSpan w:val="2"/>
            <w:vMerge/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633" w:rsidRPr="009D3633" w:rsidTr="00CF4602">
        <w:trPr>
          <w:trHeight w:val="320"/>
        </w:trPr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Раздел 6.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Растворы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4" w:type="dxa"/>
            <w:gridSpan w:val="2"/>
          </w:tcPr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02;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ОК 04;ОК 07. </w:t>
            </w:r>
          </w:p>
          <w:p w:rsidR="001324F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ЛР 2; ЛР 4;ЛР 16; ЛР 23; </w:t>
            </w:r>
          </w:p>
          <w:p w:rsidR="009D3633" w:rsidRPr="009D3633" w:rsidRDefault="001324F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ЛР 30</w:t>
            </w:r>
          </w:p>
        </w:tc>
      </w:tr>
      <w:tr w:rsidR="009D3633" w:rsidRPr="009D3633" w:rsidTr="00402EF9">
        <w:trPr>
          <w:trHeight w:val="320"/>
        </w:trPr>
        <w:tc>
          <w:tcPr>
            <w:tcW w:w="2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Тема 6.1.</w:t>
            </w: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3633" w:rsidRPr="009D3633" w:rsidRDefault="009D3633" w:rsidP="009D3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Понятие о растворах</w:t>
            </w:r>
          </w:p>
        </w:tc>
        <w:tc>
          <w:tcPr>
            <w:tcW w:w="10170" w:type="dxa"/>
          </w:tcPr>
          <w:p w:rsidR="009D3633" w:rsidRPr="009D3633" w:rsidRDefault="009D3633" w:rsidP="009D3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gridSpan w:val="2"/>
            <w:tcBorders>
              <w:bottom w:val="single" w:sz="4" w:space="0" w:color="auto"/>
            </w:tcBorders>
          </w:tcPr>
          <w:p w:rsidR="009D3633" w:rsidRPr="009D3633" w:rsidRDefault="009D3633" w:rsidP="009D3633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633" w:rsidRPr="009D3633" w:rsidTr="00402EF9">
        <w:trPr>
          <w:trHeight w:val="320"/>
        </w:trPr>
        <w:tc>
          <w:tcPr>
            <w:tcW w:w="22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:rsidR="009D3633" w:rsidRPr="009D3633" w:rsidRDefault="009D3633" w:rsidP="009D3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auto"/>
            </w:tcBorders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9D3633" w:rsidRPr="009D3633" w:rsidTr="00402EF9">
        <w:trPr>
          <w:trHeight w:val="320"/>
        </w:trPr>
        <w:tc>
          <w:tcPr>
            <w:tcW w:w="22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Растворение как физико-химический процесс. Растворы. Способы приготовления растворов. Растворимость. Массовая доля растворённого вещества. Смысл показателя предельно допуссы определённых веществ.</w:t>
            </w:r>
          </w:p>
          <w:p w:rsidR="009D3633" w:rsidRPr="009D3633" w:rsidRDefault="009D3633" w:rsidP="009D36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SchoolBookCSanPin-Regular" w:hAnsi="Times New Roman"/>
                <w:bCs/>
                <w:iCs/>
                <w:sz w:val="24"/>
                <w:szCs w:val="24"/>
              </w:rPr>
              <w:t>Перевозка различных жидкостей по железной дороге.</w:t>
            </w:r>
            <w:r w:rsidRPr="009D3633">
              <w:rPr>
                <w:rFonts w:ascii="Times New Roman" w:hAnsi="Times New Roman"/>
                <w:bCs/>
                <w:sz w:val="24"/>
                <w:szCs w:val="24"/>
              </w:rPr>
              <w:t xml:space="preserve"> Растворы, используемые в бытовой, производственной деятельности человека. Растворы, применяемые в железнодорожном хозяйстве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4" w:type="dxa"/>
            <w:gridSpan w:val="2"/>
            <w:vMerge/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633" w:rsidRPr="009D3633" w:rsidTr="00402EF9">
        <w:trPr>
          <w:trHeight w:val="320"/>
        </w:trPr>
        <w:tc>
          <w:tcPr>
            <w:tcW w:w="2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№25-26</w:t>
            </w:r>
          </w:p>
          <w:p w:rsidR="009D3633" w:rsidRPr="009D3633" w:rsidRDefault="009D3633" w:rsidP="009D36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D3633">
              <w:rPr>
                <w:rFonts w:ascii="Times New Roman" w:hAnsi="Times New Roman"/>
                <w:bCs/>
                <w:sz w:val="24"/>
                <w:szCs w:val="24"/>
              </w:rPr>
              <w:t>Решение экспериментальных задач по теме: "Растворы, используемые в бытовой и производственной деятельности человека"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gridSpan w:val="2"/>
            <w:vMerge/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633" w:rsidRPr="009D3633" w:rsidTr="00CF4602">
        <w:trPr>
          <w:trHeight w:val="320"/>
        </w:trPr>
        <w:tc>
          <w:tcPr>
            <w:tcW w:w="2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9D3633" w:rsidRPr="009D3633" w:rsidRDefault="009D3633" w:rsidP="009D3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Тема 6.2. </w:t>
            </w: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Исследование свойств растворов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gridSpan w:val="2"/>
            <w:tcBorders>
              <w:left w:val="single" w:sz="8" w:space="0" w:color="000000"/>
              <w:bottom w:val="single" w:sz="4" w:space="0" w:color="auto"/>
            </w:tcBorders>
          </w:tcPr>
          <w:p w:rsidR="009D3633" w:rsidRPr="009D3633" w:rsidRDefault="009D3633" w:rsidP="009D3633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633" w:rsidRPr="009D3633" w:rsidTr="00CF4602">
        <w:trPr>
          <w:trHeight w:val="320"/>
        </w:trPr>
        <w:tc>
          <w:tcPr>
            <w:tcW w:w="22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Лабораторная работа № 5. </w:t>
            </w:r>
          </w:p>
          <w:p w:rsidR="009D3633" w:rsidRPr="009D3633" w:rsidRDefault="009D3633" w:rsidP="009D36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«Приготовление растворов». </w:t>
            </w:r>
          </w:p>
          <w:p w:rsidR="009D3633" w:rsidRPr="009D3633" w:rsidRDefault="009D3633" w:rsidP="009D36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Приготовление растворов заданной (массовой, %) концентрации (с практико-ориентированными вопросами) и определение среды водных растворов.</w:t>
            </w:r>
          </w:p>
          <w:p w:rsidR="009D3633" w:rsidRPr="009D3633" w:rsidRDefault="009D3633" w:rsidP="009D36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 xml:space="preserve">Решение задач на приготовление растворов 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8" w:space="0" w:color="000000"/>
            </w:tcBorders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9D3633" w:rsidRPr="009D3633" w:rsidTr="00CF4602">
        <w:trPr>
          <w:trHeight w:val="280"/>
        </w:trPr>
        <w:tc>
          <w:tcPr>
            <w:tcW w:w="12440" w:type="dxa"/>
            <w:gridSpan w:val="3"/>
          </w:tcPr>
          <w:p w:rsidR="009D3633" w:rsidRPr="009D3633" w:rsidRDefault="009D3633" w:rsidP="009D3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color w:val="E36C0A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338" w:type="dxa"/>
            <w:gridSpan w:val="2"/>
          </w:tcPr>
          <w:p w:rsidR="009D3633" w:rsidRPr="009D3633" w:rsidRDefault="009D3633" w:rsidP="009D3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9D3633" w:rsidRPr="009D3633" w:rsidRDefault="009D3633" w:rsidP="009D3633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633" w:rsidRPr="009D3633" w:rsidTr="00CF4602">
        <w:trPr>
          <w:trHeight w:val="330"/>
        </w:trPr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Раздел 7.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Химия в быту и производственной деятельности человека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gridSpan w:val="2"/>
            <w:tcBorders>
              <w:bottom w:val="single" w:sz="4" w:space="0" w:color="auto"/>
            </w:tcBorders>
          </w:tcPr>
          <w:p w:rsidR="009D3633" w:rsidRPr="001324F3" w:rsidRDefault="009D3633" w:rsidP="001324F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3633" w:rsidRPr="009D3633" w:rsidTr="00CF4602">
        <w:trPr>
          <w:trHeight w:val="366"/>
        </w:trPr>
        <w:tc>
          <w:tcPr>
            <w:tcW w:w="22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Химия в быту и производственной деятельности человека</w:t>
            </w: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3633" w:rsidRPr="009D3633" w:rsidTr="00CF4602">
        <w:trPr>
          <w:trHeight w:val="218"/>
        </w:trPr>
        <w:tc>
          <w:tcPr>
            <w:tcW w:w="22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3633" w:rsidRPr="009D3633" w:rsidTr="00402EF9">
        <w:trPr>
          <w:trHeight w:val="320"/>
        </w:trPr>
        <w:tc>
          <w:tcPr>
            <w:tcW w:w="22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vAlign w:val="center"/>
          </w:tcPr>
          <w:p w:rsidR="009D3633" w:rsidRPr="009D3633" w:rsidRDefault="009D3633" w:rsidP="009D3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  <w:t>Новейшие достижения химической науки и химической технологии. Роль химии в обеспечении экологической, энергетической и пищевой безопасности, развитии медицины. Правила поиска и анализа химической информации из различных источников (научная и учебно-научная литература, средства массовой информации, сеть Интернет)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auto"/>
            </w:tcBorders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  <w:t>ОК 01, ОК 02, ОК 04, ОК 07, ЛР 2, ЛР 4, ЛР 16, ЛР 23, ЛР 30</w:t>
            </w:r>
          </w:p>
        </w:tc>
      </w:tr>
      <w:tr w:rsidR="009D3633" w:rsidRPr="009D3633" w:rsidTr="00402EF9">
        <w:trPr>
          <w:trHeight w:val="320"/>
        </w:trPr>
        <w:tc>
          <w:tcPr>
            <w:tcW w:w="22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</w:tcPr>
          <w:p w:rsidR="009D3633" w:rsidRPr="009D3633" w:rsidRDefault="009D3633" w:rsidP="009D363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3633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№10</w:t>
            </w:r>
          </w:p>
          <w:p w:rsidR="009D3633" w:rsidRPr="009D3633" w:rsidRDefault="009D3633" w:rsidP="009D36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63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Составление уравнений химических реакций с участием простых и сложных органических веществ: предельных и непредельных углеводородов, ароматических углеводородов, кислородсодержащих и их проихводных.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4" w:type="dxa"/>
            <w:gridSpan w:val="2"/>
            <w:vMerge/>
            <w:tcBorders>
              <w:bottom w:val="single" w:sz="4" w:space="0" w:color="auto"/>
            </w:tcBorders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633" w:rsidRPr="009D3633" w:rsidTr="00CF4602">
        <w:trPr>
          <w:trHeight w:val="320"/>
        </w:trPr>
        <w:tc>
          <w:tcPr>
            <w:tcW w:w="12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Итоговое занятие в форме дифференцированного зачета</w:t>
            </w:r>
            <w:r w:rsidR="001324F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 xml:space="preserve"> с оценкой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1324F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1324F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1666" w:type="dxa"/>
          </w:tcPr>
          <w:p w:rsidR="009D3633" w:rsidRPr="009D3633" w:rsidRDefault="009D3633" w:rsidP="009D3633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3633" w:rsidRPr="009D3633" w:rsidTr="00CF4602">
        <w:trPr>
          <w:trHeight w:val="320"/>
        </w:trPr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D3633" w:rsidRPr="009D3633" w:rsidRDefault="009D3633" w:rsidP="009D3633">
            <w:pPr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</w:pPr>
            <w:r w:rsidRPr="009D3633">
              <w:rPr>
                <w:rFonts w:ascii="Times New Roman" w:eastAsia="OfficinaSansBookC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74" w:type="dxa"/>
            <w:gridSpan w:val="2"/>
          </w:tcPr>
          <w:p w:rsidR="009D3633" w:rsidRPr="009D3633" w:rsidRDefault="009D3633" w:rsidP="009D3633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78F8" w:rsidRPr="009D3633" w:rsidRDefault="005578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78F8" w:rsidRPr="009D3633" w:rsidRDefault="005578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78F8" w:rsidRPr="009D3633" w:rsidRDefault="005578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78F8" w:rsidRPr="009D3633" w:rsidRDefault="00557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5578F8" w:rsidRPr="009D3633">
          <w:footerReference w:type="default" r:id="rId9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</w:p>
    <w:p w:rsidR="005578F8" w:rsidRPr="009D3633" w:rsidRDefault="00273C30">
      <w:pPr>
        <w:suppressAutoHyphens/>
        <w:spacing w:after="0" w:line="240" w:lineRule="auto"/>
        <w:ind w:left="426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D363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УСЛОВИЯ РЕАЛИЗАЦИИ ПРОГРАММЫ УЧЕБНОЙ ДИСЦИПЛИНЫ</w:t>
      </w:r>
    </w:p>
    <w:p w:rsidR="005578F8" w:rsidRPr="009D3633" w:rsidRDefault="00273C30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D3633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3.1 Требования к минимальному материально-техническому обеспечению</w:t>
      </w:r>
    </w:p>
    <w:p w:rsidR="0052269C" w:rsidRPr="009D3633" w:rsidRDefault="0052269C" w:rsidP="0052269C">
      <w:pPr>
        <w:tabs>
          <w:tab w:val="left" w:pos="141"/>
        </w:tabs>
        <w:spacing w:after="0" w:line="240" w:lineRule="auto"/>
        <w:ind w:left="139" w:right="138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2269C" w:rsidRPr="009D3633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633">
        <w:rPr>
          <w:rFonts w:ascii="Times New Roman" w:hAnsi="Times New Roman" w:cs="Times New Roman"/>
          <w:sz w:val="24"/>
          <w:szCs w:val="24"/>
        </w:rPr>
        <w:t xml:space="preserve">Программа дисциплины реализуется в </w:t>
      </w:r>
      <w:r w:rsidRPr="009D3633">
        <w:rPr>
          <w:rFonts w:ascii="Times New Roman" w:hAnsi="Times New Roman" w:cs="Times New Roman"/>
          <w:bCs/>
          <w:sz w:val="24"/>
          <w:szCs w:val="24"/>
        </w:rPr>
        <w:t xml:space="preserve">учебной аудитории для проведения занятий всех видов, предусмотренных </w:t>
      </w:r>
      <w:r w:rsidRPr="009D3633">
        <w:rPr>
          <w:rFonts w:ascii="Times New Roman" w:hAnsi="Times New Roman" w:cs="Times New Roman"/>
          <w:sz w:val="24"/>
          <w:szCs w:val="24"/>
        </w:rPr>
        <w:t xml:space="preserve">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:rsidR="0052269C" w:rsidRPr="009D3633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269C" w:rsidRPr="009D3633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633">
        <w:rPr>
          <w:rFonts w:ascii="Times New Roman" w:hAnsi="Times New Roman" w:cs="Times New Roman"/>
          <w:sz w:val="24"/>
          <w:szCs w:val="24"/>
        </w:rPr>
        <w:t xml:space="preserve">Оборудование учебного кабинета: </w:t>
      </w:r>
    </w:p>
    <w:p w:rsidR="0052269C" w:rsidRPr="009D3633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633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:rsidR="0052269C" w:rsidRPr="009D3633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633">
        <w:rPr>
          <w:rFonts w:ascii="Times New Roman" w:hAnsi="Times New Roman" w:cs="Times New Roman"/>
          <w:sz w:val="24"/>
          <w:szCs w:val="24"/>
        </w:rPr>
        <w:t>- комплекты учебной мебели для обучающихся;</w:t>
      </w:r>
    </w:p>
    <w:p w:rsidR="0052269C" w:rsidRPr="009D3633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633">
        <w:rPr>
          <w:rFonts w:ascii="Times New Roman" w:hAnsi="Times New Roman" w:cs="Times New Roman"/>
          <w:sz w:val="24"/>
          <w:szCs w:val="24"/>
        </w:rPr>
        <w:t>Технические средства обучения: экран переносной, проектор переносной</w:t>
      </w:r>
    </w:p>
    <w:p w:rsidR="0052269C" w:rsidRPr="009D3633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633">
        <w:rPr>
          <w:rFonts w:ascii="Times New Roman" w:hAnsi="Times New Roman" w:cs="Times New Roman"/>
          <w:sz w:val="24"/>
          <w:szCs w:val="24"/>
        </w:rPr>
        <w:t>Учебно-наглядные пособия - комплект презентаций</w:t>
      </w:r>
    </w:p>
    <w:p w:rsidR="0052269C" w:rsidRPr="009D3633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633">
        <w:rPr>
          <w:rFonts w:ascii="Times New Roman" w:hAnsi="Times New Roman" w:cs="Times New Roman"/>
          <w:sz w:val="24"/>
          <w:szCs w:val="24"/>
        </w:rPr>
        <w:t>Учебно-методические материалы</w:t>
      </w:r>
    </w:p>
    <w:p w:rsidR="0052269C" w:rsidRPr="009D3633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269C" w:rsidRPr="009D3633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633">
        <w:rPr>
          <w:rFonts w:ascii="Times New Roman" w:hAnsi="Times New Roman" w:cs="Times New Roman"/>
          <w:sz w:val="24"/>
          <w:szCs w:val="24"/>
        </w:rPr>
        <w:t>Лаборатория «Химия»</w:t>
      </w:r>
    </w:p>
    <w:p w:rsidR="0052269C" w:rsidRPr="009D3633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633">
        <w:rPr>
          <w:rFonts w:ascii="Times New Roman" w:hAnsi="Times New Roman" w:cs="Times New Roman"/>
          <w:sz w:val="24"/>
          <w:szCs w:val="24"/>
        </w:rPr>
        <w:t xml:space="preserve">Оборудование учебного кабинета: </w:t>
      </w:r>
    </w:p>
    <w:p w:rsidR="0052269C" w:rsidRPr="009D3633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633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:rsidR="0052269C" w:rsidRPr="009D3633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633">
        <w:rPr>
          <w:rFonts w:ascii="Times New Roman" w:hAnsi="Times New Roman" w:cs="Times New Roman"/>
          <w:sz w:val="24"/>
          <w:szCs w:val="24"/>
        </w:rPr>
        <w:t>- комплекты учебной мебели для обучающихся;</w:t>
      </w:r>
    </w:p>
    <w:p w:rsidR="0052269C" w:rsidRPr="009D3633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633">
        <w:rPr>
          <w:rFonts w:ascii="Times New Roman" w:hAnsi="Times New Roman" w:cs="Times New Roman"/>
          <w:sz w:val="24"/>
          <w:szCs w:val="24"/>
        </w:rPr>
        <w:t>Технические средства обучения: компьютер, проектор переносной, экран переносной</w:t>
      </w:r>
    </w:p>
    <w:p w:rsidR="0052269C" w:rsidRPr="009D3633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633">
        <w:rPr>
          <w:rFonts w:ascii="Times New Roman" w:hAnsi="Times New Roman" w:cs="Times New Roman"/>
          <w:sz w:val="24"/>
          <w:szCs w:val="24"/>
        </w:rPr>
        <w:t>Учебно-наглядные пособия - комплект презентаций.</w:t>
      </w:r>
    </w:p>
    <w:p w:rsidR="0052269C" w:rsidRPr="009D3633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633">
        <w:rPr>
          <w:rFonts w:ascii="Times New Roman" w:hAnsi="Times New Roman" w:cs="Times New Roman"/>
          <w:sz w:val="24"/>
          <w:szCs w:val="24"/>
        </w:rPr>
        <w:t>Учебно-методические материалы</w:t>
      </w:r>
    </w:p>
    <w:p w:rsidR="0052269C" w:rsidRPr="009D3633" w:rsidRDefault="0052269C" w:rsidP="0052269C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9D3633">
        <w:rPr>
          <w:rFonts w:ascii="Times New Roman" w:hAnsi="Times New Roman" w:cs="Times New Roman"/>
          <w:sz w:val="24"/>
          <w:szCs w:val="24"/>
        </w:rPr>
        <w:t xml:space="preserve">  Комплект плакатов химиков</w:t>
      </w:r>
    </w:p>
    <w:p w:rsidR="0052269C" w:rsidRPr="009D3633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633">
        <w:rPr>
          <w:rFonts w:ascii="Times New Roman" w:hAnsi="Times New Roman" w:cs="Times New Roman"/>
          <w:sz w:val="24"/>
          <w:szCs w:val="24"/>
        </w:rPr>
        <w:t>Лабораторное оборудование</w:t>
      </w:r>
    </w:p>
    <w:p w:rsidR="0052269C" w:rsidRPr="009D3633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633">
        <w:rPr>
          <w:rFonts w:ascii="Times New Roman" w:hAnsi="Times New Roman" w:cs="Times New Roman"/>
          <w:sz w:val="24"/>
          <w:szCs w:val="24"/>
        </w:rPr>
        <w:t xml:space="preserve">Демонстрационные материалы </w:t>
      </w:r>
    </w:p>
    <w:p w:rsidR="0052269C" w:rsidRPr="009D3633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633">
        <w:rPr>
          <w:rFonts w:ascii="Times New Roman" w:hAnsi="Times New Roman" w:cs="Times New Roman"/>
          <w:sz w:val="24"/>
          <w:szCs w:val="24"/>
        </w:rPr>
        <w:t>таблица «Периодическая система химических элементов Менделеева»;</w:t>
      </w:r>
    </w:p>
    <w:p w:rsidR="0052269C" w:rsidRPr="009D3633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633">
        <w:rPr>
          <w:rFonts w:ascii="Times New Roman" w:hAnsi="Times New Roman" w:cs="Times New Roman"/>
          <w:sz w:val="24"/>
          <w:szCs w:val="24"/>
        </w:rPr>
        <w:t>Таблица «Растворимость солей, кислот и оснований»</w:t>
      </w:r>
    </w:p>
    <w:p w:rsidR="0052269C" w:rsidRPr="009D3633" w:rsidRDefault="0052269C" w:rsidP="00522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269C" w:rsidRPr="009D3633" w:rsidRDefault="0052269C" w:rsidP="00522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633">
        <w:rPr>
          <w:rFonts w:ascii="Times New Roman" w:hAnsi="Times New Roman" w:cs="Times New Roman"/>
          <w:b/>
          <w:sz w:val="24"/>
          <w:szCs w:val="24"/>
        </w:rPr>
        <w:t>При изучении дисциплины в формате электронного обучения с использованием ДОТ</w:t>
      </w:r>
    </w:p>
    <w:p w:rsidR="0052269C" w:rsidRPr="009D3633" w:rsidRDefault="0052269C" w:rsidP="005226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3633">
        <w:rPr>
          <w:rFonts w:ascii="Times New Roman" w:hAnsi="Times New Roman" w:cs="Times New Roman"/>
          <w:bCs/>
          <w:sz w:val="24"/>
          <w:szCs w:val="24"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:rsidR="0052269C" w:rsidRPr="009D3633" w:rsidRDefault="0052269C" w:rsidP="005226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269C" w:rsidRPr="009D3633" w:rsidRDefault="0052269C" w:rsidP="005226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3633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52269C" w:rsidRPr="009D3633" w:rsidRDefault="0052269C" w:rsidP="005226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3633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52269C" w:rsidRPr="009D3633" w:rsidRDefault="0052269C" w:rsidP="005226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69C" w:rsidRPr="009D3633" w:rsidRDefault="0052269C" w:rsidP="005226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633">
        <w:rPr>
          <w:rFonts w:ascii="Times New Roman" w:hAnsi="Times New Roman" w:cs="Times New Roman"/>
          <w:b/>
          <w:sz w:val="24"/>
          <w:szCs w:val="24"/>
        </w:rPr>
        <w:t>3.2.1.Основные источники: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72"/>
        <w:gridCol w:w="2805"/>
        <w:gridCol w:w="2835"/>
        <w:gridCol w:w="1985"/>
      </w:tblGrid>
      <w:tr w:rsidR="005578F8" w:rsidRPr="009D3633" w:rsidTr="005226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F8" w:rsidRPr="009D3633" w:rsidRDefault="00273C3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D3633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F8" w:rsidRPr="009D3633" w:rsidRDefault="0052269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Г. Е. Рудзитис, Ф. Г. Фельдман.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F8" w:rsidRPr="009D3633" w:rsidRDefault="0052269C" w:rsidP="0052269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Химия: базовый уровень: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F8" w:rsidRPr="009D3633" w:rsidRDefault="0052269C" w:rsidP="0052269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Москва: Просвещение, 2024. - 336 с. Режим доступа: </w:t>
            </w:r>
            <w:hyperlink r:id="rId10" w:history="1">
              <w:r w:rsidRPr="009D3633">
                <w:rPr>
                  <w:rStyle w:val="a7"/>
                  <w:rFonts w:ascii="Times New Roman" w:eastAsia="Times New Roman" w:hAnsi="Times New Roman" w:cs="Times New Roman"/>
                  <w:bCs/>
                  <w:sz w:val="24"/>
                  <w:szCs w:val="24"/>
                  <w:lang w:eastAsia="zh-CN"/>
                </w:rPr>
                <w:t>https://e.lanbook.com/book/408677</w:t>
              </w:r>
            </w:hyperlink>
          </w:p>
          <w:p w:rsidR="0052269C" w:rsidRPr="009D3633" w:rsidRDefault="0052269C" w:rsidP="0052269C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F8" w:rsidRPr="009D3633" w:rsidRDefault="00273C3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:rsidR="005578F8" w:rsidRPr="009D3633" w:rsidRDefault="005578F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402EF9" w:rsidRPr="009D3633" w:rsidTr="005226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9" w:rsidRPr="009D3633" w:rsidRDefault="00402EF9" w:rsidP="00402EF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9" w:rsidRPr="009D3633" w:rsidRDefault="00402EF9" w:rsidP="00402EF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Г. Е. Рудзитис, Ф. Г. Фельдман.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9" w:rsidRPr="009D3633" w:rsidRDefault="00402EF9" w:rsidP="00402EF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Химия: базовый уровень: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9" w:rsidRPr="009D3633" w:rsidRDefault="00402EF9" w:rsidP="0069159A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91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Москва: Просвещение, 2025. </w:t>
            </w:r>
            <w:r w:rsidR="00691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-</w:t>
            </w:r>
            <w:r w:rsidRPr="006915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336 с. режим доступа: https://e.lanbook.com/book/473036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9" w:rsidRPr="009D3633" w:rsidRDefault="00402EF9" w:rsidP="00402EF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:rsidR="00402EF9" w:rsidRPr="009D3633" w:rsidRDefault="00402EF9" w:rsidP="00402EF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402EF9" w:rsidRPr="009D3633" w:rsidTr="005226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9" w:rsidRPr="009D3633" w:rsidRDefault="00402EF9" w:rsidP="00402EF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D3633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9" w:rsidRPr="009D3633" w:rsidRDefault="00402EF9" w:rsidP="00402EF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Анфиногенова И. В., Бабков А. В., Попков В. А. 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9" w:rsidRPr="009D3633" w:rsidRDefault="00402EF9" w:rsidP="00402EF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Химия: учебник и практикум для среднего профессионального образования 2-е изд., испр. и доп.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9" w:rsidRPr="009D3633" w:rsidRDefault="00402EF9" w:rsidP="00402EF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363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 : Издательство Юрайт, 2023. — 291 с. режим доступа:</w:t>
            </w:r>
            <w:r w:rsidRPr="009D3633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9D363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  </w:t>
            </w:r>
            <w:hyperlink r:id="rId11" w:tgtFrame="_blank" w:history="1">
              <w:r w:rsidRPr="009D3633">
                <w:rPr>
                  <w:rStyle w:val="a7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https://urait.ru/bcode/513807</w:t>
              </w:r>
            </w:hyperlink>
          </w:p>
          <w:p w:rsidR="00402EF9" w:rsidRPr="009D3633" w:rsidRDefault="00402EF9" w:rsidP="00402EF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9" w:rsidRPr="009D3633" w:rsidRDefault="00402EF9" w:rsidP="00402EF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:rsidR="00402EF9" w:rsidRPr="009D3633" w:rsidRDefault="00402EF9" w:rsidP="00402EF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402EF9" w:rsidRPr="009D3633" w:rsidTr="0052269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9" w:rsidRPr="009D3633" w:rsidRDefault="00402EF9" w:rsidP="00402EF9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D3633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9" w:rsidRPr="009D3633" w:rsidRDefault="00402EF9" w:rsidP="00402E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D36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Никольский А. Б., Суворов А. В.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9" w:rsidRPr="009D3633" w:rsidRDefault="00402EF9" w:rsidP="00402E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D36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Хими : учебник и практикум для среднего профессионального образования — 2-е изд., перераб. и доп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9" w:rsidRPr="009D3633" w:rsidRDefault="00402EF9" w:rsidP="00402E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D363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 : Издательство Юрайт, 2023. — 507 с. — (Профессиональное образование). режим доступа:</w:t>
            </w:r>
            <w:r w:rsidRPr="009D3633">
              <w:t xml:space="preserve"> </w:t>
            </w:r>
            <w:hyperlink r:id="rId12" w:tgtFrame="_blank" w:history="1">
              <w:r w:rsidRPr="009D3633">
                <w:rPr>
                  <w:rStyle w:val="a7"/>
                </w:rPr>
                <w:t>https://urait.ru/bcode/513537</w:t>
              </w:r>
            </w:hyperlink>
            <w:r w:rsidRPr="009D3633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F9" w:rsidRPr="009D3633" w:rsidRDefault="00402EF9" w:rsidP="00402EF9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[Электронный ресурс] </w:t>
            </w:r>
          </w:p>
        </w:tc>
      </w:tr>
    </w:tbl>
    <w:p w:rsidR="005578F8" w:rsidRPr="009D3633" w:rsidRDefault="005578F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5578F8" w:rsidRPr="009D3633" w:rsidRDefault="00273C3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D3633">
        <w:rPr>
          <w:rFonts w:ascii="Times New Roman" w:eastAsia="Times New Roman" w:hAnsi="Times New Roman" w:cs="Times New Roman"/>
          <w:b/>
          <w:sz w:val="24"/>
          <w:lang w:eastAsia="ru-RU"/>
        </w:rPr>
        <w:t>3.2.2.Дополнительные источники: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693"/>
        <w:gridCol w:w="2835"/>
        <w:gridCol w:w="1985"/>
      </w:tblGrid>
      <w:tr w:rsidR="005578F8" w:rsidRPr="009D3633" w:rsidTr="00E630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F8" w:rsidRPr="009D3633" w:rsidRDefault="00273C3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D3633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F8" w:rsidRPr="009D3633" w:rsidRDefault="00273C3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Фадеев Г.Н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F8" w:rsidRPr="009D3633" w:rsidRDefault="00273C3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Химия. Задачник : учебное пособие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F8" w:rsidRPr="009D3633" w:rsidRDefault="00273C3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D363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 : Издательство Юрайт, 2023. — 236 с. </w:t>
            </w:r>
          </w:p>
          <w:p w:rsidR="005578F8" w:rsidRPr="009D3633" w:rsidRDefault="00273C3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режим доступа: </w:t>
            </w:r>
            <w:hyperlink r:id="rId13" w:tgtFrame="_blank" w:history="1">
              <w:r w:rsidRPr="009D3633">
                <w:rPr>
                  <w:rStyle w:val="a7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https://urait.ru/bcode/513091</w:t>
              </w:r>
            </w:hyperlink>
            <w:r w:rsidRPr="009D363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F8" w:rsidRPr="009D3633" w:rsidRDefault="00273C3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:rsidR="005578F8" w:rsidRPr="009D3633" w:rsidRDefault="005578F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578F8" w:rsidRPr="009D3633" w:rsidTr="00E630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F8" w:rsidRPr="009D3633" w:rsidRDefault="00273C30">
            <w:pPr>
              <w:widowControl w:val="0"/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D3633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F8" w:rsidRPr="009D3633" w:rsidRDefault="00273C3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Росин И. В., Томина Л. Д., Соловьев С. 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F8" w:rsidRPr="009D3633" w:rsidRDefault="00273C3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Химия. Учебник и задачник :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F8" w:rsidRPr="009D3633" w:rsidRDefault="00273C3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 : Издательство Юрайт, 2023. — 420 с. — (Профессиональное образование). Режим доступа:</w:t>
            </w:r>
            <w:r w:rsidRPr="009D3633">
              <w:t xml:space="preserve"> </w:t>
            </w:r>
            <w:hyperlink r:id="rId14" w:tgtFrame="_blank" w:history="1">
              <w:r w:rsidRPr="009D3633">
                <w:rPr>
                  <w:rStyle w:val="a7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https://urait.ru/bcode/512022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8F8" w:rsidRPr="009D3633" w:rsidRDefault="00273C3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D3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:rsidR="005578F8" w:rsidRPr="009D3633" w:rsidRDefault="005578F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5578F8" w:rsidRPr="009D3633" w:rsidRDefault="005578F8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E6301F" w:rsidRPr="009D3633" w:rsidRDefault="00E6301F" w:rsidP="00E6301F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D3633">
        <w:rPr>
          <w:rFonts w:ascii="Times New Roman" w:eastAsia="Times New Roman" w:hAnsi="Times New Roman" w:cs="Times New Roman"/>
          <w:b/>
          <w:sz w:val="24"/>
          <w:lang w:eastAsia="ru-RU"/>
        </w:rPr>
        <w:t>3.2.3.Периодические издания:</w:t>
      </w:r>
    </w:p>
    <w:p w:rsidR="00E6301F" w:rsidRPr="009D3633" w:rsidRDefault="00E6301F" w:rsidP="00E6301F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D3633">
        <w:rPr>
          <w:rFonts w:ascii="Times New Roman" w:eastAsia="Times New Roman" w:hAnsi="Times New Roman" w:cs="Times New Roman"/>
          <w:b/>
          <w:sz w:val="24"/>
          <w:lang w:eastAsia="ru-RU"/>
        </w:rPr>
        <w:t>Не предусмотрены</w:t>
      </w:r>
    </w:p>
    <w:p w:rsidR="00E6301F" w:rsidRPr="009D3633" w:rsidRDefault="00E6301F" w:rsidP="00E6301F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E6301F" w:rsidRPr="009D3633" w:rsidRDefault="00E6301F" w:rsidP="00E6301F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D3633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3.2.4.Перечень профессиональных баз данных и информационных справочных систем: </w:t>
      </w:r>
    </w:p>
    <w:p w:rsidR="00E6301F" w:rsidRPr="009D3633" w:rsidRDefault="00E6301F" w:rsidP="00E6301F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D3633">
        <w:rPr>
          <w:rFonts w:ascii="Times New Roman" w:eastAsia="Times New Roman" w:hAnsi="Times New Roman" w:cs="Times New Roman"/>
          <w:b/>
          <w:sz w:val="24"/>
          <w:lang w:eastAsia="ru-RU"/>
        </w:rPr>
        <w:t>Не предусмотрены</w:t>
      </w:r>
    </w:p>
    <w:p w:rsidR="00E6301F" w:rsidRPr="009D3633" w:rsidRDefault="00E6301F" w:rsidP="00E6301F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E6301F" w:rsidRPr="009D3633" w:rsidRDefault="00E6301F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E6301F" w:rsidRPr="009D3633" w:rsidRDefault="00E6301F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5578F8" w:rsidRPr="009D3633" w:rsidRDefault="005578F8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5578F8" w:rsidRPr="009D3633" w:rsidRDefault="005578F8">
      <w:pPr>
        <w:spacing w:after="0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5578F8" w:rsidRPr="009D3633" w:rsidRDefault="005578F8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lang w:eastAsia="ru-RU"/>
        </w:rPr>
      </w:pPr>
    </w:p>
    <w:p w:rsidR="005578F8" w:rsidRPr="009D3633" w:rsidRDefault="005578F8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578F8" w:rsidRPr="009D3633" w:rsidRDefault="005578F8">
      <w:pPr>
        <w:tabs>
          <w:tab w:val="left" w:pos="851"/>
        </w:tabs>
        <w:spacing w:after="0"/>
        <w:rPr>
          <w:rFonts w:ascii="Calibri" w:eastAsia="Times New Roman" w:hAnsi="Calibri" w:cs="Times New Roman"/>
          <w:bCs/>
          <w:sz w:val="24"/>
          <w:szCs w:val="24"/>
          <w:lang w:eastAsia="ru-RU"/>
        </w:rPr>
      </w:pPr>
    </w:p>
    <w:p w:rsidR="005578F8" w:rsidRPr="009D3633" w:rsidRDefault="00273C30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bookmarkStart w:id="1" w:name="_GoBack"/>
      <w:bookmarkEnd w:id="1"/>
    </w:p>
    <w:p w:rsidR="005578F8" w:rsidRPr="009D3633" w:rsidRDefault="00273C30">
      <w:pPr>
        <w:suppressAutoHyphens/>
        <w:spacing w:after="0" w:line="247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D363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 КОНТРОЛЬ И ОЦЕНКА РЕЗУЛЬТАТОВ ОСВОЕНИЯ УЧЕБНОЙ ДИСЦИПЛИНЫ</w:t>
      </w:r>
    </w:p>
    <w:p w:rsidR="005578F8" w:rsidRPr="009D3633" w:rsidRDefault="00273C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 </w:t>
      </w:r>
    </w:p>
    <w:p w:rsidR="005578F8" w:rsidRPr="009D3633" w:rsidRDefault="00273C3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в </w:t>
      </w:r>
      <w:r w:rsidRPr="009D3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форме дифференцированного зачёта </w:t>
      </w: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>(2 семестр)</w:t>
      </w:r>
    </w:p>
    <w:p w:rsidR="005578F8" w:rsidRPr="009D3633" w:rsidRDefault="005578F8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8"/>
        <w:gridCol w:w="3460"/>
        <w:gridCol w:w="2873"/>
      </w:tblGrid>
      <w:tr w:rsidR="005578F8" w:rsidRPr="009D3633">
        <w:trPr>
          <w:trHeight w:val="20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F8" w:rsidRPr="009D3633" w:rsidRDefault="00273C30">
            <w:pPr>
              <w:widowControl w:val="0"/>
              <w:autoSpaceDE w:val="0"/>
              <w:autoSpaceDN w:val="0"/>
              <w:spacing w:before="24" w:after="0" w:line="240" w:lineRule="auto"/>
              <w:ind w:left="148" w:right="192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9D3633">
              <w:rPr>
                <w:rFonts w:ascii="Times New Roman" w:eastAsia="Calibri" w:hAnsi="Times New Roman" w:cs="Times New Roman"/>
                <w:b/>
                <w:lang w:eastAsia="ru-RU"/>
              </w:rPr>
              <w:t>Общие компетенции (ОК), личностные результаты (ЛР)</w:t>
            </w: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78F8" w:rsidRPr="009D3633" w:rsidRDefault="00273C30">
            <w:pPr>
              <w:widowControl w:val="0"/>
              <w:autoSpaceDE w:val="0"/>
              <w:autoSpaceDN w:val="0"/>
              <w:spacing w:after="0" w:line="288" w:lineRule="exact"/>
              <w:ind w:left="986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Раздел/Тема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78F8" w:rsidRPr="009D3633" w:rsidRDefault="00273C30">
            <w:pPr>
              <w:widowControl w:val="0"/>
              <w:autoSpaceDE w:val="0"/>
              <w:autoSpaceDN w:val="0"/>
              <w:spacing w:after="0" w:line="288" w:lineRule="exact"/>
              <w:ind w:left="440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Тип</w:t>
            </w:r>
            <w:r w:rsidRPr="009D3633">
              <w:rPr>
                <w:rFonts w:ascii="Times New Roman" w:eastAsia="Lucida Sans Unicode" w:hAnsi="Times New Roman" w:cs="Times New Roman"/>
                <w:b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D3633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оценочных</w:t>
            </w:r>
          </w:p>
          <w:p w:rsidR="005578F8" w:rsidRPr="009D3633" w:rsidRDefault="00273C30">
            <w:pPr>
              <w:widowControl w:val="0"/>
              <w:autoSpaceDE w:val="0"/>
              <w:autoSpaceDN w:val="0"/>
              <w:spacing w:before="24" w:after="0" w:line="240" w:lineRule="auto"/>
              <w:ind w:left="533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>мероприятий</w:t>
            </w:r>
          </w:p>
        </w:tc>
      </w:tr>
      <w:tr w:rsidR="005578F8" w:rsidRPr="009D3633">
        <w:trPr>
          <w:trHeight w:val="20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F8" w:rsidRPr="009D3633" w:rsidRDefault="00273C30">
            <w:pPr>
              <w:widowControl w:val="0"/>
              <w:autoSpaceDE w:val="0"/>
              <w:autoSpaceDN w:val="0"/>
              <w:spacing w:after="0" w:line="288" w:lineRule="exact"/>
              <w:ind w:left="107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ОК</w:t>
            </w:r>
            <w:r w:rsidRPr="009D3633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01.</w:t>
            </w:r>
            <w:r w:rsidRPr="009D3633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Выбирать</w:t>
            </w:r>
            <w:r w:rsidRPr="009D3633">
              <w:rPr>
                <w:rFonts w:ascii="Times New Roman" w:eastAsia="Lucida Sans Unicode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способы решения</w:t>
            </w:r>
            <w:r w:rsidRPr="009D3633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задач профессиональной</w:t>
            </w:r>
            <w:r w:rsidRPr="009D3633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деятельности применительно</w:t>
            </w:r>
            <w:r w:rsidRPr="009D3633">
              <w:rPr>
                <w:rFonts w:ascii="Times New Roman" w:eastAsia="Lucida Sans Unicode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к</w:t>
            </w:r>
            <w:r w:rsidRPr="009D3633">
              <w:rPr>
                <w:rFonts w:ascii="Times New Roman" w:eastAsia="Lucida Sans Unicode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различным контекстам</w:t>
            </w: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F8" w:rsidRPr="009D3633" w:rsidRDefault="00273C30">
            <w:pPr>
              <w:widowControl w:val="0"/>
              <w:autoSpaceDE w:val="0"/>
              <w:autoSpaceDN w:val="0"/>
              <w:spacing w:before="24"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</w:rPr>
              <w:t>Р1: Тема 1.1</w:t>
            </w:r>
          </w:p>
          <w:p w:rsidR="005578F8" w:rsidRPr="009D3633" w:rsidRDefault="00273C30">
            <w:pPr>
              <w:widowControl w:val="0"/>
              <w:autoSpaceDE w:val="0"/>
              <w:autoSpaceDN w:val="0"/>
              <w:spacing w:before="24"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</w:rPr>
              <w:t>Р2: Тема 2.1, Тема 2.2</w:t>
            </w:r>
          </w:p>
          <w:p w:rsidR="005578F8" w:rsidRPr="009D3633" w:rsidRDefault="00273C30">
            <w:pPr>
              <w:widowControl w:val="0"/>
              <w:autoSpaceDE w:val="0"/>
              <w:autoSpaceDN w:val="0"/>
              <w:spacing w:before="24"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</w:rPr>
              <w:t>Р3: Тема 3.1</w:t>
            </w:r>
          </w:p>
          <w:p w:rsidR="005578F8" w:rsidRPr="009D3633" w:rsidRDefault="00273C30">
            <w:pPr>
              <w:widowControl w:val="0"/>
              <w:autoSpaceDE w:val="0"/>
              <w:autoSpaceDN w:val="0"/>
              <w:spacing w:before="24"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</w:rPr>
              <w:t>Р4: Тема 4.1, Тема 4.2, Тема 4.3</w:t>
            </w:r>
          </w:p>
          <w:p w:rsidR="005578F8" w:rsidRPr="009D3633" w:rsidRDefault="00273C30">
            <w:pPr>
              <w:widowControl w:val="0"/>
              <w:autoSpaceDE w:val="0"/>
              <w:autoSpaceDN w:val="0"/>
              <w:spacing w:before="24"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</w:rPr>
              <w:t>Р5: Тема 5.1</w:t>
            </w:r>
          </w:p>
          <w:p w:rsidR="005578F8" w:rsidRPr="009D3633" w:rsidRDefault="00273C30">
            <w:pPr>
              <w:widowControl w:val="0"/>
              <w:autoSpaceDE w:val="0"/>
              <w:autoSpaceDN w:val="0"/>
              <w:spacing w:before="24"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</w:rPr>
              <w:t>Р6: Тема 6.1</w:t>
            </w:r>
          </w:p>
          <w:p w:rsidR="005578F8" w:rsidRPr="009D3633" w:rsidRDefault="00273C30">
            <w:pPr>
              <w:widowControl w:val="0"/>
              <w:autoSpaceDE w:val="0"/>
              <w:autoSpaceDN w:val="0"/>
              <w:spacing w:before="24"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</w:rPr>
              <w:t>Р7: Тема 7.1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78F8" w:rsidRPr="009D3633" w:rsidRDefault="00273C30">
            <w:pPr>
              <w:widowControl w:val="0"/>
              <w:tabs>
                <w:tab w:val="left" w:pos="425"/>
              </w:tabs>
              <w:autoSpaceDE w:val="0"/>
              <w:autoSpaceDN w:val="0"/>
              <w:spacing w:before="147" w:after="0" w:line="240" w:lineRule="auto"/>
              <w:ind w:left="10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</w:rPr>
              <w:t>- Устный опрос;</w:t>
            </w:r>
          </w:p>
          <w:p w:rsidR="005578F8" w:rsidRPr="009D3633" w:rsidRDefault="00273C30">
            <w:pPr>
              <w:widowControl w:val="0"/>
              <w:tabs>
                <w:tab w:val="left" w:pos="425"/>
              </w:tabs>
              <w:autoSpaceDE w:val="0"/>
              <w:autoSpaceDN w:val="0"/>
              <w:spacing w:before="147" w:after="0" w:line="240" w:lineRule="auto"/>
              <w:ind w:left="10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</w:rPr>
              <w:t>- Задачи на составление химических формул;</w:t>
            </w:r>
          </w:p>
          <w:p w:rsidR="005578F8" w:rsidRPr="009D3633" w:rsidRDefault="00273C30">
            <w:pPr>
              <w:widowControl w:val="0"/>
              <w:tabs>
                <w:tab w:val="left" w:pos="425"/>
              </w:tabs>
              <w:autoSpaceDE w:val="0"/>
              <w:autoSpaceDN w:val="0"/>
              <w:spacing w:before="147" w:after="0" w:line="240" w:lineRule="auto"/>
              <w:ind w:left="10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</w:rPr>
              <w:t>-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формул;</w:t>
            </w:r>
          </w:p>
          <w:p w:rsidR="005578F8" w:rsidRPr="009D3633" w:rsidRDefault="00273C30">
            <w:pPr>
              <w:widowControl w:val="0"/>
              <w:tabs>
                <w:tab w:val="left" w:pos="425"/>
              </w:tabs>
              <w:autoSpaceDE w:val="0"/>
              <w:autoSpaceDN w:val="0"/>
              <w:spacing w:before="147" w:after="0" w:line="240" w:lineRule="auto"/>
              <w:ind w:left="10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:rsidR="005578F8" w:rsidRPr="009D3633" w:rsidRDefault="00273C30">
            <w:pPr>
              <w:widowControl w:val="0"/>
              <w:tabs>
                <w:tab w:val="left" w:pos="425"/>
              </w:tabs>
              <w:autoSpaceDE w:val="0"/>
              <w:autoSpaceDN w:val="0"/>
              <w:spacing w:before="147" w:after="0" w:line="240" w:lineRule="auto"/>
              <w:ind w:left="10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 Результат выполнения внеаудиторных самостоятельных работ; </w:t>
            </w:r>
          </w:p>
          <w:p w:rsidR="005578F8" w:rsidRPr="009D3633" w:rsidRDefault="00273C30">
            <w:pPr>
              <w:widowControl w:val="0"/>
              <w:tabs>
                <w:tab w:val="left" w:pos="425"/>
              </w:tabs>
              <w:autoSpaceDE w:val="0"/>
              <w:autoSpaceDN w:val="0"/>
              <w:spacing w:before="147" w:after="0" w:line="240" w:lineRule="auto"/>
              <w:ind w:left="10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</w:rPr>
              <w:t>- Результат выполнения практической работы;</w:t>
            </w:r>
          </w:p>
          <w:p w:rsidR="005578F8" w:rsidRPr="009D3633" w:rsidRDefault="00273C30">
            <w:pPr>
              <w:widowControl w:val="0"/>
              <w:tabs>
                <w:tab w:val="left" w:pos="425"/>
              </w:tabs>
              <w:autoSpaceDE w:val="0"/>
              <w:autoSpaceDN w:val="0"/>
              <w:spacing w:before="147" w:after="0" w:line="240" w:lineRule="auto"/>
              <w:ind w:left="10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-Практико-ориентированные задания; </w:t>
            </w:r>
          </w:p>
          <w:p w:rsidR="005578F8" w:rsidRPr="009D3633" w:rsidRDefault="00273C30">
            <w:pPr>
              <w:widowControl w:val="0"/>
              <w:tabs>
                <w:tab w:val="left" w:pos="425"/>
              </w:tabs>
              <w:autoSpaceDE w:val="0"/>
              <w:autoSpaceDN w:val="0"/>
              <w:spacing w:before="147" w:after="0" w:line="240" w:lineRule="auto"/>
              <w:ind w:left="10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</w:rPr>
              <w:t>- Подбор, анализ и преобразование учебной информации</w:t>
            </w:r>
          </w:p>
          <w:p w:rsidR="005578F8" w:rsidRPr="009D3633" w:rsidRDefault="005578F8">
            <w:pPr>
              <w:widowControl w:val="0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spacing w:after="0" w:line="308" w:lineRule="exact"/>
              <w:ind w:left="108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5578F8" w:rsidRPr="009D3633">
        <w:trPr>
          <w:trHeight w:val="20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F8" w:rsidRPr="009D3633" w:rsidRDefault="00273C30">
            <w:pPr>
              <w:widowControl w:val="0"/>
              <w:autoSpaceDE w:val="0"/>
              <w:autoSpaceDN w:val="0"/>
              <w:spacing w:after="0" w:line="256" w:lineRule="auto"/>
              <w:ind w:left="107" w:right="146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ОК 02. Использовать</w:t>
            </w:r>
            <w:r w:rsidRPr="009D3633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современные средства</w:t>
            </w:r>
            <w:r w:rsidRPr="009D3633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поиска, анализа</w:t>
            </w:r>
            <w:r w:rsidRPr="009D3633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и</w:t>
            </w:r>
            <w:r w:rsidRPr="009D3633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интерпретации информации и</w:t>
            </w:r>
            <w:r w:rsidRPr="009D3633">
              <w:rPr>
                <w:rFonts w:ascii="Times New Roman" w:eastAsia="Lucida Sans Unicode" w:hAnsi="Times New Roman" w:cs="Times New Roman"/>
                <w:spacing w:val="-52"/>
                <w:sz w:val="24"/>
                <w:szCs w:val="24"/>
                <w:lang w:eastAsia="ru-RU"/>
              </w:rPr>
              <w:t xml:space="preserve">     </w:t>
            </w: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информационные технологии</w:t>
            </w:r>
            <w:r w:rsidRPr="009D3633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для выполнения задач</w:t>
            </w:r>
            <w:r w:rsidRPr="009D3633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профессиональной деятельности</w:t>
            </w: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F8" w:rsidRPr="009D3633" w:rsidRDefault="00273C30">
            <w:pPr>
              <w:widowControl w:val="0"/>
              <w:autoSpaceDE w:val="0"/>
              <w:autoSpaceDN w:val="0"/>
              <w:spacing w:before="7" w:after="0" w:line="310" w:lineRule="atLeast"/>
              <w:ind w:left="105" w:right="802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</w:rPr>
              <w:t>Р1: Тема 1.1</w:t>
            </w:r>
          </w:p>
          <w:p w:rsidR="005578F8" w:rsidRPr="009D3633" w:rsidRDefault="00273C30">
            <w:pPr>
              <w:widowControl w:val="0"/>
              <w:autoSpaceDE w:val="0"/>
              <w:autoSpaceDN w:val="0"/>
              <w:spacing w:before="7" w:after="0" w:line="310" w:lineRule="atLeast"/>
              <w:ind w:left="105" w:right="802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</w:rPr>
              <w:t>Р2: Тема 2.1</w:t>
            </w:r>
          </w:p>
          <w:p w:rsidR="005578F8" w:rsidRPr="009D3633" w:rsidRDefault="00273C30">
            <w:pPr>
              <w:widowControl w:val="0"/>
              <w:autoSpaceDE w:val="0"/>
              <w:autoSpaceDN w:val="0"/>
              <w:spacing w:before="7" w:after="0" w:line="310" w:lineRule="atLeast"/>
              <w:ind w:left="105" w:right="802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</w:rPr>
              <w:t>Р3: Тема 3.1, Тема 3.2, Тема 3.3</w:t>
            </w:r>
          </w:p>
          <w:p w:rsidR="005578F8" w:rsidRPr="009D3633" w:rsidRDefault="00273C30">
            <w:pPr>
              <w:widowControl w:val="0"/>
              <w:autoSpaceDE w:val="0"/>
              <w:autoSpaceDN w:val="0"/>
              <w:spacing w:before="7" w:after="0" w:line="310" w:lineRule="atLeast"/>
              <w:ind w:left="105" w:right="802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</w:rPr>
              <w:t>Р4: Тема 4.1, Тема 4.2, Тема 4.3</w:t>
            </w:r>
          </w:p>
          <w:p w:rsidR="005578F8" w:rsidRPr="009D3633" w:rsidRDefault="00273C30">
            <w:pPr>
              <w:widowControl w:val="0"/>
              <w:autoSpaceDE w:val="0"/>
              <w:autoSpaceDN w:val="0"/>
              <w:spacing w:before="7" w:after="0" w:line="310" w:lineRule="atLeast"/>
              <w:ind w:left="105" w:right="802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</w:rPr>
              <w:t>Р5: Тема 5.1</w:t>
            </w:r>
          </w:p>
          <w:p w:rsidR="005578F8" w:rsidRPr="009D3633" w:rsidRDefault="00273C30">
            <w:pPr>
              <w:widowControl w:val="0"/>
              <w:autoSpaceDE w:val="0"/>
              <w:autoSpaceDN w:val="0"/>
              <w:spacing w:before="7" w:after="0" w:line="310" w:lineRule="atLeast"/>
              <w:ind w:left="105" w:right="802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</w:rPr>
              <w:t>Р6: Тема 6.1</w:t>
            </w:r>
          </w:p>
          <w:p w:rsidR="005578F8" w:rsidRPr="009D3633" w:rsidRDefault="00273C30">
            <w:pPr>
              <w:widowControl w:val="0"/>
              <w:autoSpaceDE w:val="0"/>
              <w:autoSpaceDN w:val="0"/>
              <w:spacing w:before="7" w:after="0" w:line="310" w:lineRule="atLeast"/>
              <w:ind w:left="105" w:right="802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</w:rPr>
              <w:t>Р7: Тема 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78F8" w:rsidRPr="009D3633" w:rsidRDefault="0027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</w:rPr>
              <w:t>- Устный опрос</w:t>
            </w:r>
          </w:p>
          <w:p w:rsidR="005578F8" w:rsidRPr="009D3633" w:rsidRDefault="0027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:rsidR="005578F8" w:rsidRPr="009D3633" w:rsidRDefault="0027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</w:rPr>
              <w:t>-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формул;</w:t>
            </w:r>
          </w:p>
          <w:p w:rsidR="005578F8" w:rsidRPr="009D3633" w:rsidRDefault="0027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</w:rPr>
              <w:t>- Результат выполнения внеаудиторных самостоятельных работ</w:t>
            </w:r>
          </w:p>
          <w:p w:rsidR="005578F8" w:rsidRPr="009D3633" w:rsidRDefault="0027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</w:rPr>
              <w:t>- Результат выполнения практической работы;</w:t>
            </w:r>
          </w:p>
          <w:p w:rsidR="005578F8" w:rsidRPr="009D3633" w:rsidRDefault="0027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</w:rPr>
              <w:t>-Практико-ориентированные задания;</w:t>
            </w:r>
          </w:p>
          <w:p w:rsidR="005578F8" w:rsidRPr="009D3633" w:rsidRDefault="0027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</w:rPr>
              <w:t>- Подбор, анализ и преобразование учебной информации</w:t>
            </w:r>
          </w:p>
        </w:tc>
      </w:tr>
      <w:tr w:rsidR="005578F8" w:rsidRPr="009D3633">
        <w:trPr>
          <w:trHeight w:val="20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F8" w:rsidRPr="009D3633" w:rsidRDefault="00273C30">
            <w:pPr>
              <w:widowControl w:val="0"/>
              <w:autoSpaceDE w:val="0"/>
              <w:autoSpaceDN w:val="0"/>
              <w:spacing w:after="0" w:line="256" w:lineRule="auto"/>
              <w:ind w:right="109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ОК 04. Эффективно</w:t>
            </w:r>
            <w:r w:rsidRPr="009D3633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взаимодействовать и работать</w:t>
            </w:r>
            <w:r w:rsidRPr="009D3633">
              <w:rPr>
                <w:rFonts w:ascii="Times New Roman" w:eastAsia="Lucida Sans Unicode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 коллективе и команде</w:t>
            </w: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F8" w:rsidRPr="009D3633" w:rsidRDefault="00273C30">
            <w:pPr>
              <w:widowControl w:val="0"/>
              <w:autoSpaceDE w:val="0"/>
              <w:autoSpaceDN w:val="0"/>
              <w:spacing w:before="24"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</w:rPr>
              <w:t>Р2: Тема 2.2</w:t>
            </w:r>
          </w:p>
          <w:p w:rsidR="005578F8" w:rsidRPr="009D3633" w:rsidRDefault="00273C30">
            <w:pPr>
              <w:widowControl w:val="0"/>
              <w:autoSpaceDE w:val="0"/>
              <w:autoSpaceDN w:val="0"/>
              <w:spacing w:before="24"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</w:rPr>
              <w:t>Р4: Тема 4.2, Тема 4.3</w:t>
            </w:r>
          </w:p>
          <w:p w:rsidR="005578F8" w:rsidRPr="009D3633" w:rsidRDefault="005578F8">
            <w:pPr>
              <w:widowControl w:val="0"/>
              <w:autoSpaceDE w:val="0"/>
              <w:autoSpaceDN w:val="0"/>
              <w:spacing w:before="24"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78F8" w:rsidRPr="009D3633" w:rsidRDefault="0027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</w:rPr>
              <w:t>- Устный опрос</w:t>
            </w:r>
          </w:p>
          <w:p w:rsidR="005578F8" w:rsidRPr="009D3633" w:rsidRDefault="0027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:rsidR="005578F8" w:rsidRPr="009D3633" w:rsidRDefault="0027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</w:rPr>
              <w:t>- Задания на использования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формул;</w:t>
            </w:r>
          </w:p>
          <w:p w:rsidR="005578F8" w:rsidRPr="009D3633" w:rsidRDefault="0027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</w:rPr>
              <w:t>- Результат выполнения внеаудиторных самостоятельных работ</w:t>
            </w:r>
          </w:p>
          <w:p w:rsidR="005578F8" w:rsidRPr="009D3633" w:rsidRDefault="0027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</w:rPr>
              <w:t>- Результат выполнения практической работы;</w:t>
            </w:r>
          </w:p>
          <w:p w:rsidR="005578F8" w:rsidRPr="009D3633" w:rsidRDefault="0027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</w:rPr>
              <w:t>- Результат выполнения лабораторной работы;</w:t>
            </w:r>
          </w:p>
          <w:p w:rsidR="005578F8" w:rsidRPr="009D3633" w:rsidRDefault="0027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</w:rPr>
              <w:t>-Практико-ориентированные задания;</w:t>
            </w:r>
          </w:p>
          <w:p w:rsidR="005578F8" w:rsidRPr="009D3633" w:rsidRDefault="0027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</w:rPr>
              <w:t>- Подбор, анализ и преобразование учебной информации</w:t>
            </w:r>
          </w:p>
        </w:tc>
      </w:tr>
      <w:tr w:rsidR="005578F8" w:rsidRPr="009D3633">
        <w:trPr>
          <w:trHeight w:val="2610"/>
        </w:trPr>
        <w:tc>
          <w:tcPr>
            <w:tcW w:w="17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78F8" w:rsidRPr="009D3633" w:rsidRDefault="00273C30">
            <w:pPr>
              <w:widowControl w:val="0"/>
              <w:autoSpaceDE w:val="0"/>
              <w:autoSpaceDN w:val="0"/>
              <w:spacing w:after="0" w:line="256" w:lineRule="auto"/>
              <w:ind w:left="107" w:right="307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ОК 07. Содействовать</w:t>
            </w:r>
            <w:r w:rsidRPr="009D3633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сохранению окружающей</w:t>
            </w:r>
            <w:r w:rsidRPr="009D3633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среды, ресурсосбережению,</w:t>
            </w:r>
            <w:r w:rsidRPr="009D3633">
              <w:rPr>
                <w:rFonts w:ascii="Times New Roman" w:eastAsia="Lucida Sans Unicode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применять знания об</w:t>
            </w:r>
            <w:r w:rsidRPr="009D3633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изменении климата,</w:t>
            </w:r>
            <w:r w:rsidRPr="009D3633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принципы бережливого</w:t>
            </w:r>
            <w:r w:rsidRPr="009D3633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производства, эффективно</w:t>
            </w:r>
            <w:r w:rsidRPr="009D3633">
              <w:rPr>
                <w:rFonts w:ascii="Times New Roman" w:eastAsia="Lucida Sans Unicode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действовать</w:t>
            </w:r>
            <w:r w:rsidRPr="009D3633">
              <w:rPr>
                <w:rFonts w:ascii="Times New Roman" w:eastAsia="Lucida Sans Unicode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в</w:t>
            </w:r>
            <w:r w:rsidRPr="009D3633">
              <w:rPr>
                <w:rFonts w:ascii="Times New Roman" w:eastAsia="Lucida Sans Unicode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чрезвычайных ситуациях</w:t>
            </w:r>
          </w:p>
        </w:tc>
        <w:tc>
          <w:tcPr>
            <w:tcW w:w="17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78F8" w:rsidRPr="009D3633" w:rsidRDefault="00273C30">
            <w:pPr>
              <w:widowControl w:val="0"/>
              <w:autoSpaceDE w:val="0"/>
              <w:autoSpaceDN w:val="0"/>
              <w:spacing w:before="23"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</w:rPr>
              <w:t>Р2: Тема 2.2</w:t>
            </w:r>
          </w:p>
          <w:p w:rsidR="005578F8" w:rsidRPr="009D3633" w:rsidRDefault="00273C30">
            <w:pPr>
              <w:widowControl w:val="0"/>
              <w:autoSpaceDE w:val="0"/>
              <w:autoSpaceDN w:val="0"/>
              <w:spacing w:before="23"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</w:rPr>
              <w:t>Р4: Тема 4.2, Тема 4.3</w:t>
            </w:r>
          </w:p>
          <w:p w:rsidR="005578F8" w:rsidRPr="009D3633" w:rsidRDefault="00273C30">
            <w:pPr>
              <w:widowControl w:val="0"/>
              <w:autoSpaceDE w:val="0"/>
              <w:autoSpaceDN w:val="0"/>
              <w:spacing w:before="23" w:after="0" w:line="240" w:lineRule="auto"/>
              <w:ind w:left="105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eastAsia="Lucida Sans Unicode" w:hAnsi="Times New Roman" w:cs="Times New Roman"/>
                <w:sz w:val="24"/>
                <w:szCs w:val="24"/>
              </w:rPr>
              <w:t>Р7: Тема 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78F8" w:rsidRPr="009D3633" w:rsidRDefault="0027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</w:rPr>
              <w:t>-Практико-ориентированные задания;</w:t>
            </w:r>
          </w:p>
          <w:p w:rsidR="005578F8" w:rsidRPr="009D3633" w:rsidRDefault="0027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633">
              <w:rPr>
                <w:rFonts w:ascii="Times New Roman" w:hAnsi="Times New Roman" w:cs="Times New Roman"/>
                <w:sz w:val="24"/>
                <w:szCs w:val="24"/>
              </w:rPr>
              <w:t>- Подбор, анализ и преобразование учебной информации;</w:t>
            </w:r>
          </w:p>
          <w:p w:rsidR="005578F8" w:rsidRPr="009D3633" w:rsidRDefault="00557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78F8" w:rsidRPr="009D3633" w:rsidRDefault="005578F8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8F8" w:rsidRPr="009D3633" w:rsidRDefault="005578F8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78F8" w:rsidRPr="009D3633" w:rsidRDefault="005578F8">
      <w:pPr>
        <w:spacing w:after="0"/>
        <w:rPr>
          <w:rFonts w:ascii="Times New Roman" w:eastAsia="Times New Roman" w:hAnsi="Times New Roman" w:cs="Times New Roman"/>
          <w:i/>
          <w:sz w:val="24"/>
          <w:lang w:eastAsia="ru-RU"/>
        </w:rPr>
      </w:pPr>
    </w:p>
    <w:p w:rsidR="005578F8" w:rsidRPr="009D3633" w:rsidRDefault="00273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4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  <w:r w:rsidRPr="009D3633">
        <w:rPr>
          <w:rFonts w:ascii="Times New Roman" w:eastAsia="Calibri" w:hAnsi="Times New Roman" w:cs="Times New Roman"/>
          <w:b/>
          <w:sz w:val="24"/>
          <w:lang w:eastAsia="ru-RU"/>
        </w:rPr>
        <w:t>5 ПЕРЕЧЕНЬ ИСПОЛЬЗУЕМЫХ МЕТОДОВ ОБУЧЕНИЯ</w:t>
      </w:r>
    </w:p>
    <w:p w:rsidR="005578F8" w:rsidRPr="009D3633" w:rsidRDefault="00557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4" w:lineRule="auto"/>
        <w:ind w:left="1069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5578F8" w:rsidRPr="009D3633" w:rsidRDefault="00273C30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>5.1 Пассивные: опрос, репродуктивные упражнения по закреплению и отработке изученного материала</w:t>
      </w:r>
    </w:p>
    <w:p w:rsidR="005578F8" w:rsidRDefault="00273C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633">
        <w:rPr>
          <w:rFonts w:ascii="Times New Roman" w:eastAsia="Times New Roman" w:hAnsi="Times New Roman" w:cs="Times New Roman"/>
          <w:sz w:val="24"/>
          <w:szCs w:val="24"/>
          <w:lang w:eastAsia="ru-RU"/>
        </w:rPr>
        <w:t>5.2 Активные и интерактивные: эвристические беседы, дискуссии, круглый стол, презентация, викторина, квест.</w:t>
      </w:r>
    </w:p>
    <w:p w:rsidR="005578F8" w:rsidRDefault="005578F8">
      <w:pPr>
        <w:suppressAutoHyphens/>
        <w:spacing w:after="0" w:line="240" w:lineRule="auto"/>
        <w:ind w:firstLine="709"/>
        <w:jc w:val="center"/>
        <w:rPr>
          <w:rFonts w:ascii="Cambria" w:eastAsia="Calibri" w:hAnsi="Cambria" w:cs="Times New Roman"/>
          <w:lang w:eastAsia="ru-RU"/>
        </w:rPr>
      </w:pPr>
    </w:p>
    <w:p w:rsidR="005578F8" w:rsidRDefault="005578F8">
      <w:pPr>
        <w:ind w:firstLine="709"/>
        <w:rPr>
          <w:rFonts w:ascii="Calibri" w:eastAsia="Times New Roman" w:hAnsi="Calibri" w:cs="Times New Roman"/>
          <w:lang w:eastAsia="ru-RU"/>
        </w:rPr>
      </w:pPr>
    </w:p>
    <w:p w:rsidR="005578F8" w:rsidRDefault="005578F8"/>
    <w:p w:rsidR="005578F8" w:rsidRDefault="005578F8"/>
    <w:sectPr w:rsidR="005578F8">
      <w:footerReference w:type="even" r:id="rId15"/>
      <w:footerReference w:type="default" r:id="rId16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EF9" w:rsidRDefault="00402EF9">
      <w:pPr>
        <w:spacing w:line="240" w:lineRule="auto"/>
      </w:pPr>
      <w:r>
        <w:separator/>
      </w:r>
    </w:p>
  </w:endnote>
  <w:endnote w:type="continuationSeparator" w:id="0">
    <w:p w:rsidR="00402EF9" w:rsidRDefault="00402E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CC"/>
    <w:family w:val="swiss"/>
    <w:pitch w:val="default"/>
    <w:sig w:usb0="00000000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charset w:val="CC"/>
    <w:family w:val="roman"/>
    <w:pitch w:val="default"/>
    <w:sig w:usb0="00000287" w:usb1="00000000" w:usb2="00000000" w:usb3="00000000" w:csb0="2000009F" w:csb1="DFD7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fficinaSansBookC">
    <w:altName w:val="Cambria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SchoolBookSanPin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altName w:val="Arial Unicode MS"/>
    <w:charset w:val="CC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653925"/>
      <w:docPartObj>
        <w:docPartGallery w:val="AutoText"/>
      </w:docPartObj>
    </w:sdtPr>
    <w:sdtEndPr/>
    <w:sdtContent>
      <w:p w:rsidR="00402EF9" w:rsidRDefault="00402EF9">
        <w:pPr>
          <w:pStyle w:val="af9"/>
          <w:jc w:val="center"/>
        </w:pPr>
      </w:p>
      <w:p w:rsidR="00402EF9" w:rsidRDefault="00402EF9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C00">
          <w:rPr>
            <w:noProof/>
          </w:rPr>
          <w:t>10</w:t>
        </w:r>
        <w:r>
          <w:fldChar w:fldCharType="end"/>
        </w:r>
      </w:p>
    </w:sdtContent>
  </w:sdt>
  <w:p w:rsidR="00402EF9" w:rsidRDefault="00402EF9">
    <w:pPr>
      <w:pStyle w:val="af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7782"/>
      <w:showingPlcHdr/>
    </w:sdtPr>
    <w:sdtEndPr/>
    <w:sdtContent>
      <w:p w:rsidR="00402EF9" w:rsidRDefault="00402EF9">
        <w:pPr>
          <w:pStyle w:val="af9"/>
          <w:jc w:val="right"/>
        </w:pPr>
        <w:r>
          <w:rPr>
            <w:vanish/>
            <w:highlight w:val="yellow"/>
          </w:rPr>
          <w:t xml:space="preserve">     </w:t>
        </w:r>
      </w:p>
    </w:sdtContent>
  </w:sdt>
  <w:p w:rsidR="00402EF9" w:rsidRDefault="00402EF9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EF9" w:rsidRDefault="00402EF9">
    <w:pPr>
      <w:pStyle w:val="af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02EF9" w:rsidRDefault="00402EF9">
    <w:pPr>
      <w:pStyle w:val="af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7271045"/>
      <w:docPartObj>
        <w:docPartGallery w:val="AutoText"/>
      </w:docPartObj>
    </w:sdtPr>
    <w:sdtEndPr/>
    <w:sdtContent>
      <w:p w:rsidR="00402EF9" w:rsidRDefault="00402EF9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C00">
          <w:rPr>
            <w:noProof/>
          </w:rPr>
          <w:t>22</w:t>
        </w:r>
        <w:r>
          <w:fldChar w:fldCharType="end"/>
        </w:r>
      </w:p>
    </w:sdtContent>
  </w:sdt>
  <w:p w:rsidR="00402EF9" w:rsidRDefault="00402EF9">
    <w:pPr>
      <w:pStyle w:val="af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EF9" w:rsidRDefault="00402EF9">
      <w:pPr>
        <w:spacing w:after="0"/>
      </w:pPr>
      <w:r>
        <w:separator/>
      </w:r>
    </w:p>
  </w:footnote>
  <w:footnote w:type="continuationSeparator" w:id="0">
    <w:p w:rsidR="00402EF9" w:rsidRDefault="00402E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5E72"/>
    <w:multiLevelType w:val="multilevel"/>
    <w:tmpl w:val="197AB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151DC4"/>
    <w:multiLevelType w:val="multilevel"/>
    <w:tmpl w:val="23151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4106C"/>
    <w:multiLevelType w:val="multilevel"/>
    <w:tmpl w:val="2664106C"/>
    <w:lvl w:ilvl="0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</w:lvl>
    <w:lvl w:ilvl="2">
      <w:numFmt w:val="bullet"/>
      <w:lvlText w:val="•"/>
      <w:lvlJc w:val="left"/>
      <w:pPr>
        <w:ind w:left="587" w:hanging="317"/>
      </w:pPr>
    </w:lvl>
    <w:lvl w:ilvl="3">
      <w:numFmt w:val="bullet"/>
      <w:lvlText w:val="•"/>
      <w:lvlJc w:val="left"/>
      <w:pPr>
        <w:ind w:left="830" w:hanging="317"/>
      </w:pPr>
    </w:lvl>
    <w:lvl w:ilvl="4">
      <w:numFmt w:val="bullet"/>
      <w:lvlText w:val="•"/>
      <w:lvlJc w:val="left"/>
      <w:pPr>
        <w:ind w:left="1074" w:hanging="317"/>
      </w:pPr>
    </w:lvl>
    <w:lvl w:ilvl="5">
      <w:numFmt w:val="bullet"/>
      <w:lvlText w:val="•"/>
      <w:lvlJc w:val="left"/>
      <w:pPr>
        <w:ind w:left="1318" w:hanging="317"/>
      </w:pPr>
    </w:lvl>
    <w:lvl w:ilvl="6">
      <w:numFmt w:val="bullet"/>
      <w:lvlText w:val="•"/>
      <w:lvlJc w:val="left"/>
      <w:pPr>
        <w:ind w:left="1561" w:hanging="317"/>
      </w:pPr>
    </w:lvl>
    <w:lvl w:ilvl="7">
      <w:numFmt w:val="bullet"/>
      <w:lvlText w:val="•"/>
      <w:lvlJc w:val="left"/>
      <w:pPr>
        <w:ind w:left="1805" w:hanging="317"/>
      </w:pPr>
    </w:lvl>
    <w:lvl w:ilvl="8">
      <w:numFmt w:val="bullet"/>
      <w:lvlText w:val="•"/>
      <w:lvlJc w:val="left"/>
      <w:pPr>
        <w:ind w:left="2048" w:hanging="317"/>
      </w:pPr>
    </w:lvl>
  </w:abstractNum>
  <w:abstractNum w:abstractNumId="4" w15:restartNumberingAfterBreak="0">
    <w:nsid w:val="63F0433E"/>
    <w:multiLevelType w:val="multilevel"/>
    <w:tmpl w:val="63F043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E5"/>
    <w:rsid w:val="0000307F"/>
    <w:rsid w:val="00025A4D"/>
    <w:rsid w:val="000653B1"/>
    <w:rsid w:val="001324F3"/>
    <w:rsid w:val="0014258C"/>
    <w:rsid w:val="00151522"/>
    <w:rsid w:val="001529DA"/>
    <w:rsid w:val="001E6C11"/>
    <w:rsid w:val="00214AE5"/>
    <w:rsid w:val="0022483D"/>
    <w:rsid w:val="00262F15"/>
    <w:rsid w:val="00265AFC"/>
    <w:rsid w:val="00272C90"/>
    <w:rsid w:val="00273C30"/>
    <w:rsid w:val="0029521B"/>
    <w:rsid w:val="002B20C2"/>
    <w:rsid w:val="002D1F2C"/>
    <w:rsid w:val="00310A84"/>
    <w:rsid w:val="00330387"/>
    <w:rsid w:val="003613F2"/>
    <w:rsid w:val="003F7472"/>
    <w:rsid w:val="00402EF9"/>
    <w:rsid w:val="00477433"/>
    <w:rsid w:val="00497526"/>
    <w:rsid w:val="0052269C"/>
    <w:rsid w:val="00542B78"/>
    <w:rsid w:val="005578F8"/>
    <w:rsid w:val="00610436"/>
    <w:rsid w:val="0069159A"/>
    <w:rsid w:val="006E364D"/>
    <w:rsid w:val="0072646B"/>
    <w:rsid w:val="00784F65"/>
    <w:rsid w:val="007E0841"/>
    <w:rsid w:val="00842C76"/>
    <w:rsid w:val="00870452"/>
    <w:rsid w:val="0087168B"/>
    <w:rsid w:val="008A00E6"/>
    <w:rsid w:val="00990BF4"/>
    <w:rsid w:val="009C2B0E"/>
    <w:rsid w:val="009D3633"/>
    <w:rsid w:val="00A4053C"/>
    <w:rsid w:val="00A764C1"/>
    <w:rsid w:val="00AE7D56"/>
    <w:rsid w:val="00B13335"/>
    <w:rsid w:val="00BB7701"/>
    <w:rsid w:val="00C03F1C"/>
    <w:rsid w:val="00CB72E3"/>
    <w:rsid w:val="00CF4602"/>
    <w:rsid w:val="00D34C7D"/>
    <w:rsid w:val="00D93D03"/>
    <w:rsid w:val="00DB4633"/>
    <w:rsid w:val="00E6301F"/>
    <w:rsid w:val="00EC43B1"/>
    <w:rsid w:val="00EE4DA0"/>
    <w:rsid w:val="00FD23D0"/>
    <w:rsid w:val="00FF1C00"/>
    <w:rsid w:val="07903D1B"/>
    <w:rsid w:val="1D6F2322"/>
    <w:rsid w:val="34B46F19"/>
    <w:rsid w:val="42736909"/>
    <w:rsid w:val="4CA67D94"/>
    <w:rsid w:val="55E81EB7"/>
    <w:rsid w:val="705C06F5"/>
    <w:rsid w:val="73E5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B43D9-A6C1-4A53-A362-D4682D35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semiHidden/>
    <w:unhideWhenUsed/>
    <w:qFormat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5">
    <w:name w:val="footnote reference"/>
    <w:uiPriority w:val="99"/>
    <w:semiHidden/>
    <w:qFormat/>
    <w:rPr>
      <w:rFonts w:cs="Times New Roman"/>
      <w:vertAlign w:val="superscript"/>
    </w:rPr>
  </w:style>
  <w:style w:type="character" w:styleId="a6">
    <w:name w:val="annotation reference"/>
    <w:uiPriority w:val="99"/>
    <w:semiHidden/>
    <w:unhideWhenUsed/>
    <w:rPr>
      <w:rFonts w:ascii="Times New Roman" w:hAnsi="Times New Roman" w:cs="Times New Roman" w:hint="default"/>
      <w:sz w:val="16"/>
      <w:szCs w:val="16"/>
    </w:rPr>
  </w:style>
  <w:style w:type="character" w:styleId="a7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8">
    <w:name w:val="page number"/>
    <w:basedOn w:val="a1"/>
    <w:uiPriority w:val="99"/>
    <w:qFormat/>
  </w:style>
  <w:style w:type="character" w:styleId="a9">
    <w:name w:val="line number"/>
    <w:basedOn w:val="a1"/>
    <w:uiPriority w:val="99"/>
    <w:semiHidden/>
    <w:unhideWhenUsed/>
    <w:qFormat/>
  </w:style>
  <w:style w:type="character" w:styleId="aa">
    <w:name w:val="Strong"/>
    <w:uiPriority w:val="99"/>
    <w:qFormat/>
    <w:rPr>
      <w:rFonts w:ascii="Times New Roman" w:hAnsi="Times New Roman" w:cs="Times New Roman" w:hint="default"/>
      <w:b/>
      <w:bCs/>
    </w:rPr>
  </w:style>
  <w:style w:type="character" w:styleId="HTML">
    <w:name w:val="HTML Cite"/>
    <w:uiPriority w:val="99"/>
    <w:semiHidden/>
    <w:unhideWhenUsed/>
    <w:qFormat/>
    <w:rPr>
      <w:rFonts w:ascii="Times New Roman" w:hAnsi="Times New Roman" w:cs="Times New Roman" w:hint="default"/>
      <w:i/>
      <w:iCs/>
    </w:rPr>
  </w:style>
  <w:style w:type="paragraph" w:styleId="ab">
    <w:name w:val="Balloon Text"/>
    <w:basedOn w:val="a0"/>
    <w:link w:val="ac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annotation text"/>
    <w:basedOn w:val="a0"/>
    <w:link w:val="ae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qFormat/>
    <w:rPr>
      <w:b/>
      <w:bCs/>
    </w:rPr>
  </w:style>
  <w:style w:type="paragraph" w:styleId="af1">
    <w:name w:val="footnote text"/>
    <w:basedOn w:val="11"/>
    <w:link w:val="12"/>
    <w:uiPriority w:val="99"/>
    <w:semiHidden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11">
    <w:name w:val="Обычный1"/>
    <w:qFormat/>
    <w:pPr>
      <w:suppressAutoHyphens/>
      <w:spacing w:after="200" w:line="247" w:lineRule="auto"/>
      <w:textAlignment w:val="baseline"/>
    </w:pPr>
    <w:rPr>
      <w:rFonts w:ascii="Cambria" w:eastAsia="Calibri" w:hAnsi="Cambria" w:cs="Times New Roman"/>
      <w:sz w:val="22"/>
      <w:szCs w:val="22"/>
    </w:rPr>
  </w:style>
  <w:style w:type="paragraph" w:styleId="af2">
    <w:name w:val="header"/>
    <w:basedOn w:val="a0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paragraph" w:styleId="af4">
    <w:name w:val="Body Text"/>
    <w:basedOn w:val="11"/>
    <w:link w:val="13"/>
    <w:uiPriority w:val="99"/>
    <w:qFormat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31">
    <w:name w:val="toc 3"/>
    <w:basedOn w:val="a0"/>
    <w:next w:val="a0"/>
    <w:uiPriority w:val="99"/>
    <w:semiHidden/>
    <w:unhideWhenUsed/>
    <w:qFormat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ascii="Times New Roman" w:eastAsia="Times New Roman" w:hAnsi="Times New Roman" w:cs="Times New Roman"/>
      <w:sz w:val="28"/>
    </w:rPr>
  </w:style>
  <w:style w:type="paragraph" w:styleId="af5">
    <w:name w:val="Body Text Indent"/>
    <w:basedOn w:val="a0"/>
    <w:link w:val="af6"/>
    <w:uiPriority w:val="99"/>
    <w:semiHidden/>
    <w:unhideWhenUsed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itle"/>
    <w:basedOn w:val="a0"/>
    <w:link w:val="af8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f9">
    <w:name w:val="footer"/>
    <w:basedOn w:val="11"/>
    <w:link w:val="14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fa">
    <w:name w:val="Normal (Web)"/>
    <w:basedOn w:val="11"/>
    <w:uiPriority w:val="99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32">
    <w:name w:val="Body Text 3"/>
    <w:basedOn w:val="a0"/>
    <w:link w:val="33"/>
    <w:uiPriority w:val="99"/>
    <w:semiHidden/>
    <w:unhideWhenUsed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List 2"/>
    <w:basedOn w:val="a0"/>
    <w:uiPriority w:val="99"/>
    <w:semiHidden/>
    <w:unhideWhenUsed/>
    <w:qFormat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5">
    <w:name w:val="Table Grid 1"/>
    <w:basedOn w:val="a2"/>
    <w:uiPriority w:val="99"/>
    <w:semiHidden/>
    <w:unhideWhenUsed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b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semiHidden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10">
    <w:name w:val="Заголовок 11"/>
    <w:basedOn w:val="a0"/>
    <w:next w:val="a0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fc">
    <w:name w:val="List Paragraph"/>
    <w:basedOn w:val="a0"/>
    <w:link w:val="afd"/>
    <w:uiPriority w:val="34"/>
    <w:qFormat/>
    <w:pPr>
      <w:ind w:left="720"/>
      <w:contextualSpacing/>
    </w:pPr>
    <w:rPr>
      <w:rFonts w:eastAsia="Times New Roman"/>
      <w:lang w:eastAsia="ru-RU"/>
    </w:rPr>
  </w:style>
  <w:style w:type="character" w:customStyle="1" w:styleId="16">
    <w:name w:val="Гиперссылка1"/>
    <w:basedOn w:val="a1"/>
    <w:uiPriority w:val="99"/>
    <w:unhideWhenUsed/>
    <w:qFormat/>
    <w:rPr>
      <w:color w:val="0000FF"/>
      <w:u w:val="single"/>
    </w:rPr>
  </w:style>
  <w:style w:type="character" w:customStyle="1" w:styleId="2Georgia9pt">
    <w:name w:val="Основной текст (2) + Georgia;9 pt;Полужирный"/>
    <w:basedOn w:val="a1"/>
    <w:rPr>
      <w:rFonts w:ascii="Georgia" w:eastAsia="Georgia" w:hAnsi="Georgia" w:cs="Georgia"/>
      <w:b/>
      <w:bCs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afe">
    <w:name w:val="Основной текст Знак"/>
    <w:basedOn w:val="a1"/>
    <w:uiPriority w:val="99"/>
  </w:style>
  <w:style w:type="character" w:customStyle="1" w:styleId="13">
    <w:name w:val="Основной текст Знак1"/>
    <w:basedOn w:val="a1"/>
    <w:link w:val="af4"/>
    <w:uiPriority w:val="99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">
    <w:name w:val="Нижний колонтитул Знак"/>
    <w:basedOn w:val="a1"/>
    <w:uiPriority w:val="99"/>
  </w:style>
  <w:style w:type="character" w:customStyle="1" w:styleId="14">
    <w:name w:val="Нижний колонтитул Знак1"/>
    <w:basedOn w:val="a1"/>
    <w:link w:val="af9"/>
    <w:uiPriority w:val="99"/>
    <w:qFormat/>
    <w:rPr>
      <w:rFonts w:ascii="Cambria" w:eastAsia="Calibri" w:hAnsi="Cambria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1"/>
    <w:uiPriority w:val="99"/>
    <w:semiHidden/>
    <w:qFormat/>
    <w:rPr>
      <w:sz w:val="20"/>
      <w:szCs w:val="20"/>
    </w:rPr>
  </w:style>
  <w:style w:type="character" w:customStyle="1" w:styleId="12">
    <w:name w:val="Текст сноски Знак1"/>
    <w:basedOn w:val="a1"/>
    <w:link w:val="af1"/>
    <w:uiPriority w:val="99"/>
    <w:semiHidden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7">
    <w:name w:val="Абзац списка1"/>
    <w:basedOn w:val="a0"/>
    <w:uiPriority w:val="99"/>
    <w:qFormat/>
    <w:pPr>
      <w:ind w:left="720"/>
    </w:pPr>
    <w:rPr>
      <w:rFonts w:ascii="Calibri" w:eastAsia="Calibri" w:hAnsi="Calibri" w:cs="Calibri"/>
      <w:lang w:eastAsia="ru-RU"/>
    </w:rPr>
  </w:style>
  <w:style w:type="table" w:customStyle="1" w:styleId="18">
    <w:name w:val="Сетка таблицы1"/>
    <w:basedOn w:val="a2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ru-RU"/>
    </w:rPr>
  </w:style>
  <w:style w:type="character" w:customStyle="1" w:styleId="af3">
    <w:name w:val="Верхний колонтитул Знак"/>
    <w:basedOn w:val="a1"/>
    <w:link w:val="af2"/>
    <w:uiPriority w:val="99"/>
    <w:qFormat/>
    <w:rPr>
      <w:rFonts w:eastAsia="Times New Roman"/>
      <w:lang w:eastAsia="ru-RU"/>
    </w:rPr>
  </w:style>
  <w:style w:type="paragraph" w:customStyle="1" w:styleId="Style1">
    <w:name w:val="Style1"/>
    <w:basedOn w:val="a0"/>
    <w:uiPriority w:val="99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Текст выноски Знак"/>
    <w:basedOn w:val="a1"/>
    <w:link w:val="ab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9">
    <w:name w:val="Основной шрифт абзаца1"/>
    <w:qFormat/>
  </w:style>
  <w:style w:type="character" w:customStyle="1" w:styleId="afd">
    <w:name w:val="Абзац списка Знак"/>
    <w:link w:val="afc"/>
    <w:uiPriority w:val="99"/>
    <w:qFormat/>
    <w:locked/>
    <w:rPr>
      <w:rFonts w:eastAsia="Times New Roman"/>
      <w:lang w:eastAsia="ru-RU"/>
    </w:rPr>
  </w:style>
  <w:style w:type="character" w:customStyle="1" w:styleId="111">
    <w:name w:val="Заголовок 1 Знак1"/>
    <w:basedOn w:val="a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a">
    <w:name w:val="Просмотренная гиперссылка1"/>
    <w:basedOn w:val="a1"/>
    <w:uiPriority w:val="99"/>
    <w:semiHidden/>
    <w:unhideWhenUsed/>
    <w:qFormat/>
    <w:rPr>
      <w:color w:val="800080"/>
      <w:u w:val="single"/>
    </w:rPr>
  </w:style>
  <w:style w:type="character" w:customStyle="1" w:styleId="ae">
    <w:name w:val="Текст примечания Знак"/>
    <w:basedOn w:val="a1"/>
    <w:link w:val="ad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Заголовок Знак"/>
    <w:basedOn w:val="a1"/>
    <w:link w:val="af7"/>
    <w:uiPriority w:val="99"/>
    <w:qFormat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customStyle="1" w:styleId="af6">
    <w:name w:val="Основной текст с отступом Знак"/>
    <w:basedOn w:val="a1"/>
    <w:link w:val="af5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Тема примечания Знак"/>
    <w:basedOn w:val="ae"/>
    <w:link w:val="af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Без интервала Знак"/>
    <w:link w:val="aff2"/>
    <w:uiPriority w:val="99"/>
    <w:qFormat/>
    <w:locked/>
    <w:rPr>
      <w:rFonts w:ascii="Calibri" w:hAnsi="Calibri"/>
      <w:lang w:eastAsia="ar-SA"/>
    </w:rPr>
  </w:style>
  <w:style w:type="paragraph" w:styleId="aff2">
    <w:name w:val="No Spacing"/>
    <w:link w:val="aff1"/>
    <w:uiPriority w:val="99"/>
    <w:qFormat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Style2">
    <w:name w:val="Style2"/>
    <w:basedOn w:val="a0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qFormat/>
    <w:pPr>
      <w:widowControl w:val="0"/>
      <w:autoSpaceDE w:val="0"/>
      <w:autoSpaceDN w:val="0"/>
      <w:adjustRightInd w:val="0"/>
      <w:spacing w:after="0" w:line="27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qFormat/>
    <w:pPr>
      <w:widowControl w:val="0"/>
      <w:autoSpaceDE w:val="0"/>
      <w:autoSpaceDN w:val="0"/>
      <w:adjustRightInd w:val="0"/>
      <w:spacing w:after="0" w:line="283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qFormat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qFormat/>
    <w:pPr>
      <w:widowControl w:val="0"/>
      <w:autoSpaceDE w:val="0"/>
      <w:autoSpaceDN w:val="0"/>
      <w:adjustRightInd w:val="0"/>
      <w:spacing w:after="0" w:line="322" w:lineRule="exact"/>
      <w:ind w:hanging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0"/>
    <w:uiPriority w:val="99"/>
    <w:pPr>
      <w:widowControl w:val="0"/>
      <w:autoSpaceDE w:val="0"/>
      <w:autoSpaceDN w:val="0"/>
      <w:adjustRightInd w:val="0"/>
      <w:spacing w:after="0" w:line="322" w:lineRule="exact"/>
      <w:ind w:firstLine="7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uiPriority w:val="99"/>
    <w:qFormat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pPr>
      <w:widowControl w:val="0"/>
      <w:autoSpaceDE w:val="0"/>
      <w:autoSpaceDN w:val="0"/>
      <w:adjustRightInd w:val="0"/>
      <w:spacing w:after="0" w:line="64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1"/>
    <w:basedOn w:val="a0"/>
    <w:uiPriority w:val="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aff3">
    <w:name w:val="Знак Знак Знак"/>
    <w:basedOn w:val="a0"/>
    <w:uiPriority w:val="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1c">
    <w:name w:val="Знак Знак Знак1"/>
    <w:basedOn w:val="a0"/>
    <w:uiPriority w:val="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aff4">
    <w:name w:val="Перечень Знак"/>
    <w:link w:val="a"/>
    <w:uiPriority w:val="99"/>
    <w:locked/>
    <w:rPr>
      <w:sz w:val="28"/>
      <w:u w:color="000000"/>
    </w:rPr>
  </w:style>
  <w:style w:type="paragraph" w:customStyle="1" w:styleId="a">
    <w:name w:val="Перечень"/>
    <w:basedOn w:val="a0"/>
    <w:next w:val="a0"/>
    <w:link w:val="aff4"/>
    <w:uiPriority w:val="99"/>
    <w:pPr>
      <w:numPr>
        <w:numId w:val="1"/>
      </w:numPr>
      <w:suppressAutoHyphens/>
      <w:spacing w:after="0" w:line="360" w:lineRule="auto"/>
      <w:ind w:firstLine="284"/>
      <w:jc w:val="both"/>
    </w:pPr>
    <w:rPr>
      <w:sz w:val="28"/>
      <w:u w:color="000000"/>
    </w:rPr>
  </w:style>
  <w:style w:type="paragraph" w:customStyle="1" w:styleId="1d">
    <w:name w:val="Текст1"/>
    <w:basedOn w:val="a0"/>
    <w:uiPriority w:val="9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aff5">
    <w:name w:val="Знак"/>
    <w:basedOn w:val="a0"/>
    <w:uiPriority w:val="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6">
    <w:name w:val="Знак2"/>
    <w:basedOn w:val="a0"/>
    <w:uiPriority w:val="99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8">
    <w:name w:val="Style18"/>
    <w:basedOn w:val="a0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0"/>
    <w:uiPriority w:val="9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e">
    <w:name w:val="Стиль1"/>
    <w:uiPriority w:val="99"/>
    <w:qFormat/>
    <w:pPr>
      <w:suppressAutoHyphens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112">
    <w:name w:val="Основной текст (11)_"/>
    <w:link w:val="1110"/>
    <w:uiPriority w:val="99"/>
    <w:qFormat/>
    <w:locked/>
    <w:rPr>
      <w:rFonts w:ascii="Century Schoolbook" w:hAnsi="Century Schoolbook" w:cs="Century Schoolbook"/>
      <w:b/>
      <w:bCs/>
      <w:i/>
      <w:iCs/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0"/>
    <w:link w:val="112"/>
    <w:uiPriority w:val="99"/>
    <w:pPr>
      <w:shd w:val="clear" w:color="auto" w:fill="FFFFFF"/>
      <w:spacing w:before="60" w:after="0" w:line="230" w:lineRule="exact"/>
      <w:jc w:val="both"/>
    </w:pPr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aff6">
    <w:name w:val="Другое_"/>
    <w:link w:val="aff7"/>
    <w:locked/>
    <w:rPr>
      <w:rFonts w:ascii="Calibri" w:hAnsi="Calibri"/>
      <w:shd w:val="clear" w:color="auto" w:fill="FFFFFF"/>
    </w:rPr>
  </w:style>
  <w:style w:type="paragraph" w:customStyle="1" w:styleId="aff7">
    <w:name w:val="Другое"/>
    <w:basedOn w:val="a0"/>
    <w:link w:val="aff6"/>
    <w:pPr>
      <w:widowControl w:val="0"/>
      <w:shd w:val="clear" w:color="auto" w:fill="FFFFFF"/>
      <w:spacing w:after="0" w:line="240" w:lineRule="auto"/>
    </w:pPr>
    <w:rPr>
      <w:rFonts w:ascii="Calibri" w:hAnsi="Calibri"/>
    </w:rPr>
  </w:style>
  <w:style w:type="character" w:customStyle="1" w:styleId="aff8">
    <w:name w:val="Сноска_"/>
    <w:link w:val="aff9"/>
    <w:locked/>
    <w:rPr>
      <w:rFonts w:ascii="Calibri" w:eastAsia="Calibri" w:hAnsi="Calibri" w:cs="Calibri"/>
      <w:shd w:val="clear" w:color="auto" w:fill="FFFFFF"/>
    </w:rPr>
  </w:style>
  <w:style w:type="paragraph" w:customStyle="1" w:styleId="aff9">
    <w:name w:val="Сноска"/>
    <w:basedOn w:val="a0"/>
    <w:link w:val="aff8"/>
    <w:pPr>
      <w:widowControl w:val="0"/>
      <w:shd w:val="clear" w:color="auto" w:fill="FFFFFF"/>
      <w:spacing w:after="0" w:line="240" w:lineRule="auto"/>
      <w:ind w:right="1360"/>
    </w:pPr>
    <w:rPr>
      <w:rFonts w:ascii="Calibri" w:eastAsia="Calibri" w:hAnsi="Calibri" w:cs="Calibri"/>
    </w:rPr>
  </w:style>
  <w:style w:type="character" w:customStyle="1" w:styleId="affa">
    <w:name w:val="Основной текст_"/>
    <w:link w:val="1f"/>
    <w:qFormat/>
    <w:locked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1f">
    <w:name w:val="Основной текст1"/>
    <w:basedOn w:val="a0"/>
    <w:link w:val="affa"/>
    <w:pPr>
      <w:widowControl w:val="0"/>
      <w:shd w:val="clear" w:color="auto" w:fill="FFFFFF"/>
      <w:spacing w:after="0" w:line="252" w:lineRule="auto"/>
      <w:ind w:firstLine="400"/>
      <w:jc w:val="both"/>
    </w:pPr>
    <w:rPr>
      <w:rFonts w:ascii="Calibri" w:eastAsia="Calibri" w:hAnsi="Calibri" w:cs="Calibri"/>
      <w:sz w:val="28"/>
      <w:szCs w:val="28"/>
    </w:rPr>
  </w:style>
  <w:style w:type="character" w:customStyle="1" w:styleId="FontStyle37">
    <w:name w:val="Font Style37"/>
    <w:uiPriority w:val="99"/>
    <w:qFormat/>
    <w:rPr>
      <w:rFonts w:ascii="Times New Roman" w:hAnsi="Times New Roman" w:cs="Times New Roman" w:hint="default"/>
      <w:i/>
      <w:sz w:val="16"/>
    </w:rPr>
  </w:style>
  <w:style w:type="character" w:customStyle="1" w:styleId="FontStyle38">
    <w:name w:val="Font Style38"/>
    <w:uiPriority w:val="99"/>
    <w:qFormat/>
    <w:rPr>
      <w:rFonts w:ascii="Times New Roman" w:hAnsi="Times New Roman" w:cs="Times New Roman" w:hint="default"/>
      <w:i/>
      <w:sz w:val="16"/>
    </w:rPr>
  </w:style>
  <w:style w:type="character" w:customStyle="1" w:styleId="FontStyle39">
    <w:name w:val="Font Style39"/>
    <w:uiPriority w:val="99"/>
    <w:qFormat/>
    <w:rPr>
      <w:rFonts w:ascii="Times New Roman" w:hAnsi="Times New Roman" w:cs="Times New Roman" w:hint="default"/>
      <w:b/>
      <w:i/>
      <w:sz w:val="26"/>
    </w:rPr>
  </w:style>
  <w:style w:type="character" w:customStyle="1" w:styleId="FontStyle40">
    <w:name w:val="Font Style40"/>
    <w:uiPriority w:val="99"/>
    <w:qFormat/>
    <w:rPr>
      <w:rFonts w:ascii="Times New Roman" w:hAnsi="Times New Roman" w:cs="Times New Roman" w:hint="default"/>
      <w:i/>
      <w:sz w:val="26"/>
    </w:rPr>
  </w:style>
  <w:style w:type="character" w:customStyle="1" w:styleId="FontStyle45">
    <w:name w:val="Font Style45"/>
    <w:uiPriority w:val="99"/>
    <w:qFormat/>
    <w:rPr>
      <w:rFonts w:ascii="Times New Roman" w:hAnsi="Times New Roman" w:cs="Times New Roman" w:hint="default"/>
      <w:b/>
      <w:sz w:val="26"/>
    </w:rPr>
  </w:style>
  <w:style w:type="character" w:customStyle="1" w:styleId="FontStyle46">
    <w:name w:val="Font Style46"/>
    <w:uiPriority w:val="99"/>
    <w:qFormat/>
    <w:rPr>
      <w:rFonts w:ascii="Times New Roman" w:hAnsi="Times New Roman" w:cs="Times New Roman" w:hint="default"/>
      <w:sz w:val="26"/>
    </w:rPr>
  </w:style>
  <w:style w:type="character" w:customStyle="1" w:styleId="FontStyle47">
    <w:name w:val="Font Style47"/>
    <w:uiPriority w:val="99"/>
    <w:qFormat/>
    <w:rPr>
      <w:rFonts w:ascii="Times New Roman" w:hAnsi="Times New Roman" w:cs="Times New Roman" w:hint="default"/>
      <w:b/>
      <w:sz w:val="22"/>
    </w:rPr>
  </w:style>
  <w:style w:type="character" w:customStyle="1" w:styleId="FontStyle48">
    <w:name w:val="Font Style48"/>
    <w:uiPriority w:val="99"/>
    <w:qFormat/>
    <w:rPr>
      <w:rFonts w:ascii="Times New Roman" w:hAnsi="Times New Roman" w:cs="Times New Roman" w:hint="default"/>
      <w:sz w:val="22"/>
    </w:rPr>
  </w:style>
  <w:style w:type="character" w:customStyle="1" w:styleId="FontStyle44">
    <w:name w:val="Font Style44"/>
    <w:uiPriority w:val="99"/>
    <w:qFormat/>
    <w:rPr>
      <w:rFonts w:ascii="Times New Roman" w:hAnsi="Times New Roman" w:cs="Times New Roman" w:hint="default"/>
      <w:sz w:val="20"/>
    </w:rPr>
  </w:style>
  <w:style w:type="character" w:customStyle="1" w:styleId="FontStyle43">
    <w:name w:val="Font Style43"/>
    <w:uiPriority w:val="99"/>
    <w:qFormat/>
    <w:rPr>
      <w:rFonts w:ascii="Times New Roman" w:hAnsi="Times New Roman" w:cs="Times New Roman" w:hint="default"/>
      <w:b/>
      <w:sz w:val="20"/>
    </w:rPr>
  </w:style>
  <w:style w:type="character" w:customStyle="1" w:styleId="FontStyle53">
    <w:name w:val="Font Style53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FontStyle54">
    <w:name w:val="Font Style54"/>
    <w:uiPriority w:val="99"/>
    <w:qFormat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uiPriority w:val="99"/>
    <w:qFormat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 w:hint="default"/>
      <w:sz w:val="28"/>
      <w:szCs w:val="28"/>
    </w:rPr>
  </w:style>
  <w:style w:type="character" w:customStyle="1" w:styleId="FontStyle58">
    <w:name w:val="Font Style58"/>
    <w:uiPriority w:val="99"/>
    <w:qFormat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51">
    <w:name w:val="Основной текст + Полужирный5"/>
    <w:uiPriority w:val="99"/>
    <w:qFormat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117">
    <w:name w:val="Основной текст (11)7"/>
    <w:uiPriority w:val="99"/>
    <w:qFormat/>
    <w:rPr>
      <w:rFonts w:ascii="Century Schoolbook" w:hAnsi="Century Schoolbook" w:cs="Century Schoolbook" w:hint="default"/>
      <w:b/>
      <w:bCs/>
      <w:i/>
      <w:iCs/>
      <w:sz w:val="18"/>
      <w:szCs w:val="18"/>
      <w:shd w:val="clear" w:color="auto" w:fill="FFFFFF"/>
    </w:rPr>
  </w:style>
  <w:style w:type="character" w:customStyle="1" w:styleId="41">
    <w:name w:val="Основной текст + Полужирный4"/>
    <w:uiPriority w:val="99"/>
    <w:qFormat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34">
    <w:name w:val="Основной текст + Полужирный3"/>
    <w:uiPriority w:val="99"/>
    <w:qFormat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27">
    <w:name w:val="Основной текст + Полужирный2"/>
    <w:uiPriority w:val="99"/>
    <w:qFormat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1f0">
    <w:name w:val="Основной текст + Полужирный1"/>
    <w:uiPriority w:val="99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FontStyle25">
    <w:name w:val="Font Style25"/>
    <w:uiPriority w:val="99"/>
    <w:qFormat/>
    <w:rPr>
      <w:rFonts w:ascii="Times New Roman" w:hAnsi="Times New Roman" w:cs="Times New Roman" w:hint="default"/>
      <w:b/>
      <w:i/>
      <w:sz w:val="30"/>
    </w:rPr>
  </w:style>
  <w:style w:type="table" w:customStyle="1" w:styleId="28">
    <w:name w:val="Сетка таблицы2"/>
    <w:basedOn w:val="a2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pPr>
      <w:widowControl w:val="0"/>
      <w:autoSpaceDE w:val="0"/>
      <w:autoSpaceDN w:val="0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  <w:autoSpaceDE w:val="0"/>
      <w:autoSpaceDN w:val="0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13">
    <w:name w:val="Font Style113"/>
    <w:uiPriority w:val="99"/>
    <w:rsid w:val="0052269C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51309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1353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1380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e.lanbook.com/book/408677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51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EE049-B35D-45EE-8CB5-CC842BFC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25</Pages>
  <Words>6576</Words>
  <Characters>37486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Методист</dc:creator>
  <cp:lastModifiedBy>Зам. директора УМО</cp:lastModifiedBy>
  <cp:revision>23</cp:revision>
  <cp:lastPrinted>2024-12-16T10:45:00Z</cp:lastPrinted>
  <dcterms:created xsi:type="dcterms:W3CDTF">2023-07-18T05:26:00Z</dcterms:created>
  <dcterms:modified xsi:type="dcterms:W3CDTF">2026-03-19T05:34:00Z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3910685AAB164C1990A1D9F511CB5354</vt:lpwstr>
  </property>
</Properties>
</file>