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C4" w:rsidRDefault="0083663B">
      <w:pPr>
        <w:pStyle w:val="aa"/>
        <w:spacing w:beforeAutospacing="0" w:after="0" w:afterAutospacing="0"/>
        <w:jc w:val="center"/>
        <w:rPr>
          <w:sz w:val="28"/>
          <w:szCs w:val="28"/>
        </w:rPr>
      </w:pPr>
      <w:r>
        <w:rPr>
          <w:rFonts w:eastAsia="+mn-ea"/>
          <w:bCs/>
          <w:color w:val="000000"/>
          <w:kern w:val="2"/>
          <w:sz w:val="28"/>
          <w:szCs w:val="28"/>
        </w:rPr>
        <w:t>Комплект оценочных материалов</w:t>
      </w:r>
    </w:p>
    <w:p w:rsidR="004643C4" w:rsidRDefault="004643C4">
      <w:pPr>
        <w:pStyle w:val="aa"/>
        <w:spacing w:beforeAutospacing="0" w:after="0" w:afterAutospacing="0"/>
        <w:jc w:val="center"/>
        <w:rPr>
          <w:rFonts w:eastAsia="+mn-ea"/>
          <w:bCs/>
          <w:color w:val="000000"/>
          <w:kern w:val="2"/>
        </w:rPr>
      </w:pPr>
    </w:p>
    <w:p w:rsidR="004643C4" w:rsidRDefault="008366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</w:rPr>
        <w:t>Модуль:</w:t>
      </w:r>
      <w:r>
        <w:rPr>
          <w:rFonts w:eastAsia="+mn-ea"/>
          <w:bCs/>
          <w:color w:val="000000"/>
          <w:kern w:val="2"/>
        </w:rPr>
        <w:t xml:space="preserve"> </w:t>
      </w:r>
      <w:r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«ПМ 02. СТРОИТЕЛЬСТВО ЖЕЛЕЗНЫХ ДОРОГ, РЕМОНТ И ТЕКУЩЕЕ СОДЕРЖАНИЕ ЖЕЛЕЗНОДОРОЖНОГО ПУТИ»</w:t>
      </w:r>
    </w:p>
    <w:p w:rsidR="004643C4" w:rsidRDefault="0083663B">
      <w:r>
        <w:rPr>
          <w:rFonts w:ascii="Times New Roman" w:eastAsia="Segoe UI" w:hAnsi="Times New Roman" w:cs="Times New Roman"/>
          <w:color w:val="000000"/>
          <w:kern w:val="2"/>
          <w:sz w:val="28"/>
          <w:szCs w:val="28"/>
          <w:lang w:eastAsia="ru-RU"/>
        </w:rPr>
        <w:t>Дисциплина: МДК 02.01 Строительство и реконструкция железных дорог</w:t>
      </w:r>
    </w:p>
    <w:p w:rsidR="004643C4" w:rsidRDefault="0083663B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23.02.08 Строительство железных дорог, путь и путевое хозяйство</w:t>
      </w:r>
    </w:p>
    <w:tbl>
      <w:tblPr>
        <w:tblStyle w:val="af0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2"/>
        <w:gridCol w:w="1938"/>
        <w:gridCol w:w="2357"/>
        <w:gridCol w:w="5130"/>
        <w:gridCol w:w="1664"/>
      </w:tblGrid>
      <w:tr w:rsidR="004643C4">
        <w:trPr>
          <w:cantSplit/>
          <w:trHeight w:val="174"/>
        </w:trPr>
        <w:tc>
          <w:tcPr>
            <w:tcW w:w="670" w:type="dxa"/>
            <w:vMerge w:val="restart"/>
            <w:tcBorders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82" w:type="dxa"/>
            <w:vMerge w:val="restart"/>
            <w:tcBorders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95" w:type="dxa"/>
            <w:gridSpan w:val="2"/>
            <w:tcBorders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:rsidR="004643C4" w:rsidRDefault="0046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4643C4" w:rsidRDefault="0083663B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:rsidR="004643C4" w:rsidRDefault="0083663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владеть актуальными методами </w:t>
            </w:r>
            <w:r>
              <w:rPr>
                <w:iCs/>
                <w:sz w:val="20"/>
                <w:szCs w:val="20"/>
              </w:rPr>
              <w:lastRenderedPageBreak/>
              <w:t>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643C4" w:rsidRDefault="0083663B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оценки результатов решения задач профессиональной деятельности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Время, необходимое для производства единицы продукции (работы) одним рабочим (звеном, бригадой) соответствующей квалификации при правильной организации труда и производства это: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– Норма времени рабочего;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– Норма затрат труда;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– Норма выработки.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на знание конструктивных особенностей земляного полотна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Вставьте правильные слова: основная площадка у выемки находится а) поверхности земли; у насыпи - б) поверхности земли, у нулевого места – в) поверхности земли.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ниже, б) выше, в) на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знание строительных работ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Продолжите утверждение: общий комплекс работ по постройке железной дороги делится на три периода: а), б), в).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а)подготовительный, б) основной, в)заключительный.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нормативных документов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Расшифруйте аббревиатуру СНиП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Строительные нормы и правила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Работы, которые почти равномерно распределены по всей трассе железнодорожной линии называют: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распределенными;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сосредоточенными.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норм оплаты труда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При какой форме оплаты труда размер заработной платы рабочего определяется на основе установленных расценок за фактически выполненный объем работы при требуемом качестве?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сдельной</w:t>
            </w:r>
          </w:p>
        </w:tc>
      </w:tr>
      <w:tr w:rsidR="004643C4">
        <w:trPr>
          <w:cantSplit/>
          <w:trHeight w:val="98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структуры строительных организаций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Как называют предприятие (или частное лицо), которое заказывает выполнение определенного вида и объема работ?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</w:tr>
      <w:tr w:rsidR="004643C4">
        <w:trPr>
          <w:cantSplit/>
          <w:trHeight w:val="821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откры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-того типа на знание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структу-ры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строитель-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называют предприятие, которое берет на себя обязательства по выполнению предусмотренного договором объема строительно-монтажных работ в соответствии с проектом и в договорные сроки?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Подрядчик</w:t>
            </w:r>
          </w:p>
        </w:tc>
      </w:tr>
      <w:tr w:rsidR="004643C4">
        <w:trPr>
          <w:cantSplit/>
          <w:trHeight w:val="1108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комплекса строительно-монтажных работ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Комплекс строительно-монтажных работ, одновременно выполняемых на одной захватке одной специализированной или комплексной бригадой рабочих – это цикл работ или шаг потока?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Цикл работ</w:t>
            </w:r>
          </w:p>
        </w:tc>
      </w:tr>
      <w:tr w:rsidR="004643C4">
        <w:trPr>
          <w:cantSplit/>
          <w:trHeight w:val="1557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знание видов строительных работ по сооружению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пути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Какой вид ремонта может повысить пропускную и провозную способности эксплуатируемых железных дорог.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</w:t>
            </w:r>
          </w:p>
        </w:tc>
      </w:tr>
      <w:tr w:rsidR="004643C4">
        <w:trPr>
          <w:cantSplit/>
          <w:trHeight w:val="2379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знание проектирования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</w:t>
            </w:r>
            <w:r w:rsidR="009C77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 02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>
              <w:rPr>
                <w:bCs/>
                <w:iCs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4643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 Расшифруйте аббревиатуру -  (ППР)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 производства работ</w:t>
            </w:r>
          </w:p>
        </w:tc>
      </w:tr>
      <w:tr w:rsidR="004643C4">
        <w:trPr>
          <w:cantSplit/>
          <w:trHeight w:val="2207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</w:t>
            </w:r>
            <w:r w:rsidR="009C774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 структуры строительных организаций.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 Продолжите утверждение: при сооружении земляного полотна до 85 % работ выполняются специализированными передвижными подразделениями — ……… …… ..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механизированными колоннами.</w:t>
            </w:r>
          </w:p>
        </w:tc>
      </w:tr>
      <w:tr w:rsidR="004643C4">
        <w:trPr>
          <w:cantSplit/>
          <w:trHeight w:val="1581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3C4" w:rsidRDefault="0046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3C4" w:rsidRDefault="0046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4643C4" w:rsidRDefault="0046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3C4" w:rsidRDefault="0046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3C4" w:rsidRDefault="0046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9C7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r w:rsidR="0083663B">
              <w:rPr>
                <w:rFonts w:ascii="Times New Roman" w:eastAsia="Calibri" w:hAnsi="Times New Roman" w:cs="Times New Roman"/>
                <w:sz w:val="20"/>
                <w:szCs w:val="20"/>
              </w:rPr>
              <w:t>закры</w:t>
            </w:r>
            <w:proofErr w:type="spellEnd"/>
            <w:r w:rsidR="008366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="0083663B">
              <w:rPr>
                <w:rFonts w:ascii="Times New Roman" w:eastAsia="Calibri" w:hAnsi="Times New Roman" w:cs="Times New Roman"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1371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На сколько </w:t>
            </w:r>
            <w:r w:rsidR="00836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 можно разделить все машины, применяемые при сооружении земляного полотна, по назначению?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1 -2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– 4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5.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43C4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-того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типа с вы-бором одного верного ответа из трех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Что такое обратная лопата?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Экскаватор с таким ковшом может работать в легких грунтах и грунтах средней плотности, применяется для копания котлованов и траншей, так как берет грунт значительно ниже уровня своей стоянки.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оборудование для выполнения погрузочно-разгрузочных и строительно-монтажных работ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Ковш экскаватора. Экскаватор устанавливается на дне забоя, грунт берет выше уровня своей стоянки.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</w:t>
            </w:r>
          </w:p>
        </w:tc>
      </w:tr>
      <w:tr w:rsidR="004643C4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 На какие группы делятся Железнодорожные здания по назначению?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жилые, общественные, производственные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функциональные, гражданские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в) технические, производственные.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</w:t>
            </w:r>
          </w:p>
        </w:tc>
      </w:tr>
      <w:tr w:rsidR="004643C4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закры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 Нулевое место это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a) отметка обозначающая конец насыпи и начало искусственного сооружения;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б) минимальная точка;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c) место перехода из выемки в насыпь и наоборот.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</w:pPr>
            <w:r>
              <w:t>с)</w:t>
            </w:r>
          </w:p>
        </w:tc>
      </w:tr>
      <w:tr w:rsidR="004643C4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before="120" w:after="12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 Что такое индустриализация?</w:t>
            </w:r>
          </w:p>
          <w:p w:rsidR="004643C4" w:rsidRDefault="0083663B">
            <w:pPr>
              <w:spacing w:before="120" w:after="12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Этот принцип который основывается на сооружении объектов из готовых блоков и конструкции выполненных в заводских условиях</w:t>
            </w:r>
          </w:p>
          <w:p w:rsidR="004643C4" w:rsidRDefault="0083663B">
            <w:pPr>
              <w:spacing w:before="120" w:after="12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Этот принцип предусматривает оснащенность строительных организаций средствами механизации</w:t>
            </w:r>
          </w:p>
          <w:p w:rsidR="004643C4" w:rsidRDefault="0083663B">
            <w:pPr>
              <w:spacing w:before="120" w:after="12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в) Этот принцип предусматривает внедрения устройств и систем для управления работой строительной технике.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</w:t>
            </w:r>
          </w:p>
        </w:tc>
      </w:tr>
      <w:tr w:rsidR="004643C4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закры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 Что такое скрепер?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а) землеройно-транспортная машина циклического действия, предназначенная для послойного вырезания грунта с набором его в ковш, транспортирования набранного грунта и отсыпки его слоями или в отвал с частичным уплотнением ходовыми колесами или гусеницами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б) самоходная многофункциональная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планировочно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-профилировочная машина, основным рабочим органом которой служит полноповоротный грейдерный отвал с ножами, размещенный между передним и задним мостами пневмоколесного ходового оборудования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в) самоходные землеройные машины с ковшовым рабочим оборудованием, предназначенные для разработки грунтов и горных пород с перемещением их на сравнительно небольшие расстояния в отвал или в транспортные средства.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</w:t>
            </w:r>
          </w:p>
        </w:tc>
      </w:tr>
      <w:tr w:rsidR="004643C4">
        <w:trPr>
          <w:cantSplit/>
          <w:trHeight w:val="1865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1371D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какой целью выполняется реконструкция пути: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a)</w:t>
            </w:r>
            <w:r w:rsidR="001371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продолжения срока службы пути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б)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восстановление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работоспособности пути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c) Для повышение пропускной и провозной способности.</w:t>
            </w:r>
          </w:p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с)</w:t>
            </w:r>
          </w:p>
        </w:tc>
      </w:tr>
      <w:tr w:rsidR="004643C4">
        <w:trPr>
          <w:cantSplit/>
          <w:trHeight w:val="402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Pr="001371D9" w:rsidRDefault="0083663B" w:rsidP="001371D9">
            <w:pPr>
              <w:rPr>
                <w:rFonts w:ascii="Liberation Serif" w:hAnsi="Liberation Serif"/>
                <w:sz w:val="20"/>
                <w:szCs w:val="20"/>
              </w:rPr>
            </w:pPr>
            <w:r w:rsidRPr="001371D9">
              <w:rPr>
                <w:rFonts w:ascii="Liberation Serif" w:hAnsi="Liberation Serif"/>
                <w:sz w:val="20"/>
                <w:szCs w:val="20"/>
              </w:rPr>
              <w:t>20. Что относят к железнодорожному строительству?</w:t>
            </w:r>
          </w:p>
          <w:p w:rsidR="004643C4" w:rsidRDefault="004643C4">
            <w:pPr>
              <w:pStyle w:val="ab"/>
              <w:rPr>
                <w:sz w:val="20"/>
                <w:szCs w:val="20"/>
              </w:rPr>
            </w:pPr>
          </w:p>
          <w:p w:rsidR="004643C4" w:rsidRDefault="004643C4">
            <w:pPr>
              <w:pStyle w:val="ab"/>
              <w:rPr>
                <w:sz w:val="20"/>
                <w:szCs w:val="20"/>
              </w:rPr>
            </w:pPr>
          </w:p>
          <w:p w:rsidR="004643C4" w:rsidRDefault="004643C4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постройка новых и соединительных путей; сооружения вторых и третьих путей; электрификация существующих и вновь строящихся железных дорог; реконструкция и переустройство отдельных линий; переустройство станций и узлов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 07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специальности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осуществлять работу с соблюдением принципов бережливого производства; организовывать профессиональную деятельность с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учетом знаний об изменении климатических условий региона.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lastRenderedPageBreak/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 Перечислите, что относят к особенностям железнодорожного строительства.</w:t>
            </w:r>
          </w:p>
          <w:p w:rsidR="004643C4" w:rsidRDefault="004643C4"/>
          <w:p w:rsidR="004643C4" w:rsidRDefault="004643C4"/>
          <w:p w:rsidR="004643C4" w:rsidRDefault="004643C4"/>
          <w:p w:rsidR="004643C4" w:rsidRDefault="004643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 осуществляется в различных климатических и инженерно- геологических условиях; ведется под открытым небом; круглогодично; с применением мобильной техники; ведется обычно в малообжитых районах; работы на существующих железных дорогах производятся в условиях непрекращающегося движения поездов.</w:t>
            </w:r>
          </w:p>
        </w:tc>
      </w:tr>
      <w:tr w:rsidR="004643C4">
        <w:trPr>
          <w:cantSplit/>
          <w:trHeight w:val="3506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 Продолжите определение субподрядчик - это</w:t>
            </w:r>
          </w:p>
          <w:p w:rsidR="004643C4" w:rsidRDefault="0083663B" w:rsidP="0013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это предприятие, которое берет на себя обязательства по выполнению предусмотренного договором объема строительно-монтажные работ в соответствии с проектом и в договорные сроки.</w:t>
            </w:r>
          </w:p>
          <w:p w:rsidR="004643C4" w:rsidRDefault="0083663B" w:rsidP="0013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это юридическое или физическое лицо, которое выполняет специализированные работы или услуги на объекте по договору с генеральным подрядчиком.</w:t>
            </w:r>
          </w:p>
          <w:p w:rsidR="004643C4" w:rsidRDefault="0083663B" w:rsidP="0013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это предприятие (или частное лицо), которое заказывают выполнение определенного вида и объема работ.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4643C4">
        <w:trPr>
          <w:cantSplit/>
          <w:trHeight w:val="294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 Как изготавливают предварительно напряженный железобетон?</w:t>
            </w:r>
          </w:p>
          <w:p w:rsidR="004643C4" w:rsidRDefault="004643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Натягивают домкратами арматуру, которые размещают по краям формы. В эту форму заливают бетон, а после его затвердения снимают домкраты и обрезают арматуру. Стремясь вернуться на место, арматура напрягает ж/бетон.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 Дать определение «цикл работ»</w:t>
            </w:r>
          </w:p>
          <w:p w:rsidR="004643C4" w:rsidRDefault="004643C4"/>
          <w:p w:rsidR="004643C4" w:rsidRDefault="004643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3C4" w:rsidRDefault="004643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это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монтажных работ, одновременно выполняемых на одной захватке одной специализированной или комплексной бригадой рабочих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 Какие существуют склады в зависимости от характера, объема работ и места расположения?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Базисные, участковые, перегрузочные,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приобьектные</w:t>
            </w:r>
            <w:proofErr w:type="spellEnd"/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-того типа с вы-бором одного верного ответа из четырех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</w:rPr>
              <w:t>26.  К каким складам относится определение «предназначены для приемки и хранения материалов и изделий, распределение которых регулируется в пределах всего строительства.»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участковые склады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перегрузочные склады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базисные склады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</w:rPr>
              <w:t>г)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Times New Roman"/>
                <w:sz w:val="20"/>
                <w:szCs w:val="20"/>
              </w:rPr>
              <w:t>приобъектые</w:t>
            </w:r>
            <w:proofErr w:type="spellEnd"/>
            <w:r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склады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в)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 К каким складам относится определение «снабжают объекты участка строительства материалами и изделиями, поступающими на участок от поставщиков или с базовых складов»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участковые склады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перегрузочные склады</w:t>
            </w:r>
          </w:p>
          <w:p w:rsidR="004643C4" w:rsidRDefault="0083663B">
            <w:pPr>
              <w:shd w:val="clear" w:color="auto" w:fill="FFFFFF"/>
              <w:spacing w:after="0" w:line="240" w:lineRule="auto"/>
            </w:pPr>
            <w:r>
              <w:rPr>
                <w:rFonts w:ascii="Liberation Serif" w:eastAsia="Calibri" w:hAnsi="Liberation Serif" w:cs="Times New Roman"/>
                <w:sz w:val="20"/>
                <w:szCs w:val="20"/>
              </w:rPr>
              <w:t>в)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0"/>
                <w:szCs w:val="20"/>
              </w:rPr>
              <w:t>базисные склады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г)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приобъектые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 склады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28. К каким складам относится определение «служат для хранения значительного количества материалов, на которые не оказывают вредного воздействия атмосферные условия (шлак, гравий, бутовый камень, сборные железобетонные изделия, шпалы, рельсы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полуоткрытые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открытые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в) закрытые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 К каким складам относится определение «предназначены для хранения материалов, теряющих свойства при хранении на открытом воздухе (цемент, известь, мел, линолеум, краски, электрическое и сантехническое оборудования»</w:t>
            </w:r>
          </w:p>
          <w:p w:rsidR="004643C4" w:rsidRDefault="0083663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полуоткрытые</w:t>
            </w:r>
          </w:p>
          <w:p w:rsidR="004643C4" w:rsidRDefault="0083663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открытые</w:t>
            </w:r>
          </w:p>
          <w:p w:rsidR="004643C4" w:rsidRDefault="0083663B">
            <w:pPr>
              <w:spacing w:after="0" w:line="240" w:lineRule="auto"/>
            </w:pPr>
            <w:r>
              <w:rPr>
                <w:rFonts w:ascii="Liberation Serif" w:hAnsi="Liberation Serif"/>
                <w:sz w:val="20"/>
                <w:szCs w:val="20"/>
              </w:rPr>
              <w:t>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закрытые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в)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элементов земляного полотна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 В зависимости от чего принимается ширина основной площадки земляного полотна?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Категории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ж.д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линии, рода грунта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колличества</w:t>
            </w:r>
            <w:proofErr w:type="spellEnd"/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 2.1</w:t>
            </w:r>
          </w:p>
          <w:p w:rsidR="004643C4" w:rsidRDefault="00836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работы по строительству, ремонту и восстановлению железнодорожного пути и сооружений с использованием средств механизации..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определять объемы земляных работ, потребности строительства в материалах, машинах механизмах, рабочей силе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организация и технология работ по строительству, ремонту и восстановлению железнодорожного пути и сооружений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Что относится к основным элементам типового поперечного профиля выемки: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– основная площадка земляного полотна, балласт, кюветы, кавальер, откосы,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забанкетная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канава, нагорная канава;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2 - основная площадка земляного полотна, кюветы, кавальер, откосы,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забанкетная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канава, нагорная канава;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3 - основная площадка земляного полотна, берма, кюветы, кавальер, откосы,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забанкетная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канава, нагорная канава.</w:t>
            </w:r>
          </w:p>
          <w:p w:rsidR="004643C4" w:rsidRDefault="004643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32мин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Дайте определения что такое камера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Это цилиндрическое углубление во взрываемой среде, полученное бурением. Диаметр 75 мм, глубина до 5м.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Это канал во взрываемой среде, полученный бурением, диаметр более 75 мм при глубине до 5м или любого диаметра при глубине более 5м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c) Это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вертикальные выработки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имеющие выхода на поверхность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Это горная выработка значительных размеров подготовленная для установки зарядов.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 Что относят к основным элементам типового поперечного профиля насыпи?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– основная площадка земляного полотна, кювет, нагорная канава, берма, водоотводная канава, откосы, основание,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основная площадка земляного полотна, лесс, нагорная канава, берма, водоотводная канава, откосы, основание,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3 - основная площадка земляного полотна, нагорная канава, берма, водоотводная канава, откосы, основание,</w:t>
            </w:r>
          </w:p>
          <w:p w:rsidR="004643C4" w:rsidRDefault="004643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 строительстве железной дороги заключительный период включает в себя: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Работы, которые необходимы по подготовке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ж.д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сдаче в постоянную эксплуатацию.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Все работы, которые необходимо выполнить, чтобы сдать дорогу во временную эксплуатацию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Работы, необходимые для обеспечения развертывания и выполнения строительных и монтажных работ в установленные сроки.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4643C4">
        <w:trPr>
          <w:cantSplit/>
          <w:trHeight w:val="1127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Какова дальность транспортирования грунта самоходными скреперами?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250 м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до 500 м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в) до 5000 м.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15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чем заключается непрерывность строительства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a) Этот принцип который основывается на сооружении объектов из готовых блоков и конструкции выполненных в заводских условиях.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b) Этот принцип предусматривает оснащенность строительных организаций средствами механизации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c) Этот принцип предусматривает внедрения устройств и систем для управления работой строительной технике.</w:t>
            </w:r>
          </w:p>
          <w:p w:rsidR="004643C4" w:rsidRDefault="0083663B">
            <w:pPr>
              <w:shd w:val="clear" w:color="auto" w:fill="FFFFFF"/>
              <w:spacing w:after="15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Этот принцип предусматривает, что строительства осуществляется круглогодично вне зависимости от климатических условий благодаря чему ускоряется ввод объектов в эксплуатацию.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</w:t>
            </w:r>
          </w:p>
        </w:tc>
      </w:tr>
      <w:tr w:rsidR="004643C4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Какая машина является ведущей при монтажных работах железобетонных труб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Экскаватор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Бульдозер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Кран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4643C4">
        <w:trPr>
          <w:cantSplit/>
          <w:trHeight w:val="1755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одно-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предложенных.</w:t>
            </w:r>
          </w:p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38.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 строительстве железной дороги подготовительный период включает в себя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Работы, которые необходимы по подготовке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ж.д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сдаче в постоянную эксплуатацию.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Все работы, которые необходимо выполнить, чтобы сдать дорогу во временную эксплуатацию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Работы, необходимые для обеспечения развертывания и выполнения строительных и монтажных работ в установленные сроки.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с)</w:t>
            </w:r>
          </w:p>
        </w:tc>
      </w:tr>
      <w:tr w:rsidR="004643C4">
        <w:trPr>
          <w:cantSplit/>
          <w:trHeight w:val="651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39. Дайте определения что такое шпур при буровзрывных работах?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Это цилиндрическое углубление во взрываемой среде, полученное бурением. Диаметр 75 мм, глубина до 5м.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Это канал во взрываемой среде, полученный   бурением, диаметр более 75 мм при глубине до 5м или любого диаметра при глубине более 5м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c) Это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вертикальные  выработки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имеющие выхода на поверхность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Это горная выработка значительных размеров подготовленная для установки зарядов.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</w:t>
            </w:r>
          </w:p>
        </w:tc>
      </w:tr>
      <w:tr w:rsidR="004643C4">
        <w:trPr>
          <w:cantSplit/>
          <w:trHeight w:val="177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 2.4</w:t>
            </w:r>
          </w:p>
          <w:p w:rsidR="004643C4" w:rsidRDefault="00836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работы по проектированию и строительству железных дорог, земляного полотна и искусственных сооружений.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потребности в материалах, машинах, механизмах и рабочей силе по строительству железных дорог, зданий и сооружений, составлять варианты проектных решений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организация и технология работ по строительству железных дорог, зданий и сооружений, технологические процессы по строительству железных дорог, зданий и сооружений, условия эксплуатации будущей железной дороги, зданий и сооружений, технические условия и нормы содержания железнодорожного пути и стрелочных переводов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4643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40.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относится к продольной возке при сооружении земляного полотна?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a) перемещение грунта из выемок в насыпи.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перемещение грунта из резервов в насыпи или из выемок в кавальеры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c) от звеносборочной базы до места производства работ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д)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покилометрового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запаса до места производства работ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4643C4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41.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такое автогрейдер?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это самоходные машины, оборудованные подвижным отвалом. Они широко применяются для профилирования и отделки земляного полотна, возведения невысоких насыпей (до 0,6 м) с подачей грунта из боковых резервов, выполнения планировочных работ.</w:t>
            </w:r>
          </w:p>
          <w:p w:rsidR="004643C4" w:rsidRDefault="0083663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самоходная землеройно-транспортная машина в виде гусеничного трактора или колесного тягача с навешенным на него с помощью рамы или брусьев рабочим органом – отвалом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самоходные землеройные машины с ковшовым рабочим оборудованием, предназначенные для разработки грунтов и горных пород с перемещением их на сравнительно небольшие расстояния в отвал или в транспортные средства.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4643C4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42.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балластировки каких путей применяется щебень фракции от 5 до 25 мм, с содержанием частиц менее 0,16 мм не более 2%, а размером менее 5 мм не более 25%?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a) Станционных и подъездных путей.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Главных путей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c) Малодеятельных путей.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4643C4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знание грунтов для сооружения земляного полотна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43.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грунты относят к дренирующим?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грунты, которые хорошо пропускают воду, но при этом теряют свои физико-химические свойства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б) грунты, которые не пропускают воду и не теряют свои физико-химические свойства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грунты, которые хорошо пропускают воду, и при этом не теряют свои физико-химические свойства.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а)</w:t>
            </w:r>
          </w:p>
        </w:tc>
      </w:tr>
      <w:tr w:rsidR="004643C4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44.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Какова дальность транспортирования грунта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приципными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скреперами?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250 м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до 500 м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до 5000 м.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4643C4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грунтов для сооружения земляного полотна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45. Продолжите фразу: наилучшим материалом для сооружения земляного полотна является …..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Средне- и крупнозернистый песок.</w:t>
            </w:r>
          </w:p>
        </w:tc>
      </w:tr>
      <w:tr w:rsidR="004643C4">
        <w:trPr>
          <w:trHeight w:val="1405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46.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такое прямая лопата?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Экскаватор с таким ковшом может работать в легких грунтах и грунтах средней плотности, применяется для копания котлованов и траншей, так как берет грунт значительно ниже уровня своей стоянки.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оборудование для выполнения погрузочно-разгрузочных и строительно-монтажных работ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Ковш экскаватора. Экскаватор устанавливается на дне забоя, грунт берет выше уровня своей стоянки.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4643C4">
        <w:trPr>
          <w:trHeight w:val="481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47. Основная форма земляных сооружений?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кюветы, канавы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ОПЗП, банкет.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насыпи, выемки.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4643C4">
        <w:trPr>
          <w:trHeight w:val="454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48. Какой способ не является способом установки опор контактной сети при строительстве железной дороги?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с “поля”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с “пути”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в) на “поле”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в)</w:t>
            </w:r>
          </w:p>
        </w:tc>
      </w:tr>
      <w:tr w:rsidR="004643C4">
        <w:trPr>
          <w:trHeight w:val="454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тановление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последовательно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сти действий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49. Установите последовательность монтажа фундамента водопропускных труб: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1- блоки фундамента под входной оголовок: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— блоки фундамента под выходной оголовок;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— лекальные блоки;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 — блоки фундаментов под тело трубы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4-2-3-1</w:t>
            </w:r>
          </w:p>
        </w:tc>
      </w:tr>
      <w:tr w:rsidR="004643C4">
        <w:trPr>
          <w:trHeight w:val="1672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ПК 2.5 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анализировать вредные факторы производства, исключать их;</w:t>
            </w:r>
          </w:p>
          <w:p w:rsidR="004643C4" w:rsidRDefault="0083663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пользоваться приспособлениями, инструментом, применять средства индивидуальной защиты при строительстве, эксплуатации железных дорог;</w:t>
            </w:r>
          </w:p>
          <w:p w:rsidR="004643C4" w:rsidRDefault="0083663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применять методики при строительстве, эксплуатации железных дорог с требованиями технологических процессов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4643C4" w:rsidRDefault="0083663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 цели и задачи охраны окружающей среды на железнодорожном транспорте;</w:t>
            </w:r>
          </w:p>
          <w:p w:rsidR="004643C4" w:rsidRDefault="0083663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нормативно-технические документы по строительству и эксплуатации железных дорог;</w:t>
            </w:r>
          </w:p>
          <w:p w:rsidR="004643C4" w:rsidRDefault="0083663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правила применения средств индивидуальной защиты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 называется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взрывом на выброс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Разрушение и перемещение грунта силой взрыва за пределы заданного профиля выработки</w:t>
            </w:r>
          </w:p>
          <w:p w:rsidR="004643C4" w:rsidRPr="0083663B" w:rsidRDefault="008366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Дробление скальных пород без их перемещения за пределы разрабатываемой выработки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с) Дробление силой взрыва больших камней на мелкие части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4643C4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1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задание открытого типа на знание сооружения земляного полотна в особых условиях.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 К какому типу относят болота, заполненные илом, или водой с торфяной коркой или без нее?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43C4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 В каком случае применяют паровую иглу?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толщине слоя мерзлого грунта 1.5 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грунт забивают паровые иглы, чтобы оттаивать грунт паром, выходящим из отверстий в наконечнике иглы. Применяют при небольших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обьемах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работ. Очень дорогой метод</w:t>
            </w:r>
          </w:p>
        </w:tc>
      </w:tr>
      <w:tr w:rsidR="004643C4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3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задание открытого типа на знание работ по сооружению верхнего строения пути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53. Продолжите утверждение — по техническим условиям разрыв между укладкой пути и балластировкой не должен превышать …...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одного перегона.</w:t>
            </w:r>
          </w:p>
        </w:tc>
      </w:tr>
      <w:tr w:rsidR="004643C4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54. К какой группе деформаций относят пучины:</w:t>
            </w:r>
          </w:p>
          <w:p w:rsidR="004643C4" w:rsidRDefault="00836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к первой</w:t>
            </w:r>
          </w:p>
          <w:p w:rsidR="004643C4" w:rsidRDefault="00836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ко второй</w:t>
            </w:r>
          </w:p>
          <w:p w:rsidR="004643C4" w:rsidRDefault="00836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в) к третьей</w:t>
            </w:r>
          </w:p>
          <w:p w:rsidR="004643C4" w:rsidRDefault="00836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г) к четвертой</w:t>
            </w:r>
          </w:p>
          <w:p w:rsidR="004643C4" w:rsidRDefault="00836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д) в пятой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4643C4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 Когда можно выходить из укрытия при проведении буровзрывных работ?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когда техника уедет с места проведения работ;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— когда уйдут саперы и дадут сигнал отбоя;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— когда убедятся, что отказов не было и дадут сигнал отбоя.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43C4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одного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вварианта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ответа из четырех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 В каком случае бульдозер может работать как ведущая машина при сооружении насыпей?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при возведении насыпей из резерва высотой до 5 метров;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2 -при возведении насыпей из резерва высотой до 3 метров;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3 -при возведении насыпей из резерва высотой более 2,5 метров;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4 -   при возведении насыпей из резерва высотой не более 2.5 метров.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643C4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варианта ответа из четырех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57. В каких случаях нельзя держать при себе или нести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другие металлические предметы во время проведения строительных работ?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при взрыве;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— при бурении;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— при дожде;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при грозе.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643C4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открытого типа на знание техники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безопасчности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условиях движения поездов по соседнему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путипри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проведения строительных работ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58. Вставьте пропущенную цифру. Обходить вагоны, стоящие на пути, разрешается не ближе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крайнего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вагона.Нельзя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пролезать под вагонами, протаскивая под ними инструмент и приборы, переходить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автосцепным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устройствам и между вагонами, стоящими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рсстоянии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менее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 от друга.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- 5 м </w:t>
            </w:r>
          </w:p>
          <w:p w:rsidR="004643C4" w:rsidRDefault="008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- 10 м </w:t>
            </w:r>
          </w:p>
        </w:tc>
      </w:tr>
      <w:tr w:rsidR="004643C4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643C4" w:rsidRDefault="00836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4643C4" w:rsidRDefault="004643C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59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каком случае в основании насыпи при ее строительстве нарезаются уступы?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если поперечный уклон местности круче 1:3;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если поперечный уклон местности круче 1:10;</w:t>
            </w:r>
          </w:p>
          <w:p w:rsidR="004643C4" w:rsidRDefault="008366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— на косогорах крутизной от 1:5 до 1:3 </w:t>
            </w:r>
          </w:p>
        </w:tc>
        <w:tc>
          <w:tcPr>
            <w:tcW w:w="1664" w:type="dxa"/>
            <w:tcBorders>
              <w:top w:val="nil"/>
            </w:tcBorders>
          </w:tcPr>
          <w:p w:rsidR="004643C4" w:rsidRDefault="008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4643C4" w:rsidRDefault="00464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3C4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C4"/>
    <w:rsid w:val="001371D9"/>
    <w:rsid w:val="004643C4"/>
    <w:rsid w:val="0083663B"/>
    <w:rsid w:val="009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1DCF"/>
  <w15:docId w15:val="{7F917C32-C2EF-4B9B-B0E5-BE4465CE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C6103"/>
    <w:rPr>
      <w:rFonts w:ascii="Tahoma" w:hAnsi="Tahoma" w:cs="Tahoma"/>
      <w:sz w:val="16"/>
      <w:szCs w:val="16"/>
    </w:rPr>
  </w:style>
  <w:style w:type="character" w:customStyle="1" w:styleId="FontStyle26">
    <w:name w:val="Font Style26"/>
    <w:qFormat/>
    <w:rsid w:val="00755757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32">
    <w:name w:val="Font Style32"/>
    <w:qFormat/>
    <w:rsid w:val="00755757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a5">
    <w:name w:val="Основной текст Знак"/>
    <w:basedOn w:val="a0"/>
    <w:link w:val="a6"/>
    <w:qFormat/>
    <w:rsid w:val="00A27C13"/>
  </w:style>
  <w:style w:type="character" w:customStyle="1" w:styleId="2">
    <w:name w:val="Заголовок №2_"/>
    <w:basedOn w:val="a0"/>
    <w:link w:val="20"/>
    <w:qFormat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qFormat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qFormat/>
    <w:rsid w:val="002E5CA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qFormat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6">
    <w:name w:val="Body Text"/>
    <w:basedOn w:val="a"/>
    <w:link w:val="a5"/>
    <w:rsid w:val="00A27C13"/>
    <w:pPr>
      <w:suppressAutoHyphens/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styleId="aa">
    <w:name w:val="Normal (Web)"/>
    <w:basedOn w:val="a"/>
    <w:uiPriority w:val="99"/>
    <w:unhideWhenUsed/>
    <w:qFormat/>
    <w:rsid w:val="00153B3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455419"/>
  </w:style>
  <w:style w:type="paragraph" w:styleId="a4">
    <w:name w:val="Balloon Text"/>
    <w:basedOn w:val="a"/>
    <w:link w:val="a3"/>
    <w:uiPriority w:val="99"/>
    <w:semiHidden/>
    <w:unhideWhenUsed/>
    <w:qFormat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qFormat/>
    <w:rsid w:val="00755757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rsid w:val="00755757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rsid w:val="00755757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755757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rsid w:val="00755757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20">
    <w:name w:val="Заголовок №2"/>
    <w:basedOn w:val="a"/>
    <w:link w:val="2"/>
    <w:qFormat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qFormat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qFormat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rsid w:val="0015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D010-AFC4-4357-81AE-040B1063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dc:description/>
  <cp:lastModifiedBy>Специалист УМО СПО 2</cp:lastModifiedBy>
  <cp:revision>66</cp:revision>
  <cp:lastPrinted>2025-12-15T09:46:00Z</cp:lastPrinted>
  <dcterms:created xsi:type="dcterms:W3CDTF">2026-02-11T12:36:00Z</dcterms:created>
  <dcterms:modified xsi:type="dcterms:W3CDTF">2026-04-07T08:39:00Z</dcterms:modified>
  <dc:language>ru-RU</dc:language>
</cp:coreProperties>
</file>