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6E" w:rsidRPr="003A3708" w:rsidRDefault="001D586E" w:rsidP="003A3708">
      <w:pPr>
        <w:jc w:val="right"/>
        <w:rPr>
          <w:sz w:val="24"/>
          <w:szCs w:val="24"/>
        </w:rPr>
      </w:pPr>
      <w:r w:rsidRPr="003A3708">
        <w:rPr>
          <w:sz w:val="24"/>
          <w:szCs w:val="24"/>
        </w:rPr>
        <w:t xml:space="preserve">Приложение </w:t>
      </w:r>
    </w:p>
    <w:p w:rsidR="001D586E" w:rsidRPr="003A3708" w:rsidRDefault="001D586E" w:rsidP="003A3708">
      <w:pPr>
        <w:ind w:left="426" w:hanging="1135"/>
        <w:jc w:val="right"/>
        <w:rPr>
          <w:sz w:val="24"/>
          <w:szCs w:val="24"/>
        </w:rPr>
      </w:pPr>
      <w:r w:rsidRPr="003A3708">
        <w:rPr>
          <w:sz w:val="24"/>
          <w:szCs w:val="24"/>
        </w:rPr>
        <w:t xml:space="preserve"> к ППС</w:t>
      </w:r>
      <w:r w:rsidR="0061570E" w:rsidRPr="003A3708">
        <w:rPr>
          <w:sz w:val="24"/>
          <w:szCs w:val="24"/>
        </w:rPr>
        <w:t>С</w:t>
      </w:r>
      <w:r w:rsidRPr="003A3708">
        <w:rPr>
          <w:sz w:val="24"/>
          <w:szCs w:val="24"/>
        </w:rPr>
        <w:t xml:space="preserve">З по специальности </w:t>
      </w:r>
    </w:p>
    <w:p w:rsidR="001D586E" w:rsidRPr="003A3708" w:rsidRDefault="001D586E" w:rsidP="003A3708">
      <w:pPr>
        <w:ind w:firstLine="540"/>
        <w:jc w:val="right"/>
        <w:rPr>
          <w:sz w:val="24"/>
          <w:szCs w:val="24"/>
        </w:rPr>
      </w:pPr>
      <w:r w:rsidRPr="003A3708">
        <w:rPr>
          <w:sz w:val="24"/>
          <w:szCs w:val="24"/>
        </w:rPr>
        <w:t xml:space="preserve">13.02.07 Электроснабжение </w:t>
      </w:r>
    </w:p>
    <w:p w:rsidR="001D586E" w:rsidRPr="003A3708" w:rsidRDefault="001D586E" w:rsidP="003A3708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3A3708" w:rsidRDefault="001D586E" w:rsidP="003A3708">
      <w:pPr>
        <w:jc w:val="right"/>
      </w:pPr>
    </w:p>
    <w:p w:rsidR="001D586E" w:rsidRPr="003A3708" w:rsidRDefault="001D586E" w:rsidP="003A3708">
      <w:pPr>
        <w:jc w:val="right"/>
      </w:pPr>
    </w:p>
    <w:p w:rsidR="001D586E" w:rsidRPr="003A3708" w:rsidRDefault="001D586E" w:rsidP="003A3708">
      <w:pPr>
        <w:jc w:val="right"/>
      </w:pPr>
    </w:p>
    <w:p w:rsidR="001D586E" w:rsidRPr="003A3708" w:rsidRDefault="001D586E" w:rsidP="003A3708">
      <w:pPr>
        <w:jc w:val="right"/>
      </w:pPr>
    </w:p>
    <w:p w:rsidR="001D586E" w:rsidRPr="003A3708" w:rsidRDefault="001D586E" w:rsidP="003A3708"/>
    <w:p w:rsidR="001D586E" w:rsidRPr="003A3708" w:rsidRDefault="001D586E" w:rsidP="003A3708"/>
    <w:p w:rsidR="001D586E" w:rsidRPr="003A3708" w:rsidRDefault="001D586E" w:rsidP="003A3708">
      <w:pPr>
        <w:jc w:val="center"/>
        <w:rPr>
          <w:b/>
          <w:bCs/>
          <w:sz w:val="28"/>
          <w:szCs w:val="28"/>
        </w:rPr>
      </w:pPr>
    </w:p>
    <w:p w:rsidR="001D586E" w:rsidRPr="003A3708" w:rsidRDefault="001D586E" w:rsidP="003A3708">
      <w:pPr>
        <w:jc w:val="center"/>
        <w:rPr>
          <w:b/>
          <w:bCs/>
          <w:sz w:val="28"/>
          <w:szCs w:val="28"/>
        </w:rPr>
      </w:pPr>
    </w:p>
    <w:p w:rsidR="001D586E" w:rsidRPr="003A3708" w:rsidRDefault="001D586E" w:rsidP="003A3708">
      <w:pPr>
        <w:jc w:val="center"/>
        <w:rPr>
          <w:b/>
          <w:bCs/>
          <w:sz w:val="28"/>
          <w:szCs w:val="28"/>
        </w:rPr>
      </w:pPr>
    </w:p>
    <w:p w:rsidR="001D586E" w:rsidRPr="003A3708" w:rsidRDefault="001D586E" w:rsidP="003A3708">
      <w:pPr>
        <w:jc w:val="center"/>
        <w:rPr>
          <w:b/>
          <w:bCs/>
          <w:sz w:val="28"/>
          <w:szCs w:val="28"/>
        </w:rPr>
      </w:pPr>
    </w:p>
    <w:p w:rsidR="001D586E" w:rsidRPr="003A3708" w:rsidRDefault="001D586E" w:rsidP="003A3708">
      <w:pPr>
        <w:jc w:val="center"/>
        <w:rPr>
          <w:b/>
          <w:bCs/>
        </w:rPr>
      </w:pPr>
    </w:p>
    <w:p w:rsidR="001D586E" w:rsidRPr="003A3708" w:rsidRDefault="001D586E" w:rsidP="003A3708">
      <w:pPr>
        <w:jc w:val="center"/>
        <w:rPr>
          <w:b/>
          <w:bCs/>
          <w:sz w:val="28"/>
          <w:szCs w:val="28"/>
        </w:rPr>
      </w:pPr>
      <w:r w:rsidRPr="003A3708">
        <w:rPr>
          <w:b/>
          <w:bCs/>
          <w:sz w:val="28"/>
          <w:szCs w:val="28"/>
        </w:rPr>
        <w:t>РАБОЧАЯ ПРОГРАММА УЧЕБНОЙ ДИСЦИПЛИНЫ</w:t>
      </w:r>
    </w:p>
    <w:p w:rsidR="001D586E" w:rsidRPr="003A3708" w:rsidRDefault="001D586E" w:rsidP="003A3708">
      <w:pPr>
        <w:jc w:val="center"/>
        <w:rPr>
          <w:b/>
          <w:bCs/>
          <w:sz w:val="28"/>
          <w:szCs w:val="28"/>
        </w:rPr>
      </w:pPr>
    </w:p>
    <w:p w:rsidR="001D586E" w:rsidRPr="003A3708" w:rsidRDefault="001D586E" w:rsidP="003A3708">
      <w:pPr>
        <w:jc w:val="center"/>
        <w:rPr>
          <w:b/>
          <w:sz w:val="28"/>
          <w:szCs w:val="28"/>
        </w:rPr>
      </w:pPr>
      <w:r w:rsidRPr="003A3708">
        <w:rPr>
          <w:b/>
          <w:sz w:val="28"/>
          <w:szCs w:val="28"/>
        </w:rPr>
        <w:t xml:space="preserve">ОП.11 Общий курс железных дорог </w:t>
      </w:r>
    </w:p>
    <w:p w:rsidR="00EE7759" w:rsidRPr="003A3708" w:rsidRDefault="00EE7759" w:rsidP="003A3708">
      <w:pPr>
        <w:jc w:val="center"/>
      </w:pPr>
    </w:p>
    <w:p w:rsidR="001D586E" w:rsidRPr="003A3708" w:rsidRDefault="001D586E" w:rsidP="003A3708">
      <w:pPr>
        <w:jc w:val="center"/>
      </w:pPr>
      <w:r w:rsidRPr="003A3708">
        <w:t xml:space="preserve">для </w:t>
      </w:r>
      <w:r w:rsidRPr="003A3708">
        <w:rPr>
          <w:b/>
        </w:rPr>
        <w:t xml:space="preserve"> </w:t>
      </w:r>
      <w:r w:rsidRPr="003A3708">
        <w:t>специальности</w:t>
      </w:r>
    </w:p>
    <w:p w:rsidR="001D586E" w:rsidRPr="003A3708" w:rsidRDefault="001D586E" w:rsidP="003A3708">
      <w:pPr>
        <w:ind w:firstLine="540"/>
        <w:jc w:val="center"/>
        <w:rPr>
          <w:b/>
          <w:sz w:val="28"/>
          <w:szCs w:val="28"/>
        </w:rPr>
      </w:pPr>
    </w:p>
    <w:p w:rsidR="001D586E" w:rsidRPr="003A3708" w:rsidRDefault="001D586E" w:rsidP="003A3708">
      <w:pPr>
        <w:ind w:firstLine="540"/>
        <w:jc w:val="center"/>
        <w:rPr>
          <w:b/>
          <w:sz w:val="28"/>
          <w:szCs w:val="28"/>
        </w:rPr>
      </w:pPr>
      <w:r w:rsidRPr="003A3708">
        <w:rPr>
          <w:b/>
          <w:sz w:val="28"/>
          <w:szCs w:val="28"/>
        </w:rPr>
        <w:t xml:space="preserve">13.02.07 Электроснабжение </w:t>
      </w:r>
    </w:p>
    <w:p w:rsidR="001D586E" w:rsidRPr="003A3708" w:rsidRDefault="001D586E" w:rsidP="003A3708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3A3708" w:rsidRDefault="001D586E" w:rsidP="003A3708">
      <w:pPr>
        <w:jc w:val="right"/>
      </w:pPr>
    </w:p>
    <w:p w:rsidR="001D586E" w:rsidRPr="003A3708" w:rsidRDefault="001D586E" w:rsidP="003A3708">
      <w:pPr>
        <w:ind w:hanging="709"/>
        <w:jc w:val="center"/>
        <w:rPr>
          <w:bCs/>
          <w:sz w:val="28"/>
          <w:szCs w:val="28"/>
        </w:rPr>
      </w:pPr>
    </w:p>
    <w:p w:rsidR="001D586E" w:rsidRPr="003A3708" w:rsidRDefault="001D586E" w:rsidP="003A3708">
      <w:pPr>
        <w:jc w:val="center"/>
      </w:pPr>
      <w:r w:rsidRPr="003A3708">
        <w:t xml:space="preserve">(квалификация техник) </w:t>
      </w:r>
    </w:p>
    <w:p w:rsidR="001D586E" w:rsidRPr="003A3708" w:rsidRDefault="001D586E" w:rsidP="003A3708">
      <w:pPr>
        <w:jc w:val="center"/>
        <w:rPr>
          <w:sz w:val="28"/>
          <w:szCs w:val="28"/>
        </w:rPr>
      </w:pPr>
    </w:p>
    <w:p w:rsidR="001D586E" w:rsidRPr="003A3708" w:rsidRDefault="001D586E" w:rsidP="003A3708">
      <w:pPr>
        <w:jc w:val="center"/>
        <w:rPr>
          <w:sz w:val="28"/>
          <w:szCs w:val="28"/>
        </w:rPr>
      </w:pPr>
      <w:r w:rsidRPr="003A3708">
        <w:rPr>
          <w:sz w:val="28"/>
          <w:szCs w:val="28"/>
        </w:rPr>
        <w:t>год начала подготовки 202</w:t>
      </w:r>
      <w:r w:rsidR="00D12F75" w:rsidRPr="003A3708">
        <w:rPr>
          <w:sz w:val="28"/>
          <w:szCs w:val="28"/>
        </w:rPr>
        <w:t>3</w:t>
      </w:r>
    </w:p>
    <w:p w:rsidR="001D586E" w:rsidRPr="003A3708" w:rsidRDefault="001D586E" w:rsidP="003A3708">
      <w:pPr>
        <w:rPr>
          <w:sz w:val="28"/>
          <w:szCs w:val="28"/>
        </w:rPr>
      </w:pPr>
    </w:p>
    <w:p w:rsidR="001D586E" w:rsidRPr="003A3708" w:rsidRDefault="001D586E" w:rsidP="003A3708">
      <w:pPr>
        <w:rPr>
          <w:sz w:val="28"/>
          <w:szCs w:val="28"/>
        </w:rPr>
      </w:pPr>
    </w:p>
    <w:p w:rsidR="001D586E" w:rsidRPr="003A3708" w:rsidRDefault="001D586E" w:rsidP="003A3708">
      <w:pPr>
        <w:rPr>
          <w:sz w:val="28"/>
          <w:szCs w:val="28"/>
        </w:rPr>
      </w:pPr>
    </w:p>
    <w:p w:rsidR="001D586E" w:rsidRPr="003A3708" w:rsidRDefault="001D586E" w:rsidP="003A3708">
      <w:pPr>
        <w:rPr>
          <w:sz w:val="28"/>
          <w:szCs w:val="28"/>
        </w:rPr>
      </w:pPr>
    </w:p>
    <w:p w:rsidR="001D586E" w:rsidRPr="003A3708" w:rsidRDefault="001D586E" w:rsidP="003A3708">
      <w:pPr>
        <w:rPr>
          <w:sz w:val="28"/>
          <w:szCs w:val="28"/>
        </w:rPr>
      </w:pPr>
    </w:p>
    <w:p w:rsidR="001D586E" w:rsidRPr="003A3708" w:rsidRDefault="001D586E" w:rsidP="003A3708">
      <w:pPr>
        <w:rPr>
          <w:sz w:val="28"/>
          <w:szCs w:val="28"/>
        </w:rPr>
      </w:pPr>
    </w:p>
    <w:p w:rsidR="001D586E" w:rsidRPr="003A3708" w:rsidRDefault="001D586E" w:rsidP="003A370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Pr="003A3708" w:rsidRDefault="001D586E" w:rsidP="003A370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Pr="003A3708" w:rsidRDefault="001D586E" w:rsidP="003A3708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1D586E" w:rsidRPr="003A3708" w:rsidRDefault="001D586E" w:rsidP="003A3708"/>
    <w:p w:rsidR="001D586E" w:rsidRPr="003A3708" w:rsidRDefault="001D586E" w:rsidP="003A3708"/>
    <w:p w:rsidR="001D586E" w:rsidRPr="003A3708" w:rsidRDefault="001D586E" w:rsidP="003A3708"/>
    <w:p w:rsidR="00EE7759" w:rsidRPr="003A3708" w:rsidRDefault="00EE7759" w:rsidP="003A3708"/>
    <w:p w:rsidR="00EE7759" w:rsidRPr="003A3708" w:rsidRDefault="00EE7759" w:rsidP="003A3708"/>
    <w:p w:rsidR="00EE7759" w:rsidRPr="003A3708" w:rsidRDefault="00EE7759" w:rsidP="003A3708"/>
    <w:p w:rsidR="00EE7759" w:rsidRPr="003A3708" w:rsidRDefault="00EE7759" w:rsidP="003A3708"/>
    <w:p w:rsidR="00EE7759" w:rsidRPr="003A3708" w:rsidRDefault="00EE7759" w:rsidP="003A3708"/>
    <w:p w:rsidR="00EE7759" w:rsidRPr="003A3708" w:rsidRDefault="00EE7759" w:rsidP="003A3708"/>
    <w:p w:rsidR="001D586E" w:rsidRPr="003A3708" w:rsidRDefault="001D586E" w:rsidP="003A3708"/>
    <w:p w:rsidR="001D586E" w:rsidRPr="003A3708" w:rsidRDefault="001D586E" w:rsidP="003A3708"/>
    <w:p w:rsidR="001D586E" w:rsidRPr="003A3708" w:rsidRDefault="001D586E" w:rsidP="003A3708"/>
    <w:p w:rsidR="001D586E" w:rsidRPr="003A3708" w:rsidRDefault="001D586E" w:rsidP="003A3708"/>
    <w:p w:rsidR="001D586E" w:rsidRPr="003A3708" w:rsidRDefault="001D586E" w:rsidP="003A370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3A3708">
        <w:rPr>
          <w:rFonts w:ascii="Times New Roman" w:hAnsi="Times New Roman"/>
        </w:rPr>
        <w:t>202</w:t>
      </w:r>
      <w:r w:rsidR="00D12F75" w:rsidRPr="003A3708">
        <w:rPr>
          <w:rFonts w:ascii="Times New Roman" w:hAnsi="Times New Roman"/>
        </w:rPr>
        <w:t>3</w:t>
      </w:r>
      <w:r w:rsidR="00031089" w:rsidRPr="003A3708">
        <w:rPr>
          <w:rFonts w:ascii="Times New Roman" w:hAnsi="Times New Roman"/>
        </w:rPr>
        <w:t>г</w:t>
      </w:r>
    </w:p>
    <w:p w:rsidR="00EE7759" w:rsidRPr="003A3708" w:rsidRDefault="00EE7759" w:rsidP="003A3708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800930" w:rsidRPr="003A3708" w:rsidRDefault="00EE7759" w:rsidP="003A3708">
      <w:pPr>
        <w:jc w:val="center"/>
        <w:rPr>
          <w:rFonts w:eastAsia="Calibri"/>
          <w:sz w:val="22"/>
          <w:szCs w:val="22"/>
          <w:lang w:eastAsia="en-US"/>
        </w:rPr>
      </w:pPr>
      <w:r w:rsidRPr="003A3708">
        <w:rPr>
          <w:b/>
          <w:sz w:val="28"/>
          <w:szCs w:val="28"/>
          <w:lang w:eastAsia="en-US"/>
        </w:rPr>
        <w:br w:type="page"/>
      </w:r>
      <w:r w:rsidR="00442A27" w:rsidRPr="003A3708">
        <w:rPr>
          <w:rFonts w:eastAsia="Calibri"/>
          <w:sz w:val="22"/>
          <w:szCs w:val="22"/>
          <w:lang w:eastAsia="en-US"/>
        </w:rPr>
        <w:lastRenderedPageBreak/>
        <w:t xml:space="preserve"> </w:t>
      </w:r>
    </w:p>
    <w:p w:rsidR="00800930" w:rsidRPr="003A3708" w:rsidRDefault="00800930" w:rsidP="003A3708">
      <w:pPr>
        <w:ind w:left="567" w:firstLine="284"/>
        <w:jc w:val="center"/>
        <w:rPr>
          <w:rFonts w:eastAsia="Calibri"/>
          <w:sz w:val="22"/>
          <w:szCs w:val="22"/>
          <w:lang w:eastAsia="en-US"/>
        </w:rPr>
      </w:pPr>
    </w:p>
    <w:p w:rsidR="00D12F75" w:rsidRPr="003A3708" w:rsidRDefault="00D12F75" w:rsidP="003A3708">
      <w:pPr>
        <w:ind w:left="567" w:firstLine="284"/>
        <w:jc w:val="center"/>
        <w:rPr>
          <w:b/>
          <w:sz w:val="28"/>
          <w:szCs w:val="28"/>
        </w:rPr>
      </w:pPr>
      <w:r w:rsidRPr="003A3708">
        <w:rPr>
          <w:b/>
          <w:bCs/>
          <w:sz w:val="28"/>
          <w:szCs w:val="28"/>
        </w:rPr>
        <w:t xml:space="preserve">1 ПАСПОРТ РАБОЧЕЙ ПРОГРАММЫ </w:t>
      </w:r>
      <w:r w:rsidRPr="003A3708">
        <w:rPr>
          <w:b/>
          <w:sz w:val="28"/>
          <w:szCs w:val="28"/>
        </w:rPr>
        <w:t xml:space="preserve">УЧЕБНОЙ </w:t>
      </w:r>
    </w:p>
    <w:p w:rsidR="00D12F75" w:rsidRPr="003A3708" w:rsidRDefault="00D12F75" w:rsidP="003A3708">
      <w:pPr>
        <w:ind w:left="567" w:firstLine="284"/>
        <w:jc w:val="center"/>
        <w:rPr>
          <w:b/>
          <w:bCs/>
          <w:sz w:val="28"/>
          <w:szCs w:val="28"/>
        </w:rPr>
      </w:pPr>
      <w:r w:rsidRPr="003A3708">
        <w:rPr>
          <w:b/>
          <w:sz w:val="28"/>
          <w:szCs w:val="28"/>
        </w:rPr>
        <w:t>ДИСЦИПЛИНЫ</w:t>
      </w:r>
    </w:p>
    <w:p w:rsidR="00D12F75" w:rsidRPr="003A3708" w:rsidRDefault="00D12F75" w:rsidP="003A3708">
      <w:pPr>
        <w:pStyle w:val="af"/>
        <w:numPr>
          <w:ilvl w:val="1"/>
          <w:numId w:val="23"/>
        </w:numPr>
        <w:suppressAutoHyphens w:val="0"/>
        <w:contextualSpacing w:val="0"/>
        <w:jc w:val="both"/>
        <w:rPr>
          <w:b/>
          <w:bCs/>
          <w:sz w:val="28"/>
          <w:szCs w:val="28"/>
        </w:rPr>
      </w:pPr>
      <w:r w:rsidRPr="003A3708">
        <w:rPr>
          <w:b/>
          <w:bCs/>
          <w:sz w:val="28"/>
          <w:szCs w:val="28"/>
        </w:rPr>
        <w:t xml:space="preserve"> Область применения рабочей программы</w:t>
      </w:r>
    </w:p>
    <w:p w:rsidR="00D12F75" w:rsidRPr="003A3708" w:rsidRDefault="00D12F75" w:rsidP="003A3708">
      <w:pPr>
        <w:ind w:firstLine="709"/>
        <w:jc w:val="both"/>
        <w:rPr>
          <w:color w:val="FF0000"/>
          <w:spacing w:val="-2"/>
          <w:sz w:val="28"/>
          <w:szCs w:val="28"/>
        </w:rPr>
      </w:pPr>
      <w:r w:rsidRPr="003A3708">
        <w:rPr>
          <w:sz w:val="28"/>
          <w:szCs w:val="28"/>
        </w:rPr>
        <w:t xml:space="preserve">Рабочая программа учебной дисциплины </w:t>
      </w:r>
      <w:r w:rsidRPr="003A3708">
        <w:rPr>
          <w:b/>
          <w:sz w:val="28"/>
          <w:szCs w:val="28"/>
          <w:u w:val="single"/>
        </w:rPr>
        <w:t>«Общий курс железных дорог</w:t>
      </w:r>
      <w:r w:rsidR="00236AFF" w:rsidRPr="003A3708">
        <w:rPr>
          <w:b/>
          <w:sz w:val="28"/>
          <w:szCs w:val="28"/>
          <w:u w:val="single"/>
        </w:rPr>
        <w:t>»</w:t>
      </w:r>
      <w:r w:rsidRPr="003A3708">
        <w:rPr>
          <w:b/>
          <w:sz w:val="28"/>
          <w:szCs w:val="28"/>
          <w:u w:val="single"/>
        </w:rPr>
        <w:t>,</w:t>
      </w:r>
      <w:r w:rsidRPr="003A3708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A3708">
        <w:rPr>
          <w:color w:val="000000"/>
          <w:spacing w:val="-2"/>
          <w:sz w:val="28"/>
          <w:szCs w:val="28"/>
        </w:rPr>
        <w:t>специальности 13.02.0</w:t>
      </w:r>
      <w:r w:rsidR="00D17D50" w:rsidRPr="003A3708">
        <w:rPr>
          <w:color w:val="000000"/>
          <w:spacing w:val="-2"/>
          <w:sz w:val="28"/>
          <w:szCs w:val="28"/>
        </w:rPr>
        <w:t>7 Электроснабжение</w:t>
      </w:r>
      <w:r w:rsidRPr="003A3708">
        <w:rPr>
          <w:color w:val="000000"/>
          <w:spacing w:val="-2"/>
          <w:sz w:val="28"/>
          <w:szCs w:val="28"/>
        </w:rPr>
        <w:t>.</w:t>
      </w:r>
    </w:p>
    <w:p w:rsidR="00D12F75" w:rsidRPr="003A3708" w:rsidRDefault="00D12F75" w:rsidP="003A3708">
      <w:pPr>
        <w:pStyle w:val="1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08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12F75" w:rsidRPr="003A3708" w:rsidRDefault="00D12F75" w:rsidP="003A3708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A3708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3A3708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3A3708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A3708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D12F75" w:rsidRPr="003A3708" w:rsidRDefault="00D12F75" w:rsidP="003A3708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A3708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D12F75" w:rsidRPr="003A3708" w:rsidRDefault="00D12F75" w:rsidP="003A3708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A3708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D12F75" w:rsidRPr="003A3708" w:rsidRDefault="00D12F75" w:rsidP="003A3708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A3708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D12F75" w:rsidRPr="003A3708" w:rsidRDefault="00D12F75" w:rsidP="003A3708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A3708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D12F75" w:rsidRPr="003A3708" w:rsidRDefault="00D12F75" w:rsidP="003A3708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A3708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D12F75" w:rsidRPr="003A3708" w:rsidRDefault="00D12F75" w:rsidP="003A3708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D12F75" w:rsidRPr="003A3708" w:rsidRDefault="00D12F75" w:rsidP="003A3708">
      <w:pPr>
        <w:ind w:firstLine="720"/>
        <w:jc w:val="both"/>
        <w:rPr>
          <w:b/>
          <w:bCs/>
          <w:sz w:val="28"/>
          <w:szCs w:val="28"/>
        </w:rPr>
      </w:pPr>
      <w:r w:rsidRPr="003A37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12F75" w:rsidRPr="003A3708" w:rsidRDefault="00D12F75" w:rsidP="003A3708">
      <w:pPr>
        <w:ind w:firstLine="720"/>
        <w:jc w:val="both"/>
        <w:rPr>
          <w:color w:val="000000"/>
          <w:sz w:val="28"/>
          <w:szCs w:val="28"/>
        </w:rPr>
      </w:pPr>
      <w:r w:rsidRPr="003A3708">
        <w:rPr>
          <w:sz w:val="28"/>
          <w:szCs w:val="28"/>
        </w:rPr>
        <w:t xml:space="preserve">Дисциплина «общий курс железных дорог» </w:t>
      </w:r>
      <w:r w:rsidRPr="003A3708">
        <w:rPr>
          <w:color w:val="000000"/>
          <w:sz w:val="28"/>
          <w:szCs w:val="28"/>
        </w:rPr>
        <w:t>входит общепрофессиональный цикл дисциплин профессиональной подготовки.</w:t>
      </w:r>
    </w:p>
    <w:p w:rsidR="00D12F75" w:rsidRPr="003A3708" w:rsidRDefault="00D12F75" w:rsidP="003A3708">
      <w:pPr>
        <w:ind w:firstLine="720"/>
        <w:jc w:val="both"/>
        <w:rPr>
          <w:color w:val="000000"/>
          <w:sz w:val="28"/>
          <w:szCs w:val="28"/>
        </w:rPr>
      </w:pPr>
    </w:p>
    <w:p w:rsidR="00D12F75" w:rsidRPr="003A3708" w:rsidRDefault="00D12F75" w:rsidP="003A3708">
      <w:pPr>
        <w:ind w:firstLine="720"/>
        <w:jc w:val="both"/>
        <w:rPr>
          <w:b/>
          <w:sz w:val="28"/>
          <w:szCs w:val="28"/>
        </w:rPr>
      </w:pPr>
      <w:r w:rsidRPr="003A3708">
        <w:rPr>
          <w:b/>
          <w:sz w:val="28"/>
          <w:szCs w:val="28"/>
        </w:rPr>
        <w:t>1.3 Планируемые результаты освоения учебной дисциплины:</w:t>
      </w:r>
    </w:p>
    <w:p w:rsidR="00D12F75" w:rsidRPr="003A3708" w:rsidRDefault="00D12F75" w:rsidP="003A3708">
      <w:pPr>
        <w:ind w:firstLine="720"/>
        <w:jc w:val="both"/>
        <w:rPr>
          <w:sz w:val="28"/>
          <w:szCs w:val="28"/>
        </w:rPr>
      </w:pPr>
      <w:r w:rsidRPr="003A3708">
        <w:rPr>
          <w:sz w:val="28"/>
          <w:szCs w:val="28"/>
        </w:rPr>
        <w:t xml:space="preserve">1.3.1 </w:t>
      </w:r>
      <w:proofErr w:type="gramStart"/>
      <w:r w:rsidRPr="003A3708">
        <w:rPr>
          <w:sz w:val="28"/>
          <w:szCs w:val="28"/>
        </w:rPr>
        <w:t>В</w:t>
      </w:r>
      <w:proofErr w:type="gramEnd"/>
      <w:r w:rsidRPr="003A370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D12F75" w:rsidRPr="003A3708" w:rsidRDefault="00D12F75" w:rsidP="003A3708">
      <w:pPr>
        <w:ind w:firstLine="720"/>
        <w:jc w:val="both"/>
        <w:rPr>
          <w:b/>
          <w:sz w:val="28"/>
          <w:szCs w:val="28"/>
        </w:rPr>
      </w:pPr>
      <w:r w:rsidRPr="003A3708">
        <w:rPr>
          <w:b/>
          <w:sz w:val="28"/>
          <w:szCs w:val="28"/>
        </w:rPr>
        <w:t>уметь:</w:t>
      </w:r>
    </w:p>
    <w:p w:rsidR="00D12F75" w:rsidRPr="003A3708" w:rsidRDefault="00D12F75" w:rsidP="003A3708">
      <w:pPr>
        <w:ind w:firstLine="720"/>
        <w:jc w:val="both"/>
        <w:rPr>
          <w:color w:val="000000"/>
          <w:sz w:val="28"/>
          <w:szCs w:val="28"/>
        </w:rPr>
      </w:pPr>
      <w:r w:rsidRPr="003A3708">
        <w:rPr>
          <w:sz w:val="28"/>
          <w:szCs w:val="28"/>
        </w:rPr>
        <w:t xml:space="preserve"> </w:t>
      </w:r>
      <w:r w:rsidR="00BB51DD" w:rsidRPr="003A3708">
        <w:rPr>
          <w:sz w:val="28"/>
          <w:szCs w:val="28"/>
          <w:lang w:eastAsia="ru-RU"/>
        </w:rPr>
        <w:t xml:space="preserve">У1 </w:t>
      </w:r>
      <w:r w:rsidR="00E1615D" w:rsidRPr="003A3708">
        <w:rPr>
          <w:sz w:val="28"/>
          <w:szCs w:val="28"/>
          <w:lang w:eastAsia="ru-RU"/>
        </w:rPr>
        <w:t>классифицировать подвижно</w:t>
      </w:r>
      <w:r w:rsidRPr="003A3708">
        <w:rPr>
          <w:sz w:val="28"/>
          <w:szCs w:val="28"/>
          <w:lang w:eastAsia="ru-RU"/>
        </w:rPr>
        <w:t>й состав, основные сооружения и </w:t>
      </w:r>
      <w:r w:rsidR="00E1615D" w:rsidRPr="003A3708">
        <w:rPr>
          <w:sz w:val="28"/>
          <w:szCs w:val="28"/>
          <w:lang w:eastAsia="ru-RU"/>
        </w:rPr>
        <w:t>устройства железных дорог.</w:t>
      </w:r>
    </w:p>
    <w:p w:rsidR="00D12F75" w:rsidRPr="003A3708" w:rsidRDefault="00D12F75" w:rsidP="003A3708">
      <w:pPr>
        <w:ind w:firstLine="720"/>
        <w:jc w:val="both"/>
        <w:rPr>
          <w:b/>
          <w:sz w:val="28"/>
          <w:szCs w:val="28"/>
          <w:lang w:eastAsia="ru-RU"/>
        </w:rPr>
      </w:pPr>
      <w:r w:rsidRPr="003A3708">
        <w:rPr>
          <w:b/>
          <w:sz w:val="28"/>
          <w:szCs w:val="28"/>
          <w:lang w:eastAsia="ru-RU"/>
        </w:rPr>
        <w:t>з</w:t>
      </w:r>
      <w:r w:rsidR="00E1615D" w:rsidRPr="003A3708">
        <w:rPr>
          <w:b/>
          <w:sz w:val="28"/>
          <w:szCs w:val="28"/>
          <w:lang w:eastAsia="ru-RU"/>
        </w:rPr>
        <w:t>нать:</w:t>
      </w:r>
    </w:p>
    <w:p w:rsidR="00350C7B" w:rsidRPr="003A3708" w:rsidRDefault="00BB51DD" w:rsidP="003A3708">
      <w:pPr>
        <w:ind w:firstLine="720"/>
        <w:jc w:val="both"/>
        <w:rPr>
          <w:color w:val="000000"/>
          <w:sz w:val="28"/>
          <w:szCs w:val="28"/>
        </w:rPr>
      </w:pPr>
      <w:r w:rsidRPr="003A3708">
        <w:rPr>
          <w:sz w:val="28"/>
          <w:szCs w:val="28"/>
          <w:lang w:eastAsia="en-US"/>
        </w:rPr>
        <w:t xml:space="preserve">З1 </w:t>
      </w:r>
      <w:r w:rsidR="00E1615D" w:rsidRPr="003A3708">
        <w:rPr>
          <w:sz w:val="28"/>
          <w:szCs w:val="28"/>
          <w:lang w:eastAsia="en-US"/>
        </w:rPr>
        <w:t>общие сведения о железнодорожном транспорте и системе управления им;</w:t>
      </w:r>
    </w:p>
    <w:p w:rsidR="00E1615D" w:rsidRPr="003A3708" w:rsidRDefault="00BB51DD" w:rsidP="003A3708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3A3708">
        <w:rPr>
          <w:sz w:val="28"/>
          <w:szCs w:val="28"/>
          <w:lang w:eastAsia="en-US"/>
        </w:rPr>
        <w:t xml:space="preserve">З2 </w:t>
      </w:r>
      <w:r w:rsidR="00E1615D" w:rsidRPr="003A3708">
        <w:rPr>
          <w:sz w:val="28"/>
          <w:szCs w:val="28"/>
          <w:lang w:eastAsia="en-US"/>
        </w:rPr>
        <w:t>путь и путевое хозяйство</w:t>
      </w:r>
      <w:r w:rsidR="00E1615D" w:rsidRPr="003A3708">
        <w:rPr>
          <w:b/>
          <w:sz w:val="28"/>
          <w:szCs w:val="28"/>
          <w:lang w:eastAsia="en-US"/>
        </w:rPr>
        <w:t>;</w:t>
      </w:r>
    </w:p>
    <w:p w:rsidR="00E1615D" w:rsidRPr="003A3708" w:rsidRDefault="00BB51DD" w:rsidP="003A3708">
      <w:pPr>
        <w:pStyle w:val="ae"/>
        <w:ind w:left="1169" w:hanging="461"/>
        <w:jc w:val="both"/>
        <w:rPr>
          <w:sz w:val="28"/>
          <w:szCs w:val="28"/>
          <w:lang w:eastAsia="en-US"/>
        </w:rPr>
      </w:pPr>
      <w:r w:rsidRPr="003A3708">
        <w:rPr>
          <w:sz w:val="28"/>
          <w:szCs w:val="28"/>
          <w:lang w:eastAsia="en-US"/>
        </w:rPr>
        <w:t>З3</w:t>
      </w:r>
      <w:r w:rsidRPr="003A3708">
        <w:rPr>
          <w:b/>
          <w:sz w:val="28"/>
          <w:szCs w:val="28"/>
          <w:lang w:eastAsia="en-US"/>
        </w:rPr>
        <w:t xml:space="preserve"> </w:t>
      </w:r>
      <w:r w:rsidR="00E1615D" w:rsidRPr="003A3708">
        <w:rPr>
          <w:sz w:val="28"/>
          <w:szCs w:val="28"/>
          <w:lang w:eastAsia="en-US"/>
        </w:rPr>
        <w:t>раздельные пункты;</w:t>
      </w:r>
    </w:p>
    <w:p w:rsidR="00E1615D" w:rsidRPr="003A3708" w:rsidRDefault="00BB51DD" w:rsidP="003A3708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3A3708">
        <w:rPr>
          <w:sz w:val="28"/>
          <w:szCs w:val="28"/>
          <w:lang w:eastAsia="en-US"/>
        </w:rPr>
        <w:t>З4</w:t>
      </w:r>
      <w:r w:rsidRPr="003A3708">
        <w:rPr>
          <w:b/>
          <w:sz w:val="28"/>
          <w:szCs w:val="28"/>
          <w:lang w:eastAsia="en-US"/>
        </w:rPr>
        <w:t xml:space="preserve"> </w:t>
      </w:r>
      <w:r w:rsidR="00E1615D" w:rsidRPr="003A3708">
        <w:rPr>
          <w:sz w:val="28"/>
          <w:szCs w:val="28"/>
          <w:lang w:eastAsia="en-US"/>
        </w:rPr>
        <w:t>сооружения и устройства сигнализации и связи;</w:t>
      </w:r>
    </w:p>
    <w:p w:rsidR="00E1615D" w:rsidRPr="003A3708" w:rsidRDefault="00BB51DD" w:rsidP="003A3708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3A3708">
        <w:rPr>
          <w:sz w:val="28"/>
          <w:szCs w:val="28"/>
          <w:lang w:eastAsia="en-US"/>
        </w:rPr>
        <w:t>З5</w:t>
      </w:r>
      <w:r w:rsidRPr="003A3708">
        <w:rPr>
          <w:b/>
          <w:sz w:val="28"/>
          <w:szCs w:val="28"/>
          <w:lang w:eastAsia="en-US"/>
        </w:rPr>
        <w:t xml:space="preserve"> </w:t>
      </w:r>
      <w:r w:rsidR="00E1615D" w:rsidRPr="003A3708">
        <w:rPr>
          <w:sz w:val="28"/>
          <w:szCs w:val="28"/>
          <w:lang w:eastAsia="en-US"/>
        </w:rPr>
        <w:t>устройства электроснабжения железных дорог;</w:t>
      </w:r>
    </w:p>
    <w:p w:rsidR="00350C7B" w:rsidRPr="003A3708" w:rsidRDefault="00BB51DD" w:rsidP="003A3708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3A3708">
        <w:rPr>
          <w:sz w:val="28"/>
          <w:szCs w:val="28"/>
          <w:lang w:eastAsia="en-US"/>
        </w:rPr>
        <w:t>З6</w:t>
      </w:r>
      <w:r w:rsidRPr="003A3708">
        <w:rPr>
          <w:b/>
          <w:sz w:val="28"/>
          <w:szCs w:val="28"/>
          <w:lang w:eastAsia="en-US"/>
        </w:rPr>
        <w:t xml:space="preserve"> </w:t>
      </w:r>
      <w:r w:rsidR="00E1615D" w:rsidRPr="003A3708">
        <w:rPr>
          <w:sz w:val="28"/>
          <w:szCs w:val="28"/>
          <w:lang w:eastAsia="en-US"/>
        </w:rPr>
        <w:t>подвижной состав же</w:t>
      </w:r>
      <w:r w:rsidR="00350C7B" w:rsidRPr="003A3708">
        <w:rPr>
          <w:sz w:val="28"/>
          <w:szCs w:val="28"/>
          <w:lang w:eastAsia="en-US"/>
        </w:rPr>
        <w:t>лезных дорог;</w:t>
      </w:r>
    </w:p>
    <w:p w:rsidR="00E1615D" w:rsidRPr="003A3708" w:rsidRDefault="00BB51DD" w:rsidP="003A3708">
      <w:pPr>
        <w:pStyle w:val="ae"/>
        <w:ind w:left="1169" w:hanging="461"/>
        <w:jc w:val="both"/>
        <w:rPr>
          <w:sz w:val="28"/>
          <w:szCs w:val="28"/>
          <w:lang w:eastAsia="ru-RU"/>
        </w:rPr>
      </w:pPr>
      <w:r w:rsidRPr="003A3708">
        <w:rPr>
          <w:sz w:val="28"/>
          <w:szCs w:val="28"/>
          <w:lang w:eastAsia="en-US"/>
        </w:rPr>
        <w:t>З7</w:t>
      </w:r>
      <w:r w:rsidRPr="003A3708">
        <w:rPr>
          <w:b/>
          <w:sz w:val="28"/>
          <w:szCs w:val="28"/>
          <w:lang w:eastAsia="en-US"/>
        </w:rPr>
        <w:t xml:space="preserve"> </w:t>
      </w:r>
      <w:r w:rsidR="00E1615D" w:rsidRPr="003A3708">
        <w:rPr>
          <w:sz w:val="28"/>
          <w:szCs w:val="28"/>
          <w:lang w:eastAsia="en-US"/>
        </w:rPr>
        <w:t>организацию</w:t>
      </w:r>
      <w:r w:rsidR="00E1615D" w:rsidRPr="003A3708">
        <w:rPr>
          <w:sz w:val="28"/>
          <w:szCs w:val="28"/>
          <w:lang w:eastAsia="ru-RU"/>
        </w:rPr>
        <w:t xml:space="preserve"> движения поездов.</w:t>
      </w:r>
    </w:p>
    <w:p w:rsidR="00236AFF" w:rsidRPr="003A3708" w:rsidRDefault="00236AFF" w:rsidP="003A3708">
      <w:pPr>
        <w:pStyle w:val="ae"/>
        <w:ind w:left="1169" w:hanging="461"/>
        <w:jc w:val="both"/>
        <w:rPr>
          <w:sz w:val="28"/>
          <w:szCs w:val="28"/>
          <w:lang w:eastAsia="ru-RU"/>
        </w:rPr>
      </w:pPr>
    </w:p>
    <w:p w:rsidR="00236AFF" w:rsidRPr="003A3708" w:rsidRDefault="00236AFF" w:rsidP="003A3708">
      <w:pPr>
        <w:ind w:firstLine="708"/>
        <w:jc w:val="both"/>
        <w:rPr>
          <w:bCs/>
          <w:color w:val="000000"/>
          <w:sz w:val="28"/>
          <w:szCs w:val="28"/>
        </w:rPr>
      </w:pPr>
      <w:r w:rsidRPr="003A3708">
        <w:rPr>
          <w:bCs/>
          <w:color w:val="000000"/>
          <w:sz w:val="28"/>
          <w:szCs w:val="28"/>
        </w:rPr>
        <w:t>1.3.2 </w:t>
      </w:r>
      <w:proofErr w:type="gramStart"/>
      <w:r w:rsidRPr="003A3708">
        <w:rPr>
          <w:bCs/>
          <w:color w:val="000000"/>
          <w:sz w:val="28"/>
          <w:szCs w:val="28"/>
        </w:rPr>
        <w:t>В</w:t>
      </w:r>
      <w:proofErr w:type="gramEnd"/>
      <w:r w:rsidRPr="003A3708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30232" w:rsidRPr="003A3708" w:rsidRDefault="00E30232" w:rsidP="003A3708">
      <w:pPr>
        <w:ind w:firstLine="708"/>
        <w:jc w:val="both"/>
        <w:rPr>
          <w:sz w:val="28"/>
          <w:szCs w:val="28"/>
        </w:rPr>
      </w:pPr>
      <w:r w:rsidRPr="003A3708">
        <w:rPr>
          <w:b/>
          <w:sz w:val="28"/>
          <w:szCs w:val="28"/>
        </w:rPr>
        <w:lastRenderedPageBreak/>
        <w:t>ОК 01</w:t>
      </w:r>
      <w:r w:rsidRPr="003A3708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:rsidR="00E30232" w:rsidRPr="003A3708" w:rsidRDefault="00E30232" w:rsidP="003A3708">
      <w:pPr>
        <w:ind w:firstLine="708"/>
        <w:jc w:val="both"/>
        <w:rPr>
          <w:sz w:val="28"/>
          <w:szCs w:val="28"/>
        </w:rPr>
      </w:pPr>
      <w:r w:rsidRPr="003A3708">
        <w:rPr>
          <w:b/>
          <w:sz w:val="28"/>
          <w:szCs w:val="28"/>
        </w:rPr>
        <w:t>ОК 02</w:t>
      </w:r>
      <w:r w:rsidRPr="003A3708">
        <w:rPr>
          <w:sz w:val="28"/>
          <w:szCs w:val="28"/>
        </w:rPr>
        <w:t xml:space="preserve"> Использовать современные </w:t>
      </w:r>
      <w:proofErr w:type="gramStart"/>
      <w:r w:rsidRPr="003A3708">
        <w:rPr>
          <w:sz w:val="28"/>
          <w:szCs w:val="28"/>
        </w:rPr>
        <w:t>средства  поиска</w:t>
      </w:r>
      <w:proofErr w:type="gramEnd"/>
      <w:r w:rsidRPr="003A3708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E30232" w:rsidRPr="003A3708" w:rsidRDefault="00E30232" w:rsidP="003A3708">
      <w:pPr>
        <w:jc w:val="both"/>
        <w:rPr>
          <w:sz w:val="28"/>
          <w:szCs w:val="28"/>
        </w:rPr>
      </w:pPr>
    </w:p>
    <w:p w:rsidR="00236AFF" w:rsidRPr="003A3708" w:rsidRDefault="00236AFF" w:rsidP="003A3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3A3708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C57B3" w:rsidRPr="003A3708" w:rsidRDefault="00236AFF" w:rsidP="003A3708">
      <w:pPr>
        <w:jc w:val="both"/>
        <w:rPr>
          <w:sz w:val="28"/>
          <w:szCs w:val="28"/>
        </w:rPr>
      </w:pPr>
      <w:r w:rsidRPr="003A3708">
        <w:rPr>
          <w:b/>
          <w:sz w:val="28"/>
          <w:szCs w:val="28"/>
        </w:rPr>
        <w:tab/>
      </w:r>
      <w:r w:rsidR="007C57B3" w:rsidRPr="003A3708">
        <w:rPr>
          <w:b/>
          <w:sz w:val="28"/>
          <w:szCs w:val="28"/>
        </w:rPr>
        <w:t>ЛР 10</w:t>
      </w:r>
      <w:r w:rsidR="007C57B3" w:rsidRPr="003A3708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="007C57B3" w:rsidRPr="003A3708">
        <w:rPr>
          <w:sz w:val="28"/>
          <w:szCs w:val="28"/>
        </w:rPr>
        <w:tab/>
      </w:r>
    </w:p>
    <w:p w:rsidR="007C57B3" w:rsidRPr="003A3708" w:rsidRDefault="007C57B3" w:rsidP="003A3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3A3708">
        <w:rPr>
          <w:b/>
          <w:sz w:val="28"/>
          <w:szCs w:val="28"/>
        </w:rPr>
        <w:t>ЛР 15</w:t>
      </w:r>
      <w:r w:rsidRPr="003A3708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7C57B3" w:rsidRPr="003A3708" w:rsidRDefault="007C57B3" w:rsidP="003A3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3A3708">
        <w:rPr>
          <w:b/>
          <w:sz w:val="28"/>
          <w:szCs w:val="28"/>
        </w:rPr>
        <w:t>ЛР 27</w:t>
      </w:r>
      <w:r w:rsidRPr="003A3708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:rsidR="007C57B3" w:rsidRPr="003A3708" w:rsidRDefault="00236AFF" w:rsidP="003A3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3A3708">
        <w:rPr>
          <w:b/>
          <w:sz w:val="28"/>
          <w:szCs w:val="28"/>
        </w:rPr>
        <w:t>ЛР  </w:t>
      </w:r>
      <w:r w:rsidR="007C57B3" w:rsidRPr="003A3708">
        <w:rPr>
          <w:b/>
          <w:sz w:val="28"/>
          <w:szCs w:val="28"/>
        </w:rPr>
        <w:t>29</w:t>
      </w:r>
      <w:r w:rsidR="007C57B3" w:rsidRPr="003A3708">
        <w:rPr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E85084" w:rsidRPr="003A3708" w:rsidRDefault="00E85084" w:rsidP="003A3708">
      <w:pPr>
        <w:suppressAutoHyphens w:val="0"/>
        <w:ind w:left="1169"/>
        <w:jc w:val="both"/>
        <w:outlineLvl w:val="1"/>
        <w:rPr>
          <w:b/>
          <w:bCs/>
          <w:smallCaps/>
          <w:color w:val="4F81BD"/>
          <w:sz w:val="28"/>
          <w:szCs w:val="28"/>
          <w:lang w:eastAsia="en-US"/>
        </w:rPr>
      </w:pPr>
    </w:p>
    <w:p w:rsidR="00236AFF" w:rsidRPr="003A3708" w:rsidRDefault="00236AFF" w:rsidP="003A3708">
      <w:pPr>
        <w:suppressAutoHyphens w:val="0"/>
        <w:rPr>
          <w:b/>
          <w:smallCaps/>
          <w:spacing w:val="5"/>
          <w:sz w:val="28"/>
          <w:szCs w:val="28"/>
          <w:lang w:eastAsia="en-US"/>
        </w:rPr>
      </w:pPr>
      <w:r w:rsidRPr="003A3708">
        <w:rPr>
          <w:b/>
          <w:smallCaps/>
          <w:spacing w:val="5"/>
          <w:sz w:val="28"/>
          <w:szCs w:val="28"/>
          <w:lang w:eastAsia="en-US"/>
        </w:rPr>
        <w:br w:type="page"/>
      </w:r>
    </w:p>
    <w:p w:rsidR="00236AFF" w:rsidRPr="003A3708" w:rsidRDefault="00236AFF" w:rsidP="003A3708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3A3708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236AFF" w:rsidRPr="003A3708" w:rsidRDefault="00236AFF" w:rsidP="003A3708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3A3708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236AFF" w:rsidRPr="003A3708" w:rsidRDefault="00236AFF" w:rsidP="003A3708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3A3708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36AFF" w:rsidRPr="003A3708" w:rsidTr="0021109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3A3708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3A3708" w:rsidRDefault="00236AFF" w:rsidP="003A3708">
            <w:pPr>
              <w:pStyle w:val="Style32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A3708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236AFF" w:rsidRPr="003A3708" w:rsidTr="0021109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3A3708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3A3708">
              <w:rPr>
                <w:rStyle w:val="FontStyle50"/>
                <w:b w:val="0"/>
                <w:sz w:val="28"/>
                <w:szCs w:val="28"/>
              </w:rPr>
              <w:t>66</w:t>
            </w:r>
          </w:p>
        </w:tc>
      </w:tr>
      <w:tr w:rsidR="00236AFF" w:rsidRPr="003A3708" w:rsidTr="0021109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3A3708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3A3708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  <w:tr w:rsidR="00236AFF" w:rsidRPr="003A3708" w:rsidTr="0021109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37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236AFF" w:rsidRPr="003A3708" w:rsidTr="0021109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3A3708" w:rsidRDefault="00236AFF" w:rsidP="003A3708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3A3708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3A3708" w:rsidRDefault="00236AFF" w:rsidP="003A3708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3A3708"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236AFF" w:rsidRPr="003A3708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3A37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3A370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6AFF" w:rsidRPr="003A3708" w:rsidTr="00211093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37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3A3708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236AFF" w:rsidRPr="003A3708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3A3708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3A3708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3A3708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3A3708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236AFF" w:rsidRPr="003A3708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3A3708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3A3708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3A3708" w:rsidTr="0021109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6AFF" w:rsidRPr="003A3708" w:rsidRDefault="00236AFF" w:rsidP="003A3708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3A3708">
              <w:rPr>
                <w:b/>
                <w:i/>
                <w:sz w:val="28"/>
                <w:szCs w:val="28"/>
              </w:rPr>
              <w:t>Промежуточная</w:t>
            </w:r>
            <w:r w:rsidRPr="003A3708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3A3708">
              <w:rPr>
                <w:rStyle w:val="FontStyle43"/>
                <w:i w:val="0"/>
                <w:sz w:val="28"/>
                <w:szCs w:val="28"/>
              </w:rPr>
              <w:t xml:space="preserve">форме  </w:t>
            </w:r>
            <w:r w:rsidRPr="003A3708"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236AFF" w:rsidRPr="003A3708" w:rsidRDefault="00236AFF" w:rsidP="003A3708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3A3708">
              <w:rPr>
                <w:b/>
                <w:i/>
                <w:sz w:val="28"/>
                <w:szCs w:val="28"/>
                <w:lang w:eastAsia="en-US"/>
              </w:rPr>
              <w:t xml:space="preserve">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3A3708"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236AFF" w:rsidRPr="003A3708" w:rsidRDefault="00236AFF" w:rsidP="003A370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236AFF" w:rsidRPr="003A3708" w:rsidRDefault="00236AFF" w:rsidP="003A370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4E29F6" w:rsidRPr="003A3708" w:rsidRDefault="004E29F6" w:rsidP="003A3708">
      <w:pPr>
        <w:pStyle w:val="Style2"/>
        <w:widowControl/>
        <w:spacing w:line="240" w:lineRule="auto"/>
        <w:rPr>
          <w:rStyle w:val="FontStyle44"/>
          <w:sz w:val="28"/>
          <w:szCs w:val="28"/>
        </w:rPr>
        <w:sectPr w:rsidR="004E29F6" w:rsidRPr="003A3708" w:rsidSect="00D12F75">
          <w:footerReference w:type="default" r:id="rId8"/>
          <w:footerReference w:type="first" r:id="rId9"/>
          <w:type w:val="nextColumn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F36AC1" w:rsidRPr="003A3708" w:rsidRDefault="00F36AC1" w:rsidP="003A3708">
      <w:pPr>
        <w:pStyle w:val="Style2"/>
        <w:widowControl/>
        <w:spacing w:line="240" w:lineRule="auto"/>
        <w:rPr>
          <w:rStyle w:val="FontStyle45"/>
          <w:sz w:val="28"/>
          <w:szCs w:val="28"/>
        </w:rPr>
      </w:pPr>
      <w:r w:rsidRPr="003A3708">
        <w:rPr>
          <w:rStyle w:val="FontStyle44"/>
          <w:b/>
          <w:sz w:val="28"/>
          <w:szCs w:val="28"/>
        </w:rPr>
        <w:lastRenderedPageBreak/>
        <w:t>2.2.</w:t>
      </w:r>
      <w:r w:rsidRPr="003A3708">
        <w:rPr>
          <w:rStyle w:val="FontStyle44"/>
          <w:sz w:val="28"/>
          <w:szCs w:val="28"/>
        </w:rPr>
        <w:t xml:space="preserve"> </w:t>
      </w:r>
      <w:r w:rsidRPr="003A3708">
        <w:rPr>
          <w:rStyle w:val="FontStyle45"/>
          <w:sz w:val="28"/>
          <w:szCs w:val="28"/>
        </w:rPr>
        <w:t>Тематический план и содержание учебной дисциплины «Общий курс железных дорог»</w:t>
      </w:r>
    </w:p>
    <w:p w:rsidR="00F36AC1" w:rsidRPr="003A3708" w:rsidRDefault="00F36AC1" w:rsidP="003A3708">
      <w:pPr>
        <w:rPr>
          <w:sz w:val="2"/>
          <w:szCs w:val="2"/>
        </w:rPr>
      </w:pPr>
    </w:p>
    <w:tbl>
      <w:tblPr>
        <w:tblW w:w="14978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30"/>
        <w:gridCol w:w="8647"/>
        <w:gridCol w:w="850"/>
        <w:gridCol w:w="2851"/>
      </w:tblGrid>
      <w:tr w:rsidR="006F1BF5" w:rsidRPr="003A3708" w:rsidTr="001F3BFB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BF5" w:rsidRPr="003A3708" w:rsidRDefault="006F1BF5" w:rsidP="003A3708">
            <w:pPr>
              <w:widowControl w:val="0"/>
              <w:shd w:val="clear" w:color="auto" w:fill="FFFFFF"/>
              <w:ind w:left="278" w:right="269"/>
              <w:jc w:val="center"/>
            </w:pPr>
            <w:r w:rsidRPr="003A3708"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BF5" w:rsidRPr="003A3708" w:rsidRDefault="006F1BF5" w:rsidP="003A3708">
            <w:pPr>
              <w:widowControl w:val="0"/>
              <w:shd w:val="clear" w:color="auto" w:fill="FFFFFF"/>
              <w:ind w:left="182"/>
              <w:jc w:val="center"/>
              <w:rPr>
                <w:b/>
                <w:bCs/>
                <w:color w:val="000000"/>
                <w:spacing w:val="-1"/>
              </w:rPr>
            </w:pPr>
            <w:r w:rsidRPr="003A3708">
              <w:rPr>
                <w:b/>
                <w:bCs/>
                <w:color w:val="000000"/>
                <w:spacing w:val="-1"/>
              </w:rPr>
              <w:t xml:space="preserve">Содержание учебного материала, практические занятия, </w:t>
            </w:r>
          </w:p>
          <w:p w:rsidR="006F1BF5" w:rsidRPr="003A3708" w:rsidRDefault="006F1BF5" w:rsidP="003A3708">
            <w:pPr>
              <w:widowControl w:val="0"/>
              <w:shd w:val="clear" w:color="auto" w:fill="FFFFFF"/>
              <w:ind w:left="182"/>
              <w:jc w:val="center"/>
            </w:pPr>
            <w:r w:rsidRPr="003A3708">
              <w:rPr>
                <w:b/>
                <w:bCs/>
                <w:color w:val="000000"/>
                <w:spacing w:val="-1"/>
              </w:rPr>
              <w:t>самостоятельная работа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1BF5" w:rsidRPr="003A3708" w:rsidRDefault="006F1BF5" w:rsidP="003A3708">
            <w:pPr>
              <w:widowControl w:val="0"/>
              <w:shd w:val="clear" w:color="auto" w:fill="FFFFFF"/>
              <w:ind w:left="182" w:right="192"/>
              <w:jc w:val="center"/>
              <w:rPr>
                <w:b/>
                <w:bCs/>
                <w:color w:val="000000"/>
                <w:spacing w:val="-1"/>
              </w:rPr>
            </w:pPr>
            <w:r w:rsidRPr="003A3708">
              <w:rPr>
                <w:b/>
                <w:bCs/>
                <w:color w:val="000000"/>
                <w:spacing w:val="-1"/>
              </w:rPr>
              <w:t>Объем часов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BF5" w:rsidRPr="003A3708" w:rsidRDefault="006F1BF5" w:rsidP="003A3708">
            <w:pPr>
              <w:widowControl w:val="0"/>
              <w:shd w:val="clear" w:color="auto" w:fill="FFFFFF"/>
              <w:ind w:left="197" w:right="7"/>
              <w:jc w:val="center"/>
              <w:rPr>
                <w:b/>
                <w:bCs/>
                <w:color w:val="000000"/>
                <w:spacing w:val="-1"/>
              </w:rPr>
            </w:pPr>
            <w:r w:rsidRPr="003A3708">
              <w:rPr>
                <w:b/>
                <w:bCs/>
                <w:color w:val="000000"/>
                <w:spacing w:val="-1"/>
              </w:rPr>
              <w:t>Уровень освоения, формируемые компетенции, личностные результаты</w:t>
            </w:r>
          </w:p>
        </w:tc>
      </w:tr>
      <w:tr w:rsidR="00B67AC5" w:rsidRPr="003A3708" w:rsidTr="001F3BFB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  <w:r w:rsidRPr="003A3708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13"/>
              <w:widowControl/>
              <w:ind w:left="102" w:hanging="35"/>
              <w:jc w:val="both"/>
              <w:rPr>
                <w:rStyle w:val="FontStyle38"/>
                <w:sz w:val="24"/>
                <w:szCs w:val="24"/>
              </w:rPr>
            </w:pPr>
            <w:r w:rsidRPr="003A3708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3A3708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3A3708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8813E5" w:rsidRPr="003A3708" w:rsidTr="001F3BFB">
        <w:trPr>
          <w:trHeight w:val="348"/>
        </w:trPr>
        <w:tc>
          <w:tcPr>
            <w:tcW w:w="1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3E5" w:rsidRPr="003A3708" w:rsidRDefault="008813E5" w:rsidP="003A3708">
            <w:pPr>
              <w:pStyle w:val="Style26"/>
              <w:widowControl/>
              <w:ind w:left="102" w:hanging="35"/>
              <w:jc w:val="center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3 семестр (66часов=32ч-лк+20ч-пр+4-сам.р+10ч-пр.ат)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3E5" w:rsidRPr="003A3708" w:rsidRDefault="008813E5" w:rsidP="003A3708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3E5" w:rsidRPr="003A3708" w:rsidRDefault="008813E5" w:rsidP="003A3708">
            <w:pPr>
              <w:pStyle w:val="Style26"/>
              <w:widowControl/>
              <w:jc w:val="center"/>
            </w:pPr>
          </w:p>
        </w:tc>
      </w:tr>
      <w:tr w:rsidR="00B67AC5" w:rsidRPr="003A3708" w:rsidTr="001F3BFB">
        <w:trPr>
          <w:trHeight w:val="348"/>
        </w:trPr>
        <w:tc>
          <w:tcPr>
            <w:tcW w:w="1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26"/>
              <w:widowControl/>
              <w:ind w:left="102" w:hanging="35"/>
              <w:jc w:val="center"/>
            </w:pPr>
            <w:r w:rsidRPr="003A3708">
              <w:rPr>
                <w:rStyle w:val="FontStyle42"/>
                <w:sz w:val="24"/>
                <w:szCs w:val="24"/>
              </w:rPr>
              <w:t xml:space="preserve">Раздел </w:t>
            </w:r>
            <w:r w:rsidRPr="003A3708">
              <w:rPr>
                <w:rStyle w:val="FontStyle38"/>
                <w:sz w:val="24"/>
                <w:szCs w:val="24"/>
              </w:rPr>
              <w:t xml:space="preserve">1. </w:t>
            </w:r>
            <w:r w:rsidRPr="003A3708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26"/>
              <w:widowControl/>
              <w:jc w:val="center"/>
            </w:pPr>
          </w:p>
        </w:tc>
      </w:tr>
      <w:tr w:rsidR="00B67AC5" w:rsidRPr="003A3708" w:rsidTr="001F3BFB"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 xml:space="preserve">Тема </w:t>
            </w:r>
            <w:r w:rsidRPr="003A3708">
              <w:rPr>
                <w:rStyle w:val="FontStyle38"/>
                <w:sz w:val="24"/>
                <w:szCs w:val="24"/>
              </w:rPr>
              <w:t xml:space="preserve">1.1. </w:t>
            </w:r>
            <w:r w:rsidRPr="003A3708">
              <w:rPr>
                <w:rStyle w:val="FontStyle42"/>
                <w:sz w:val="24"/>
                <w:szCs w:val="24"/>
              </w:rPr>
              <w:t>Характеристика железнодорожного транспорта и его</w:t>
            </w:r>
          </w:p>
          <w:p w:rsidR="00B67AC5" w:rsidRPr="003A3708" w:rsidRDefault="00B67AC5" w:rsidP="003A3708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место в единой транспортной системе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jc w:val="center"/>
            </w:pPr>
            <w:r w:rsidRPr="003A3708">
              <w:t>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3A3708" w:rsidRDefault="00236AFF" w:rsidP="003A3708">
            <w:pPr>
              <w:pStyle w:val="Style21"/>
              <w:spacing w:line="240" w:lineRule="auto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</w:t>
            </w:r>
            <w:r w:rsidR="00B67AC5" w:rsidRPr="003A3708">
              <w:t>ЛР</w:t>
            </w:r>
            <w:proofErr w:type="gramEnd"/>
            <w:r w:rsidR="00B67AC5" w:rsidRPr="003A3708">
              <w:t xml:space="preserve"> 10; </w:t>
            </w:r>
          </w:p>
          <w:p w:rsidR="00B67AC5" w:rsidRPr="003A3708" w:rsidRDefault="00B67AC5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1380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C5" w:rsidRPr="003A3708" w:rsidRDefault="00B67AC5" w:rsidP="003A370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67AC5" w:rsidRPr="003A3708" w:rsidTr="003A3708">
        <w:trPr>
          <w:trHeight w:val="571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08" w:rsidRPr="003A3708" w:rsidRDefault="003A3708" w:rsidP="003A3708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3A3708" w:rsidRDefault="003A3708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b w:val="0"/>
                <w:sz w:val="24"/>
                <w:szCs w:val="24"/>
              </w:rPr>
              <w:t>Работа с литературой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jc w:val="center"/>
            </w:pPr>
            <w:r w:rsidRPr="003A3708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3A3708" w:rsidRDefault="00236AFF" w:rsidP="003A3708">
            <w:pPr>
              <w:pStyle w:val="Style26"/>
              <w:widowControl/>
              <w:jc w:val="center"/>
            </w:pPr>
            <w:r w:rsidRPr="003A3708">
              <w:t>2,3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widowControl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3A3708">
        <w:trPr>
          <w:trHeight w:val="2299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3A3708" w:rsidRDefault="00B67AC5" w:rsidP="003A3708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 xml:space="preserve">Тема </w:t>
            </w:r>
            <w:r w:rsidRPr="003A3708">
              <w:rPr>
                <w:rStyle w:val="FontStyle38"/>
                <w:sz w:val="24"/>
                <w:szCs w:val="24"/>
              </w:rPr>
              <w:t xml:space="preserve">1.2. </w:t>
            </w:r>
            <w:r w:rsidRPr="003A3708">
              <w:rPr>
                <w:rStyle w:val="FontStyle42"/>
                <w:sz w:val="24"/>
                <w:szCs w:val="24"/>
              </w:rPr>
              <w:t>Основы</w:t>
            </w:r>
          </w:p>
          <w:p w:rsidR="00B67AC5" w:rsidRPr="003A3708" w:rsidRDefault="00B67AC5" w:rsidP="003A3708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возникновения и развития железнодорожного транспорта</w:t>
            </w:r>
          </w:p>
          <w:p w:rsidR="00B67AC5" w:rsidRPr="003A3708" w:rsidRDefault="00B67AC5" w:rsidP="003A3708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jc w:val="center"/>
            </w:pPr>
            <w:r w:rsidRPr="003A3708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3A3708" w:rsidRDefault="00236AFF" w:rsidP="003A3708">
            <w:pPr>
              <w:pStyle w:val="Style21"/>
              <w:spacing w:line="240" w:lineRule="auto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1"/>
              <w:spacing w:line="240" w:lineRule="auto"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3A3708">
        <w:trPr>
          <w:trHeight w:val="775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08" w:rsidRPr="003A3708" w:rsidRDefault="003A3708" w:rsidP="003A3708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3A3708" w:rsidRDefault="003A3708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b w:val="0"/>
                <w:sz w:val="24"/>
                <w:szCs w:val="24"/>
              </w:rPr>
              <w:t>Работа с литературой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jc w:val="center"/>
            </w:pPr>
            <w:r w:rsidRPr="003A3708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3A3708" w:rsidRDefault="00236AFF" w:rsidP="003A3708">
            <w:pPr>
              <w:pStyle w:val="Style26"/>
              <w:widowControl/>
              <w:jc w:val="center"/>
            </w:pPr>
            <w:r w:rsidRPr="003A3708">
              <w:t>2,3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widowControl/>
              <w:jc w:val="center"/>
            </w:pPr>
            <w:r w:rsidRPr="003A3708">
              <w:t>ЛР 15;ЛР 27; ЛР 29</w:t>
            </w:r>
          </w:p>
        </w:tc>
      </w:tr>
      <w:tr w:rsidR="002809F4" w:rsidRPr="003A3708" w:rsidTr="003A3708">
        <w:trPr>
          <w:trHeight w:val="270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F4" w:rsidRPr="003A3708" w:rsidRDefault="002809F4" w:rsidP="003A3708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 xml:space="preserve">Тема </w:t>
            </w:r>
            <w:r w:rsidRPr="003A3708">
              <w:rPr>
                <w:rStyle w:val="FontStyle38"/>
                <w:sz w:val="24"/>
                <w:szCs w:val="24"/>
              </w:rPr>
              <w:t xml:space="preserve">1.3. </w:t>
            </w:r>
            <w:r w:rsidRPr="003A3708">
              <w:rPr>
                <w:rStyle w:val="FontStyle42"/>
                <w:sz w:val="24"/>
                <w:szCs w:val="24"/>
              </w:rPr>
              <w:t>Организация управления на железнодорожном  транспорте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F4" w:rsidRPr="003A3708" w:rsidRDefault="002809F4" w:rsidP="003A3708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2809F4" w:rsidRPr="003A3708" w:rsidRDefault="002809F4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 xml:space="preserve">Понятие о комплексе сооружений и устройств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09F4" w:rsidRPr="003A3708" w:rsidRDefault="002809F4" w:rsidP="003A3708">
            <w:pPr>
              <w:pStyle w:val="Style21"/>
              <w:spacing w:line="240" w:lineRule="auto"/>
              <w:jc w:val="center"/>
            </w:pPr>
            <w:r w:rsidRPr="003A3708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9F4" w:rsidRPr="003A3708" w:rsidRDefault="002809F4" w:rsidP="003A3708">
            <w:pPr>
              <w:pStyle w:val="Style21"/>
              <w:spacing w:line="240" w:lineRule="auto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2809F4" w:rsidRPr="003A3708" w:rsidRDefault="001F3BFB" w:rsidP="003A3708">
            <w:pPr>
              <w:pStyle w:val="Style21"/>
              <w:spacing w:line="240" w:lineRule="auto"/>
              <w:jc w:val="center"/>
            </w:pPr>
            <w:r w:rsidRPr="003A3708">
              <w:t>ЛР 15;ЛР 27; ЛР 29</w:t>
            </w:r>
          </w:p>
        </w:tc>
      </w:tr>
      <w:tr w:rsidR="002809F4" w:rsidRPr="003A3708" w:rsidTr="003A3708">
        <w:trPr>
          <w:trHeight w:val="629"/>
        </w:trPr>
        <w:tc>
          <w:tcPr>
            <w:tcW w:w="263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809F4" w:rsidRPr="003A3708" w:rsidRDefault="002809F4" w:rsidP="003A3708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09F4" w:rsidRPr="003A3708" w:rsidRDefault="002809F4" w:rsidP="003A3708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:rsidR="002809F4" w:rsidRPr="003A3708" w:rsidRDefault="002809F4" w:rsidP="003A3708">
            <w:pPr>
              <w:pStyle w:val="Style3"/>
              <w:widowControl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A3708">
              <w:t>Изучение габаритов приближения строения и подвижного состава.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09F4" w:rsidRPr="003A3708" w:rsidRDefault="002809F4" w:rsidP="003A3708">
            <w:pPr>
              <w:pStyle w:val="Style26"/>
              <w:widowControl/>
              <w:jc w:val="center"/>
            </w:pPr>
            <w:r w:rsidRPr="003A3708">
              <w:t>4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9F4" w:rsidRPr="003A3708" w:rsidRDefault="002809F4" w:rsidP="003A3708">
            <w:pPr>
              <w:pStyle w:val="Style26"/>
              <w:widowControl/>
              <w:jc w:val="center"/>
            </w:pPr>
            <w:r w:rsidRPr="003A3708">
              <w:t>2,3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2809F4" w:rsidRPr="003A3708" w:rsidRDefault="001F3BFB" w:rsidP="003A3708">
            <w:pPr>
              <w:pStyle w:val="Style26"/>
              <w:widowControl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386"/>
        </w:trPr>
        <w:tc>
          <w:tcPr>
            <w:tcW w:w="1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26"/>
              <w:widowControl/>
              <w:ind w:left="102" w:hanging="35"/>
              <w:jc w:val="center"/>
            </w:pPr>
            <w:r w:rsidRPr="003A3708">
              <w:rPr>
                <w:rStyle w:val="FontStyle42"/>
                <w:sz w:val="24"/>
                <w:szCs w:val="24"/>
              </w:rPr>
              <w:lastRenderedPageBreak/>
              <w:t xml:space="preserve">Раздел </w:t>
            </w:r>
            <w:r w:rsidRPr="003A3708">
              <w:rPr>
                <w:rStyle w:val="FontStyle38"/>
                <w:sz w:val="24"/>
                <w:szCs w:val="24"/>
              </w:rPr>
              <w:t xml:space="preserve">2. </w:t>
            </w:r>
            <w:r w:rsidRPr="003A3708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26"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26"/>
              <w:widowControl/>
              <w:jc w:val="center"/>
            </w:pPr>
          </w:p>
        </w:tc>
      </w:tr>
      <w:tr w:rsidR="00B67AC5" w:rsidRPr="003A3708" w:rsidTr="001F3BFB">
        <w:trPr>
          <w:trHeight w:val="1245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Тема 2.1. Элементы железнодорожного пути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:rsidR="00B67AC5" w:rsidRPr="003A3708" w:rsidRDefault="00B67AC5" w:rsidP="003A3708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398"/>
            </w:pPr>
            <w:r w:rsidRPr="003A3708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3A3708" w:rsidRDefault="00236AFF" w:rsidP="003A3708">
            <w:pPr>
              <w:pStyle w:val="Style21"/>
              <w:spacing w:line="240" w:lineRule="auto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1"/>
              <w:spacing w:line="240" w:lineRule="auto"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843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Практическое занятие 2</w:t>
            </w:r>
          </w:p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 xml:space="preserve">Изучение устройства составных элементов верхнего строения пути: рельсы и скрепления, </w:t>
            </w:r>
          </w:p>
          <w:p w:rsidR="00B67AC5" w:rsidRPr="003A3708" w:rsidRDefault="00B67AC5" w:rsidP="003A3708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шпалы, балластный слой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398"/>
            </w:pPr>
            <w:r w:rsidRPr="003A3708"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3A3708" w:rsidRDefault="00236AFF" w:rsidP="003A3708">
            <w:pPr>
              <w:pStyle w:val="Style26"/>
              <w:widowControl/>
              <w:jc w:val="center"/>
            </w:pPr>
            <w:r w:rsidRPr="003A3708">
              <w:t>2,3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widowControl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172"/>
        </w:trPr>
        <w:tc>
          <w:tcPr>
            <w:tcW w:w="263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b/>
                <w:bCs/>
                <w:sz w:val="24"/>
                <w:szCs w:val="24"/>
              </w:rPr>
              <w:t>Практическое занятие 3</w:t>
            </w:r>
          </w:p>
          <w:p w:rsidR="00B67AC5" w:rsidRPr="003A3708" w:rsidRDefault="00B67AC5" w:rsidP="003A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 w:hanging="8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  <w:r w:rsidRPr="003A3708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26"/>
              <w:widowControl/>
              <w:jc w:val="center"/>
            </w:pPr>
            <w:r w:rsidRPr="003A3708"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26"/>
              <w:widowControl/>
              <w:jc w:val="center"/>
            </w:pPr>
            <w:r w:rsidRPr="003A3708">
              <w:t>2,3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widowControl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3A3708">
        <w:trPr>
          <w:trHeight w:val="961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3A3708" w:rsidRDefault="003A3708" w:rsidP="003A3708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3A3708">
              <w:rPr>
                <w:rStyle w:val="FontStyle42"/>
                <w:b w:val="0"/>
                <w:sz w:val="24"/>
                <w:szCs w:val="24"/>
              </w:rPr>
              <w:t>Работа с литературой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422"/>
            </w:pPr>
            <w:r w:rsidRPr="003A3708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26"/>
              <w:widowControl/>
              <w:jc w:val="center"/>
            </w:pPr>
            <w:r w:rsidRPr="003A3708">
              <w:t>2,3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widowControl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269"/>
        </w:trPr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Тема 2.2. Устройства</w:t>
            </w:r>
          </w:p>
          <w:p w:rsidR="00B67AC5" w:rsidRPr="003A3708" w:rsidRDefault="00B67AC5" w:rsidP="003A3708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электроснабжения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398"/>
            </w:pPr>
            <w:r w:rsidRPr="003A3708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21"/>
              <w:spacing w:line="240" w:lineRule="auto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1"/>
              <w:spacing w:line="240" w:lineRule="auto"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413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A3708">
              <w:rPr>
                <w:b/>
                <w:bCs/>
                <w:sz w:val="24"/>
                <w:szCs w:val="24"/>
              </w:rPr>
              <w:t>Практическое занятие 4</w:t>
            </w:r>
          </w:p>
          <w:p w:rsidR="00B67AC5" w:rsidRPr="003A3708" w:rsidRDefault="00B67AC5" w:rsidP="003A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2"/>
                <w:sz w:val="24"/>
                <w:szCs w:val="24"/>
              </w:rPr>
            </w:pPr>
            <w:r w:rsidRPr="003A3708">
              <w:rPr>
                <w:bCs/>
                <w:sz w:val="24"/>
                <w:szCs w:val="24"/>
              </w:rPr>
              <w:t>Схема электроснабжения железных 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21"/>
              <w:spacing w:line="240" w:lineRule="auto"/>
              <w:jc w:val="center"/>
            </w:pPr>
            <w:r w:rsidRPr="003A3708">
              <w:t>2,3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547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A3708">
              <w:rPr>
                <w:b/>
                <w:bCs/>
                <w:sz w:val="24"/>
                <w:szCs w:val="24"/>
              </w:rPr>
              <w:t>Практическое занятие 5</w:t>
            </w:r>
          </w:p>
          <w:p w:rsidR="00B67AC5" w:rsidRPr="003A3708" w:rsidRDefault="00B67AC5" w:rsidP="003A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A3708">
              <w:rPr>
                <w:bCs/>
                <w:sz w:val="24"/>
                <w:szCs w:val="24"/>
              </w:rPr>
              <w:t>Схема питания контактной сети</w:t>
            </w:r>
          </w:p>
          <w:p w:rsidR="00B67AC5" w:rsidRPr="003A3708" w:rsidRDefault="00B67AC5" w:rsidP="003A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21"/>
              <w:spacing w:line="240" w:lineRule="auto"/>
              <w:jc w:val="center"/>
            </w:pPr>
            <w:r w:rsidRPr="003A3708">
              <w:t>2,3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A3708">
              <w:t>ЛР 15;ЛР 27; ЛР 29</w:t>
            </w:r>
          </w:p>
        </w:tc>
      </w:tr>
    </w:tbl>
    <w:p w:rsidR="003A3708" w:rsidRDefault="003A3708">
      <w:r>
        <w:br w:type="page"/>
      </w:r>
      <w:bookmarkStart w:id="0" w:name="_GoBack"/>
      <w:bookmarkEnd w:id="0"/>
    </w:p>
    <w:tbl>
      <w:tblPr>
        <w:tblW w:w="14978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30"/>
        <w:gridCol w:w="8647"/>
        <w:gridCol w:w="850"/>
        <w:gridCol w:w="2851"/>
      </w:tblGrid>
      <w:tr w:rsidR="00B67AC5" w:rsidRPr="003A3708" w:rsidTr="003A3708">
        <w:trPr>
          <w:trHeight w:val="832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3708" w:rsidRPr="003A3708" w:rsidRDefault="003A3708" w:rsidP="003A3708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3A3708" w:rsidRDefault="003A3708" w:rsidP="003A3708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b w:val="0"/>
                <w:sz w:val="24"/>
                <w:szCs w:val="24"/>
              </w:rPr>
              <w:t>Работа с литературой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398"/>
            </w:pPr>
            <w:r w:rsidRPr="003A3708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26"/>
              <w:widowControl/>
              <w:jc w:val="center"/>
            </w:pPr>
            <w:r w:rsidRPr="003A3708">
              <w:t>2,3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widowControl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1126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Тема 2.3. Общие сведения о железнодорожном подвижном составе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Классификация и обозначение тягового подвижного состава.</w:t>
            </w:r>
          </w:p>
          <w:p w:rsidR="00B67AC5" w:rsidRPr="003A3708" w:rsidRDefault="00B67AC5" w:rsidP="003A3708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403"/>
              <w:jc w:val="center"/>
            </w:pPr>
            <w:r w:rsidRPr="003A3708">
              <w:rPr>
                <w:rStyle w:val="FontStyle41"/>
                <w:sz w:val="24"/>
                <w:szCs w:val="24"/>
              </w:rPr>
              <w:t>2</w:t>
            </w:r>
          </w:p>
          <w:p w:rsidR="00B67AC5" w:rsidRPr="003A3708" w:rsidRDefault="00B67AC5" w:rsidP="003A3708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21"/>
              <w:spacing w:line="240" w:lineRule="auto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1"/>
              <w:spacing w:line="240" w:lineRule="auto"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1257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398"/>
              <w:jc w:val="center"/>
            </w:pPr>
            <w:r w:rsidRPr="003A3708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26"/>
              <w:widowControl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widowControl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1789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Тема 2.4. Техническая</w:t>
            </w:r>
          </w:p>
          <w:p w:rsidR="00B67AC5" w:rsidRPr="003A3708" w:rsidRDefault="00B67AC5" w:rsidP="003A3708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:rsidR="00B67AC5" w:rsidRPr="003A3708" w:rsidRDefault="00B67AC5" w:rsidP="003A3708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железнодорожного</w:t>
            </w:r>
          </w:p>
          <w:p w:rsidR="00B67AC5" w:rsidRPr="003A3708" w:rsidRDefault="00B67AC5" w:rsidP="003A3708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подвижного состава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  <w:p w:rsidR="00B67AC5" w:rsidRPr="003A3708" w:rsidRDefault="00B67AC5" w:rsidP="003A3708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блокировки на перегонах и станциях. Виды технологической электросвязи на железнодорожном транспорте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398"/>
              <w:jc w:val="center"/>
            </w:pPr>
            <w:r w:rsidRPr="003A3708">
              <w:t>2</w:t>
            </w:r>
          </w:p>
          <w:p w:rsidR="00B67AC5" w:rsidRPr="003A3708" w:rsidRDefault="00B67AC5" w:rsidP="003A3708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26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13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Тема 2.5. Системы и устройства автоматики,</w:t>
            </w:r>
          </w:p>
          <w:p w:rsidR="00B67AC5" w:rsidRPr="003A3708" w:rsidRDefault="00B67AC5" w:rsidP="003A3708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телемеханики и связи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 Устройство и работа раздельных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398"/>
              <w:jc w:val="center"/>
            </w:pPr>
            <w:r w:rsidRPr="003A3708">
              <w:t>2</w:t>
            </w:r>
          </w:p>
          <w:p w:rsidR="00B67AC5" w:rsidRPr="003A3708" w:rsidRDefault="00B67AC5" w:rsidP="003A3708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6AFF" w:rsidRPr="003A3708" w:rsidRDefault="00236AFF" w:rsidP="003A3708">
            <w:pPr>
              <w:pStyle w:val="Style26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1405"/>
        </w:trPr>
        <w:tc>
          <w:tcPr>
            <w:tcW w:w="2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Тема 2.6. Раздельные пункты и железнодорожные узлы</w:t>
            </w:r>
          </w:p>
          <w:p w:rsidR="00B67AC5" w:rsidRPr="003A3708" w:rsidRDefault="00B67AC5" w:rsidP="003A3708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398"/>
              <w:jc w:val="center"/>
            </w:pPr>
            <w:r w:rsidRPr="003A3708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26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1405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Тема 2.7. Основные сведения о материально</w:t>
            </w:r>
          </w:p>
          <w:p w:rsidR="00B67AC5" w:rsidRPr="003A3708" w:rsidRDefault="00B67AC5" w:rsidP="003A3708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техническом обеспечении железных дорог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b w:val="0"/>
                <w:sz w:val="24"/>
                <w:szCs w:val="24"/>
              </w:rPr>
              <w:t>Основные сведения о материально техническом обеспечении железных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  <w:lang w:val="en-US"/>
              </w:rPr>
              <w:t>2</w:t>
            </w:r>
          </w:p>
          <w:p w:rsidR="00B67AC5" w:rsidRPr="003A3708" w:rsidRDefault="00B67AC5" w:rsidP="003A3708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3A3708" w:rsidRDefault="00B67AC5" w:rsidP="003A3708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3A3708" w:rsidRDefault="00236AFF" w:rsidP="003A3708">
            <w:pPr>
              <w:pStyle w:val="Style21"/>
              <w:spacing w:line="240" w:lineRule="auto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1"/>
              <w:spacing w:line="240" w:lineRule="auto"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272"/>
        </w:trPr>
        <w:tc>
          <w:tcPr>
            <w:tcW w:w="1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26"/>
              <w:widowControl/>
              <w:ind w:left="102" w:hanging="35"/>
              <w:jc w:val="center"/>
            </w:pPr>
            <w:r w:rsidRPr="003A3708">
              <w:rPr>
                <w:rStyle w:val="FontStyle42"/>
                <w:sz w:val="24"/>
                <w:szCs w:val="24"/>
              </w:rPr>
              <w:lastRenderedPageBreak/>
              <w:t>Раздел 3. Организация железнодорожных перевозок и управление движением поездов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ind w:left="398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3A3708" w:rsidRDefault="00B67AC5" w:rsidP="003A3708">
            <w:pPr>
              <w:pStyle w:val="Style26"/>
              <w:widowControl/>
              <w:jc w:val="center"/>
            </w:pPr>
          </w:p>
        </w:tc>
      </w:tr>
      <w:tr w:rsidR="00B67AC5" w:rsidRPr="003A3708" w:rsidTr="001F3BFB">
        <w:trPr>
          <w:trHeight w:val="1248"/>
        </w:trPr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AC5" w:rsidRPr="003A3708" w:rsidRDefault="00B67AC5" w:rsidP="003A3708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</w:p>
          <w:p w:rsidR="00B67AC5" w:rsidRPr="003A3708" w:rsidRDefault="00B67AC5" w:rsidP="003A3708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2</w:t>
            </w:r>
          </w:p>
          <w:p w:rsidR="00B67AC5" w:rsidRPr="003A3708" w:rsidRDefault="00B67AC5" w:rsidP="003A3708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21"/>
              <w:spacing w:line="240" w:lineRule="auto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1"/>
              <w:spacing w:line="240" w:lineRule="auto"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129"/>
        </w:trPr>
        <w:tc>
          <w:tcPr>
            <w:tcW w:w="26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pStyle w:val="Style26"/>
              <w:jc w:val="center"/>
            </w:pPr>
            <w:r w:rsidRPr="003A3708">
              <w:t>2</w:t>
            </w:r>
          </w:p>
          <w:p w:rsidR="00B67AC5" w:rsidRPr="003A3708" w:rsidRDefault="00B67AC5" w:rsidP="003A3708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3A3708" w:rsidRDefault="00B67AC5" w:rsidP="003A3708">
            <w:pPr>
              <w:pStyle w:val="Style26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3A3708" w:rsidRDefault="00236AFF" w:rsidP="003A3708">
            <w:pPr>
              <w:pStyle w:val="Style26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1121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2</w:t>
            </w:r>
          </w:p>
          <w:p w:rsidR="00B67AC5" w:rsidRPr="003A3708" w:rsidRDefault="00B67AC5" w:rsidP="003A3708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3A3708" w:rsidRDefault="00B67AC5" w:rsidP="003A3708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3A3708" w:rsidRDefault="00B67AC5" w:rsidP="003A3708">
            <w:pPr>
              <w:pStyle w:val="Style26"/>
              <w:jc w:val="center"/>
            </w:pPr>
          </w:p>
          <w:p w:rsidR="00B67AC5" w:rsidRPr="003A3708" w:rsidRDefault="00B67AC5" w:rsidP="003A3708">
            <w:pPr>
              <w:pStyle w:val="Style26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3A3708" w:rsidRDefault="00236AFF" w:rsidP="003A3708">
            <w:pPr>
              <w:pStyle w:val="Style26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1140"/>
        </w:trPr>
        <w:tc>
          <w:tcPr>
            <w:tcW w:w="263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pStyle w:val="Style26"/>
              <w:jc w:val="center"/>
            </w:pPr>
            <w:r w:rsidRPr="003A3708">
              <w:t>2</w:t>
            </w:r>
          </w:p>
          <w:p w:rsidR="00B67AC5" w:rsidRPr="003A3708" w:rsidRDefault="00B67AC5" w:rsidP="003A3708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3A3708" w:rsidRDefault="00B67AC5" w:rsidP="003A3708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3A3708" w:rsidRDefault="00B67AC5" w:rsidP="003A3708">
            <w:pPr>
              <w:pStyle w:val="Style26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Pr="003A3708" w:rsidRDefault="00236AFF" w:rsidP="003A3708">
            <w:pPr>
              <w:pStyle w:val="Style26"/>
              <w:widowControl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widowControl/>
              <w:jc w:val="center"/>
            </w:pPr>
            <w:r w:rsidRPr="003A3708">
              <w:t>ЛР 15;ЛР 27; ЛР 29</w:t>
            </w:r>
          </w:p>
        </w:tc>
      </w:tr>
      <w:tr w:rsidR="00B67AC5" w:rsidRPr="003A3708" w:rsidTr="001F3BFB">
        <w:trPr>
          <w:trHeight w:val="1154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B67AC5" w:rsidP="003A3708">
            <w:pPr>
              <w:pStyle w:val="Style21"/>
              <w:spacing w:line="240" w:lineRule="auto"/>
              <w:ind w:left="102" w:hanging="35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3A3708" w:rsidRDefault="00B67AC5" w:rsidP="003A3708">
            <w:pPr>
              <w:pStyle w:val="Style21"/>
              <w:widowControl/>
              <w:spacing w:line="240" w:lineRule="auto"/>
              <w:ind w:left="102" w:hanging="35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A3708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pStyle w:val="Style26"/>
              <w:jc w:val="center"/>
            </w:pPr>
            <w:r w:rsidRPr="003A3708"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3A3708" w:rsidRDefault="00236AFF" w:rsidP="003A3708">
            <w:pPr>
              <w:pStyle w:val="Style26"/>
              <w:jc w:val="center"/>
            </w:pPr>
            <w:r w:rsidRPr="003A3708">
              <w:t>1</w:t>
            </w:r>
          </w:p>
          <w:p w:rsidR="001F3BFB" w:rsidRPr="003A3708" w:rsidRDefault="001F3BFB" w:rsidP="003A3708">
            <w:pPr>
              <w:pStyle w:val="Style21"/>
              <w:spacing w:line="240" w:lineRule="auto"/>
              <w:ind w:right="-18" w:hanging="182"/>
              <w:jc w:val="center"/>
            </w:pPr>
            <w:r w:rsidRPr="003A3708">
              <w:t xml:space="preserve">ОК 01; ОК </w:t>
            </w:r>
            <w:proofErr w:type="gramStart"/>
            <w:r w:rsidRPr="003A3708">
              <w:t>02,ЛР</w:t>
            </w:r>
            <w:proofErr w:type="gramEnd"/>
            <w:r w:rsidRPr="003A3708">
              <w:t xml:space="preserve"> 10; </w:t>
            </w:r>
          </w:p>
          <w:p w:rsidR="00B67AC5" w:rsidRPr="003A3708" w:rsidRDefault="001F3BFB" w:rsidP="003A3708">
            <w:pPr>
              <w:pStyle w:val="Style26"/>
              <w:jc w:val="center"/>
            </w:pPr>
            <w:r w:rsidRPr="003A3708">
              <w:t>ЛР 15;ЛР 27; ЛР 29</w:t>
            </w:r>
          </w:p>
        </w:tc>
      </w:tr>
      <w:tr w:rsidR="00356BBA" w:rsidRPr="003A3708" w:rsidTr="001F3BFB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A" w:rsidRPr="003A3708" w:rsidRDefault="00356BBA" w:rsidP="003A3708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6BBA" w:rsidRPr="003A3708" w:rsidRDefault="00356BBA" w:rsidP="003A3708">
            <w:pPr>
              <w:pStyle w:val="Style21"/>
              <w:spacing w:line="240" w:lineRule="auto"/>
              <w:ind w:left="102" w:hanging="35"/>
              <w:jc w:val="both"/>
              <w:rPr>
                <w:rStyle w:val="FontStyle51"/>
                <w:b/>
                <w:sz w:val="24"/>
                <w:szCs w:val="24"/>
              </w:rPr>
            </w:pPr>
            <w:r w:rsidRPr="003A3708">
              <w:rPr>
                <w:rStyle w:val="FontStyle51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3A3708" w:rsidRDefault="00356BBA" w:rsidP="003A3708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56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3A3708" w:rsidRDefault="00356BBA" w:rsidP="003A3708">
            <w:pPr>
              <w:pStyle w:val="Style26"/>
              <w:widowControl/>
              <w:jc w:val="center"/>
            </w:pPr>
          </w:p>
        </w:tc>
      </w:tr>
      <w:tr w:rsidR="00B67AC5" w:rsidRPr="003A3708" w:rsidTr="001F3BFB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3A3708" w:rsidRDefault="00B67AC5" w:rsidP="003A3708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A3708">
              <w:rPr>
                <w:rStyle w:val="FontStyle51"/>
                <w:b/>
                <w:sz w:val="24"/>
                <w:szCs w:val="24"/>
              </w:rPr>
              <w:t>Промежуточная аттестация</w:t>
            </w:r>
            <w:r w:rsidR="00356BBA" w:rsidRPr="003A3708">
              <w:rPr>
                <w:rStyle w:val="FontStyle51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26"/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26"/>
              <w:widowControl/>
              <w:jc w:val="center"/>
            </w:pPr>
          </w:p>
        </w:tc>
      </w:tr>
      <w:tr w:rsidR="00B67AC5" w:rsidRPr="003A3708" w:rsidTr="001F3BFB">
        <w:tc>
          <w:tcPr>
            <w:tcW w:w="2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C5" w:rsidRPr="003A3708" w:rsidRDefault="00B67AC5" w:rsidP="003A3708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Всего</w:t>
            </w:r>
            <w:r w:rsidR="00356BBA" w:rsidRPr="003A3708">
              <w:rPr>
                <w:rStyle w:val="FontStyle42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3A3708">
              <w:rPr>
                <w:rStyle w:val="FontStyle42"/>
                <w:sz w:val="24"/>
                <w:szCs w:val="24"/>
              </w:rPr>
              <w:t>66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3A3708" w:rsidRDefault="00B67AC5" w:rsidP="003A3708">
            <w:pPr>
              <w:pStyle w:val="Style26"/>
              <w:widowControl/>
              <w:jc w:val="center"/>
            </w:pPr>
          </w:p>
        </w:tc>
      </w:tr>
    </w:tbl>
    <w:p w:rsidR="00236AFF" w:rsidRPr="003A3708" w:rsidRDefault="00236AFF" w:rsidP="003A3708">
      <w:pPr>
        <w:jc w:val="center"/>
        <w:rPr>
          <w:b/>
          <w:sz w:val="28"/>
          <w:szCs w:val="28"/>
          <w:lang w:eastAsia="en-US"/>
        </w:rPr>
      </w:pPr>
    </w:p>
    <w:p w:rsidR="00356BBA" w:rsidRPr="003A3708" w:rsidRDefault="00356BBA" w:rsidP="003A3708">
      <w:pPr>
        <w:pStyle w:val="Style5"/>
        <w:widowControl/>
        <w:spacing w:line="240" w:lineRule="auto"/>
        <w:jc w:val="both"/>
        <w:rPr>
          <w:rStyle w:val="FontStyle53"/>
        </w:rPr>
      </w:pPr>
      <w:r w:rsidRPr="003A3708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356BBA" w:rsidRPr="003A3708" w:rsidRDefault="00356BBA" w:rsidP="003A3708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708">
        <w:rPr>
          <w:rStyle w:val="FontStyle53"/>
        </w:rPr>
        <w:t>— ознакомительный (узнавание ранее изученных объектов, свойств);</w:t>
      </w:r>
    </w:p>
    <w:p w:rsidR="00356BBA" w:rsidRPr="003A3708" w:rsidRDefault="00356BBA" w:rsidP="003A3708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708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356BBA" w:rsidRPr="003A3708" w:rsidRDefault="00356BBA" w:rsidP="003A3708">
      <w:pPr>
        <w:pStyle w:val="Style28"/>
        <w:numPr>
          <w:ilvl w:val="0"/>
          <w:numId w:val="24"/>
        </w:numPr>
        <w:tabs>
          <w:tab w:val="left" w:pos="178"/>
        </w:tabs>
        <w:ind w:right="57"/>
        <w:jc w:val="both"/>
        <w:rPr>
          <w:rStyle w:val="FontStyle53"/>
        </w:rPr>
      </w:pPr>
      <w:r w:rsidRPr="003A3708">
        <w:rPr>
          <w:rStyle w:val="FontStyle53"/>
        </w:rPr>
        <w:t>— продуктивный (планирование и самостоятельное выполнение деятельности, решение проблемных задач).</w:t>
      </w:r>
    </w:p>
    <w:p w:rsidR="00356BBA" w:rsidRPr="003A3708" w:rsidRDefault="00356BBA" w:rsidP="003A3708">
      <w:pPr>
        <w:pStyle w:val="Style28"/>
        <w:tabs>
          <w:tab w:val="left" w:pos="178"/>
        </w:tabs>
        <w:ind w:right="57"/>
        <w:jc w:val="both"/>
        <w:rPr>
          <w:rStyle w:val="FontStyle53"/>
        </w:rPr>
      </w:pPr>
    </w:p>
    <w:p w:rsidR="00356BBA" w:rsidRPr="003A3708" w:rsidRDefault="00356BBA" w:rsidP="003A3708">
      <w:pPr>
        <w:suppressAutoHyphens w:val="0"/>
        <w:rPr>
          <w:b/>
          <w:bCs/>
          <w:color w:val="000000"/>
          <w:sz w:val="28"/>
          <w:szCs w:val="28"/>
        </w:rPr>
      </w:pPr>
      <w:r w:rsidRPr="003A3708">
        <w:rPr>
          <w:b/>
          <w:bCs/>
          <w:color w:val="000000"/>
          <w:sz w:val="28"/>
          <w:szCs w:val="28"/>
        </w:rPr>
        <w:br w:type="page"/>
      </w:r>
    </w:p>
    <w:p w:rsidR="00356BBA" w:rsidRPr="003A3708" w:rsidRDefault="00356BBA" w:rsidP="003A3708">
      <w:pPr>
        <w:ind w:left="170" w:right="57"/>
        <w:jc w:val="center"/>
        <w:rPr>
          <w:b/>
          <w:bCs/>
          <w:color w:val="000000"/>
          <w:sz w:val="28"/>
          <w:szCs w:val="28"/>
        </w:rPr>
        <w:sectPr w:rsidR="00356BBA" w:rsidRPr="003A3708" w:rsidSect="00B67AC5">
          <w:pgSz w:w="16838" w:h="11906" w:orient="landscape"/>
          <w:pgMar w:top="1276" w:right="1134" w:bottom="851" w:left="1134" w:header="284" w:footer="567" w:gutter="0"/>
          <w:cols w:space="708"/>
          <w:docGrid w:linePitch="360"/>
        </w:sectPr>
      </w:pPr>
    </w:p>
    <w:p w:rsidR="00356BBA" w:rsidRPr="003A3708" w:rsidRDefault="00356BBA" w:rsidP="003A3708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3A3708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356BBA" w:rsidRPr="003A3708" w:rsidRDefault="00356BBA" w:rsidP="003A3708">
      <w:pPr>
        <w:ind w:left="170" w:right="57"/>
        <w:jc w:val="center"/>
        <w:rPr>
          <w:color w:val="000000"/>
          <w:sz w:val="28"/>
          <w:szCs w:val="28"/>
        </w:rPr>
      </w:pPr>
      <w:r w:rsidRPr="003A3708">
        <w:rPr>
          <w:b/>
          <w:bCs/>
          <w:color w:val="000000"/>
          <w:sz w:val="28"/>
          <w:szCs w:val="28"/>
        </w:rPr>
        <w:t>ДИСЦИПЛИНЫ</w:t>
      </w:r>
    </w:p>
    <w:p w:rsidR="00356BBA" w:rsidRPr="003A3708" w:rsidRDefault="00356BBA" w:rsidP="003A3708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3A3708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56BBA" w:rsidRPr="003A3708" w:rsidRDefault="00356BBA" w:rsidP="003A370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A3708">
        <w:rPr>
          <w:bCs/>
          <w:color w:val="000000"/>
          <w:sz w:val="28"/>
          <w:szCs w:val="28"/>
        </w:rPr>
        <w:t>Для реализации учебной дисциплины  «Техническая механика»  используются:</w:t>
      </w:r>
    </w:p>
    <w:p w:rsidR="00356BBA" w:rsidRPr="003A3708" w:rsidRDefault="00356BBA" w:rsidP="003A370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A3708">
        <w:rPr>
          <w:bCs/>
          <w:color w:val="000000"/>
          <w:sz w:val="28"/>
          <w:szCs w:val="28"/>
        </w:rPr>
        <w:t>- с</w:t>
      </w:r>
      <w:r w:rsidRPr="003A3708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356BBA" w:rsidRPr="003A3708" w:rsidRDefault="00356BBA" w:rsidP="003A370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A3708">
        <w:rPr>
          <w:color w:val="000000"/>
          <w:sz w:val="28"/>
          <w:szCs w:val="28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56BBA" w:rsidRPr="003A3708" w:rsidRDefault="00356BBA" w:rsidP="003A37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A3708">
        <w:rPr>
          <w:color w:val="000000"/>
          <w:sz w:val="28"/>
          <w:szCs w:val="28"/>
        </w:rPr>
        <w:t>Оборудование учебного кабинета:</w:t>
      </w:r>
    </w:p>
    <w:p w:rsidR="00356BBA" w:rsidRPr="003A3708" w:rsidRDefault="00356BBA" w:rsidP="003A37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A3708">
        <w:rPr>
          <w:color w:val="000000"/>
          <w:sz w:val="28"/>
          <w:szCs w:val="28"/>
        </w:rPr>
        <w:t>- посадочные места по количеству обучающихся;</w:t>
      </w:r>
    </w:p>
    <w:p w:rsidR="00356BBA" w:rsidRPr="003A3708" w:rsidRDefault="00356BBA" w:rsidP="003A37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A3708">
        <w:rPr>
          <w:color w:val="000000"/>
          <w:sz w:val="28"/>
          <w:szCs w:val="28"/>
        </w:rPr>
        <w:t>- рабочее место преподавателя;</w:t>
      </w:r>
    </w:p>
    <w:p w:rsidR="00356BBA" w:rsidRPr="003A3708" w:rsidRDefault="00356BBA" w:rsidP="003A37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A3708">
        <w:rPr>
          <w:color w:val="000000"/>
          <w:sz w:val="28"/>
          <w:szCs w:val="28"/>
        </w:rPr>
        <w:t>- методические материалы по дисциплине;</w:t>
      </w:r>
    </w:p>
    <w:p w:rsidR="00356BBA" w:rsidRPr="003A3708" w:rsidRDefault="00356BBA" w:rsidP="003A37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A3708">
        <w:rPr>
          <w:color w:val="000000"/>
          <w:sz w:val="28"/>
          <w:szCs w:val="28"/>
        </w:rPr>
        <w:t>- демонстрационные материалы;</w:t>
      </w:r>
    </w:p>
    <w:p w:rsidR="00356BBA" w:rsidRPr="003A3708" w:rsidRDefault="00356BBA" w:rsidP="003A37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A3708">
        <w:rPr>
          <w:color w:val="000000"/>
          <w:sz w:val="28"/>
          <w:szCs w:val="28"/>
        </w:rPr>
        <w:t>- учебно-наглядные пособия.</w:t>
      </w:r>
    </w:p>
    <w:p w:rsidR="00356BBA" w:rsidRPr="003A3708" w:rsidRDefault="00356BBA" w:rsidP="003A3708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356BBA" w:rsidRPr="003A3708" w:rsidRDefault="00356BBA" w:rsidP="003A370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3A3708">
        <w:rPr>
          <w:sz w:val="28"/>
          <w:szCs w:val="28"/>
        </w:rPr>
        <w:tab/>
      </w:r>
      <w:r w:rsidRPr="003A3708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3A3708">
        <w:rPr>
          <w:b/>
          <w:sz w:val="28"/>
          <w:szCs w:val="28"/>
          <w:lang w:val="en-US"/>
        </w:rPr>
        <w:t>Moodle</w:t>
      </w:r>
      <w:r w:rsidRPr="003A3708">
        <w:rPr>
          <w:b/>
          <w:sz w:val="28"/>
          <w:szCs w:val="28"/>
        </w:rPr>
        <w:t>.</w:t>
      </w:r>
    </w:p>
    <w:p w:rsidR="00356BBA" w:rsidRPr="003A3708" w:rsidRDefault="00356BBA" w:rsidP="003A370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356BBA" w:rsidRPr="003A3708" w:rsidRDefault="00356BBA" w:rsidP="003A370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3A3708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356BBA" w:rsidRPr="003A3708" w:rsidRDefault="00356BBA" w:rsidP="003A370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A3708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356BBA" w:rsidRPr="003A3708" w:rsidRDefault="00356BBA" w:rsidP="003A3708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356BBA" w:rsidRPr="003A3708" w:rsidRDefault="00356BBA" w:rsidP="003A3708">
      <w:pPr>
        <w:ind w:firstLine="708"/>
        <w:contextualSpacing/>
        <w:jc w:val="both"/>
        <w:rPr>
          <w:b/>
          <w:sz w:val="28"/>
          <w:szCs w:val="28"/>
        </w:rPr>
      </w:pPr>
      <w:r w:rsidRPr="003A3708">
        <w:rPr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356BBA" w:rsidRPr="003A3708" w:rsidRDefault="00356BBA" w:rsidP="003A3708">
      <w:pPr>
        <w:ind w:firstLine="708"/>
        <w:contextualSpacing/>
        <w:jc w:val="both"/>
        <w:rPr>
          <w:sz w:val="28"/>
          <w:szCs w:val="28"/>
        </w:rPr>
      </w:pPr>
    </w:p>
    <w:p w:rsidR="00356BBA" w:rsidRPr="003A3708" w:rsidRDefault="00356BBA" w:rsidP="003A3708">
      <w:pPr>
        <w:ind w:firstLine="708"/>
        <w:contextualSpacing/>
        <w:jc w:val="both"/>
        <w:rPr>
          <w:b/>
          <w:sz w:val="28"/>
          <w:szCs w:val="28"/>
        </w:rPr>
      </w:pPr>
      <w:r w:rsidRPr="003A3708">
        <w:rPr>
          <w:b/>
          <w:sz w:val="28"/>
          <w:szCs w:val="28"/>
        </w:rPr>
        <w:t>3.2.1 Основные источники:</w:t>
      </w:r>
    </w:p>
    <w:p w:rsidR="000D0A4F" w:rsidRPr="003A3708" w:rsidRDefault="000D0A4F" w:rsidP="003A3708">
      <w:pPr>
        <w:ind w:firstLine="708"/>
        <w:contextualSpacing/>
        <w:jc w:val="both"/>
        <w:rPr>
          <w:sz w:val="28"/>
          <w:szCs w:val="28"/>
        </w:rPr>
      </w:pPr>
    </w:p>
    <w:tbl>
      <w:tblPr>
        <w:tblStyle w:val="1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2"/>
        <w:gridCol w:w="2836"/>
        <w:gridCol w:w="1419"/>
      </w:tblGrid>
      <w:tr w:rsidR="000D0A4F" w:rsidRPr="003A3708" w:rsidTr="000D0A4F">
        <w:trPr>
          <w:trHeight w:val="2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3A3708" w:rsidRDefault="000D0A4F" w:rsidP="003A37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370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3A3708" w:rsidRDefault="000D0A4F" w:rsidP="003A3708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A3708">
              <w:rPr>
                <w:rFonts w:eastAsia="Calibri"/>
                <w:sz w:val="24"/>
                <w:szCs w:val="24"/>
                <w:lang w:eastAsia="en-US"/>
              </w:rPr>
              <w:t>Сазыкин</w:t>
            </w:r>
            <w:proofErr w:type="spellEnd"/>
            <w:r w:rsidRPr="003A3708">
              <w:rPr>
                <w:rFonts w:eastAsia="Calibri"/>
                <w:sz w:val="24"/>
                <w:szCs w:val="24"/>
                <w:lang w:eastAsia="en-US"/>
              </w:rPr>
              <w:t xml:space="preserve"> Г.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3A3708" w:rsidRDefault="000D0A4F" w:rsidP="003A3708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3A3708">
              <w:rPr>
                <w:rFonts w:eastAsia="Calibri"/>
                <w:sz w:val="24"/>
                <w:szCs w:val="24"/>
                <w:lang w:eastAsia="en-US"/>
              </w:rPr>
              <w:t>Общий курс железных дорог : учебное пособие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4F" w:rsidRPr="003A3708" w:rsidRDefault="000D0A4F" w:rsidP="003A3708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3A370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Москва :</w:t>
            </w:r>
            <w:proofErr w:type="gramEnd"/>
            <w:r w:rsidRPr="003A370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Издательство </w:t>
            </w:r>
            <w:proofErr w:type="spellStart"/>
            <w:r w:rsidRPr="003A370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3A370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, 2023. — 231 с. — (Профессиональное образование). Режим доступа: </w:t>
            </w:r>
            <w:hyperlink r:id="rId10" w:tgtFrame="_blank" w:history="1">
              <w:r w:rsidRPr="003A3708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https://urait.ru/bcode/520365</w:t>
              </w:r>
            </w:hyperlink>
          </w:p>
          <w:p w:rsidR="000D0A4F" w:rsidRPr="003A3708" w:rsidRDefault="000D0A4F" w:rsidP="003A3708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3A3708" w:rsidRDefault="000D0A4F" w:rsidP="003A3708">
            <w:pPr>
              <w:widowControl w:val="0"/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A3708">
              <w:rPr>
                <w:rFonts w:eastAsia="Calibri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0D0A4F" w:rsidRPr="003A3708" w:rsidTr="000D0A4F">
        <w:trPr>
          <w:trHeight w:val="2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3A3708" w:rsidRDefault="000D0A4F" w:rsidP="003A37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370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3A3708" w:rsidRDefault="000D0A4F" w:rsidP="003A3708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A3708">
              <w:rPr>
                <w:rFonts w:eastAsia="Calibri"/>
                <w:sz w:val="24"/>
                <w:szCs w:val="24"/>
                <w:lang w:eastAsia="en-US"/>
              </w:rPr>
              <w:t>Кащеева</w:t>
            </w:r>
            <w:proofErr w:type="spellEnd"/>
            <w:r w:rsidRPr="003A3708">
              <w:rPr>
                <w:rFonts w:eastAsia="Calibri"/>
                <w:sz w:val="24"/>
                <w:szCs w:val="24"/>
                <w:lang w:eastAsia="en-US"/>
              </w:rPr>
              <w:t xml:space="preserve"> Н.В, Е. Н. </w:t>
            </w:r>
            <w:proofErr w:type="spellStart"/>
            <w:r w:rsidRPr="003A3708">
              <w:rPr>
                <w:rFonts w:eastAsia="Calibri"/>
                <w:sz w:val="24"/>
                <w:szCs w:val="24"/>
                <w:lang w:eastAsia="en-US"/>
              </w:rPr>
              <w:t>Тимухина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3A3708" w:rsidRDefault="000D0A4F" w:rsidP="003A3708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3A3708">
              <w:rPr>
                <w:rFonts w:eastAsia="Calibri"/>
                <w:sz w:val="24"/>
                <w:szCs w:val="24"/>
                <w:lang w:eastAsia="en-US"/>
              </w:rPr>
              <w:t>Общий курс железных дорог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3A3708" w:rsidRDefault="000D0A4F" w:rsidP="003A3708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3A3708">
              <w:rPr>
                <w:rFonts w:eastAsia="Calibri"/>
                <w:sz w:val="24"/>
                <w:szCs w:val="24"/>
                <w:lang w:eastAsia="en-US"/>
              </w:rPr>
              <w:t>Москва :</w:t>
            </w:r>
            <w:proofErr w:type="gramEnd"/>
            <w:r w:rsidRPr="003A3708">
              <w:rPr>
                <w:rFonts w:eastAsia="Calibri"/>
                <w:sz w:val="24"/>
                <w:szCs w:val="24"/>
                <w:lang w:eastAsia="en-US"/>
              </w:rPr>
              <w:t xml:space="preserve"> ФГБУ ДПО «</w:t>
            </w:r>
            <w:proofErr w:type="spellStart"/>
            <w:r w:rsidRPr="003A3708">
              <w:rPr>
                <w:rFonts w:eastAsia="Calibri"/>
                <w:sz w:val="24"/>
                <w:szCs w:val="24"/>
                <w:lang w:eastAsia="en-US"/>
              </w:rPr>
              <w:t>Учебно</w:t>
            </w:r>
            <w:proofErr w:type="spellEnd"/>
            <w:r w:rsidRPr="003A3708">
              <w:rPr>
                <w:rFonts w:eastAsia="Calibri"/>
                <w:sz w:val="24"/>
                <w:szCs w:val="24"/>
                <w:lang w:eastAsia="en-US"/>
              </w:rPr>
              <w:t xml:space="preserve"> методический центр по образованию на железнодорожном транспорте», 2021. — 1240 с.</w:t>
            </w:r>
            <w:r w:rsidRPr="003A370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3708">
              <w:rPr>
                <w:rFonts w:eastAsia="Calibri"/>
                <w:sz w:val="24"/>
                <w:szCs w:val="24"/>
                <w:lang w:eastAsia="en-US"/>
              </w:rPr>
              <w:t>Режим доступа:</w:t>
            </w:r>
            <w:r w:rsidRPr="003A3708">
              <w:rPr>
                <w:color w:val="414141"/>
              </w:rPr>
              <w:t xml:space="preserve"> </w:t>
            </w:r>
            <w:hyperlink r:id="rId11" w:history="1">
              <w:r w:rsidRPr="003A3708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https://umczdt.ru/books/1196/251731/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3A3708" w:rsidRDefault="000D0A4F" w:rsidP="003A3708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3708">
              <w:rPr>
                <w:rFonts w:eastAsia="Calibri"/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425F31" w:rsidRPr="003A3708" w:rsidRDefault="00425F31" w:rsidP="003A3708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3A3708" w:rsidRDefault="00A325B2" w:rsidP="003A3708">
      <w:pPr>
        <w:ind w:firstLine="708"/>
        <w:rPr>
          <w:b/>
          <w:bCs/>
          <w:color w:val="000000"/>
        </w:rPr>
      </w:pPr>
      <w:r w:rsidRPr="003A3708">
        <w:rPr>
          <w:b/>
          <w:sz w:val="28"/>
          <w:szCs w:val="28"/>
        </w:rPr>
        <w:t>3.2.2 Дополнительные источники:</w:t>
      </w:r>
    </w:p>
    <w:p w:rsidR="00A325B2" w:rsidRPr="003A3708" w:rsidRDefault="00A325B2" w:rsidP="003A3708">
      <w:pPr>
        <w:pStyle w:val="ae"/>
        <w:jc w:val="center"/>
        <w:rPr>
          <w:b/>
          <w:sz w:val="28"/>
          <w:szCs w:val="28"/>
          <w:lang w:eastAsia="en-US"/>
        </w:rPr>
      </w:pP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525"/>
      </w:tblGrid>
      <w:tr w:rsidR="002809F4" w:rsidRPr="003A3708" w:rsidTr="001F3BFB">
        <w:tc>
          <w:tcPr>
            <w:tcW w:w="567" w:type="dxa"/>
          </w:tcPr>
          <w:p w:rsidR="002809F4" w:rsidRPr="003A3708" w:rsidRDefault="002809F4" w:rsidP="003A370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3A3708">
              <w:rPr>
                <w:rFonts w:eastAsia="Andale Sans UI"/>
                <w:kern w:val="2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985" w:type="dxa"/>
          </w:tcPr>
          <w:p w:rsidR="002809F4" w:rsidRPr="003A3708" w:rsidRDefault="002809F4" w:rsidP="003A3708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3A370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Соловьева Н.В., </w:t>
            </w:r>
            <w:proofErr w:type="spellStart"/>
            <w:r w:rsidRPr="003A370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Яночкина</w:t>
            </w:r>
            <w:proofErr w:type="spellEnd"/>
            <w:r w:rsidRPr="003A370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2551" w:type="dxa"/>
          </w:tcPr>
          <w:p w:rsidR="002809F4" w:rsidRPr="003A3708" w:rsidRDefault="002809F4" w:rsidP="003A3708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3A370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Техническая эксплуатация дорог и дорожных сооружений: учебник</w:t>
            </w:r>
          </w:p>
        </w:tc>
        <w:tc>
          <w:tcPr>
            <w:tcW w:w="2835" w:type="dxa"/>
          </w:tcPr>
          <w:p w:rsidR="002809F4" w:rsidRPr="003A3708" w:rsidRDefault="002809F4" w:rsidP="003A37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370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3A3708">
              <w:rPr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hyperlink r:id="rId12" w:history="1">
              <w:r w:rsidRPr="003A370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https://umczdt.ru/books/35/18728/</w:t>
              </w:r>
            </w:hyperlink>
          </w:p>
        </w:tc>
        <w:tc>
          <w:tcPr>
            <w:tcW w:w="1525" w:type="dxa"/>
          </w:tcPr>
          <w:p w:rsidR="002809F4" w:rsidRPr="003A3708" w:rsidRDefault="002809F4" w:rsidP="003A37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A3708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A325B2" w:rsidRPr="003A3708" w:rsidRDefault="00A325B2" w:rsidP="003A3708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3A3708" w:rsidRDefault="00A325B2" w:rsidP="003A3708">
      <w:pPr>
        <w:jc w:val="center"/>
        <w:rPr>
          <w:b/>
          <w:bCs/>
          <w:sz w:val="28"/>
          <w:szCs w:val="28"/>
        </w:rPr>
      </w:pPr>
      <w:r w:rsidRPr="003A3708">
        <w:rPr>
          <w:b/>
          <w:bCs/>
          <w:sz w:val="28"/>
          <w:szCs w:val="28"/>
        </w:rPr>
        <w:t>4. КОНТРОЛЬ И ОЦЕНКА РЕЗУЛЬТАТОВ ОСВОЕНИЯ</w:t>
      </w:r>
    </w:p>
    <w:p w:rsidR="00A325B2" w:rsidRPr="003A3708" w:rsidRDefault="00A325B2" w:rsidP="003A3708">
      <w:pPr>
        <w:jc w:val="center"/>
        <w:rPr>
          <w:b/>
          <w:color w:val="000000"/>
          <w:sz w:val="28"/>
          <w:szCs w:val="28"/>
        </w:rPr>
      </w:pPr>
      <w:r w:rsidRPr="003A3708">
        <w:rPr>
          <w:b/>
          <w:bCs/>
          <w:sz w:val="28"/>
          <w:szCs w:val="28"/>
        </w:rPr>
        <w:t>УЧЕБНОЙ  ДИСЦИПЛИНЫ</w:t>
      </w:r>
    </w:p>
    <w:p w:rsidR="00A325B2" w:rsidRPr="003A3708" w:rsidRDefault="00A325B2" w:rsidP="003A3708">
      <w:pPr>
        <w:ind w:left="170" w:right="57" w:firstLine="538"/>
        <w:jc w:val="both"/>
        <w:rPr>
          <w:sz w:val="28"/>
          <w:szCs w:val="28"/>
        </w:rPr>
      </w:pPr>
      <w:r w:rsidRPr="003A3708">
        <w:rPr>
          <w:b/>
          <w:bCs/>
          <w:sz w:val="28"/>
          <w:szCs w:val="28"/>
        </w:rPr>
        <w:t xml:space="preserve">Контроль и оценка </w:t>
      </w:r>
      <w:r w:rsidRPr="003A3708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A325B2" w:rsidRPr="003A3708" w:rsidRDefault="00A325B2" w:rsidP="003A3708">
      <w:pPr>
        <w:ind w:left="170" w:right="57" w:firstLine="538"/>
        <w:jc w:val="both"/>
        <w:rPr>
          <w:bCs/>
          <w:sz w:val="28"/>
          <w:szCs w:val="28"/>
        </w:rPr>
      </w:pPr>
      <w:r w:rsidRPr="003A3708">
        <w:rPr>
          <w:bCs/>
          <w:sz w:val="28"/>
          <w:szCs w:val="28"/>
        </w:rPr>
        <w:t>Промежуточная аттестация проводится в форме экзамена.</w:t>
      </w:r>
    </w:p>
    <w:p w:rsidR="00211093" w:rsidRPr="003A3708" w:rsidRDefault="00211093" w:rsidP="003A3708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Style w:val="af2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32"/>
        <w:gridCol w:w="2835"/>
        <w:gridCol w:w="3934"/>
      </w:tblGrid>
      <w:tr w:rsidR="00211093" w:rsidRPr="003A3708" w:rsidTr="00840C18">
        <w:tc>
          <w:tcPr>
            <w:tcW w:w="2632" w:type="dxa"/>
            <w:vAlign w:val="center"/>
          </w:tcPr>
          <w:p w:rsidR="00211093" w:rsidRPr="003A3708" w:rsidRDefault="00211093" w:rsidP="003A3708">
            <w:pPr>
              <w:jc w:val="center"/>
              <w:rPr>
                <w:b/>
                <w:bCs/>
                <w:sz w:val="24"/>
                <w:szCs w:val="24"/>
              </w:rPr>
            </w:pPr>
            <w:r w:rsidRPr="003A370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211093" w:rsidRPr="003A3708" w:rsidRDefault="00211093" w:rsidP="003A3708">
            <w:pPr>
              <w:jc w:val="center"/>
              <w:rPr>
                <w:sz w:val="24"/>
                <w:szCs w:val="24"/>
              </w:rPr>
            </w:pPr>
            <w:r w:rsidRPr="003A370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2835" w:type="dxa"/>
            <w:vAlign w:val="center"/>
          </w:tcPr>
          <w:p w:rsidR="00211093" w:rsidRPr="003A3708" w:rsidRDefault="00211093" w:rsidP="003A3708">
            <w:pPr>
              <w:jc w:val="center"/>
              <w:rPr>
                <w:sz w:val="24"/>
                <w:szCs w:val="24"/>
              </w:rPr>
            </w:pPr>
            <w:r w:rsidRPr="003A3708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934" w:type="dxa"/>
            <w:vAlign w:val="center"/>
          </w:tcPr>
          <w:p w:rsidR="00211093" w:rsidRPr="003A3708" w:rsidRDefault="00211093" w:rsidP="003A3708">
            <w:pPr>
              <w:jc w:val="center"/>
              <w:rPr>
                <w:b/>
                <w:bCs/>
                <w:sz w:val="24"/>
                <w:szCs w:val="24"/>
              </w:rPr>
            </w:pPr>
            <w:r w:rsidRPr="003A3708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211093" w:rsidRPr="003A3708" w:rsidTr="00840C18">
        <w:tc>
          <w:tcPr>
            <w:tcW w:w="2632" w:type="dxa"/>
          </w:tcPr>
          <w:p w:rsidR="00211093" w:rsidRPr="003A3708" w:rsidRDefault="00211093" w:rsidP="003A370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A370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835" w:type="dxa"/>
          </w:tcPr>
          <w:p w:rsidR="00211093" w:rsidRPr="003A3708" w:rsidRDefault="00211093" w:rsidP="003A3708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3A3708" w:rsidRDefault="00211093" w:rsidP="003A3708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211093" w:rsidRPr="003A3708" w:rsidTr="00840C18">
        <w:tc>
          <w:tcPr>
            <w:tcW w:w="2632" w:type="dxa"/>
          </w:tcPr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rPr>
                <w:b/>
              </w:rPr>
              <w:t>У1 -</w:t>
            </w:r>
            <w:r w:rsidRPr="003A3708">
              <w:t> классифицировать подвижной состав, основные сооружения и устройства железных дорог.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ОК 01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ОК 02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 xml:space="preserve">ЛР 10 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ЛР 15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ЛР 27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ЛР 29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</w:p>
        </w:tc>
        <w:tc>
          <w:tcPr>
            <w:tcW w:w="2835" w:type="dxa"/>
          </w:tcPr>
          <w:p w:rsidR="00211093" w:rsidRPr="003A3708" w:rsidRDefault="00211093" w:rsidP="003A37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3708">
              <w:rPr>
                <w:sz w:val="24"/>
                <w:szCs w:val="24"/>
              </w:rPr>
              <w:t>- грамотно группировать виды подвижного состава и сооружения и устройства железнодорожного транспорта.</w:t>
            </w:r>
          </w:p>
        </w:tc>
        <w:tc>
          <w:tcPr>
            <w:tcW w:w="3934" w:type="dxa"/>
          </w:tcPr>
          <w:p w:rsidR="00211093" w:rsidRPr="003A3708" w:rsidRDefault="00211093" w:rsidP="003A3708">
            <w:pPr>
              <w:jc w:val="both"/>
              <w:rPr>
                <w:color w:val="000000"/>
                <w:sz w:val="24"/>
                <w:szCs w:val="24"/>
              </w:rPr>
            </w:pPr>
            <w:r w:rsidRPr="003A3708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3A3708" w:rsidTr="00840C18">
        <w:tc>
          <w:tcPr>
            <w:tcW w:w="2632" w:type="dxa"/>
          </w:tcPr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  <w:rPr>
                <w:b/>
              </w:rPr>
            </w:pPr>
            <w:r w:rsidRPr="003A3708">
              <w:rPr>
                <w:b/>
              </w:rPr>
              <w:t>Знать:</w:t>
            </w:r>
          </w:p>
        </w:tc>
        <w:tc>
          <w:tcPr>
            <w:tcW w:w="2835" w:type="dxa"/>
          </w:tcPr>
          <w:p w:rsidR="00211093" w:rsidRPr="003A3708" w:rsidRDefault="00211093" w:rsidP="003A37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3A3708" w:rsidRDefault="00211093" w:rsidP="003A370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1093" w:rsidRPr="003A3708" w:rsidTr="00840C18">
        <w:tc>
          <w:tcPr>
            <w:tcW w:w="2632" w:type="dxa"/>
          </w:tcPr>
          <w:p w:rsidR="00211093" w:rsidRPr="003A3708" w:rsidRDefault="00211093" w:rsidP="003A3708">
            <w:pPr>
              <w:ind w:hanging="20"/>
              <w:jc w:val="both"/>
              <w:rPr>
                <w:b/>
                <w:sz w:val="24"/>
                <w:szCs w:val="24"/>
              </w:rPr>
            </w:pPr>
            <w:r w:rsidRPr="003A3708">
              <w:rPr>
                <w:b/>
                <w:sz w:val="24"/>
                <w:szCs w:val="24"/>
                <w:lang w:eastAsia="en-US"/>
              </w:rPr>
              <w:t>З1- </w:t>
            </w:r>
            <w:r w:rsidRPr="003A3708">
              <w:rPr>
                <w:sz w:val="24"/>
                <w:szCs w:val="24"/>
                <w:lang w:eastAsia="en-US"/>
              </w:rPr>
              <w:t>общие сведения о железнодорожном транспорте и системе управления им;</w:t>
            </w:r>
          </w:p>
        </w:tc>
        <w:tc>
          <w:tcPr>
            <w:tcW w:w="2835" w:type="dxa"/>
          </w:tcPr>
          <w:p w:rsidR="00211093" w:rsidRPr="003A3708" w:rsidRDefault="00211093" w:rsidP="003A37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708">
              <w:rPr>
                <w:sz w:val="24"/>
                <w:szCs w:val="24"/>
              </w:rPr>
              <w:t>- общую информацию о железнодорожном транспорте.</w:t>
            </w:r>
          </w:p>
        </w:tc>
        <w:tc>
          <w:tcPr>
            <w:tcW w:w="3934" w:type="dxa"/>
          </w:tcPr>
          <w:p w:rsidR="00211093" w:rsidRPr="003A3708" w:rsidRDefault="00211093" w:rsidP="003A3708">
            <w:pPr>
              <w:jc w:val="both"/>
              <w:rPr>
                <w:color w:val="000000"/>
                <w:sz w:val="24"/>
                <w:szCs w:val="24"/>
              </w:rPr>
            </w:pPr>
            <w:r w:rsidRPr="003A370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</w:t>
            </w:r>
            <w:r w:rsidRPr="003A3708">
              <w:rPr>
                <w:color w:val="000000"/>
                <w:sz w:val="24"/>
                <w:szCs w:val="24"/>
              </w:rPr>
              <w:lastRenderedPageBreak/>
              <w:t>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3A3708" w:rsidTr="00840C18">
        <w:tc>
          <w:tcPr>
            <w:tcW w:w="2632" w:type="dxa"/>
          </w:tcPr>
          <w:p w:rsidR="00211093" w:rsidRPr="003A3708" w:rsidRDefault="00211093" w:rsidP="003A3708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  <w:r w:rsidRPr="003A3708">
              <w:rPr>
                <w:b/>
                <w:sz w:val="24"/>
                <w:szCs w:val="24"/>
                <w:lang w:eastAsia="en-US"/>
              </w:rPr>
              <w:lastRenderedPageBreak/>
              <w:t xml:space="preserve">З2 </w:t>
            </w:r>
            <w:r w:rsidRPr="003A3708">
              <w:rPr>
                <w:sz w:val="24"/>
                <w:szCs w:val="24"/>
                <w:lang w:eastAsia="en-US"/>
              </w:rPr>
              <w:t>- путь и путевое хозяйство</w:t>
            </w:r>
            <w:r w:rsidRPr="003A3708">
              <w:rPr>
                <w:b/>
                <w:sz w:val="24"/>
                <w:szCs w:val="24"/>
                <w:lang w:eastAsia="en-US"/>
              </w:rPr>
              <w:t>;</w:t>
            </w:r>
          </w:p>
          <w:p w:rsidR="00840C18" w:rsidRPr="003A3708" w:rsidRDefault="00840C18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ОК 01</w:t>
            </w:r>
          </w:p>
          <w:p w:rsidR="00840C18" w:rsidRPr="003A3708" w:rsidRDefault="00840C18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ОК 02</w:t>
            </w:r>
          </w:p>
          <w:p w:rsidR="00840C18" w:rsidRPr="003A3708" w:rsidRDefault="00840C18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 xml:space="preserve">ЛР 10 </w:t>
            </w:r>
          </w:p>
          <w:p w:rsidR="00840C18" w:rsidRPr="003A3708" w:rsidRDefault="00840C18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ЛР 15</w:t>
            </w:r>
          </w:p>
          <w:p w:rsidR="00840C18" w:rsidRPr="003A3708" w:rsidRDefault="00840C18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ЛР 27</w:t>
            </w:r>
          </w:p>
          <w:p w:rsidR="00840C18" w:rsidRPr="003A3708" w:rsidRDefault="00840C18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ЛР 29</w:t>
            </w:r>
          </w:p>
          <w:p w:rsidR="00840C18" w:rsidRPr="003A3708" w:rsidRDefault="00840C18" w:rsidP="003A3708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3A3708" w:rsidRDefault="00211093" w:rsidP="003A37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3708">
              <w:rPr>
                <w:sz w:val="24"/>
                <w:szCs w:val="24"/>
              </w:rPr>
              <w:t>- общие представления путь и путевое хозяйство.</w:t>
            </w:r>
          </w:p>
        </w:tc>
        <w:tc>
          <w:tcPr>
            <w:tcW w:w="3934" w:type="dxa"/>
          </w:tcPr>
          <w:p w:rsidR="00211093" w:rsidRPr="003A3708" w:rsidRDefault="00211093" w:rsidP="003A3708">
            <w:pPr>
              <w:jc w:val="both"/>
              <w:rPr>
                <w:color w:val="000000"/>
                <w:sz w:val="24"/>
                <w:szCs w:val="24"/>
              </w:rPr>
            </w:pPr>
            <w:r w:rsidRPr="003A370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3A3708" w:rsidTr="00840C18">
        <w:tc>
          <w:tcPr>
            <w:tcW w:w="2632" w:type="dxa"/>
          </w:tcPr>
          <w:p w:rsidR="00211093" w:rsidRPr="003A3708" w:rsidRDefault="00211093" w:rsidP="003A370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3A3708">
              <w:rPr>
                <w:b/>
                <w:sz w:val="24"/>
                <w:szCs w:val="24"/>
                <w:lang w:eastAsia="en-US"/>
              </w:rPr>
              <w:t xml:space="preserve">З3 - </w:t>
            </w:r>
            <w:r w:rsidRPr="003A3708">
              <w:rPr>
                <w:sz w:val="24"/>
                <w:szCs w:val="24"/>
                <w:lang w:eastAsia="en-US"/>
              </w:rPr>
              <w:t>раздельные пункты;</w:t>
            </w:r>
          </w:p>
          <w:p w:rsidR="00840C18" w:rsidRPr="003A3708" w:rsidRDefault="00840C18" w:rsidP="003A370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840C18" w:rsidRPr="003A3708" w:rsidRDefault="00840C18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ОК 01</w:t>
            </w:r>
          </w:p>
          <w:p w:rsidR="00840C18" w:rsidRPr="003A3708" w:rsidRDefault="00840C18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ОК 02</w:t>
            </w:r>
          </w:p>
          <w:p w:rsidR="00840C18" w:rsidRPr="003A3708" w:rsidRDefault="00840C18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 xml:space="preserve">ЛР 10 </w:t>
            </w:r>
          </w:p>
          <w:p w:rsidR="00840C18" w:rsidRPr="003A3708" w:rsidRDefault="00840C18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ЛР 15</w:t>
            </w:r>
          </w:p>
          <w:p w:rsidR="00840C18" w:rsidRPr="003A3708" w:rsidRDefault="00840C18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ЛР 27</w:t>
            </w:r>
          </w:p>
          <w:p w:rsidR="00840C18" w:rsidRPr="003A3708" w:rsidRDefault="00840C18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ЛР 29</w:t>
            </w:r>
          </w:p>
          <w:p w:rsidR="00840C18" w:rsidRPr="003A3708" w:rsidRDefault="00840C18" w:rsidP="003A370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3A3708" w:rsidRDefault="00211093" w:rsidP="003A37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3708">
              <w:rPr>
                <w:sz w:val="24"/>
                <w:szCs w:val="24"/>
              </w:rPr>
              <w:t>- владеть информацией о сооружении и устройстве сигнализации связи.</w:t>
            </w:r>
          </w:p>
        </w:tc>
        <w:tc>
          <w:tcPr>
            <w:tcW w:w="3934" w:type="dxa"/>
          </w:tcPr>
          <w:p w:rsidR="00211093" w:rsidRPr="003A3708" w:rsidRDefault="00211093" w:rsidP="003A3708">
            <w:pPr>
              <w:jc w:val="both"/>
              <w:rPr>
                <w:color w:val="000000"/>
                <w:sz w:val="24"/>
                <w:szCs w:val="24"/>
              </w:rPr>
            </w:pPr>
            <w:r w:rsidRPr="003A370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3A3708" w:rsidTr="00840C18">
        <w:tc>
          <w:tcPr>
            <w:tcW w:w="2632" w:type="dxa"/>
          </w:tcPr>
          <w:p w:rsidR="00211093" w:rsidRPr="003A3708" w:rsidRDefault="00211093" w:rsidP="003A370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3A3708">
              <w:rPr>
                <w:b/>
                <w:sz w:val="24"/>
                <w:szCs w:val="24"/>
                <w:lang w:eastAsia="en-US"/>
              </w:rPr>
              <w:t>З4- </w:t>
            </w:r>
            <w:r w:rsidRPr="003A3708">
              <w:rPr>
                <w:sz w:val="24"/>
                <w:szCs w:val="24"/>
                <w:lang w:eastAsia="en-US"/>
              </w:rPr>
              <w:t>сооружения и устройства сигнализации и связи;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ОК 01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ОК 02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 xml:space="preserve">ЛР 10 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ЛР 15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ЛР 27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ЛР 29</w:t>
            </w:r>
          </w:p>
          <w:p w:rsidR="00211093" w:rsidRPr="003A3708" w:rsidRDefault="00211093" w:rsidP="003A3708">
            <w:pPr>
              <w:ind w:left="119"/>
              <w:jc w:val="both"/>
              <w:rPr>
                <w:color w:val="000000"/>
                <w:sz w:val="24"/>
                <w:szCs w:val="24"/>
              </w:rPr>
            </w:pPr>
          </w:p>
          <w:p w:rsidR="00211093" w:rsidRPr="003A3708" w:rsidRDefault="00211093" w:rsidP="003A370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  <w:r w:rsidRPr="003A3708">
              <w:rPr>
                <w:sz w:val="24"/>
                <w:szCs w:val="24"/>
                <w:lang w:eastAsia="en-US"/>
              </w:rPr>
              <w:t>   </w:t>
            </w:r>
          </w:p>
        </w:tc>
        <w:tc>
          <w:tcPr>
            <w:tcW w:w="2835" w:type="dxa"/>
          </w:tcPr>
          <w:p w:rsidR="00211093" w:rsidRPr="003A3708" w:rsidRDefault="00211093" w:rsidP="003A37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708">
              <w:rPr>
                <w:sz w:val="24"/>
                <w:szCs w:val="24"/>
              </w:rPr>
              <w:t>- владеть информацией о сооружении и устройстве сигнализации и связи.</w:t>
            </w:r>
          </w:p>
        </w:tc>
        <w:tc>
          <w:tcPr>
            <w:tcW w:w="3934" w:type="dxa"/>
          </w:tcPr>
          <w:p w:rsidR="00211093" w:rsidRPr="003A3708" w:rsidRDefault="00211093" w:rsidP="003A3708">
            <w:pPr>
              <w:jc w:val="both"/>
              <w:rPr>
                <w:color w:val="000000"/>
                <w:sz w:val="24"/>
                <w:szCs w:val="24"/>
              </w:rPr>
            </w:pPr>
            <w:r w:rsidRPr="003A370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3A3708" w:rsidTr="00840C18">
        <w:tc>
          <w:tcPr>
            <w:tcW w:w="2632" w:type="dxa"/>
          </w:tcPr>
          <w:p w:rsidR="00211093" w:rsidRPr="003A3708" w:rsidRDefault="00211093" w:rsidP="003A3708">
            <w:pPr>
              <w:pStyle w:val="ae"/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3A3708">
              <w:rPr>
                <w:b/>
                <w:sz w:val="24"/>
                <w:szCs w:val="24"/>
                <w:lang w:eastAsia="en-US"/>
              </w:rPr>
              <w:t> З5 </w:t>
            </w:r>
            <w:r w:rsidRPr="003A3708">
              <w:rPr>
                <w:sz w:val="24"/>
                <w:szCs w:val="24"/>
                <w:lang w:eastAsia="en-US"/>
              </w:rPr>
              <w:t>устройства электроснабжения железных</w:t>
            </w:r>
            <w:r w:rsidR="00840C18" w:rsidRPr="003A3708">
              <w:rPr>
                <w:sz w:val="24"/>
                <w:szCs w:val="24"/>
                <w:lang w:eastAsia="en-US"/>
              </w:rPr>
              <w:t xml:space="preserve"> </w:t>
            </w:r>
            <w:r w:rsidRPr="003A3708">
              <w:rPr>
                <w:sz w:val="24"/>
                <w:szCs w:val="24"/>
                <w:lang w:eastAsia="en-US"/>
              </w:rPr>
              <w:t xml:space="preserve">  дорог;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ОК 01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ОК 02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lastRenderedPageBreak/>
              <w:t xml:space="preserve">ЛР 10 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ЛР 15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ЛР 27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  <w:ind w:left="119"/>
            </w:pPr>
            <w:r w:rsidRPr="003A3708">
              <w:t>ЛР 29</w:t>
            </w:r>
          </w:p>
          <w:p w:rsidR="00211093" w:rsidRPr="003A3708" w:rsidRDefault="00211093" w:rsidP="003A370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3A3708" w:rsidRDefault="00211093" w:rsidP="003A37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708">
              <w:rPr>
                <w:sz w:val="24"/>
                <w:szCs w:val="24"/>
              </w:rPr>
              <w:lastRenderedPageBreak/>
              <w:t>- исходные данные устройств электроснабжения железнодорожного транспорта.</w:t>
            </w:r>
          </w:p>
        </w:tc>
        <w:tc>
          <w:tcPr>
            <w:tcW w:w="3934" w:type="dxa"/>
          </w:tcPr>
          <w:p w:rsidR="00211093" w:rsidRPr="003A3708" w:rsidRDefault="00211093" w:rsidP="003A3708">
            <w:pPr>
              <w:jc w:val="both"/>
              <w:rPr>
                <w:color w:val="000000"/>
                <w:sz w:val="24"/>
                <w:szCs w:val="24"/>
              </w:rPr>
            </w:pPr>
            <w:r w:rsidRPr="003A370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</w:t>
            </w:r>
            <w:r w:rsidRPr="003A3708">
              <w:rPr>
                <w:color w:val="000000"/>
                <w:sz w:val="24"/>
                <w:szCs w:val="24"/>
              </w:rPr>
              <w:lastRenderedPageBreak/>
              <w:t>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3A3708" w:rsidTr="00840C18">
        <w:tc>
          <w:tcPr>
            <w:tcW w:w="2632" w:type="dxa"/>
          </w:tcPr>
          <w:p w:rsidR="00211093" w:rsidRPr="003A3708" w:rsidRDefault="00211093" w:rsidP="003A37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3A3708">
              <w:rPr>
                <w:b/>
                <w:sz w:val="24"/>
                <w:szCs w:val="24"/>
                <w:lang w:eastAsia="en-US"/>
              </w:rPr>
              <w:lastRenderedPageBreak/>
              <w:t xml:space="preserve">З6 - </w:t>
            </w:r>
            <w:r w:rsidRPr="003A3708">
              <w:rPr>
                <w:sz w:val="24"/>
                <w:szCs w:val="24"/>
                <w:lang w:eastAsia="en-US"/>
              </w:rPr>
              <w:t>подвижной состав железных дорог;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ОК 01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ОК 02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 xml:space="preserve">ЛР 10 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ЛР 15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ЛР 27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ЛР 29</w:t>
            </w:r>
          </w:p>
          <w:p w:rsidR="00211093" w:rsidRPr="003A3708" w:rsidRDefault="00211093" w:rsidP="003A370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3A3708" w:rsidRDefault="00211093" w:rsidP="003A37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3708">
              <w:rPr>
                <w:sz w:val="24"/>
                <w:szCs w:val="24"/>
              </w:rPr>
              <w:t>- устройство и виды подвижного состава.</w:t>
            </w:r>
          </w:p>
        </w:tc>
        <w:tc>
          <w:tcPr>
            <w:tcW w:w="3934" w:type="dxa"/>
          </w:tcPr>
          <w:p w:rsidR="00211093" w:rsidRPr="003A3708" w:rsidRDefault="00211093" w:rsidP="003A3708">
            <w:pPr>
              <w:jc w:val="both"/>
              <w:rPr>
                <w:color w:val="000000"/>
                <w:sz w:val="24"/>
                <w:szCs w:val="24"/>
              </w:rPr>
            </w:pPr>
            <w:r w:rsidRPr="003A370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3A3708" w:rsidTr="00840C18">
        <w:tc>
          <w:tcPr>
            <w:tcW w:w="2632" w:type="dxa"/>
          </w:tcPr>
          <w:p w:rsidR="00211093" w:rsidRPr="003A3708" w:rsidRDefault="00211093" w:rsidP="003A37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3A3708">
              <w:rPr>
                <w:b/>
                <w:sz w:val="24"/>
                <w:szCs w:val="24"/>
                <w:lang w:eastAsia="en-US"/>
              </w:rPr>
              <w:t xml:space="preserve">З7 </w:t>
            </w:r>
            <w:r w:rsidRPr="003A3708">
              <w:rPr>
                <w:sz w:val="24"/>
                <w:szCs w:val="24"/>
                <w:lang w:eastAsia="en-US"/>
              </w:rPr>
              <w:t>организацию</w:t>
            </w:r>
            <w:r w:rsidRPr="003A3708">
              <w:rPr>
                <w:sz w:val="24"/>
                <w:szCs w:val="24"/>
                <w:lang w:eastAsia="ru-RU"/>
              </w:rPr>
              <w:t xml:space="preserve"> движения поездов.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ОК 01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ОК 02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 xml:space="preserve">ЛР 10 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ЛР 15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ЛР 27</w:t>
            </w:r>
          </w:p>
          <w:p w:rsidR="00211093" w:rsidRPr="003A3708" w:rsidRDefault="00211093" w:rsidP="003A3708">
            <w:pPr>
              <w:pStyle w:val="Style19"/>
              <w:tabs>
                <w:tab w:val="left" w:pos="-2600"/>
              </w:tabs>
              <w:spacing w:line="240" w:lineRule="auto"/>
            </w:pPr>
            <w:r w:rsidRPr="003A3708">
              <w:t>ЛР 29</w:t>
            </w:r>
          </w:p>
          <w:p w:rsidR="00211093" w:rsidRPr="003A3708" w:rsidRDefault="00211093" w:rsidP="003A370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3A3708" w:rsidRDefault="00211093" w:rsidP="003A37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708">
              <w:rPr>
                <w:sz w:val="24"/>
                <w:szCs w:val="24"/>
              </w:rPr>
              <w:t>- структуру организации движения поездов.</w:t>
            </w:r>
          </w:p>
        </w:tc>
        <w:tc>
          <w:tcPr>
            <w:tcW w:w="3934" w:type="dxa"/>
          </w:tcPr>
          <w:p w:rsidR="00211093" w:rsidRPr="003A3708" w:rsidRDefault="00211093" w:rsidP="003A3708">
            <w:pPr>
              <w:jc w:val="both"/>
              <w:rPr>
                <w:color w:val="000000"/>
                <w:sz w:val="24"/>
                <w:szCs w:val="24"/>
              </w:rPr>
            </w:pPr>
            <w:r w:rsidRPr="003A370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:rsidR="00211093" w:rsidRPr="003A3708" w:rsidRDefault="00211093" w:rsidP="003A3708">
      <w:pPr>
        <w:ind w:left="170" w:right="57" w:firstLine="538"/>
        <w:jc w:val="both"/>
        <w:rPr>
          <w:bCs/>
          <w:sz w:val="28"/>
          <w:szCs w:val="28"/>
        </w:rPr>
      </w:pPr>
    </w:p>
    <w:p w:rsidR="00D24F1B" w:rsidRPr="003A3708" w:rsidRDefault="00D24F1B" w:rsidP="003A3708">
      <w:pPr>
        <w:ind w:left="170" w:right="57" w:firstLine="538"/>
        <w:jc w:val="both"/>
        <w:rPr>
          <w:b/>
          <w:bCs/>
          <w:sz w:val="28"/>
          <w:szCs w:val="28"/>
        </w:rPr>
      </w:pPr>
    </w:p>
    <w:p w:rsidR="00E4520B" w:rsidRPr="003A3708" w:rsidRDefault="00E4520B" w:rsidP="003A3708">
      <w:pPr>
        <w:pStyle w:val="Style2"/>
        <w:widowControl/>
        <w:spacing w:line="240" w:lineRule="auto"/>
        <w:ind w:left="946"/>
      </w:pPr>
    </w:p>
    <w:p w:rsidR="00D24F1B" w:rsidRPr="003A3708" w:rsidRDefault="00D24F1B" w:rsidP="003A370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3A3708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D24F1B" w:rsidRPr="003A3708" w:rsidRDefault="00D24F1B" w:rsidP="003A370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09"/>
        <w:rPr>
          <w:rStyle w:val="12"/>
          <w:rFonts w:ascii="Times New Roman" w:hAnsi="Times New Roman"/>
          <w:sz w:val="28"/>
          <w:szCs w:val="28"/>
        </w:rPr>
      </w:pPr>
      <w:r w:rsidRPr="003A3708">
        <w:rPr>
          <w:rStyle w:val="12"/>
          <w:rFonts w:ascii="Times New Roman" w:hAnsi="Times New Roman"/>
          <w:sz w:val="28"/>
          <w:szCs w:val="28"/>
        </w:rPr>
        <w:tab/>
        <w:t>5.1.Пассивные: -  лекции, опрос, работа с  основной и дополнительной  литературой.</w:t>
      </w:r>
    </w:p>
    <w:p w:rsidR="00D24F1B" w:rsidRPr="003A3708" w:rsidRDefault="00D24F1B" w:rsidP="003A370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09"/>
        <w:rPr>
          <w:rFonts w:ascii="Times New Roman" w:hAnsi="Times New Roman"/>
          <w:sz w:val="28"/>
          <w:szCs w:val="28"/>
        </w:rPr>
      </w:pPr>
      <w:r w:rsidRPr="003A3708">
        <w:rPr>
          <w:rStyle w:val="12"/>
          <w:rFonts w:ascii="Times New Roman" w:hAnsi="Times New Roman"/>
          <w:sz w:val="28"/>
          <w:szCs w:val="28"/>
        </w:rPr>
        <w:t xml:space="preserve">          5.2.Активные и интерактивные:  игры, викторины.</w:t>
      </w:r>
    </w:p>
    <w:p w:rsidR="00D24F1B" w:rsidRPr="003A3708" w:rsidRDefault="00D24F1B" w:rsidP="003A3708"/>
    <w:p w:rsidR="00E4520B" w:rsidRPr="003A3708" w:rsidRDefault="00E4520B" w:rsidP="003A3708">
      <w:pPr>
        <w:pStyle w:val="Style2"/>
        <w:widowControl/>
        <w:spacing w:line="240" w:lineRule="auto"/>
        <w:ind w:left="946"/>
        <w:jc w:val="left"/>
      </w:pPr>
    </w:p>
    <w:sectPr w:rsidR="00E4520B" w:rsidRPr="003A3708" w:rsidSect="00356BBA">
      <w:pgSz w:w="11906" w:h="16838"/>
      <w:pgMar w:top="1134" w:right="850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68" w:rsidRDefault="00C24868" w:rsidP="00514277">
      <w:r>
        <w:separator/>
      </w:r>
    </w:p>
  </w:endnote>
  <w:endnote w:type="continuationSeparator" w:id="0">
    <w:p w:rsidR="00C24868" w:rsidRDefault="00C24868" w:rsidP="0051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93" w:rsidRDefault="00211093" w:rsidP="00514277">
    <w:pPr>
      <w:pStyle w:val="a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93" w:rsidRDefault="00211093" w:rsidP="00347A9A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68" w:rsidRDefault="00C24868" w:rsidP="00514277">
      <w:r>
        <w:separator/>
      </w:r>
    </w:p>
  </w:footnote>
  <w:footnote w:type="continuationSeparator" w:id="0">
    <w:p w:rsidR="00C24868" w:rsidRDefault="00C24868" w:rsidP="0051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3512E3"/>
    <w:multiLevelType w:val="hybridMultilevel"/>
    <w:tmpl w:val="A0BA7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6869"/>
    <w:multiLevelType w:val="hybridMultilevel"/>
    <w:tmpl w:val="B3B6CFE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04223220"/>
    <w:multiLevelType w:val="hybridMultilevel"/>
    <w:tmpl w:val="239466D0"/>
    <w:lvl w:ilvl="0" w:tplc="BF7C925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24AF"/>
    <w:multiLevelType w:val="hybridMultilevel"/>
    <w:tmpl w:val="EC34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A10207"/>
    <w:multiLevelType w:val="hybridMultilevel"/>
    <w:tmpl w:val="F8628E1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3" w15:restartNumberingAfterBreak="0">
    <w:nsid w:val="510318B0"/>
    <w:multiLevelType w:val="hybridMultilevel"/>
    <w:tmpl w:val="8ED028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202C7"/>
    <w:multiLevelType w:val="hybridMultilevel"/>
    <w:tmpl w:val="7DAED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190557"/>
    <w:multiLevelType w:val="hybridMultilevel"/>
    <w:tmpl w:val="F5E05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A1053"/>
    <w:multiLevelType w:val="hybridMultilevel"/>
    <w:tmpl w:val="F6EEA6C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7BE716F8"/>
    <w:multiLevelType w:val="hybridMultilevel"/>
    <w:tmpl w:val="740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</w:num>
  <w:num w:numId="8">
    <w:abstractNumId w:val="9"/>
    <w:lvlOverride w:ilvl="0">
      <w:startOverride w:val="1"/>
    </w:lvlOverride>
  </w:num>
  <w:num w:numId="9">
    <w:abstractNumId w:val="17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6"/>
  </w:num>
  <w:num w:numId="23">
    <w:abstractNumId w:val="19"/>
  </w:num>
  <w:num w:numId="2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AC1"/>
    <w:rsid w:val="00007168"/>
    <w:rsid w:val="00031089"/>
    <w:rsid w:val="00035402"/>
    <w:rsid w:val="000403B4"/>
    <w:rsid w:val="00045081"/>
    <w:rsid w:val="00072771"/>
    <w:rsid w:val="000C044B"/>
    <w:rsid w:val="000D0A4F"/>
    <w:rsid w:val="000D3F48"/>
    <w:rsid w:val="001432E2"/>
    <w:rsid w:val="00155257"/>
    <w:rsid w:val="00160BBB"/>
    <w:rsid w:val="00162B3D"/>
    <w:rsid w:val="0016625B"/>
    <w:rsid w:val="001A0EF9"/>
    <w:rsid w:val="001D586E"/>
    <w:rsid w:val="001E2F3C"/>
    <w:rsid w:val="001E36E0"/>
    <w:rsid w:val="001F3BFB"/>
    <w:rsid w:val="002105ED"/>
    <w:rsid w:val="00211093"/>
    <w:rsid w:val="00216A19"/>
    <w:rsid w:val="00236AFF"/>
    <w:rsid w:val="0025045A"/>
    <w:rsid w:val="00276E79"/>
    <w:rsid w:val="0028021B"/>
    <w:rsid w:val="002809F4"/>
    <w:rsid w:val="002C0225"/>
    <w:rsid w:val="002D4DB5"/>
    <w:rsid w:val="003124ED"/>
    <w:rsid w:val="00312F5E"/>
    <w:rsid w:val="0033369F"/>
    <w:rsid w:val="003359B4"/>
    <w:rsid w:val="003476BD"/>
    <w:rsid w:val="00347A9A"/>
    <w:rsid w:val="00350C7B"/>
    <w:rsid w:val="00356BBA"/>
    <w:rsid w:val="003710B1"/>
    <w:rsid w:val="00385C3B"/>
    <w:rsid w:val="003A3708"/>
    <w:rsid w:val="003B0881"/>
    <w:rsid w:val="0040161B"/>
    <w:rsid w:val="004053D9"/>
    <w:rsid w:val="00406AFF"/>
    <w:rsid w:val="00423362"/>
    <w:rsid w:val="00424036"/>
    <w:rsid w:val="00425F31"/>
    <w:rsid w:val="00442A27"/>
    <w:rsid w:val="00451C1A"/>
    <w:rsid w:val="004927D3"/>
    <w:rsid w:val="00495307"/>
    <w:rsid w:val="004972A7"/>
    <w:rsid w:val="004B1E46"/>
    <w:rsid w:val="004D192F"/>
    <w:rsid w:val="004E29F6"/>
    <w:rsid w:val="00514277"/>
    <w:rsid w:val="00514FD7"/>
    <w:rsid w:val="00537F5F"/>
    <w:rsid w:val="00543EAD"/>
    <w:rsid w:val="0054599D"/>
    <w:rsid w:val="005627EC"/>
    <w:rsid w:val="00566B7A"/>
    <w:rsid w:val="005820ED"/>
    <w:rsid w:val="005B61FE"/>
    <w:rsid w:val="00615624"/>
    <w:rsid w:val="0061570E"/>
    <w:rsid w:val="00620103"/>
    <w:rsid w:val="0064061C"/>
    <w:rsid w:val="006563EC"/>
    <w:rsid w:val="00692256"/>
    <w:rsid w:val="006B1944"/>
    <w:rsid w:val="006C058C"/>
    <w:rsid w:val="006C12D6"/>
    <w:rsid w:val="006E4598"/>
    <w:rsid w:val="006F1BF5"/>
    <w:rsid w:val="0075698D"/>
    <w:rsid w:val="00773579"/>
    <w:rsid w:val="007C57B3"/>
    <w:rsid w:val="007F771C"/>
    <w:rsid w:val="007F778F"/>
    <w:rsid w:val="00800930"/>
    <w:rsid w:val="008150C0"/>
    <w:rsid w:val="008374FB"/>
    <w:rsid w:val="00840C18"/>
    <w:rsid w:val="00860162"/>
    <w:rsid w:val="00870860"/>
    <w:rsid w:val="00876BB4"/>
    <w:rsid w:val="008813E5"/>
    <w:rsid w:val="0088404E"/>
    <w:rsid w:val="008A75E0"/>
    <w:rsid w:val="008F534E"/>
    <w:rsid w:val="009446B0"/>
    <w:rsid w:val="0094615E"/>
    <w:rsid w:val="009476D4"/>
    <w:rsid w:val="00967DA9"/>
    <w:rsid w:val="009742F9"/>
    <w:rsid w:val="009A3697"/>
    <w:rsid w:val="009A5A45"/>
    <w:rsid w:val="009D2236"/>
    <w:rsid w:val="00A02855"/>
    <w:rsid w:val="00A028BD"/>
    <w:rsid w:val="00A13AD6"/>
    <w:rsid w:val="00A14BF7"/>
    <w:rsid w:val="00A20CA7"/>
    <w:rsid w:val="00A27342"/>
    <w:rsid w:val="00A325B2"/>
    <w:rsid w:val="00A35D6A"/>
    <w:rsid w:val="00A93E13"/>
    <w:rsid w:val="00A97F6B"/>
    <w:rsid w:val="00AB6A8C"/>
    <w:rsid w:val="00AC449C"/>
    <w:rsid w:val="00AC4D6D"/>
    <w:rsid w:val="00AD3266"/>
    <w:rsid w:val="00AD3AC9"/>
    <w:rsid w:val="00B132E6"/>
    <w:rsid w:val="00B163C4"/>
    <w:rsid w:val="00B40936"/>
    <w:rsid w:val="00B67AC5"/>
    <w:rsid w:val="00BB51DD"/>
    <w:rsid w:val="00BC291A"/>
    <w:rsid w:val="00BD591F"/>
    <w:rsid w:val="00C1229B"/>
    <w:rsid w:val="00C23354"/>
    <w:rsid w:val="00C24868"/>
    <w:rsid w:val="00C4275F"/>
    <w:rsid w:val="00C45292"/>
    <w:rsid w:val="00CB2C46"/>
    <w:rsid w:val="00CB56E6"/>
    <w:rsid w:val="00CF706B"/>
    <w:rsid w:val="00D12F75"/>
    <w:rsid w:val="00D17D50"/>
    <w:rsid w:val="00D24F1B"/>
    <w:rsid w:val="00D61960"/>
    <w:rsid w:val="00DE7082"/>
    <w:rsid w:val="00E05AED"/>
    <w:rsid w:val="00E1615D"/>
    <w:rsid w:val="00E30232"/>
    <w:rsid w:val="00E35757"/>
    <w:rsid w:val="00E4520B"/>
    <w:rsid w:val="00E85084"/>
    <w:rsid w:val="00EB1319"/>
    <w:rsid w:val="00EE7759"/>
    <w:rsid w:val="00F143AB"/>
    <w:rsid w:val="00F14F34"/>
    <w:rsid w:val="00F17EFD"/>
    <w:rsid w:val="00F223A2"/>
    <w:rsid w:val="00F2669D"/>
    <w:rsid w:val="00F36AC1"/>
    <w:rsid w:val="00FA226F"/>
    <w:rsid w:val="00FE2CD8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29C8"/>
  <w15:docId w15:val="{3D909CC1-246E-40DD-98DA-C13CB9B3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C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6AC1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6AC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D586E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36AC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36AC1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A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F36A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36AC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F36AC1"/>
    <w:rPr>
      <w:rFonts w:ascii="Calibri" w:eastAsia="Times New Roman" w:hAnsi="Calibri" w:cs="Calibri"/>
      <w:b/>
      <w:bCs/>
      <w:lang w:eastAsia="ar-SA"/>
    </w:rPr>
  </w:style>
  <w:style w:type="paragraph" w:customStyle="1" w:styleId="a3">
    <w:name w:val="Стиль"/>
    <w:uiPriority w:val="99"/>
    <w:rsid w:val="00F36AC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rsid w:val="00F36AC1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F36AC1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44">
    <w:name w:val="Font Style44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F36AC1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F36A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F36A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rsid w:val="00F36AC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F36AC1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6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C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semiHidden/>
    <w:unhideWhenUsed/>
    <w:rsid w:val="006E4598"/>
    <w:pPr>
      <w:suppressAutoHyphens w:val="0"/>
      <w:spacing w:before="75" w:after="150"/>
    </w:pPr>
    <w:rPr>
      <w:rFonts w:ascii="Tahoma" w:eastAsia="Calibri" w:hAnsi="Tahoma" w:cs="Tahoma"/>
      <w:color w:val="000000"/>
      <w:sz w:val="17"/>
      <w:szCs w:val="17"/>
      <w:lang w:eastAsia="ru-RU"/>
    </w:rPr>
  </w:style>
  <w:style w:type="paragraph" w:styleId="a7">
    <w:name w:val="Body Text"/>
    <w:basedOn w:val="a"/>
    <w:link w:val="a8"/>
    <w:semiHidden/>
    <w:unhideWhenUsed/>
    <w:rsid w:val="003710B1"/>
    <w:pPr>
      <w:widowControl w:val="0"/>
      <w:suppressAutoHyphens w:val="0"/>
      <w:snapToGrid w:val="0"/>
      <w:spacing w:after="200" w:line="276" w:lineRule="auto"/>
      <w:jc w:val="both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Основной текст Знак"/>
    <w:basedOn w:val="a0"/>
    <w:link w:val="a7"/>
    <w:semiHidden/>
    <w:rsid w:val="003710B1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6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773579"/>
    <w:rPr>
      <w:color w:val="0000FF" w:themeColor="hyperlink"/>
      <w:u w:val="single"/>
    </w:rPr>
  </w:style>
  <w:style w:type="character" w:customStyle="1" w:styleId="FontStyle113">
    <w:name w:val="Font Style113"/>
    <w:uiPriority w:val="99"/>
    <w:rsid w:val="00072771"/>
    <w:rPr>
      <w:rFonts w:ascii="Arial" w:hAnsi="Arial" w:cs="Arial"/>
      <w:color w:val="000000"/>
      <w:sz w:val="22"/>
      <w:szCs w:val="22"/>
    </w:rPr>
  </w:style>
  <w:style w:type="paragraph" w:styleId="ae">
    <w:name w:val="No Spacing"/>
    <w:qFormat/>
    <w:rsid w:val="00312F5E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566B7A"/>
    <w:pPr>
      <w:ind w:left="720"/>
      <w:contextualSpacing/>
    </w:pPr>
  </w:style>
  <w:style w:type="paragraph" w:customStyle="1" w:styleId="Style33">
    <w:name w:val="Style33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customStyle="1" w:styleId="Style34">
    <w:name w:val="Style34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0">
    <w:name w:val="Font Style50"/>
    <w:uiPriority w:val="99"/>
    <w:rsid w:val="00347A9A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A35D6A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8150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E70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D586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qFormat/>
    <w:rsid w:val="00D12F7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D12F75"/>
  </w:style>
  <w:style w:type="paragraph" w:customStyle="1" w:styleId="Style11">
    <w:name w:val="Style11"/>
    <w:basedOn w:val="a"/>
    <w:uiPriority w:val="99"/>
    <w:rsid w:val="00236AFF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356BBA"/>
    <w:rPr>
      <w:rFonts w:ascii="Times New Roman" w:hAnsi="Times New Roman" w:cs="Times New Roman" w:hint="default"/>
      <w:sz w:val="22"/>
      <w:szCs w:val="22"/>
    </w:rPr>
  </w:style>
  <w:style w:type="table" w:customStyle="1" w:styleId="13">
    <w:name w:val="Сетка таблицы1"/>
    <w:basedOn w:val="a1"/>
    <w:next w:val="af2"/>
    <w:uiPriority w:val="59"/>
    <w:rsid w:val="000D0A4F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2"/>
    <w:uiPriority w:val="59"/>
    <w:rsid w:val="00EE7759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800930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35/187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196/25173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2036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08DD-89D3-48AA-84B5-02AFD7AA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21</cp:revision>
  <cp:lastPrinted>2021-07-05T11:28:00Z</cp:lastPrinted>
  <dcterms:created xsi:type="dcterms:W3CDTF">2023-04-09T05:57:00Z</dcterms:created>
  <dcterms:modified xsi:type="dcterms:W3CDTF">2025-06-27T09:38:00Z</dcterms:modified>
</cp:coreProperties>
</file>