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55" w:rsidRDefault="00FA3055" w:rsidP="00FA3055">
      <w:pPr>
        <w:jc w:val="right"/>
      </w:pPr>
      <w:r>
        <w:t>Приложение 9.</w:t>
      </w:r>
      <w:proofErr w:type="gramStart"/>
      <w:r>
        <w:t>3._</w:t>
      </w:r>
      <w:proofErr w:type="gramEnd"/>
      <w:r>
        <w:t>__</w:t>
      </w:r>
    </w:p>
    <w:p w:rsidR="00FA3055" w:rsidRDefault="00FA3055" w:rsidP="00FA3055">
      <w:pPr>
        <w:jc w:val="right"/>
      </w:pPr>
      <w:r>
        <w:t xml:space="preserve">ОПОП-ППССЗ по специальности </w:t>
      </w:r>
    </w:p>
    <w:p w:rsidR="00A473F6" w:rsidRPr="00A473F6" w:rsidRDefault="00A473F6" w:rsidP="00A473F6">
      <w:pPr>
        <w:jc w:val="right"/>
      </w:pPr>
      <w:r w:rsidRPr="00A473F6">
        <w:t>13.02.0</w:t>
      </w:r>
      <w:r w:rsidR="004A569D">
        <w:t xml:space="preserve">7 Электроснабжение </w:t>
      </w:r>
    </w:p>
    <w:p w:rsidR="00FA3055" w:rsidRDefault="00FA3055" w:rsidP="00A473F6">
      <w:pPr>
        <w:jc w:val="right"/>
      </w:pPr>
    </w:p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>РАБОЧАЯ ПРОГРАММА УЧЕБНОЙ ДИСЦИПЛИНЫ</w:t>
      </w:r>
      <w:r>
        <w:rPr>
          <w:rStyle w:val="af2"/>
          <w:b/>
        </w:rPr>
        <w:footnoteReference w:id="1"/>
      </w:r>
    </w:p>
    <w:p w:rsidR="00FA3055" w:rsidRDefault="00237EBC" w:rsidP="00FA3055">
      <w:pPr>
        <w:spacing w:line="360" w:lineRule="auto"/>
        <w:jc w:val="center"/>
        <w:rPr>
          <w:b/>
        </w:rPr>
      </w:pPr>
      <w:r>
        <w:rPr>
          <w:b/>
        </w:rPr>
        <w:t>СГ.03</w:t>
      </w:r>
      <w:r w:rsidR="00FA3055">
        <w:rPr>
          <w:b/>
        </w:rPr>
        <w:t xml:space="preserve">   БЕЗОПАСНОСТЬ ЖИЗНЕДЕЯТЕЛЬНОСТИ</w:t>
      </w:r>
    </w:p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 xml:space="preserve">для специальности </w:t>
      </w:r>
    </w:p>
    <w:p w:rsidR="00FA3055" w:rsidRPr="00FA3055" w:rsidRDefault="00F657F1" w:rsidP="00FA3055">
      <w:pPr>
        <w:spacing w:line="360" w:lineRule="auto"/>
        <w:jc w:val="center"/>
        <w:rPr>
          <w:b/>
          <w:i/>
          <w:sz w:val="28"/>
        </w:rPr>
      </w:pPr>
      <w:r>
        <w:rPr>
          <w:b/>
          <w:spacing w:val="-2"/>
        </w:rPr>
        <w:t xml:space="preserve">13.02.07 Электроснабжение </w:t>
      </w:r>
    </w:p>
    <w:p w:rsidR="00FA3055" w:rsidRDefault="00FA3055" w:rsidP="00FA3055">
      <w:pPr>
        <w:spacing w:line="360" w:lineRule="auto"/>
        <w:jc w:val="center"/>
        <w:rPr>
          <w:i/>
        </w:rPr>
      </w:pPr>
    </w:p>
    <w:p w:rsidR="00FA3055" w:rsidRDefault="00FA3055" w:rsidP="00FA3055">
      <w:pPr>
        <w:spacing w:line="360" w:lineRule="auto"/>
        <w:jc w:val="center"/>
        <w:rPr>
          <w:i/>
        </w:rPr>
      </w:pPr>
    </w:p>
    <w:p w:rsidR="00FA3055" w:rsidRDefault="00FA3055" w:rsidP="00FA3055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FA3055" w:rsidRDefault="00FA3055" w:rsidP="00FA3055">
      <w:pPr>
        <w:spacing w:line="360" w:lineRule="auto"/>
        <w:jc w:val="center"/>
        <w:rPr>
          <w:i/>
          <w:sz w:val="22"/>
        </w:rPr>
      </w:pPr>
      <w:r>
        <w:rPr>
          <w:i/>
        </w:rPr>
        <w:t>среднего профессионального образования</w:t>
      </w:r>
    </w:p>
    <w:p w:rsidR="00FA3055" w:rsidRDefault="00FA3055" w:rsidP="00FA3055">
      <w:pPr>
        <w:spacing w:line="360" w:lineRule="auto"/>
        <w:jc w:val="center"/>
        <w:rPr>
          <w:i/>
        </w:rPr>
      </w:pPr>
      <w:r>
        <w:rPr>
          <w:i/>
        </w:rPr>
        <w:t>(год начала подготовки: _202</w:t>
      </w:r>
      <w:r w:rsidR="00A473F6">
        <w:rPr>
          <w:i/>
        </w:rPr>
        <w:t>4</w:t>
      </w:r>
      <w:r>
        <w:rPr>
          <w:i/>
        </w:rPr>
        <w:t xml:space="preserve"> год поступления</w:t>
      </w:r>
      <w:proofErr w:type="gramStart"/>
      <w:r>
        <w:rPr>
          <w:i/>
        </w:rPr>
        <w:t>_ )</w:t>
      </w:r>
      <w:proofErr w:type="gramEnd"/>
      <w:r>
        <w:rPr>
          <w:i/>
        </w:rPr>
        <w:t xml:space="preserve"> </w:t>
      </w: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rPr>
          <w:b/>
          <w:bCs/>
        </w:rPr>
      </w:pPr>
      <w:r>
        <w:rPr>
          <w:b/>
          <w:bCs/>
        </w:rPr>
        <w:br w:type="page"/>
      </w: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FA3055" w:rsidTr="00FA3055">
        <w:tc>
          <w:tcPr>
            <w:tcW w:w="7526" w:type="dxa"/>
          </w:tcPr>
          <w:p w:rsidR="00FA3055" w:rsidRDefault="00FA3055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  <w:hideMark/>
          </w:tcPr>
          <w:p w:rsidR="00FA3055" w:rsidRDefault="00FA305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FA3055" w:rsidRDefault="006010A4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FA3055" w:rsidRDefault="0026019D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A3055" w:rsidTr="00FA3055">
        <w:trPr>
          <w:trHeight w:val="670"/>
        </w:trPr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FA3055" w:rsidTr="00FA3055">
        <w:tc>
          <w:tcPr>
            <w:tcW w:w="7526" w:type="dxa"/>
          </w:tcPr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5"/>
                <w:b/>
              </w:rPr>
              <w:t>5. ПЕРЕЧЕНЬ ИСПОЛЬЗУЕМЫХ МЕТОДОВ ОБУЧЕНИЯ</w:t>
            </w:r>
          </w:p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</w:tbl>
    <w:p w:rsidR="00FA3055" w:rsidRDefault="00FA3055" w:rsidP="00FA3055">
      <w:pPr>
        <w:ind w:left="567" w:firstLine="284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1 ПАСПОРТ РАБОЧЕЙ ПРОГРАММЫ </w:t>
      </w:r>
      <w:r>
        <w:rPr>
          <w:b/>
        </w:rPr>
        <w:t>УЧЕБНОЙ ДИСЦИПЛИНЫ</w:t>
      </w:r>
    </w:p>
    <w:p w:rsidR="00FA3055" w:rsidRDefault="00FA3055" w:rsidP="00FA3055">
      <w:pPr>
        <w:pStyle w:val="af1"/>
        <w:numPr>
          <w:ilvl w:val="1"/>
          <w:numId w:val="25"/>
        </w:numPr>
        <w:contextualSpacing/>
        <w:jc w:val="both"/>
        <w:rPr>
          <w:b/>
          <w:bCs/>
        </w:rPr>
      </w:pPr>
      <w:r>
        <w:rPr>
          <w:b/>
          <w:bCs/>
        </w:rPr>
        <w:t>Область применения рабочей программы</w:t>
      </w:r>
    </w:p>
    <w:p w:rsidR="0016294C" w:rsidRPr="00FA3055" w:rsidRDefault="00FA3055" w:rsidP="0016294C">
      <w:pPr>
        <w:ind w:firstLine="851"/>
        <w:jc w:val="both"/>
        <w:rPr>
          <w:b/>
          <w:i/>
          <w:sz w:val="28"/>
        </w:rPr>
      </w:pPr>
      <w:r>
        <w:t xml:space="preserve">Рабочая программа учебной дисциплины ОП.    Безопасность жизнедеятельности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 w:rsidR="00F657F1">
        <w:rPr>
          <w:b/>
          <w:spacing w:val="-2"/>
        </w:rPr>
        <w:t>13.02.07</w:t>
      </w:r>
      <w:r w:rsidR="0016294C">
        <w:rPr>
          <w:b/>
          <w:spacing w:val="-2"/>
        </w:rPr>
        <w:t xml:space="preserve"> </w:t>
      </w:r>
      <w:r w:rsidR="00F657F1">
        <w:rPr>
          <w:b/>
          <w:spacing w:val="-2"/>
        </w:rPr>
        <w:t>Электроснабжение</w:t>
      </w:r>
      <w:r w:rsidR="0016294C">
        <w:rPr>
          <w:b/>
          <w:spacing w:val="-2"/>
        </w:rPr>
        <w:t xml:space="preserve"> (</w:t>
      </w:r>
      <w:r w:rsidR="00F657F1">
        <w:rPr>
          <w:b/>
          <w:spacing w:val="-2"/>
        </w:rPr>
        <w:t>по отраслям</w:t>
      </w:r>
      <w:r w:rsidR="0016294C">
        <w:rPr>
          <w:b/>
          <w:spacing w:val="-2"/>
        </w:rPr>
        <w:t>)</w:t>
      </w:r>
    </w:p>
    <w:p w:rsidR="00FA3055" w:rsidRDefault="00FA3055" w:rsidP="0016294C">
      <w:pPr>
        <w:spacing w:line="252" w:lineRule="auto"/>
        <w:ind w:firstLine="709"/>
        <w:jc w:val="both"/>
      </w:pPr>
      <w:r>
        <w:rPr>
          <w:rStyle w:val="15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A3055" w:rsidRDefault="00FA3055" w:rsidP="00FA3055">
      <w:pPr>
        <w:shd w:val="clear" w:color="auto" w:fill="FFFFFF"/>
        <w:tabs>
          <w:tab w:val="left" w:pos="1276"/>
        </w:tabs>
        <w:ind w:firstLine="709"/>
        <w:jc w:val="both"/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>рабочих по профессиям:</w:t>
      </w:r>
      <w:r w:rsidR="00E94A46">
        <w:rPr>
          <w:spacing w:val="-1"/>
        </w:rPr>
        <w:t xml:space="preserve"> оператор поста централизации, сигналист, составитель поездов, приемосдатчик груза и багажа, оператор сортировочной горки, оператор при дежурном по станции.</w:t>
      </w:r>
    </w:p>
    <w:p w:rsidR="00E94A46" w:rsidRDefault="00E94A46" w:rsidP="00FA3055">
      <w:pPr>
        <w:ind w:firstLine="709"/>
        <w:rPr>
          <w:spacing w:val="-2"/>
        </w:rPr>
      </w:pPr>
    </w:p>
    <w:p w:rsidR="00FA3055" w:rsidRDefault="00FA3055" w:rsidP="00FA3055">
      <w:pPr>
        <w:ind w:firstLine="709"/>
        <w:rPr>
          <w:b/>
          <w:bCs/>
        </w:rPr>
      </w:pPr>
      <w:r>
        <w:rPr>
          <w:b/>
          <w:bCs/>
        </w:rPr>
        <w:t xml:space="preserve">2 Место учебной дисциплины в структуре ОПОП-ППССЗ: </w:t>
      </w:r>
    </w:p>
    <w:p w:rsidR="00FA3055" w:rsidRDefault="00FA3055" w:rsidP="00FA3055">
      <w:pPr>
        <w:ind w:firstLine="709"/>
        <w:rPr>
          <w:b/>
          <w:bCs/>
        </w:rPr>
      </w:pPr>
      <w:r>
        <w:t xml:space="preserve">Дисциплина входит в цикл </w:t>
      </w:r>
      <w:r w:rsidRPr="00FA3055">
        <w:t>общепрофессиональн</w:t>
      </w:r>
      <w:r>
        <w:t>ых дисциплин.</w:t>
      </w:r>
    </w:p>
    <w:p w:rsidR="00FA3055" w:rsidRDefault="00FA3055" w:rsidP="00FA3055">
      <w:pPr>
        <w:ind w:firstLine="709"/>
        <w:rPr>
          <w:color w:val="000000"/>
        </w:rPr>
      </w:pPr>
      <w:r>
        <w:rPr>
          <w:b/>
          <w:bCs/>
        </w:rPr>
        <w:t>1.3 Планируемые результаты освоения учебной дисциплины:</w:t>
      </w:r>
    </w:p>
    <w:p w:rsidR="00FA3055" w:rsidRDefault="00FA3055" w:rsidP="00FA3055">
      <w:pPr>
        <w:ind w:firstLine="709"/>
        <w:jc w:val="both"/>
      </w:pPr>
      <w:r>
        <w:t xml:space="preserve">1.3.1 </w:t>
      </w:r>
      <w:proofErr w:type="gramStart"/>
      <w:r>
        <w:t>В</w:t>
      </w:r>
      <w:proofErr w:type="gramEnd"/>
      <w:r>
        <w:t xml:space="preserve"> результате освоения учебной дисциплины обучающийся должен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6"/>
          <w:sz w:val="24"/>
          <w:szCs w:val="24"/>
        </w:rPr>
        <w:t>уметь</w:t>
      </w:r>
      <w:r w:rsidRPr="00FA3055">
        <w:rPr>
          <w:sz w:val="24"/>
          <w:szCs w:val="24"/>
        </w:rPr>
        <w:t>: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использовать средства индивидуальной и коллективной защиты от оружия массового поражения;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применять первичные средства пожаротушения;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владеть способами бесконфликтного общения и </w:t>
      </w:r>
      <w:proofErr w:type="spellStart"/>
      <w:r w:rsidRPr="00FA3055">
        <w:rPr>
          <w:sz w:val="24"/>
          <w:szCs w:val="24"/>
        </w:rPr>
        <w:t>саморегуляции</w:t>
      </w:r>
      <w:proofErr w:type="spellEnd"/>
      <w:r w:rsidRPr="00FA3055">
        <w:rPr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оказывать первую помощь пострадавшим.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6"/>
          <w:sz w:val="24"/>
          <w:szCs w:val="24"/>
        </w:rPr>
        <w:t>знать: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основы военной службы и обороны государства;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задачи и основные мероприятия гражданской обороны;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способы защиты населения от оружия массового поражения;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меры пожарной безопасности и правила безопасного поведения при пожарах;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организацию и порядок призыва граждан на военную службу и поступления на неё в добровольном порядке;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область применения получаемых профессиональных знаний при исполнении обязанностей военной службы;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порядок и правила оказания первой помощи пострадавшим.</w:t>
      </w:r>
    </w:p>
    <w:p w:rsidR="00FA3055" w:rsidRPr="00FA3055" w:rsidRDefault="00FA3055" w:rsidP="00FA30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A3055" w:rsidRDefault="00FA3055" w:rsidP="00FA3055">
      <w:pPr>
        <w:spacing w:line="21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1.3.2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результате освоения </w:t>
      </w:r>
      <w:r>
        <w:t xml:space="preserve">учебной дисциплины </w:t>
      </w:r>
      <w:r>
        <w:rPr>
          <w:color w:val="000000"/>
        </w:rPr>
        <w:t>обучающийся должен сформировать следующие компетенции:</w:t>
      </w:r>
    </w:p>
    <w:p w:rsidR="00FA3055" w:rsidRDefault="00FA3055" w:rsidP="00FA3055">
      <w:pPr>
        <w:tabs>
          <w:tab w:val="left" w:pos="2113"/>
        </w:tabs>
        <w:spacing w:line="21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-общие: </w:t>
      </w:r>
    </w:p>
    <w:tbl>
      <w:tblPr>
        <w:tblW w:w="10207" w:type="dxa"/>
        <w:tblInd w:w="107" w:type="dxa"/>
        <w:tblLook w:val="04A0" w:firstRow="1" w:lastRow="0" w:firstColumn="1" w:lastColumn="0" w:noHBand="0" w:noVBand="1"/>
      </w:tblPr>
      <w:tblGrid>
        <w:gridCol w:w="994"/>
        <w:gridCol w:w="9213"/>
      </w:tblGrid>
      <w:tr w:rsidR="00B14679" w:rsidRPr="00AD1E4A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1</w:t>
            </w:r>
          </w:p>
        </w:tc>
        <w:tc>
          <w:tcPr>
            <w:tcW w:w="9213" w:type="dxa"/>
          </w:tcPr>
          <w:p w:rsidR="00B14679" w:rsidRPr="00AD1E4A" w:rsidRDefault="00B14679" w:rsidP="00F14708">
            <w:pPr>
              <w:rPr>
                <w:sz w:val="22"/>
                <w:szCs w:val="22"/>
              </w:rPr>
            </w:pPr>
            <w:r w:rsidRPr="004A1816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AD1E4A">
              <w:rPr>
                <w:sz w:val="22"/>
                <w:szCs w:val="22"/>
              </w:rPr>
              <w:t>.</w:t>
            </w:r>
          </w:p>
        </w:tc>
      </w:tr>
      <w:tr w:rsidR="00B14679" w:rsidRPr="00FA3055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2.</w:t>
            </w:r>
          </w:p>
        </w:tc>
        <w:tc>
          <w:tcPr>
            <w:tcW w:w="9213" w:type="dxa"/>
          </w:tcPr>
          <w:p w:rsidR="00B14679" w:rsidRPr="00FA3055" w:rsidRDefault="00B14679" w:rsidP="00F1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FA3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679" w:rsidRPr="00FA3055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4.</w:t>
            </w:r>
          </w:p>
        </w:tc>
        <w:tc>
          <w:tcPr>
            <w:tcW w:w="9213" w:type="dxa"/>
          </w:tcPr>
          <w:p w:rsidR="00B14679" w:rsidRPr="00FA3055" w:rsidRDefault="00B14679" w:rsidP="00F1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B14679" w:rsidRPr="00AD1E4A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6.</w:t>
            </w:r>
          </w:p>
        </w:tc>
        <w:tc>
          <w:tcPr>
            <w:tcW w:w="9213" w:type="dxa"/>
          </w:tcPr>
          <w:p w:rsidR="00B14679" w:rsidRPr="00AD1E4A" w:rsidRDefault="00B14679" w:rsidP="00F14708">
            <w:pPr>
              <w:rPr>
                <w:sz w:val="22"/>
                <w:szCs w:val="22"/>
              </w:rPr>
            </w:pPr>
            <w:r w:rsidRPr="004A1816"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14679" w:rsidRPr="00AD1E4A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7.</w:t>
            </w:r>
          </w:p>
        </w:tc>
        <w:tc>
          <w:tcPr>
            <w:tcW w:w="9213" w:type="dxa"/>
          </w:tcPr>
          <w:p w:rsidR="00B14679" w:rsidRPr="00AD1E4A" w:rsidRDefault="00B14679" w:rsidP="00F14708">
            <w:pPr>
              <w:rPr>
                <w:sz w:val="22"/>
                <w:szCs w:val="22"/>
              </w:rPr>
            </w:pPr>
            <w:r w:rsidRPr="004A1816">
              <w:rPr>
                <w:color w:val="00000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14679" w:rsidRPr="00AD1E4A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8.</w:t>
            </w:r>
          </w:p>
        </w:tc>
        <w:tc>
          <w:tcPr>
            <w:tcW w:w="9213" w:type="dxa"/>
          </w:tcPr>
          <w:p w:rsidR="00B14679" w:rsidRPr="00AD1E4A" w:rsidRDefault="00B14679" w:rsidP="00F14708">
            <w:pPr>
              <w:rPr>
                <w:sz w:val="22"/>
                <w:szCs w:val="22"/>
              </w:rPr>
            </w:pPr>
            <w:r w:rsidRPr="004A1816">
              <w:rPr>
                <w:color w:val="00000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:rsidR="00FA3055" w:rsidRPr="00205ED2" w:rsidRDefault="00FA3055" w:rsidP="00FA3055">
      <w:pPr>
        <w:ind w:firstLine="709"/>
        <w:jc w:val="both"/>
        <w:rPr>
          <w:b/>
        </w:rPr>
      </w:pPr>
      <w:r>
        <w:rPr>
          <w:b/>
        </w:rPr>
        <w:t>-профессиональные:</w:t>
      </w:r>
      <w:r w:rsidR="00205ED2" w:rsidRPr="00205ED2">
        <w:rPr>
          <w:b/>
        </w:rPr>
        <w:t xml:space="preserve"> </w:t>
      </w:r>
    </w:p>
    <w:p w:rsidR="0016294C" w:rsidRDefault="0016294C" w:rsidP="00F657F1">
      <w:pPr>
        <w:pStyle w:val="af5"/>
        <w:shd w:val="clear" w:color="auto" w:fill="FFFFFF"/>
        <w:spacing w:before="0" w:after="0"/>
      </w:pPr>
      <w:r w:rsidRPr="0016294C">
        <w:rPr>
          <w:color w:val="333333"/>
        </w:rPr>
        <w:t xml:space="preserve">ПК </w:t>
      </w:r>
      <w:r w:rsidR="00F657F1">
        <w:rPr>
          <w:color w:val="333333"/>
        </w:rPr>
        <w:t xml:space="preserve">4.1 Обеспечивать безопасное производство </w:t>
      </w:r>
      <w:r w:rsidR="00F657F1">
        <w:t>плановых и аварийных работ в электрических установках и сетях</w:t>
      </w:r>
    </w:p>
    <w:p w:rsidR="00F657F1" w:rsidRPr="0016294C" w:rsidRDefault="00F657F1" w:rsidP="00F657F1">
      <w:pPr>
        <w:pStyle w:val="af5"/>
        <w:shd w:val="clear" w:color="auto" w:fill="FFFFFF"/>
        <w:spacing w:before="0" w:after="0"/>
        <w:rPr>
          <w:color w:val="333333"/>
        </w:rPr>
      </w:pPr>
      <w:r>
        <w:t>ПК 4.2 Оформлять документацию по охране труда и электробезопасности при эксплуатации и ремонте электрических установок и сетей</w:t>
      </w:r>
    </w:p>
    <w:p w:rsidR="00FA3055" w:rsidRPr="00FA3055" w:rsidRDefault="00FA3055" w:rsidP="00FA3055">
      <w:pPr>
        <w:ind w:firstLine="709"/>
        <w:jc w:val="both"/>
        <w:rPr>
          <w:rFonts w:ascii="Calibri" w:hAnsi="Calibri"/>
        </w:rPr>
      </w:pPr>
      <w:r>
        <w:t xml:space="preserve">1.3.3 </w:t>
      </w:r>
      <w:proofErr w:type="gramStart"/>
      <w:r>
        <w:t>В</w:t>
      </w:r>
      <w:proofErr w:type="gramEnd"/>
      <w: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1. </w:t>
      </w:r>
      <w:r w:rsidRPr="00B14679">
        <w:rPr>
          <w:rFonts w:eastAsia="Calibri"/>
        </w:rPr>
        <w:t>Осознающий себя гражданином и защитником великой страны;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10. </w:t>
      </w:r>
      <w:r w:rsidRPr="00B14679">
        <w:rPr>
          <w:rFonts w:eastAsia="Calibri"/>
        </w:rPr>
        <w:t>Заботящийся о защите окружающей среды, собственной и чужой безопасности, в том числе цифровой;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15. </w:t>
      </w:r>
      <w:r w:rsidRPr="00B14679">
        <w:rPr>
          <w:rFonts w:eastAsia="Calibri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16. </w:t>
      </w:r>
      <w:r w:rsidRPr="00B14679">
        <w:rPr>
          <w:rFonts w:eastAsia="Calibri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20. </w:t>
      </w:r>
      <w:r w:rsidRPr="00B14679">
        <w:rPr>
          <w:rFonts w:eastAsia="Calibri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</w:pPr>
    </w:p>
    <w:p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000000"/>
        </w:rPr>
      </w:pPr>
    </w:p>
    <w:p w:rsidR="00FA3055" w:rsidRDefault="00FA3055" w:rsidP="00FA3055">
      <w:pPr>
        <w:jc w:val="center"/>
        <w:rPr>
          <w:b/>
          <w:bCs/>
        </w:rPr>
      </w:pPr>
      <w:r w:rsidRPr="00B14679">
        <w:br w:type="page"/>
      </w:r>
      <w:r>
        <w:rPr>
          <w:b/>
          <w:bCs/>
        </w:rPr>
        <w:lastRenderedPageBreak/>
        <w:t>2. СТРУКТУРА И СОДЕРЖАНИЕ УЧЕБНОЙ ДИСЦИПЛИНЫ</w:t>
      </w:r>
    </w:p>
    <w:p w:rsidR="00A15553" w:rsidRPr="00E32E53" w:rsidRDefault="00A15553" w:rsidP="00A1555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A15553" w:rsidRPr="00E32E53" w:rsidRDefault="00A15553" w:rsidP="00A15553"/>
    <w:p w:rsidR="00A15553" w:rsidRPr="00E32E53" w:rsidRDefault="00A15553" w:rsidP="00A15553">
      <w:pPr>
        <w:pStyle w:val="Style2"/>
        <w:widowControl/>
        <w:spacing w:line="240" w:lineRule="auto"/>
        <w:rPr>
          <w:rStyle w:val="FontStyle50"/>
        </w:rPr>
      </w:pPr>
      <w:r w:rsidRPr="00E32E53">
        <w:rPr>
          <w:rStyle w:val="FontStyle50"/>
        </w:rPr>
        <w:t>Очная форма обучения</w:t>
      </w:r>
    </w:p>
    <w:p w:rsidR="00A15553" w:rsidRPr="00E32E53" w:rsidRDefault="00A15553" w:rsidP="00A15553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15553" w:rsidRPr="00E32E53" w:rsidTr="00855234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2"/>
              <w:widowControl/>
              <w:jc w:val="center"/>
              <w:rPr>
                <w:rStyle w:val="FontStyle41"/>
              </w:rPr>
            </w:pPr>
            <w:r w:rsidRPr="00E32E53">
              <w:rPr>
                <w:rStyle w:val="FontStyle41"/>
                <w:lang w:eastAsia="en-US"/>
              </w:rPr>
              <w:t>Объем часов</w:t>
            </w:r>
          </w:p>
        </w:tc>
      </w:tr>
      <w:tr w:rsidR="00A15553" w:rsidRPr="00E32E53" w:rsidTr="00855234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68</w:t>
            </w:r>
          </w:p>
        </w:tc>
      </w:tr>
      <w:tr w:rsidR="00A15553" w:rsidRPr="00E32E53" w:rsidTr="00855234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68</w:t>
            </w:r>
          </w:p>
        </w:tc>
      </w:tr>
      <w:tr w:rsidR="00A15553" w:rsidRPr="00E32E53" w:rsidTr="00855234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A15553" w:rsidRPr="00E32E53" w:rsidTr="00855234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E32E5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20</w:t>
            </w:r>
          </w:p>
        </w:tc>
      </w:tr>
      <w:tr w:rsidR="00A15553" w:rsidRPr="00E32E53" w:rsidTr="0085523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48</w:t>
            </w:r>
          </w:p>
        </w:tc>
      </w:tr>
      <w:tr w:rsidR="00A15553" w:rsidRPr="00E32E53" w:rsidTr="0085523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32E53">
              <w:rPr>
                <w:rStyle w:val="FontStyle51"/>
                <w:lang w:eastAsia="en-US"/>
              </w:rPr>
              <w:t>-</w:t>
            </w:r>
          </w:p>
        </w:tc>
      </w:tr>
      <w:tr w:rsidR="00A15553" w:rsidRPr="00E32E53" w:rsidTr="0085523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A15553" w:rsidRPr="00E32E53" w:rsidTr="0085523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A15553" w:rsidRPr="00E32E53" w:rsidTr="0085523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</w:p>
        </w:tc>
      </w:tr>
      <w:tr w:rsidR="00A15553" w:rsidRPr="00E32E53" w:rsidTr="00855234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553" w:rsidRPr="00E32E53" w:rsidRDefault="00A15553" w:rsidP="00855234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32E53">
              <w:rPr>
                <w:b/>
                <w:i/>
              </w:rPr>
              <w:t>Промежуточная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E32E53">
              <w:rPr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E32E53">
              <w:rPr>
                <w:rStyle w:val="FontStyle51"/>
                <w:b/>
                <w:i/>
                <w:lang w:eastAsia="en-US"/>
              </w:rPr>
              <w:t>(</w:t>
            </w:r>
            <w:r>
              <w:rPr>
                <w:rStyle w:val="FontStyle51"/>
                <w:b/>
                <w:i/>
                <w:lang w:eastAsia="en-US"/>
              </w:rPr>
              <w:t>4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</w:p>
        </w:tc>
      </w:tr>
    </w:tbl>
    <w:p w:rsidR="00FA3055" w:rsidRDefault="00FA3055" w:rsidP="00FA3055">
      <w:pPr>
        <w:sectPr w:rsidR="00FA3055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A15553">
        <w:rPr>
          <w:b/>
          <w:kern w:val="2"/>
          <w:sz w:val="28"/>
          <w:szCs w:val="28"/>
          <w:lang w:eastAsia="ar-SA"/>
        </w:rPr>
        <w:lastRenderedPageBreak/>
        <w:t xml:space="preserve">2.2.    Тематический    план    и    содержание    учебной    дисциплины «Безопасность жизнедеятельности» </w:t>
      </w: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A15553">
        <w:rPr>
          <w:b/>
          <w:kern w:val="2"/>
          <w:sz w:val="28"/>
          <w:szCs w:val="28"/>
          <w:lang w:eastAsia="ar-SA"/>
        </w:rPr>
        <w:t>(для девушек)</w:t>
      </w:r>
    </w:p>
    <w:tbl>
      <w:tblPr>
        <w:tblW w:w="1474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7796"/>
        <w:gridCol w:w="709"/>
        <w:gridCol w:w="3543"/>
      </w:tblGrid>
      <w:tr w:rsidR="00A15553" w:rsidRPr="00A15553" w:rsidTr="00855234">
        <w:trPr>
          <w:trHeight w:val="14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>Наименование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>разделов и тем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bCs/>
                <w:spacing w:val="-4"/>
                <w:kern w:val="2"/>
                <w:lang w:eastAsia="ar-SA"/>
              </w:rPr>
            </w:pPr>
            <w:r w:rsidRPr="00A15553">
              <w:rPr>
                <w:b/>
                <w:bCs/>
                <w:spacing w:val="-4"/>
                <w:kern w:val="2"/>
                <w:lang w:eastAsia="ar-SA"/>
              </w:rPr>
              <w:t>Объем 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b/>
                <w:bCs/>
                <w:w w:val="99"/>
                <w:kern w:val="2"/>
                <w:lang w:eastAsia="ar-SA"/>
              </w:rPr>
              <w:t>Коды Л, ОК, ПК -  результатов</w:t>
            </w:r>
            <w:r w:rsidRPr="00A15553">
              <w:rPr>
                <w:b/>
                <w:bCs/>
                <w:kern w:val="2"/>
                <w:lang w:eastAsia="ar-SA"/>
              </w:rPr>
              <w:t>, формированию которых способствует элемент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bCs/>
                <w:spacing w:val="-4"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>программы</w:t>
            </w:r>
          </w:p>
        </w:tc>
      </w:tr>
      <w:tr w:rsidR="00A15553" w:rsidRPr="00A15553" w:rsidTr="00855234">
        <w:trPr>
          <w:trHeight w:val="2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spacing w:val="-4"/>
                <w:kern w:val="2"/>
                <w:lang w:eastAsia="ar-SA"/>
              </w:rPr>
            </w:pPr>
            <w:r w:rsidRPr="00A15553">
              <w:rPr>
                <w:spacing w:val="-4"/>
                <w:kern w:val="2"/>
                <w:lang w:eastAsia="ar-S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spacing w:val="-4"/>
                <w:kern w:val="2"/>
                <w:lang w:eastAsia="ar-SA"/>
              </w:rPr>
            </w:pPr>
            <w:r w:rsidRPr="00A15553">
              <w:rPr>
                <w:spacing w:val="-4"/>
                <w:kern w:val="2"/>
                <w:lang w:eastAsia="ar-SA"/>
              </w:rPr>
              <w:t>4</w:t>
            </w:r>
          </w:p>
        </w:tc>
      </w:tr>
      <w:tr w:rsidR="00A15553" w:rsidRPr="00A15553" w:rsidTr="00855234">
        <w:trPr>
          <w:trHeight w:val="34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 xml:space="preserve">Раздел 1. Чрезвычайные ситуации мирного и военного времени. 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b/>
                <w:bCs/>
                <w:color w:val="FF0000"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Организация защиты населения и территорий в чрезвычайных ситуациях</w:t>
            </w:r>
          </w:p>
        </w:tc>
      </w:tr>
      <w:tr w:rsidR="00A15553" w:rsidRPr="00A15553" w:rsidTr="00855234">
        <w:trPr>
          <w:trHeight w:val="258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3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Тема 1.1.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ind w:left="127" w:right="137"/>
              <w:jc w:val="both"/>
              <w:rPr>
                <w:color w:val="000000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280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3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Тема 1.2.Устойчивость производства в условиях чрезвычайных ситуаций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7"/>
              <w:jc w:val="both"/>
              <w:rPr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</w:t>
            </w:r>
            <w:proofErr w:type="spellStart"/>
            <w:r w:rsidRPr="00A15553">
              <w:rPr>
                <w:kern w:val="2"/>
                <w:lang w:eastAsia="ar-SA"/>
              </w:rPr>
              <w:t>энерго</w:t>
            </w:r>
            <w:proofErr w:type="spellEnd"/>
            <w:r w:rsidRPr="00A15553">
              <w:rPr>
                <w:kern w:val="2"/>
                <w:lang w:eastAsia="ar-SA"/>
              </w:rPr>
              <w:t>- и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136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Тема 1.3. Содержание и организация мероприятий по локализации и ликвидации по</w:t>
            </w:r>
            <w:r w:rsidRPr="00A15553">
              <w:rPr>
                <w:b/>
                <w:kern w:val="2"/>
                <w:lang w:eastAsia="ar-SA"/>
              </w:rPr>
              <w:lastRenderedPageBreak/>
              <w:t>следствий чрезвычайных ситуаций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lastRenderedPageBreak/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</w:t>
            </w:r>
            <w:r w:rsidRPr="00A15553">
              <w:rPr>
                <w:kern w:val="2"/>
                <w:lang w:eastAsia="ar-SA"/>
              </w:rPr>
              <w:lastRenderedPageBreak/>
              <w:t xml:space="preserve">оборудование и системы обеспечения убежищ; </w:t>
            </w:r>
            <w:proofErr w:type="spellStart"/>
            <w:r w:rsidRPr="00A15553">
              <w:rPr>
                <w:kern w:val="2"/>
                <w:lang w:eastAsia="ar-SA"/>
              </w:rPr>
              <w:t>противорадиоактивные</w:t>
            </w:r>
            <w:proofErr w:type="spellEnd"/>
            <w:r w:rsidRPr="00A15553">
              <w:rPr>
                <w:kern w:val="2"/>
                <w:lang w:eastAsia="ar-SA"/>
              </w:rPr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i/>
                <w:iCs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lastRenderedPageBreak/>
              <w:t>ЛР 15; ЛР 16; ЛР 20</w:t>
            </w:r>
          </w:p>
        </w:tc>
      </w:tr>
      <w:tr w:rsidR="00A15553" w:rsidRPr="00A15553" w:rsidTr="00855234">
        <w:trPr>
          <w:trHeight w:val="56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lastRenderedPageBreak/>
              <w:t>Тема 1.4.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spacing w:val="-2"/>
                <w:kern w:val="2"/>
                <w:lang w:eastAsia="ar-SA"/>
              </w:rPr>
            </w:pPr>
            <w:r w:rsidRPr="00A15553">
              <w:rPr>
                <w:b/>
                <w:spacing w:val="-2"/>
                <w:kern w:val="2"/>
                <w:lang w:eastAsia="ar-SA"/>
              </w:rPr>
              <w:t>Содержание учебного материала.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Задачи системы гражданской безопасности в условиях регламентного и </w:t>
            </w:r>
            <w:proofErr w:type="spellStart"/>
            <w:r w:rsidRPr="00A15553">
              <w:rPr>
                <w:kern w:val="2"/>
                <w:lang w:eastAsia="ar-SA"/>
              </w:rPr>
              <w:t>нерегламентного</w:t>
            </w:r>
            <w:proofErr w:type="spellEnd"/>
            <w:r w:rsidRPr="00A15553">
              <w:rPr>
                <w:kern w:val="2"/>
                <w:lang w:eastAsia="ar-SA"/>
              </w:rPr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1402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Тема 1.5.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7"/>
              <w:jc w:val="both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A15553">
              <w:rPr>
                <w:kern w:val="2"/>
                <w:lang w:eastAsia="ar-SA"/>
              </w:rPr>
              <w:t>Пожаро</w:t>
            </w:r>
            <w:proofErr w:type="spellEnd"/>
            <w:r w:rsidRPr="00A15553">
              <w:rPr>
                <w:kern w:val="2"/>
                <w:lang w:eastAsia="ar-SA"/>
              </w:rPr>
              <w:t xml:space="preserve"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</w:t>
            </w:r>
            <w:r w:rsidRPr="00A15553">
              <w:rPr>
                <w:kern w:val="2"/>
                <w:lang w:eastAsia="ar-SA"/>
              </w:rPr>
              <w:lastRenderedPageBreak/>
              <w:t>последствия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82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 Способы защиты населения при возникновении ЧС техногенного характера.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636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№2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ЧС природного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8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Тема 1.6.</w:t>
            </w:r>
          </w:p>
          <w:p w:rsidR="00A15553" w:rsidRPr="00A15553" w:rsidRDefault="00A15553" w:rsidP="00A15553">
            <w:pPr>
              <w:widowControl w:val="0"/>
              <w:suppressAutoHyphens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Чрезвычайные ситуации военного времени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snapToGrid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408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ind w:left="127" w:right="137"/>
              <w:jc w:val="center"/>
              <w:rPr>
                <w:b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br w:type="page"/>
            </w:r>
            <w:r w:rsidRPr="00A15553">
              <w:rPr>
                <w:b/>
                <w:kern w:val="2"/>
                <w:lang w:eastAsia="ar-SA"/>
              </w:rPr>
              <w:t xml:space="preserve">Раздел 2. Основы медицинских знаний  </w:t>
            </w:r>
          </w:p>
        </w:tc>
      </w:tr>
      <w:tr w:rsidR="00A15553" w:rsidRPr="00A15553" w:rsidTr="00855234">
        <w:trPr>
          <w:trHeight w:val="534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 xml:space="preserve">Тема.2.1.Факторы, </w:t>
            </w:r>
            <w:r w:rsidRPr="00A15553">
              <w:rPr>
                <w:b/>
                <w:kern w:val="2"/>
                <w:lang w:eastAsia="ar-SA"/>
              </w:rPr>
              <w:lastRenderedPageBreak/>
              <w:t>определяющие здоровье и болезнь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8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b/>
                <w:kern w:val="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spacing w:val="-2"/>
                <w:kern w:val="2"/>
                <w:lang w:eastAsia="ar-SA"/>
              </w:rPr>
            </w:pPr>
          </w:p>
        </w:tc>
      </w:tr>
      <w:tr w:rsidR="00A15553" w:rsidRPr="00A15553" w:rsidTr="00855234">
        <w:trPr>
          <w:trHeight w:val="838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8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Изучение Федерального закона «Об основах охраны здоровья граждан в Российской Федерации" от 21.11.2011» № 323-ФЗ.</w:t>
            </w:r>
          </w:p>
          <w:p w:rsidR="00A15553" w:rsidRPr="00A15553" w:rsidRDefault="00A15553" w:rsidP="00A15553">
            <w:pPr>
              <w:widowControl w:val="0"/>
              <w:autoSpaceDE w:val="0"/>
              <w:ind w:left="128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Виды и условия оказания медицинской помощи.</w:t>
            </w:r>
            <w:r w:rsidRPr="00A15553">
              <w:rPr>
                <w:kern w:val="2"/>
                <w:lang w:eastAsia="ar-SA"/>
              </w:rPr>
              <w:br/>
              <w:t>Формы медицинской помощи.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№3</w:t>
            </w:r>
          </w:p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Средства оказания первой медицинской помощи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№4</w:t>
            </w:r>
          </w:p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Описание признаков жизни и смерти.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№5</w:t>
            </w:r>
          </w:p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Способы наложения повязок. Виды повязок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№6</w:t>
            </w:r>
          </w:p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Способы наложения жгутов. Виды жгутов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№7</w:t>
            </w:r>
          </w:p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Принципы и методы идентификации травмирующих и вредных факторов, влияющих на здоровье. </w:t>
            </w:r>
            <w:proofErr w:type="spellStart"/>
            <w:r w:rsidRPr="00A15553">
              <w:rPr>
                <w:kern w:val="2"/>
                <w:lang w:eastAsia="ar-SA"/>
              </w:rPr>
              <w:t>Экобиозащитная</w:t>
            </w:r>
            <w:proofErr w:type="spellEnd"/>
            <w:r w:rsidRPr="00A15553">
              <w:rPr>
                <w:kern w:val="2"/>
                <w:lang w:eastAsia="ar-SA"/>
              </w:rPr>
              <w:t xml:space="preserve"> техника (средства коллективной и индивидуальной защиты).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137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№8</w:t>
            </w:r>
          </w:p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Профилактика вредных привычек.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7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lastRenderedPageBreak/>
              <w:t xml:space="preserve">Тема 2.2. Инфекционные болезни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hd w:val="clear" w:color="auto" w:fill="FFFFFF"/>
              <w:ind w:left="128" w:right="126"/>
              <w:jc w:val="both"/>
              <w:rPr>
                <w:b/>
                <w:kern w:val="2"/>
              </w:rPr>
            </w:pPr>
            <w:r w:rsidRPr="00A15553">
              <w:rPr>
                <w:b/>
                <w:kern w:val="2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b/>
                <w:kern w:val="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spacing w:val="-2"/>
                <w:kern w:val="2"/>
                <w:lang w:eastAsia="ar-SA"/>
              </w:rPr>
            </w:pPr>
          </w:p>
        </w:tc>
      </w:tr>
      <w:tr w:rsidR="00A15553" w:rsidRPr="00A15553" w:rsidTr="00855234">
        <w:trPr>
          <w:trHeight w:val="2733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8" w:right="126"/>
              <w:jc w:val="both"/>
              <w:rPr>
                <w:kern w:val="2"/>
              </w:rPr>
            </w:pPr>
            <w:r w:rsidRPr="00A15553">
              <w:rPr>
                <w:kern w:val="2"/>
              </w:rPr>
              <w:t xml:space="preserve">Современное представление об инфекционных болезнях. </w:t>
            </w:r>
            <w:hyperlink r:id="rId9" w:history="1">
              <w:r w:rsidRPr="00A15553">
                <w:rPr>
                  <w:kern w:val="2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Pr="00A15553">
              <w:rPr>
                <w:kern w:val="2"/>
              </w:rPr>
              <w:t xml:space="preserve">. </w:t>
            </w:r>
            <w:hyperlink r:id="rId10" w:history="1">
              <w:r w:rsidRPr="00A15553">
                <w:rPr>
                  <w:kern w:val="2"/>
                </w:rPr>
                <w:t>Коклюш. Этиология, патогенез, клиника, диагностика, лечение</w:t>
              </w:r>
            </w:hyperlink>
            <w:r w:rsidRPr="00A15553">
              <w:rPr>
                <w:kern w:val="2"/>
              </w:rPr>
              <w:t xml:space="preserve">. </w:t>
            </w:r>
            <w:hyperlink r:id="rId11" w:history="1">
              <w:r w:rsidRPr="00A15553">
                <w:rPr>
                  <w:kern w:val="2"/>
                </w:rPr>
                <w:t>Корь. Краснуха. Этиология, патогенез, клиника, диагностика, лечение</w:t>
              </w:r>
            </w:hyperlink>
            <w:r w:rsidRPr="00A15553">
              <w:rPr>
                <w:kern w:val="2"/>
              </w:rPr>
              <w:t xml:space="preserve">. </w:t>
            </w:r>
            <w:hyperlink r:id="rId12" w:history="1">
              <w:r w:rsidRPr="00A15553">
                <w:rPr>
                  <w:kern w:val="2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Pr="00A15553">
              <w:rPr>
                <w:kern w:val="2"/>
              </w:rPr>
              <w:t xml:space="preserve">. </w:t>
            </w:r>
            <w:hyperlink r:id="rId13" w:history="1">
              <w:r w:rsidRPr="00A15553">
                <w:rPr>
                  <w:kern w:val="2"/>
                </w:rPr>
                <w:t>Дизентерия. Этиология, эпидемиология, патогенез, клиника, лечение</w:t>
              </w:r>
            </w:hyperlink>
            <w:r w:rsidRPr="00A15553">
              <w:rPr>
                <w:kern w:val="2"/>
              </w:rPr>
              <w:t xml:space="preserve">. </w:t>
            </w:r>
            <w:hyperlink r:id="rId14" w:history="1">
              <w:r w:rsidRPr="00A15553">
                <w:rPr>
                  <w:kern w:val="2"/>
                </w:rPr>
                <w:t xml:space="preserve">Острые респираторные заболевания. Грипп. </w:t>
              </w:r>
              <w:proofErr w:type="spellStart"/>
              <w:r w:rsidRPr="00A15553">
                <w:rPr>
                  <w:kern w:val="2"/>
                </w:rPr>
                <w:t>Парагрипп</w:t>
              </w:r>
              <w:proofErr w:type="spellEnd"/>
              <w:r w:rsidRPr="00A15553">
                <w:rPr>
                  <w:kern w:val="2"/>
                </w:rPr>
                <w:t>. Этиология, эпидемиология, патогенез, клиника, диагностика, лечение</w:t>
              </w:r>
            </w:hyperlink>
            <w:r w:rsidRPr="00A15553">
              <w:rPr>
                <w:kern w:val="2"/>
              </w:rPr>
              <w:t xml:space="preserve">. </w:t>
            </w:r>
            <w:hyperlink r:id="rId15" w:history="1">
              <w:r w:rsidRPr="00A15553">
                <w:rPr>
                  <w:kern w:val="2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Pr="00A15553">
              <w:rPr>
                <w:kern w:val="2"/>
              </w:rPr>
              <w:t xml:space="preserve">. </w:t>
            </w:r>
            <w:hyperlink r:id="rId16" w:history="1">
              <w:r w:rsidRPr="00A15553">
                <w:rPr>
                  <w:kern w:val="2"/>
                </w:rPr>
                <w:t>Энтеровирусные инфекции. Полиомиелит. Этиология, эпидемиология, патогенез, клиника,  лечение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83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№9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Инфекционный и эпидемический процесс.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83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№10</w:t>
            </w:r>
          </w:p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Классификация инфекционных заболеваний.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83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№11</w:t>
            </w:r>
          </w:p>
          <w:p w:rsidR="00A15553" w:rsidRPr="00A15553" w:rsidRDefault="00A15553" w:rsidP="00A15553">
            <w:pPr>
              <w:widowControl w:val="0"/>
              <w:ind w:left="127" w:right="126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Пищевые отравления и их профилактика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414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b/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br w:type="page"/>
            </w:r>
            <w:r w:rsidRPr="00A15553">
              <w:rPr>
                <w:b/>
                <w:kern w:val="2"/>
                <w:lang w:eastAsia="ar-SA"/>
              </w:rPr>
              <w:t xml:space="preserve">Раздел 3. Порядок и правила оказания первой помощи </w:t>
            </w:r>
          </w:p>
        </w:tc>
      </w:tr>
      <w:tr w:rsidR="00A15553" w:rsidRPr="00A15553" w:rsidTr="00855234">
        <w:trPr>
          <w:trHeight w:val="282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Тема.3.1. Диагностика и приемы оказания первой медицинской помощи</w:t>
            </w:r>
          </w:p>
          <w:p w:rsidR="00A15553" w:rsidRPr="00A15553" w:rsidRDefault="00A15553" w:rsidP="00A15553">
            <w:pPr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b/>
                <w:kern w:val="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</w:p>
        </w:tc>
      </w:tr>
      <w:tr w:rsidR="00A15553" w:rsidRPr="00A15553" w:rsidTr="00855234">
        <w:trPr>
          <w:trHeight w:val="282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tabs>
                <w:tab w:val="left" w:pos="128"/>
              </w:tabs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ab/>
            </w:r>
            <w:r w:rsidRPr="00A15553">
              <w:rPr>
                <w:kern w:val="2"/>
                <w:lang w:eastAsia="ar-SA"/>
              </w:rPr>
              <w:t xml:space="preserve">Ситуации, при которых человек нуждается в оказании первой медицинской помощи.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282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tabs>
                <w:tab w:val="left" w:pos="128"/>
              </w:tabs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Первая медицинская помощь при ранениях. Виды ран и общие правила оказания первой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282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tabs>
                <w:tab w:val="left" w:pos="128"/>
              </w:tabs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Первая медицинская помощь при травмах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</w:p>
        </w:tc>
      </w:tr>
      <w:tr w:rsidR="00A15553" w:rsidRPr="00A15553" w:rsidTr="00855234">
        <w:trPr>
          <w:trHeight w:val="1137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№12</w:t>
            </w:r>
          </w:p>
          <w:p w:rsidR="00A15553" w:rsidRPr="00A15553" w:rsidRDefault="00A15553" w:rsidP="00A15553">
            <w:pPr>
              <w:widowControl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832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№13</w:t>
            </w:r>
          </w:p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Отработка методов оказания первой медицинской помощи при травмах и кровотечениях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97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№14</w:t>
            </w:r>
          </w:p>
          <w:p w:rsidR="00A15553" w:rsidRPr="00A15553" w:rsidRDefault="00A15553" w:rsidP="00A15553">
            <w:pPr>
              <w:widowControl w:val="0"/>
              <w:autoSpaceDE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Диагностика и приемы оказания первой медицинской помощи при неотложных состояниях (при химических и термических ожогах, отморожении.)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783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№15</w:t>
            </w:r>
          </w:p>
          <w:p w:rsidR="00A15553" w:rsidRPr="00A15553" w:rsidRDefault="00A15553" w:rsidP="00A15553">
            <w:pPr>
              <w:widowControl w:val="0"/>
              <w:autoSpaceDE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Диагностика и приемы оказания первой медицинской помощи при неотложных состояниях (утоплении, </w:t>
            </w:r>
            <w:proofErr w:type="spellStart"/>
            <w:r w:rsidRPr="00A15553">
              <w:rPr>
                <w:kern w:val="2"/>
                <w:lang w:eastAsia="ar-SA"/>
              </w:rPr>
              <w:t>электротрамве</w:t>
            </w:r>
            <w:proofErr w:type="spellEnd"/>
            <w:r w:rsidRPr="00A15553">
              <w:rPr>
                <w:kern w:val="2"/>
                <w:lang w:eastAsia="ar-SA"/>
              </w:rPr>
              <w:t>, отравлении, солнечном и тепловом ударе).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7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№16</w:t>
            </w:r>
          </w:p>
          <w:p w:rsidR="00A15553" w:rsidRPr="00A15553" w:rsidRDefault="00A15553" w:rsidP="00A15553">
            <w:pPr>
              <w:widowControl w:val="0"/>
              <w:autoSpaceDE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Термальные состояния. Комплекс сердечно-легочной реанимации и показания к ее проведению, критерии эффективности.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509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№17</w:t>
            </w:r>
          </w:p>
          <w:p w:rsidR="00A15553" w:rsidRPr="00A15553" w:rsidRDefault="00A15553" w:rsidP="00A15553">
            <w:pPr>
              <w:widowControl w:val="0"/>
              <w:autoSpaceDE w:val="0"/>
              <w:ind w:left="127" w:right="126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 </w:t>
            </w:r>
            <w:r w:rsidRPr="00A15553">
              <w:rPr>
                <w:bCs/>
                <w:kern w:val="2"/>
                <w:lang w:eastAsia="ar-SA"/>
              </w:rPr>
              <w:t>Отработка методов оказания первой медицинской помощи при травмах опорно-двигательного аппарата</w:t>
            </w:r>
            <w:r w:rsidRPr="00A15553">
              <w:rPr>
                <w:kern w:val="2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lastRenderedPageBreak/>
              <w:t>ЛР 15; ЛР 16; ЛР 20</w:t>
            </w:r>
          </w:p>
        </w:tc>
      </w:tr>
      <w:tr w:rsidR="00A15553" w:rsidRPr="00A15553" w:rsidTr="00855234">
        <w:trPr>
          <w:trHeight w:val="522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№18</w:t>
            </w:r>
          </w:p>
          <w:p w:rsidR="00A15553" w:rsidRPr="00A15553" w:rsidRDefault="00A15553" w:rsidP="00A15553">
            <w:pPr>
              <w:widowControl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 </w:t>
            </w:r>
            <w:r w:rsidRPr="00A15553">
              <w:rPr>
                <w:bCs/>
                <w:kern w:val="2"/>
                <w:lang w:eastAsia="ar-SA"/>
              </w:rPr>
              <w:t>Отработка методов оказания  первой медицинской помощи при отравлениях  аварийно-химическими, опасными веществами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533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№19</w:t>
            </w:r>
          </w:p>
          <w:p w:rsidR="00A15553" w:rsidRPr="00A15553" w:rsidRDefault="00A15553" w:rsidP="00A15553">
            <w:pPr>
              <w:widowControl w:val="0"/>
              <w:autoSpaceDE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Первая помощь при травмах органов дыхания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35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ind w:left="127" w:right="13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kern w:val="2"/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</w:p>
        </w:tc>
      </w:tr>
      <w:tr w:rsidR="00A15553" w:rsidRPr="00A15553" w:rsidTr="00855234">
        <w:trPr>
          <w:trHeight w:val="42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kern w:val="2"/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i/>
                <w:iCs/>
                <w:spacing w:val="-2"/>
                <w:kern w:val="2"/>
                <w:shd w:val="clear" w:color="auto" w:fill="FFFF00"/>
                <w:lang w:eastAsia="ar-SA"/>
              </w:rPr>
            </w:pPr>
          </w:p>
        </w:tc>
      </w:tr>
      <w:tr w:rsidR="00A15553" w:rsidRPr="00A15553" w:rsidTr="00855234">
        <w:trPr>
          <w:trHeight w:val="7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both"/>
              <w:rPr>
                <w:spacing w:val="-2"/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both"/>
              <w:rPr>
                <w:b/>
                <w:spacing w:val="-2"/>
                <w:kern w:val="2"/>
                <w:lang w:eastAsia="ar-SA"/>
              </w:rPr>
            </w:pPr>
            <w:r w:rsidRPr="00A15553">
              <w:rPr>
                <w:b/>
                <w:spacing w:val="-2"/>
                <w:kern w:val="2"/>
                <w:lang w:eastAsia="ar-SA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b/>
                <w:kern w:val="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</w:tc>
      </w:tr>
    </w:tbl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A15553">
        <w:rPr>
          <w:b/>
          <w:kern w:val="2"/>
          <w:sz w:val="28"/>
          <w:szCs w:val="28"/>
          <w:lang w:eastAsia="ar-SA"/>
        </w:rPr>
        <w:t xml:space="preserve">Тематический    план    и    содержание    учебной    дисциплины «Безопасность жизнедеятельности </w:t>
      </w: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A15553">
        <w:rPr>
          <w:b/>
          <w:kern w:val="2"/>
          <w:sz w:val="28"/>
          <w:szCs w:val="28"/>
          <w:lang w:eastAsia="ar-SA"/>
        </w:rPr>
        <w:t>(для юношей)</w:t>
      </w:r>
    </w:p>
    <w:tbl>
      <w:tblPr>
        <w:tblW w:w="1474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8079"/>
        <w:gridCol w:w="1134"/>
        <w:gridCol w:w="2835"/>
      </w:tblGrid>
      <w:tr w:rsidR="00A15553" w:rsidRPr="00A15553" w:rsidTr="00855234">
        <w:trPr>
          <w:trHeight w:val="14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>Наименование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>разделов и тем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bCs/>
                <w:spacing w:val="-4"/>
                <w:kern w:val="2"/>
                <w:lang w:eastAsia="ar-SA"/>
              </w:rPr>
            </w:pPr>
            <w:r w:rsidRPr="00A15553">
              <w:rPr>
                <w:b/>
                <w:bCs/>
                <w:spacing w:val="-4"/>
                <w:kern w:val="2"/>
                <w:lang w:eastAsia="ar-SA"/>
              </w:rPr>
              <w:t>Объем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b/>
                <w:bCs/>
                <w:w w:val="99"/>
                <w:kern w:val="2"/>
                <w:lang w:eastAsia="ar-SA"/>
              </w:rPr>
              <w:t>Коды Л, ОК, ПК -  результатов</w:t>
            </w:r>
            <w:r w:rsidRPr="00A15553">
              <w:rPr>
                <w:b/>
                <w:bCs/>
                <w:kern w:val="2"/>
                <w:lang w:eastAsia="ar-SA"/>
              </w:rPr>
              <w:t>, формированию которых способствует элемент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bCs/>
                <w:spacing w:val="-4"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>программы</w:t>
            </w:r>
          </w:p>
        </w:tc>
      </w:tr>
      <w:tr w:rsidR="00A15553" w:rsidRPr="00A15553" w:rsidTr="00855234">
        <w:trPr>
          <w:trHeight w:val="2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spacing w:val="-4"/>
                <w:kern w:val="2"/>
                <w:lang w:eastAsia="ar-SA"/>
              </w:rPr>
            </w:pPr>
            <w:r w:rsidRPr="00A15553">
              <w:rPr>
                <w:spacing w:val="-4"/>
                <w:kern w:val="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spacing w:val="-4"/>
                <w:kern w:val="2"/>
                <w:lang w:eastAsia="ar-SA"/>
              </w:rPr>
            </w:pPr>
            <w:r w:rsidRPr="00A15553">
              <w:rPr>
                <w:spacing w:val="-4"/>
                <w:kern w:val="2"/>
                <w:lang w:eastAsia="ar-SA"/>
              </w:rPr>
              <w:t>4</w:t>
            </w:r>
          </w:p>
        </w:tc>
      </w:tr>
      <w:tr w:rsidR="00A15553" w:rsidRPr="00A15553" w:rsidTr="00855234">
        <w:trPr>
          <w:trHeight w:val="34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b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lastRenderedPageBreak/>
              <w:br w:type="page"/>
            </w:r>
            <w:r w:rsidRPr="00A15553">
              <w:rPr>
                <w:b/>
                <w:kern w:val="2"/>
                <w:lang w:eastAsia="ar-SA"/>
              </w:rPr>
              <w:t>Раздел 1. Чрезвычайные ситуации мирного и военного времени.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Организация защиты населения и территорий в чрезвычайных ситуациях</w:t>
            </w:r>
          </w:p>
        </w:tc>
      </w:tr>
      <w:tr w:rsidR="00A15553" w:rsidRPr="00A15553" w:rsidTr="00855234">
        <w:trPr>
          <w:trHeight w:val="258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3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Тема 1.1.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ind w:left="127" w:right="137"/>
              <w:jc w:val="both"/>
              <w:rPr>
                <w:color w:val="000000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280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3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Тема 1.2.Устойчивость производства в условиях чрезвычайных ситуаций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7"/>
              <w:jc w:val="both"/>
              <w:rPr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</w:t>
            </w:r>
            <w:proofErr w:type="spellStart"/>
            <w:r w:rsidRPr="00A15553">
              <w:rPr>
                <w:kern w:val="2"/>
                <w:lang w:eastAsia="ar-SA"/>
              </w:rPr>
              <w:t>энерго</w:t>
            </w:r>
            <w:proofErr w:type="spellEnd"/>
            <w:r w:rsidRPr="00A15553">
              <w:rPr>
                <w:kern w:val="2"/>
                <w:lang w:eastAsia="ar-SA"/>
              </w:rPr>
              <w:t>- и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136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Тема 1.3.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A15553">
              <w:rPr>
                <w:kern w:val="2"/>
                <w:lang w:eastAsia="ar-SA"/>
              </w:rPr>
              <w:t>противорадиоактивные</w:t>
            </w:r>
            <w:proofErr w:type="spellEnd"/>
            <w:r w:rsidRPr="00A15553">
              <w:rPr>
                <w:kern w:val="2"/>
                <w:lang w:eastAsia="ar-SA"/>
              </w:rPr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i/>
                <w:iCs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56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lastRenderedPageBreak/>
              <w:t>Тема 1.4.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spacing w:val="-2"/>
                <w:kern w:val="2"/>
                <w:lang w:eastAsia="ar-SA"/>
              </w:rPr>
            </w:pPr>
            <w:r w:rsidRPr="00A15553">
              <w:rPr>
                <w:b/>
                <w:spacing w:val="-2"/>
                <w:kern w:val="2"/>
                <w:lang w:eastAsia="ar-SA"/>
              </w:rPr>
              <w:t>Содержание учебного материала.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Задачи системы гражданской безопасности в условиях регламентного и </w:t>
            </w:r>
            <w:proofErr w:type="spellStart"/>
            <w:r w:rsidRPr="00A15553">
              <w:rPr>
                <w:kern w:val="2"/>
                <w:lang w:eastAsia="ar-SA"/>
              </w:rPr>
              <w:t>нерегламентного</w:t>
            </w:r>
            <w:proofErr w:type="spellEnd"/>
            <w:r w:rsidRPr="00A15553">
              <w:rPr>
                <w:kern w:val="2"/>
                <w:lang w:eastAsia="ar-SA"/>
              </w:rPr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1402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Тема 1.5.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7"/>
              <w:jc w:val="both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A15553">
              <w:rPr>
                <w:kern w:val="2"/>
                <w:lang w:eastAsia="ar-SA"/>
              </w:rPr>
              <w:t>Пожаро</w:t>
            </w:r>
            <w:proofErr w:type="spellEnd"/>
            <w:r w:rsidRPr="00A15553">
              <w:rPr>
                <w:kern w:val="2"/>
                <w:lang w:eastAsia="ar-SA"/>
              </w:rPr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82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 Способы защиты населения при возникновении ЧС техногенного характера.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636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№2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lastRenderedPageBreak/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8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lastRenderedPageBreak/>
              <w:t>Тема 1.6.</w:t>
            </w:r>
          </w:p>
          <w:p w:rsidR="00A15553" w:rsidRPr="00A15553" w:rsidRDefault="00A15553" w:rsidP="00A15553">
            <w:pPr>
              <w:widowControl w:val="0"/>
              <w:suppressAutoHyphens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Чрезвычайные ситуации военного времени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snapToGrid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48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spacing w:val="-2"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 xml:space="preserve">Раздел 2. Основы военной службы </w:t>
            </w:r>
          </w:p>
        </w:tc>
      </w:tr>
      <w:tr w:rsidR="00A15553" w:rsidRPr="00A15553" w:rsidTr="00855234">
        <w:trPr>
          <w:trHeight w:val="98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 xml:space="preserve">Тема 2.1. </w:t>
            </w:r>
            <w:r w:rsidRPr="00A15553">
              <w:rPr>
                <w:bCs/>
                <w:kern w:val="2"/>
                <w:lang w:eastAsia="ar-SA"/>
              </w:rPr>
              <w:t>Вооружённые Силы России на современном этапе.</w:t>
            </w:r>
          </w:p>
          <w:p w:rsidR="00A15553" w:rsidRPr="00A15553" w:rsidRDefault="00A15553" w:rsidP="00A15553">
            <w:pPr>
              <w:rPr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 xml:space="preserve">Содержание учебного материала 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Вооруженные Силы Российской Федерации. Общевоинские уставы Вооруженных сил Российской Федерации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Ракетные войска стратегического назначения. Сухопутные войска. Военно-Воздушные силы. Военно-морской Флот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Организация медицинской службы Вооруженных сил РФ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Боевые традиции Вооруженных Сил России. Символы воинской чести.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98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 xml:space="preserve">Тема 2.2. </w:t>
            </w:r>
            <w:r w:rsidRPr="00A15553">
              <w:rPr>
                <w:bCs/>
                <w:kern w:val="2"/>
                <w:lang w:eastAsia="ar-SA"/>
              </w:rPr>
              <w:t>Строевая подготовка.</w:t>
            </w:r>
          </w:p>
          <w:p w:rsidR="00A15553" w:rsidRPr="00A15553" w:rsidRDefault="00A15553" w:rsidP="00A15553">
            <w:pPr>
              <w:widowControl w:val="0"/>
              <w:suppressAutoHyphens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 xml:space="preserve">Содержание учебного материала 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98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№3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Cs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Одиночная строевая подготовка.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lastRenderedPageBreak/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98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№4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Cs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Повороты на месте.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823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№5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Cs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 xml:space="preserve">Движение строевым шагом 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98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№6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Cs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Выполнение воинского приветствия без оружия на месте и в движении.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83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№7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Cs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Повороты в движении.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98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№8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Cs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Воинское приветствие в составе подразделения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998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 xml:space="preserve">Тема 2.2. </w:t>
            </w:r>
            <w:r w:rsidRPr="00A15553">
              <w:rPr>
                <w:bCs/>
                <w:kern w:val="2"/>
                <w:lang w:eastAsia="ar-SA"/>
              </w:rPr>
              <w:t>Строевая подготовка.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 xml:space="preserve">Содержание учебного материала 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A15553">
              <w:rPr>
                <w:rFonts w:ascii="Arial" w:hAnsi="Arial" w:cs="Arial"/>
                <w:b/>
                <w:bCs/>
                <w:color w:val="000000"/>
                <w:kern w:val="2"/>
                <w:sz w:val="21"/>
                <w:szCs w:val="21"/>
                <w:shd w:val="clear" w:color="auto" w:fill="FFFFFF"/>
                <w:lang w:eastAsia="ar-SA"/>
              </w:rPr>
              <w:t xml:space="preserve"> </w:t>
            </w:r>
            <w:r w:rsidRPr="00A15553">
              <w:rPr>
                <w:kern w:val="2"/>
                <w:lang w:eastAsia="ar-SA"/>
              </w:rPr>
              <w:t xml:space="preserve">Обучение движению строевым шагом. Повороты в движении. Выход из строя. Строевое </w:t>
            </w:r>
            <w:proofErr w:type="spellStart"/>
            <w:r w:rsidRPr="00A15553">
              <w:rPr>
                <w:kern w:val="2"/>
                <w:lang w:eastAsia="ar-SA"/>
              </w:rPr>
              <w:t>слаживание</w:t>
            </w:r>
            <w:proofErr w:type="spellEnd"/>
            <w:r w:rsidRPr="00A15553">
              <w:rPr>
                <w:kern w:val="2"/>
                <w:lang w:eastAsia="ar-SA"/>
              </w:rPr>
              <w:t xml:space="preserve"> отделения. Оборудование площадки для занятий по строевой подготовке.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99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№9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Cs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Построение и отработка движения походным строем.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99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№10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Строи отделения, развернутый  строй , походный строй.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856"/>
        </w:trPr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 xml:space="preserve">Тема 2.3. </w:t>
            </w:r>
            <w:r w:rsidRPr="00A15553">
              <w:rPr>
                <w:bCs/>
                <w:kern w:val="2"/>
                <w:lang w:eastAsia="ar-SA"/>
              </w:rPr>
              <w:t>Тактическая подготовка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№11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Тактика ведения современного боя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839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№12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Характеристика современного боя (наступление, оборона)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998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№13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Разведка, маскировка, охранение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998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№14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Неполная разборка и сборкам автомата.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416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№15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Принятие положение для стрельбы, подготовка автомата к стрельбе, прицеливание.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797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№16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Действия часового на посту.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A15553" w:rsidRPr="00A915E5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04,ОК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 xml:space="preserve">ОК </w:t>
            </w:r>
            <w:proofErr w:type="gramStart"/>
            <w:r w:rsidRPr="00A915E5">
              <w:rPr>
                <w:bCs/>
                <w:iCs/>
                <w:spacing w:val="1"/>
              </w:rPr>
              <w:t>07,ПК</w:t>
            </w:r>
            <w:proofErr w:type="gramEnd"/>
            <w:r w:rsidRPr="00A915E5">
              <w:rPr>
                <w:bCs/>
                <w:iCs/>
                <w:spacing w:val="1"/>
              </w:rPr>
              <w:t xml:space="preserve"> </w:t>
            </w:r>
            <w:r>
              <w:rPr>
                <w:bCs/>
                <w:iCs/>
                <w:spacing w:val="1"/>
              </w:rPr>
              <w:t>4.2-4.3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29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autoSpaceDE w:val="0"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</w:p>
        </w:tc>
      </w:tr>
      <w:tr w:rsidR="00A15553" w:rsidRPr="00A15553" w:rsidTr="00855234">
        <w:trPr>
          <w:trHeight w:val="41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autoSpaceDE w:val="0"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</w:p>
        </w:tc>
      </w:tr>
      <w:tr w:rsidR="00A15553" w:rsidRPr="00A15553" w:rsidTr="00855234">
        <w:trPr>
          <w:trHeight w:val="7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both"/>
              <w:rPr>
                <w:spacing w:val="-2"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36" w:right="124"/>
              <w:jc w:val="both"/>
              <w:rPr>
                <w:b/>
                <w:spacing w:val="-2"/>
                <w:kern w:val="2"/>
                <w:lang w:eastAsia="ar-SA"/>
              </w:rPr>
            </w:pPr>
            <w:r w:rsidRPr="00A15553">
              <w:rPr>
                <w:b/>
                <w:spacing w:val="-2"/>
                <w:kern w:val="2"/>
                <w:lang w:eastAsia="ar-SA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</w:tc>
      </w:tr>
    </w:tbl>
    <w:p w:rsidR="0076224F" w:rsidRDefault="0076224F" w:rsidP="00FA3055">
      <w:pPr>
        <w:ind w:firstLine="709"/>
        <w:rPr>
          <w:b/>
          <w:bCs/>
        </w:rPr>
      </w:pPr>
    </w:p>
    <w:p w:rsidR="0076224F" w:rsidRDefault="0076224F" w:rsidP="00FA3055">
      <w:pPr>
        <w:ind w:firstLine="709"/>
        <w:rPr>
          <w:b/>
          <w:bCs/>
        </w:rPr>
      </w:pPr>
      <w:bookmarkStart w:id="0" w:name="_GoBack"/>
      <w:bookmarkEnd w:id="0"/>
    </w:p>
    <w:p w:rsidR="00B14679" w:rsidRPr="00394295" w:rsidRDefault="00B14679" w:rsidP="00B14679">
      <w:pPr>
        <w:rPr>
          <w:vanish/>
        </w:rPr>
      </w:pPr>
    </w:p>
    <w:p w:rsidR="00723478" w:rsidRDefault="00723478" w:rsidP="00FA3055">
      <w:pPr>
        <w:ind w:firstLine="709"/>
        <w:rPr>
          <w:sz w:val="28"/>
          <w:szCs w:val="28"/>
        </w:rPr>
      </w:pPr>
    </w:p>
    <w:p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t>1. -ознакомительный (узнавание ранее изученных объектов, свойств);</w:t>
      </w:r>
    </w:p>
    <w:p w:rsidR="00FA3055" w:rsidRDefault="00FA3055" w:rsidP="00FA3055">
      <w:pPr>
        <w:ind w:firstLine="709"/>
      </w:pPr>
      <w:r>
        <w:t>2. - репродуктивный (выполнение деятельности по образцу, инструкции или под руководством)</w:t>
      </w:r>
      <w:r w:rsidR="00475CC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6400800" distR="6400800" simplePos="0" relativeHeight="251657728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DA3" w:rsidRDefault="00A95DA3" w:rsidP="00FA30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5772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    <v:fill opacity="0"/>
                <v:textbox inset="0,0,0,0">
                  <w:txbxContent>
                    <w:p w:rsidR="00A95DA3" w:rsidRDefault="00A95DA3" w:rsidP="00FA3055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FA3055" w:rsidRDefault="00FA3055" w:rsidP="00FA3055">
      <w:pPr>
        <w:pStyle w:val="Style1"/>
        <w:widowControl/>
        <w:ind w:firstLine="709"/>
      </w:pPr>
      <w:r>
        <w:t>3.- продуктивный (планирование и самостоятельное выполнение деятельности, решение проблемных задач)</w:t>
      </w:r>
    </w:p>
    <w:p w:rsidR="00FA3055" w:rsidRDefault="00FA3055" w:rsidP="00FA3055">
      <w:pPr>
        <w:sectPr w:rsidR="00FA3055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:rsidR="00FA3055" w:rsidRDefault="00FA3055" w:rsidP="00FA3055">
      <w:pPr>
        <w:ind w:firstLine="709"/>
        <w:contextualSpacing/>
        <w:jc w:val="both"/>
        <w:rPr>
          <w:b/>
          <w:szCs w:val="22"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pacing w:val="-2"/>
        </w:rPr>
        <w:t xml:space="preserve">Учебная дисциплина реализуется в учебном кабинете </w:t>
      </w:r>
    </w:p>
    <w:p w:rsidR="00FA3055" w:rsidRDefault="00FA3055" w:rsidP="00FA3055">
      <w:pPr>
        <w:shd w:val="clear" w:color="auto" w:fill="FFFFFF"/>
        <w:ind w:firstLine="709"/>
        <w:jc w:val="both"/>
      </w:pPr>
      <w:r>
        <w:t>Оборудование учебного кабинета: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посадочные места по количеству обучающихся;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рабочее место преподавателя;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методические материалы по дисциплине.</w:t>
      </w:r>
    </w:p>
    <w:p w:rsidR="00FA3055" w:rsidRDefault="00FA3055" w:rsidP="00FA3055">
      <w:pPr>
        <w:ind w:left="142" w:firstLine="567"/>
        <w:jc w:val="both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lang w:val="en-US"/>
        </w:rPr>
        <w:t>Internet</w:t>
      </w:r>
      <w:r>
        <w:t>.</w:t>
      </w:r>
    </w:p>
    <w:p w:rsidR="00FA3055" w:rsidRDefault="00FA3055" w:rsidP="00FB6F1D">
      <w:pPr>
        <w:rPr>
          <w:bCs/>
        </w:rPr>
      </w:pPr>
      <w:r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помещение для самостоятельной работы, </w:t>
      </w:r>
      <w:r>
        <w:t>с доступом к сети «Интернет» и ЭИОС</w:t>
      </w:r>
      <w:r>
        <w:rPr>
          <w:color w:val="000000"/>
        </w:rPr>
        <w:t>. Оснащенность: комплект учебной мебели, ноутбук, проекционное оборудование (мультимедийный проектор и экран</w:t>
      </w:r>
      <w:r w:rsidR="00FB6F1D">
        <w:rPr>
          <w:color w:val="000000"/>
        </w:rPr>
        <w:t xml:space="preserve">), лаборантской с хранением учебного </w:t>
      </w:r>
      <w:r w:rsidR="00FB6F1D">
        <w:rPr>
          <w:bCs/>
        </w:rPr>
        <w:t xml:space="preserve">оборудование: </w:t>
      </w:r>
      <w:r w:rsidR="00FB6F1D" w:rsidRPr="00FB6F1D">
        <w:rPr>
          <w:bCs/>
        </w:rPr>
        <w:t>манекен – тренажер</w:t>
      </w:r>
      <w:r w:rsidR="00FB6F1D">
        <w:rPr>
          <w:bCs/>
        </w:rPr>
        <w:t>, и</w:t>
      </w:r>
      <w:r w:rsidR="00FB6F1D" w:rsidRPr="00336BF6">
        <w:rPr>
          <w:bCs/>
        </w:rPr>
        <w:t>ндивидуальный противохимический пакет (ИПП- 11)</w:t>
      </w:r>
      <w:r w:rsidR="00FB6F1D">
        <w:rPr>
          <w:bCs/>
        </w:rPr>
        <w:t>, а</w:t>
      </w:r>
      <w:r w:rsidR="00FB6F1D" w:rsidRPr="00336BF6">
        <w:rPr>
          <w:bCs/>
        </w:rPr>
        <w:t>птечка индивидуальная (АИ-2) (без содержимого в тюбиках)</w:t>
      </w:r>
      <w:r w:rsidR="00FB6F1D">
        <w:rPr>
          <w:bCs/>
        </w:rPr>
        <w:t>, у</w:t>
      </w:r>
      <w:r w:rsidR="00FB6F1D" w:rsidRPr="00336BF6">
        <w:rPr>
          <w:bCs/>
        </w:rPr>
        <w:t>ниверсальный респиратор Алина</w:t>
      </w:r>
      <w:r w:rsidR="00FB6F1D">
        <w:rPr>
          <w:bCs/>
        </w:rPr>
        <w:t>, п</w:t>
      </w:r>
      <w:r w:rsidR="00FB6F1D" w:rsidRPr="00336BF6">
        <w:rPr>
          <w:bCs/>
        </w:rPr>
        <w:t>ротивогаз фильтрующий ГП-7ВМ</w:t>
      </w:r>
      <w:r w:rsidR="00FB6F1D">
        <w:rPr>
          <w:bCs/>
        </w:rPr>
        <w:t>, к</w:t>
      </w:r>
      <w:r w:rsidR="00FB6F1D" w:rsidRPr="00336BF6">
        <w:rPr>
          <w:bCs/>
        </w:rPr>
        <w:t>осынки перевязочные</w:t>
      </w:r>
      <w:r w:rsidR="00FB6F1D">
        <w:rPr>
          <w:bCs/>
        </w:rPr>
        <w:t>, п</w:t>
      </w:r>
      <w:r w:rsidR="00FB6F1D" w:rsidRPr="00336BF6">
        <w:rPr>
          <w:bCs/>
        </w:rPr>
        <w:t>ерчатки</w:t>
      </w:r>
      <w:r w:rsidR="00FB6F1D">
        <w:rPr>
          <w:bCs/>
        </w:rPr>
        <w:t>, противогаз фильтрующий ГП-5,  ф</w:t>
      </w:r>
      <w:r w:rsidR="00FB6F1D" w:rsidRPr="00336BF6">
        <w:rPr>
          <w:bCs/>
        </w:rPr>
        <w:t>ильтрующий патрон</w:t>
      </w:r>
      <w:r w:rsidR="00FB6F1D">
        <w:rPr>
          <w:bCs/>
        </w:rPr>
        <w:t xml:space="preserve">, </w:t>
      </w:r>
      <w:r w:rsidR="00FB6F1D" w:rsidRPr="00336BF6">
        <w:rPr>
          <w:bCs/>
        </w:rPr>
        <w:t>ИПП-8 жидкость с бинтом</w:t>
      </w:r>
      <w:r w:rsidR="00FB6F1D">
        <w:rPr>
          <w:bCs/>
        </w:rPr>
        <w:t>, к</w:t>
      </w:r>
      <w:r w:rsidR="00FB6F1D" w:rsidRPr="00336BF6">
        <w:rPr>
          <w:bCs/>
        </w:rPr>
        <w:t>остюм белый под Л-1</w:t>
      </w:r>
      <w:r w:rsidR="00FB6F1D">
        <w:rPr>
          <w:bCs/>
        </w:rPr>
        <w:t>, с</w:t>
      </w:r>
      <w:r w:rsidR="00FB6F1D" w:rsidRPr="00336BF6">
        <w:rPr>
          <w:bCs/>
        </w:rPr>
        <w:t>анитарная сумка с укладкой</w:t>
      </w:r>
      <w:r w:rsidR="00FB6F1D">
        <w:rPr>
          <w:bCs/>
        </w:rPr>
        <w:t>, н</w:t>
      </w:r>
      <w:r w:rsidR="00FB6F1D" w:rsidRPr="00336BF6">
        <w:rPr>
          <w:bCs/>
        </w:rPr>
        <w:t>ожницы для перевязочного материала прямые</w:t>
      </w:r>
      <w:r w:rsidR="00FB6F1D">
        <w:rPr>
          <w:bCs/>
        </w:rPr>
        <w:t>, ш</w:t>
      </w:r>
      <w:r w:rsidR="00FB6F1D" w:rsidRPr="00336BF6">
        <w:rPr>
          <w:bCs/>
        </w:rPr>
        <w:t>приц-тюбик учебный (без наполнителя)</w:t>
      </w:r>
      <w:r w:rsidR="00FB6F1D">
        <w:rPr>
          <w:bCs/>
        </w:rPr>
        <w:t>, р</w:t>
      </w:r>
      <w:r w:rsidR="00FB6F1D" w:rsidRPr="00336BF6">
        <w:rPr>
          <w:bCs/>
        </w:rPr>
        <w:t>еспиратор Р-2</w:t>
      </w:r>
      <w:r w:rsidR="00FB6F1D">
        <w:rPr>
          <w:bCs/>
        </w:rPr>
        <w:t xml:space="preserve">, </w:t>
      </w:r>
      <w:proofErr w:type="spellStart"/>
      <w:r w:rsidR="00FB6F1D">
        <w:rPr>
          <w:bCs/>
        </w:rPr>
        <w:t>самоспасатель</w:t>
      </w:r>
      <w:proofErr w:type="spellEnd"/>
      <w:r w:rsidR="00FB6F1D">
        <w:rPr>
          <w:bCs/>
        </w:rPr>
        <w:t xml:space="preserve"> СПИ-20, </w:t>
      </w:r>
      <w:proofErr w:type="spellStart"/>
      <w:r w:rsidR="00FB6F1D">
        <w:rPr>
          <w:bCs/>
        </w:rPr>
        <w:t>с</w:t>
      </w:r>
      <w:r w:rsidR="00FB6F1D" w:rsidRPr="00336BF6">
        <w:rPr>
          <w:bCs/>
        </w:rPr>
        <w:t>амоспасатель</w:t>
      </w:r>
      <w:proofErr w:type="spellEnd"/>
      <w:r w:rsidR="00FB6F1D" w:rsidRPr="00336BF6">
        <w:rPr>
          <w:bCs/>
        </w:rPr>
        <w:t xml:space="preserve"> СПИ -50</w:t>
      </w:r>
      <w:r w:rsidR="00FB6F1D">
        <w:rPr>
          <w:bCs/>
        </w:rPr>
        <w:t>, ф</w:t>
      </w:r>
      <w:r w:rsidR="00FB6F1D" w:rsidRPr="00336BF6">
        <w:rPr>
          <w:bCs/>
        </w:rPr>
        <w:t>ильтрующая коробка</w:t>
      </w:r>
      <w:r w:rsidR="00FB6F1D">
        <w:rPr>
          <w:bCs/>
        </w:rPr>
        <w:t>,  ф</w:t>
      </w:r>
      <w:r w:rsidR="00FB6F1D" w:rsidRPr="00336BF6">
        <w:rPr>
          <w:bCs/>
        </w:rPr>
        <w:t>онарь для освещения зон заражения</w:t>
      </w:r>
      <w:r w:rsidR="00FB6F1D">
        <w:rPr>
          <w:bCs/>
        </w:rPr>
        <w:t xml:space="preserve">, </w:t>
      </w:r>
      <w:proofErr w:type="spellStart"/>
      <w:r w:rsidR="00FB6F1D">
        <w:rPr>
          <w:bCs/>
        </w:rPr>
        <w:t>п</w:t>
      </w:r>
      <w:r w:rsidR="00FB6F1D" w:rsidRPr="00336BF6">
        <w:rPr>
          <w:bCs/>
        </w:rPr>
        <w:t>ротивопылевая</w:t>
      </w:r>
      <w:proofErr w:type="spellEnd"/>
      <w:r w:rsidR="00FB6F1D" w:rsidRPr="00336BF6">
        <w:rPr>
          <w:bCs/>
        </w:rPr>
        <w:t xml:space="preserve"> маска</w:t>
      </w:r>
      <w:r w:rsidR="00FB6F1D">
        <w:rPr>
          <w:bCs/>
        </w:rPr>
        <w:t>, п</w:t>
      </w:r>
      <w:r w:rsidR="00FB6F1D" w:rsidRPr="00336BF6">
        <w:rPr>
          <w:bCs/>
        </w:rPr>
        <w:t>акет перевязочный медицинский индивидуальный</w:t>
      </w:r>
      <w:r w:rsidR="00FB6F1D">
        <w:rPr>
          <w:bCs/>
        </w:rPr>
        <w:t>, н</w:t>
      </w:r>
      <w:r w:rsidR="00FB6F1D" w:rsidRPr="00336BF6">
        <w:rPr>
          <w:bCs/>
        </w:rPr>
        <w:t>осилки жесткие</w:t>
      </w:r>
      <w:r w:rsidR="00FB6F1D">
        <w:rPr>
          <w:bCs/>
        </w:rPr>
        <w:t xml:space="preserve">,  </w:t>
      </w:r>
      <w:r w:rsidR="00FB6F1D" w:rsidRPr="00FB6F1D">
        <w:rPr>
          <w:bCs/>
        </w:rPr>
        <w:t>костюм Л-1, шины лестничные, носилки мягкие</w:t>
      </w:r>
      <w:r w:rsidR="00FB6F1D">
        <w:rPr>
          <w:bCs/>
        </w:rPr>
        <w:t>, а также стрелковый тир с о</w:t>
      </w:r>
      <w:r w:rsidR="00FB6F1D" w:rsidRPr="00765A34">
        <w:rPr>
          <w:bCs/>
        </w:rPr>
        <w:t>борудование</w:t>
      </w:r>
      <w:r w:rsidR="00FB6F1D">
        <w:rPr>
          <w:bCs/>
        </w:rPr>
        <w:t>м</w:t>
      </w:r>
      <w:r w:rsidR="00FB6F1D" w:rsidRPr="00765A34">
        <w:rPr>
          <w:bCs/>
        </w:rPr>
        <w:t xml:space="preserve">: </w:t>
      </w:r>
      <w:r w:rsidR="00FB6F1D" w:rsidRPr="004854CC">
        <w:rPr>
          <w:bCs/>
        </w:rPr>
        <w:t>ноутбук, USB Камера, пистолет</w:t>
      </w:r>
      <w:r w:rsidR="00FB6F1D">
        <w:rPr>
          <w:bCs/>
        </w:rPr>
        <w:t xml:space="preserve">, </w:t>
      </w:r>
      <w:r w:rsidR="00FB6F1D" w:rsidRPr="00336BF6">
        <w:rPr>
          <w:bCs/>
        </w:rPr>
        <w:t>ММГ АК-74</w:t>
      </w:r>
      <w:r w:rsidR="00FB6F1D">
        <w:rPr>
          <w:bCs/>
        </w:rPr>
        <w:t xml:space="preserve">. </w:t>
      </w:r>
    </w:p>
    <w:p w:rsidR="00FB6F1D" w:rsidRPr="00FB6F1D" w:rsidRDefault="00FB6F1D" w:rsidP="00FB6F1D"/>
    <w:p w:rsidR="00FA3055" w:rsidRDefault="00FA3055" w:rsidP="00FA305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Перечень лицензионного и свободно распространяемого программного </w:t>
      </w:r>
      <w:proofErr w:type="gramStart"/>
      <w:r>
        <w:rPr>
          <w:b/>
          <w:color w:val="000000"/>
        </w:rPr>
        <w:t>обеспечения:</w:t>
      </w:r>
      <w:r w:rsidR="00FB6F1D">
        <w:rPr>
          <w:b/>
          <w:color w:val="000000"/>
        </w:rPr>
        <w:t>-</w:t>
      </w:r>
      <w:proofErr w:type="gramEnd"/>
      <w:r w:rsidR="00FB6F1D">
        <w:rPr>
          <w:b/>
          <w:color w:val="000000"/>
        </w:rPr>
        <w:t xml:space="preserve"> </w:t>
      </w:r>
    </w:p>
    <w:p w:rsidR="00FA3055" w:rsidRDefault="00FA3055" w:rsidP="00FA3055">
      <w:pPr>
        <w:ind w:firstLine="567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FA3055" w:rsidRDefault="00FA3055" w:rsidP="00FA30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FA3055" w:rsidRDefault="00FA3055" w:rsidP="00FA30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proofErr w:type="gramStart"/>
      <w:r>
        <w:t>ресурсы,  используемые</w:t>
      </w:r>
      <w:proofErr w:type="gramEnd"/>
      <w:r>
        <w:t xml:space="preserve"> в образовательном процессе.</w:t>
      </w:r>
    </w:p>
    <w:p w:rsidR="00FA3055" w:rsidRDefault="00FA3055" w:rsidP="00FA3055">
      <w:pPr>
        <w:shd w:val="clear" w:color="auto" w:fill="FFFFFF"/>
        <w:ind w:firstLine="709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A3055" w:rsidRDefault="00FA3055" w:rsidP="00FA3055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3.2.</w:t>
      </w:r>
      <w:proofErr w:type="gramStart"/>
      <w:r>
        <w:rPr>
          <w:b/>
          <w:color w:val="000000"/>
        </w:rPr>
        <w:t>1.Основные</w:t>
      </w:r>
      <w:proofErr w:type="gramEnd"/>
      <w:r>
        <w:rPr>
          <w:b/>
          <w:color w:val="000000"/>
        </w:rPr>
        <w:t xml:space="preserve"> источники: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8"/>
      </w:tblGrid>
      <w:tr w:rsidR="00FB6F1D" w:rsidRPr="000B30AB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B6F1D" w:rsidRPr="000B30AB" w:rsidRDefault="00FB6F1D" w:rsidP="00FB6F1D">
            <w:pPr>
              <w:pStyle w:val="af1"/>
              <w:numPr>
                <w:ilvl w:val="0"/>
                <w:numId w:val="33"/>
              </w:numPr>
              <w:ind w:left="0" w:firstLine="0"/>
              <w:contextualSpacing/>
              <w:jc w:val="both"/>
            </w:pPr>
            <w:r w:rsidRPr="000B30AB">
              <w:rPr>
                <w:color w:val="000000"/>
              </w:rPr>
              <w:t xml:space="preserve">Алексеев, В. С. Безопасность жизнедеятельности: учебное пособие для СПО / В. С. Алексеев, О. И. Жидкова, И. В. Ткаченко. — Саратов: Научная книга, 2019. — 159 c. — ISBN 978-5-9758-1890-4. — Текст: электронный // Электронно-библиотечная система IPR BOOKS: [сайт]. — URL: http://www.iprbookshop.ru/87073.html (дата обращения: 20.02.2020). — Режим доступа: для </w:t>
            </w:r>
            <w:proofErr w:type="spellStart"/>
            <w:r w:rsidRPr="000B30AB">
              <w:rPr>
                <w:color w:val="000000"/>
              </w:rPr>
              <w:t>авторизир</w:t>
            </w:r>
            <w:proofErr w:type="spellEnd"/>
            <w:r w:rsidRPr="000B30AB">
              <w:rPr>
                <w:color w:val="000000"/>
              </w:rPr>
              <w:t>. Пользователей</w:t>
            </w:r>
          </w:p>
        </w:tc>
      </w:tr>
      <w:tr w:rsidR="00FB6F1D" w:rsidRPr="000B30AB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B6F1D" w:rsidRPr="000B30AB" w:rsidRDefault="00FB6F1D" w:rsidP="00FB6F1D">
            <w:pPr>
              <w:pStyle w:val="af1"/>
              <w:numPr>
                <w:ilvl w:val="0"/>
                <w:numId w:val="33"/>
              </w:numPr>
              <w:ind w:left="0" w:firstLine="0"/>
              <w:contextualSpacing/>
              <w:jc w:val="both"/>
            </w:pPr>
            <w:r w:rsidRPr="000B30AB">
              <w:rPr>
                <w:color w:val="000000"/>
              </w:rPr>
              <w:t xml:space="preserve">Безопасность жизнедеятельности: учебное пособие для СПО / Г. В. Тягунов, А. А. Волкова, В. Г. </w:t>
            </w:r>
            <w:proofErr w:type="spellStart"/>
            <w:r w:rsidRPr="000B30AB">
              <w:rPr>
                <w:color w:val="000000"/>
              </w:rPr>
              <w:t>Шишкунов</w:t>
            </w:r>
            <w:proofErr w:type="spellEnd"/>
            <w:r w:rsidRPr="000B30AB">
              <w:rPr>
                <w:color w:val="000000"/>
              </w:rPr>
              <w:t xml:space="preserve">, Е. Е. </w:t>
            </w:r>
            <w:proofErr w:type="spellStart"/>
            <w:r w:rsidRPr="000B30AB">
              <w:rPr>
                <w:color w:val="000000"/>
              </w:rPr>
              <w:t>Барышев</w:t>
            </w:r>
            <w:proofErr w:type="spellEnd"/>
            <w:r w:rsidRPr="000B30AB">
              <w:rPr>
                <w:color w:val="000000"/>
              </w:rPr>
              <w:t xml:space="preserve">; под редакцией В. С. </w:t>
            </w:r>
            <w:proofErr w:type="spellStart"/>
            <w:r w:rsidRPr="000B30AB">
              <w:rPr>
                <w:color w:val="000000"/>
              </w:rPr>
              <w:t>Цепелева</w:t>
            </w:r>
            <w:proofErr w:type="spellEnd"/>
            <w:r w:rsidRPr="000B30AB">
              <w:rPr>
                <w:color w:val="000000"/>
              </w:rPr>
              <w:t xml:space="preserve">. — 2-е изд. — Саратов, Екатеринбург: Профобразование, Уральский федеральный университет, 2019. — 235 c. — ISBN 978-5-4488-0368-0, 978-5-7996-2790-4. — Текст: электронный // Электронно-библиотечная система IPR BOOKS: [сайт]. — URL: http://www.iprbookshop.ru/87788.html (дата обращения: 21.02.2020). — Режим доступа: для </w:t>
            </w:r>
            <w:proofErr w:type="spellStart"/>
            <w:r w:rsidRPr="000B30AB">
              <w:rPr>
                <w:color w:val="000000"/>
              </w:rPr>
              <w:t>авторизир</w:t>
            </w:r>
            <w:proofErr w:type="spellEnd"/>
            <w:r w:rsidRPr="000B30AB">
              <w:rPr>
                <w:color w:val="000000"/>
              </w:rPr>
              <w:t>. Пользователей</w:t>
            </w:r>
          </w:p>
        </w:tc>
      </w:tr>
    </w:tbl>
    <w:p w:rsidR="00FA3055" w:rsidRDefault="00FA3055" w:rsidP="00FA3055">
      <w:pPr>
        <w:shd w:val="clear" w:color="auto" w:fill="FFFFFF"/>
        <w:ind w:firstLine="709"/>
        <w:jc w:val="both"/>
        <w:rPr>
          <w:b/>
          <w:color w:val="000000"/>
        </w:rPr>
      </w:pPr>
    </w:p>
    <w:p w:rsidR="00FA3055" w:rsidRDefault="00FA3055" w:rsidP="00FA3055">
      <w:pPr>
        <w:ind w:left="360" w:firstLine="349"/>
        <w:jc w:val="both"/>
        <w:rPr>
          <w:b/>
        </w:rPr>
      </w:pPr>
      <w:r>
        <w:rPr>
          <w:b/>
        </w:rPr>
        <w:t>3.2.</w:t>
      </w:r>
      <w:proofErr w:type="gramStart"/>
      <w:r>
        <w:rPr>
          <w:b/>
        </w:rPr>
        <w:t>2.Дополнительные</w:t>
      </w:r>
      <w:proofErr w:type="gramEnd"/>
      <w:r>
        <w:rPr>
          <w:b/>
        </w:rPr>
        <w:t xml:space="preserve"> источники: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8"/>
      </w:tblGrid>
      <w:tr w:rsidR="00FB6F1D" w:rsidRPr="000B30AB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B6F1D" w:rsidRPr="000B30AB" w:rsidRDefault="00FB6F1D" w:rsidP="00FB6F1D">
            <w:pPr>
              <w:pStyle w:val="af1"/>
              <w:numPr>
                <w:ilvl w:val="0"/>
                <w:numId w:val="34"/>
              </w:numPr>
              <w:ind w:left="0"/>
              <w:contextualSpacing/>
              <w:jc w:val="both"/>
            </w:pPr>
            <w:r>
              <w:rPr>
                <w:color w:val="000000"/>
              </w:rPr>
              <w:t xml:space="preserve">         1. </w:t>
            </w:r>
            <w:r w:rsidRPr="000B30AB">
              <w:rPr>
                <w:color w:val="000000"/>
              </w:rPr>
              <w:t xml:space="preserve">Еременко, В. Д. Безопасность жизнедеятельности: учебное пособие / В. Д. Еременко, В. С. Остапенко. — Москва: Российский государственный университет правосудия, 2016. — 368 c. — ISBN </w:t>
            </w:r>
            <w:r w:rsidRPr="000B30AB">
              <w:rPr>
                <w:color w:val="000000"/>
              </w:rPr>
              <w:lastRenderedPageBreak/>
              <w:t xml:space="preserve">978-5-93916-485-6. — Текст: электронный // Электронно-библиотечная система IPR BOOKS: [сайт]. — URL: http://www.iprbookshop.ru/49600.html (дата обращения: 28.02.2020). — Режим доступа: для </w:t>
            </w:r>
            <w:proofErr w:type="spellStart"/>
            <w:r w:rsidRPr="000B30AB">
              <w:rPr>
                <w:color w:val="000000"/>
              </w:rPr>
              <w:t>авторизир</w:t>
            </w:r>
            <w:proofErr w:type="spellEnd"/>
            <w:r w:rsidRPr="000B30AB">
              <w:rPr>
                <w:color w:val="000000"/>
              </w:rPr>
              <w:t>. Пользователей</w:t>
            </w:r>
          </w:p>
        </w:tc>
      </w:tr>
      <w:tr w:rsidR="00FB6F1D" w:rsidRPr="000B30AB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B6F1D" w:rsidRPr="000B30AB" w:rsidRDefault="00FB6F1D" w:rsidP="00FB6F1D">
            <w:pPr>
              <w:pStyle w:val="af1"/>
              <w:numPr>
                <w:ilvl w:val="0"/>
                <w:numId w:val="34"/>
              </w:numPr>
              <w:ind w:left="0" w:firstLine="426"/>
              <w:contextualSpacing/>
              <w:jc w:val="both"/>
            </w:pPr>
            <w:r w:rsidRPr="000B30AB">
              <w:rPr>
                <w:color w:val="000000"/>
              </w:rPr>
              <w:lastRenderedPageBreak/>
              <w:t xml:space="preserve">Петров С.В. Безопасность жизнедеятельности [Электронный ресурс]: учебное пособие/ Петров С.В.— Электрон. текстовые данные. — М.: Учебно-методический центр по образованию на железнодорожном транспорте, 2015. — 320 c.— Режим доступа: http://umczdt.ru/books/35/234835/ - </w:t>
            </w:r>
            <w:proofErr w:type="spellStart"/>
            <w:r w:rsidRPr="000B30AB">
              <w:rPr>
                <w:color w:val="000000"/>
              </w:rPr>
              <w:t>Загл</w:t>
            </w:r>
            <w:proofErr w:type="spellEnd"/>
            <w:r w:rsidRPr="000B30AB">
              <w:rPr>
                <w:color w:val="000000"/>
              </w:rPr>
              <w:t>. с экрана.</w:t>
            </w:r>
          </w:p>
        </w:tc>
      </w:tr>
    </w:tbl>
    <w:p w:rsidR="00FA3055" w:rsidRDefault="00FA3055" w:rsidP="00FA3055">
      <w:pPr>
        <w:ind w:left="360" w:firstLine="349"/>
        <w:jc w:val="both"/>
        <w:rPr>
          <w:b/>
        </w:rPr>
      </w:pPr>
    </w:p>
    <w:p w:rsidR="00FA3055" w:rsidRDefault="00FA3055" w:rsidP="00FA3055">
      <w:pPr>
        <w:ind w:left="360" w:firstLine="349"/>
        <w:rPr>
          <w:b/>
        </w:rPr>
      </w:pPr>
      <w:r>
        <w:rPr>
          <w:b/>
        </w:rPr>
        <w:t>3.2.</w:t>
      </w:r>
      <w:proofErr w:type="gramStart"/>
      <w:r>
        <w:rPr>
          <w:b/>
        </w:rPr>
        <w:t>3.Периодические</w:t>
      </w:r>
      <w:proofErr w:type="gramEnd"/>
      <w:r>
        <w:rPr>
          <w:b/>
        </w:rPr>
        <w:t xml:space="preserve"> издания:</w:t>
      </w:r>
    </w:p>
    <w:p w:rsidR="00FA3055" w:rsidRDefault="00FA3055" w:rsidP="00FA3055">
      <w:pPr>
        <w:pStyle w:val="af1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FA3055" w:rsidRDefault="00FA3055" w:rsidP="00FA3055">
      <w:pPr>
        <w:pStyle w:val="af1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</w:t>
      </w:r>
      <w:proofErr w:type="gramStart"/>
      <w:r>
        <w:rPr>
          <w:b/>
          <w:color w:val="000000"/>
        </w:rPr>
        <w:t>4.Перечень</w:t>
      </w:r>
      <w:proofErr w:type="gramEnd"/>
      <w:r>
        <w:rPr>
          <w:b/>
          <w:color w:val="000000"/>
        </w:rPr>
        <w:t xml:space="preserve"> профессиональных баз данных и информационных справочных систем:</w:t>
      </w:r>
      <w:r>
        <w:t xml:space="preserve"> 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rPr>
          <w:rStyle w:val="apple-style-span"/>
          <w:bCs/>
        </w:rPr>
        <w:t>Гражданская защита (оборона) на предприятии на</w:t>
      </w:r>
      <w:r w:rsidRPr="00FB6F1D">
        <w:rPr>
          <w:rStyle w:val="apple-style-span"/>
        </w:rPr>
        <w:t xml:space="preserve"> сайте для первичного звена сил ГО </w:t>
      </w:r>
      <w:hyperlink r:id="rId17" w:history="1">
        <w:r w:rsidRPr="00FB6F1D">
          <w:rPr>
            <w:rStyle w:val="af0"/>
          </w:rPr>
          <w:t>http://go-oborona.narod.ru</w:t>
        </w:r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rPr>
          <w:rStyle w:val="apple-style-span"/>
          <w:bCs/>
        </w:rPr>
        <w:t>Культура безопасности жизнедеятельности</w:t>
      </w:r>
      <w:r w:rsidRPr="00FB6F1D">
        <w:rPr>
          <w:rStyle w:val="apple-style-span"/>
        </w:rPr>
        <w:t xml:space="preserve"> на сайте по формированию культуры безопасности среди населения РФ </w:t>
      </w:r>
      <w:hyperlink r:id="rId18" w:history="1">
        <w:r w:rsidRPr="00FB6F1D">
          <w:rPr>
            <w:rStyle w:val="af0"/>
          </w:rPr>
          <w:t>http://www.kbzhd.ru</w:t>
        </w:r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rPr>
          <w:rStyle w:val="apple-style-span"/>
        </w:rPr>
        <w:t xml:space="preserve">Официальный сайт </w:t>
      </w:r>
      <w:r w:rsidRPr="00FB6F1D">
        <w:rPr>
          <w:rStyle w:val="apple-style-span"/>
          <w:bCs/>
        </w:rPr>
        <w:t xml:space="preserve">МЧС России: </w:t>
      </w:r>
      <w:hyperlink r:id="rId19" w:history="1">
        <w:r w:rsidRPr="00FB6F1D">
          <w:rPr>
            <w:rStyle w:val="af0"/>
          </w:rPr>
          <w:t>http://www.mchs.gov.ru</w:t>
        </w:r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t xml:space="preserve">Портал </w:t>
      </w:r>
      <w:r w:rsidRPr="00FB6F1D">
        <w:rPr>
          <w:rStyle w:val="apple-style-span"/>
          <w:bCs/>
        </w:rPr>
        <w:t xml:space="preserve">Академии Гражданской защиты: </w:t>
      </w:r>
      <w:hyperlink r:id="rId20" w:history="1">
        <w:r w:rsidRPr="00FB6F1D">
          <w:rPr>
            <w:rStyle w:val="af0"/>
          </w:rPr>
          <w:t>http://www.amchs.ru/portal</w:t>
        </w:r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t xml:space="preserve">Портал Правительства России: </w:t>
      </w:r>
      <w:hyperlink r:id="rId21" w:history="1">
        <w:r w:rsidRPr="00FB6F1D">
          <w:rPr>
            <w:rStyle w:val="af0"/>
            <w:lang w:val="en-US"/>
          </w:rPr>
          <w:t>http</w:t>
        </w:r>
        <w:r w:rsidRPr="00FB6F1D">
          <w:rPr>
            <w:rStyle w:val="af0"/>
          </w:rPr>
          <w:t>://</w:t>
        </w:r>
        <w:r w:rsidRPr="00FB6F1D">
          <w:rPr>
            <w:rStyle w:val="af0"/>
            <w:lang w:val="en-US"/>
          </w:rPr>
          <w:t>government</w:t>
        </w:r>
        <w:r w:rsidRPr="00FB6F1D">
          <w:rPr>
            <w:rStyle w:val="af0"/>
          </w:rPr>
          <w:t>.</w:t>
        </w:r>
        <w:proofErr w:type="spellStart"/>
        <w:r w:rsidRPr="00FB6F1D">
          <w:rPr>
            <w:rStyle w:val="af0"/>
            <w:lang w:val="en-US"/>
          </w:rPr>
          <w:t>ru</w:t>
        </w:r>
        <w:proofErr w:type="spellEnd"/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t xml:space="preserve">Портал Президента России: </w:t>
      </w:r>
      <w:hyperlink r:id="rId22" w:history="1">
        <w:r w:rsidRPr="00FB6F1D">
          <w:rPr>
            <w:rStyle w:val="af0"/>
            <w:lang w:val="en-US"/>
          </w:rPr>
          <w:t>http</w:t>
        </w:r>
        <w:r w:rsidRPr="00FB6F1D">
          <w:rPr>
            <w:rStyle w:val="af0"/>
          </w:rPr>
          <w:t>://</w:t>
        </w:r>
        <w:r w:rsidRPr="00FB6F1D">
          <w:rPr>
            <w:rStyle w:val="af0"/>
            <w:lang w:val="en-US"/>
          </w:rPr>
          <w:t>kremlin</w:t>
        </w:r>
        <w:r w:rsidRPr="00FB6F1D">
          <w:rPr>
            <w:rStyle w:val="af0"/>
          </w:rPr>
          <w:t>.</w:t>
        </w:r>
        <w:proofErr w:type="spellStart"/>
        <w:r w:rsidRPr="00FB6F1D">
          <w:rPr>
            <w:rStyle w:val="af0"/>
            <w:lang w:val="en-US"/>
          </w:rPr>
          <w:t>ru</w:t>
        </w:r>
        <w:proofErr w:type="spellEnd"/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rPr>
          <w:rStyle w:val="apple-style-span"/>
        </w:rPr>
        <w:t>Портал</w:t>
      </w:r>
      <w:r w:rsidRPr="00FB6F1D">
        <w:rPr>
          <w:rStyle w:val="apple-converted-space"/>
        </w:rPr>
        <w:t> </w:t>
      </w:r>
      <w:r w:rsidRPr="00FB6F1D">
        <w:rPr>
          <w:rStyle w:val="apple-style-span"/>
          <w:bCs/>
        </w:rPr>
        <w:t xml:space="preserve">«Радиационная, химическая и биологическая защита»: </w:t>
      </w:r>
      <w:hyperlink r:id="rId23" w:history="1">
        <w:r w:rsidRPr="00FB6F1D">
          <w:rPr>
            <w:rStyle w:val="af0"/>
          </w:rPr>
          <w:t>http://www.rhbz.ru/main.html</w:t>
        </w:r>
      </w:hyperlink>
      <w:r w:rsidRPr="00FB6F1D">
        <w:t>.</w:t>
      </w:r>
    </w:p>
    <w:p w:rsidR="00FA3055" w:rsidRPr="00FA3055" w:rsidRDefault="00FA3055" w:rsidP="00FA3055">
      <w:pPr>
        <w:contextualSpacing/>
        <w:jc w:val="both"/>
        <w:rPr>
          <w:rFonts w:ascii="Calibri" w:hAnsi="Calibri"/>
          <w:sz w:val="22"/>
          <w:szCs w:val="22"/>
        </w:rPr>
      </w:pPr>
    </w:p>
    <w:p w:rsidR="00FA3055" w:rsidRDefault="00FA3055" w:rsidP="00FA3055">
      <w:pPr>
        <w:contextualSpacing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4. КОНТРОЛЬ И ОЦЕНКА РЕЗУЛЬТАТОВ ОСВОЕНИЯ УЧЕБНОЙ ДИСЦИПЛИНЫ</w:t>
      </w:r>
    </w:p>
    <w:p w:rsidR="00FA3055" w:rsidRPr="00FA3055" w:rsidRDefault="00FA3055" w:rsidP="00FA3055">
      <w:pPr>
        <w:shd w:val="clear" w:color="auto" w:fill="FFFFFF"/>
        <w:ind w:firstLine="709"/>
        <w:jc w:val="both"/>
        <w:rPr>
          <w:bCs/>
        </w:rPr>
      </w:pPr>
    </w:p>
    <w:p w:rsidR="00FA3055" w:rsidRPr="008E09DD" w:rsidRDefault="00FA3055" w:rsidP="00FA3055">
      <w:pPr>
        <w:shd w:val="clear" w:color="auto" w:fill="FFFFFF"/>
        <w:ind w:firstLine="709"/>
        <w:jc w:val="both"/>
      </w:pPr>
      <w:r>
        <w:rPr>
          <w:bCs/>
        </w:rPr>
        <w:t xml:space="preserve">Контроль и оценка </w:t>
      </w:r>
      <w:r>
        <w:t xml:space="preserve">результатов освоения учебного предмета осуществляется преподавателем в процессе проведения </w:t>
      </w:r>
      <w:r w:rsidRPr="008E09DD">
        <w:t>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FA3055" w:rsidRPr="003045EB" w:rsidRDefault="00FA3055" w:rsidP="00FA3055">
      <w:pPr>
        <w:shd w:val="clear" w:color="auto" w:fill="FFFFFF"/>
        <w:ind w:firstLine="709"/>
      </w:pPr>
      <w:r>
        <w:t xml:space="preserve">Промежуточная аттестация в форме </w:t>
      </w:r>
      <w:r w:rsidR="003045EB" w:rsidRPr="00475CC3">
        <w:rPr>
          <w:b/>
          <w:u w:val="single"/>
        </w:rPr>
        <w:t>дифференцированного зачета</w:t>
      </w:r>
      <w:r w:rsidR="003045EB">
        <w:t>.</w:t>
      </w:r>
    </w:p>
    <w:p w:rsidR="00FA3055" w:rsidRDefault="00FA3055" w:rsidP="00FA3055">
      <w:pPr>
        <w:ind w:firstLine="709"/>
        <w:jc w:val="right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0"/>
        <w:gridCol w:w="4533"/>
        <w:gridCol w:w="2405"/>
      </w:tblGrid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CC3" w:rsidRPr="002A2A8C" w:rsidRDefault="00475CC3" w:rsidP="0076224F">
            <w:pPr>
              <w:jc w:val="center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Результаты обучения (У,З, ОК/ПК, ЛР)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CC3" w:rsidRPr="002A2A8C" w:rsidRDefault="00475CC3" w:rsidP="0076224F">
            <w:pPr>
              <w:jc w:val="center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Показатели оценки результатов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CC3" w:rsidRPr="002A2A8C" w:rsidRDefault="00475CC3" w:rsidP="0076224F">
            <w:pPr>
              <w:jc w:val="center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Форма и методы контроля и оценки результатов обучения</w:t>
            </w: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Уметь: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У1. </w:t>
            </w:r>
            <w:r w:rsidRPr="002A2A8C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F657F1">
              <w:rPr>
                <w:color w:val="333333"/>
                <w:sz w:val="20"/>
                <w:szCs w:val="20"/>
              </w:rPr>
              <w:t xml:space="preserve">ПК 4.1 Обеспечивать безопасное производство </w:t>
            </w:r>
            <w:r w:rsidRPr="00F657F1">
              <w:rPr>
                <w:sz w:val="20"/>
                <w:szCs w:val="20"/>
              </w:rPr>
              <w:t>плановых и аварийных работ в электрических установках и сетях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F657F1">
              <w:rPr>
                <w:sz w:val="20"/>
                <w:szCs w:val="20"/>
              </w:rPr>
              <w:t>ПК 4.2 Оформлять документацию по охране труда и электробезопасности при эксплуатации и ремонте электрических установок и сетей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7 </w:t>
            </w:r>
            <w:r w:rsidRPr="002A2A8C">
              <w:rPr>
                <w:color w:val="000000"/>
                <w:sz w:val="20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числе условиях противодействия терроризму;</w:t>
            </w:r>
          </w:p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>Входной контроль: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 xml:space="preserve">- устный </w:t>
            </w:r>
            <w:proofErr w:type="gramStart"/>
            <w:r w:rsidRPr="002A2A8C">
              <w:rPr>
                <w:bCs/>
                <w:sz w:val="20"/>
                <w:szCs w:val="20"/>
              </w:rPr>
              <w:t>опрос,  собеседование</w:t>
            </w:r>
            <w:proofErr w:type="gramEnd"/>
            <w:r w:rsidRPr="002A2A8C">
              <w:rPr>
                <w:bCs/>
                <w:sz w:val="20"/>
                <w:szCs w:val="20"/>
              </w:rPr>
              <w:t>,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>Текущий контроль: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-опрос, семинар, коллоквиум,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-практические занятия;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-самостоятельная проверочная работа,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</w:t>
            </w:r>
            <w:r w:rsidRPr="002A2A8C">
              <w:rPr>
                <w:sz w:val="20"/>
                <w:szCs w:val="20"/>
              </w:rPr>
              <w:t xml:space="preserve">выполнение </w:t>
            </w:r>
            <w:proofErr w:type="gramStart"/>
            <w:r w:rsidRPr="002A2A8C">
              <w:rPr>
                <w:sz w:val="20"/>
                <w:szCs w:val="20"/>
              </w:rPr>
              <w:t>индивидуальных  заданий</w:t>
            </w:r>
            <w:proofErr w:type="gramEnd"/>
            <w:r w:rsidRPr="002A2A8C">
              <w:rPr>
                <w:sz w:val="20"/>
                <w:szCs w:val="20"/>
              </w:rPr>
              <w:t xml:space="preserve">, 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-</w:t>
            </w:r>
            <w:r w:rsidRPr="002A2A8C">
              <w:rPr>
                <w:bCs/>
                <w:sz w:val="20"/>
                <w:szCs w:val="20"/>
              </w:rPr>
              <w:t>самоконтроль, взаимопроверка;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-тестирование;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-нетрадиционные занятия,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>Тематический (периодический) контроль:</w:t>
            </w:r>
          </w:p>
          <w:p w:rsidR="00475CC3" w:rsidRPr="002A2A8C" w:rsidRDefault="00475CC3" w:rsidP="0076224F">
            <w:pPr>
              <w:spacing w:line="276" w:lineRule="auto"/>
              <w:rPr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-отчёт по практическим </w:t>
            </w:r>
            <w:proofErr w:type="gramStart"/>
            <w:r w:rsidRPr="002A2A8C">
              <w:rPr>
                <w:sz w:val="20"/>
                <w:szCs w:val="20"/>
              </w:rPr>
              <w:t>работам,  индивидуальным</w:t>
            </w:r>
            <w:proofErr w:type="gramEnd"/>
            <w:r w:rsidRPr="002A2A8C">
              <w:rPr>
                <w:sz w:val="20"/>
                <w:szCs w:val="20"/>
              </w:rPr>
              <w:t xml:space="preserve"> домашним заданиям.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 xml:space="preserve">Итоговый контроль: </w:t>
            </w:r>
            <w:r w:rsidRPr="002A2A8C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A2A8C">
              <w:rPr>
                <w:bCs/>
                <w:sz w:val="20"/>
                <w:szCs w:val="20"/>
              </w:rPr>
              <w:t>дифзачет</w:t>
            </w:r>
            <w:proofErr w:type="spellEnd"/>
            <w:r w:rsidRPr="002A2A8C">
              <w:rPr>
                <w:bCs/>
                <w:sz w:val="20"/>
                <w:szCs w:val="20"/>
              </w:rPr>
              <w:t>.</w:t>
            </w:r>
          </w:p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У2.</w:t>
            </w:r>
            <w:r w:rsidRPr="002A2A8C">
              <w:rPr>
                <w:sz w:val="20"/>
                <w:szCs w:val="20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:rsidR="00475CC3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F657F1">
              <w:rPr>
                <w:color w:val="333333"/>
                <w:sz w:val="20"/>
                <w:szCs w:val="20"/>
              </w:rPr>
              <w:t xml:space="preserve">ПК 4.1 Обеспечивать безопасное производство </w:t>
            </w:r>
            <w:r w:rsidRPr="00F657F1">
              <w:rPr>
                <w:sz w:val="20"/>
                <w:szCs w:val="20"/>
              </w:rPr>
              <w:t>плановых и аварийных работ в электрических установках и сетях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F657F1">
              <w:rPr>
                <w:sz w:val="20"/>
                <w:szCs w:val="20"/>
              </w:rPr>
              <w:t>ПК 4.2 Оформлять документацию по охране труда и электробезопасности при эксплуатации и ремонте электрических установок и сетей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ЛР.10 </w:t>
            </w:r>
            <w:r w:rsidRPr="002A2A8C">
              <w:rPr>
                <w:rFonts w:eastAsia="Calibri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цифровой;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Дает характеристику различным видам потенциальных опасностей и перечислять их последствия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pStyle w:val="21"/>
              <w:shd w:val="clear" w:color="auto" w:fill="auto"/>
              <w:spacing w:before="0" w:line="240" w:lineRule="auto"/>
              <w:ind w:right="-51" w:firstLine="0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У3</w:t>
            </w:r>
            <w:r w:rsidRPr="002A2A8C">
              <w:rPr>
                <w:sz w:val="20"/>
                <w:szCs w:val="20"/>
              </w:rPr>
              <w:t xml:space="preserve"> использовать средства индивидуальной и коллективной защиты от оружия массового поражения;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 xml:space="preserve">Выбирать способы решения задач профессиональной деятельности </w:t>
            </w:r>
            <w:r w:rsidRPr="002A2A8C">
              <w:rPr>
                <w:color w:val="000000"/>
                <w:sz w:val="20"/>
                <w:szCs w:val="20"/>
              </w:rPr>
              <w:lastRenderedPageBreak/>
              <w:t>применительно к различным контекстам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lastRenderedPageBreak/>
              <w:t>Демонстрирует знания основ военной службы  оборон государства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У4</w:t>
            </w:r>
            <w:r w:rsidRPr="002A2A8C">
              <w:rPr>
                <w:sz w:val="20"/>
                <w:szCs w:val="20"/>
              </w:rPr>
              <w:t xml:space="preserve"> применять первичные средства пожаротушения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ЛР15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У5</w:t>
            </w:r>
            <w:r w:rsidRPr="002A2A8C">
              <w:rPr>
                <w:sz w:val="20"/>
                <w:szCs w:val="20"/>
              </w:rPr>
      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ЛР15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У6</w:t>
            </w:r>
            <w:r w:rsidRPr="002A2A8C">
              <w:rPr>
                <w:sz w:val="20"/>
                <w:szCs w:val="20"/>
              </w:rPr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F657F1">
              <w:rPr>
                <w:color w:val="333333"/>
                <w:sz w:val="20"/>
                <w:szCs w:val="20"/>
              </w:rPr>
              <w:t xml:space="preserve">ПК 4.1 Обеспечивать безопасное производство </w:t>
            </w:r>
            <w:r w:rsidRPr="00F657F1">
              <w:rPr>
                <w:sz w:val="20"/>
                <w:szCs w:val="20"/>
              </w:rPr>
              <w:t>плановых и аварийных работ в электрических установках и сетях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F657F1">
              <w:rPr>
                <w:sz w:val="20"/>
                <w:szCs w:val="20"/>
              </w:rPr>
              <w:t>ПК 4.2 Оформлять документацию по охране труда и электробезопасности при эксплуатации и ремонте электрических установок и сетей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ОК6 </w:t>
            </w:r>
            <w:proofErr w:type="gramStart"/>
            <w:r w:rsidRPr="002A2A8C">
              <w:rPr>
                <w:color w:val="000000"/>
                <w:sz w:val="20"/>
                <w:szCs w:val="20"/>
              </w:rPr>
              <w:t>Проявлять</w:t>
            </w:r>
            <w:proofErr w:type="gramEnd"/>
            <w:r w:rsidRPr="002A2A8C">
              <w:rPr>
                <w:color w:val="000000"/>
                <w:sz w:val="20"/>
                <w:szCs w:val="20"/>
              </w:rPr>
              <w:t xml:space="preserve">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ЛР15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Умеет определять </w:t>
            </w:r>
            <w:proofErr w:type="spellStart"/>
            <w:r w:rsidRPr="00F6362C">
              <w:rPr>
                <w:bCs/>
              </w:rPr>
              <w:t>пожаро</w:t>
            </w:r>
            <w:proofErr w:type="spellEnd"/>
            <w:r w:rsidRPr="00F6362C">
              <w:rPr>
                <w:bCs/>
              </w:rPr>
              <w:t xml:space="preserve">- и </w:t>
            </w:r>
            <w:proofErr w:type="spellStart"/>
            <w:r w:rsidRPr="00F6362C">
              <w:rPr>
                <w:bCs/>
              </w:rPr>
              <w:t>взрыво</w:t>
            </w:r>
            <w:proofErr w:type="spellEnd"/>
            <w:r w:rsidRPr="00F6362C">
              <w:rPr>
                <w:bCs/>
              </w:rPr>
              <w:t>- опасность различных материалов.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У7</w:t>
            </w:r>
            <w:r w:rsidRPr="002A2A8C">
              <w:rPr>
                <w:sz w:val="20"/>
                <w:szCs w:val="20"/>
              </w:rPr>
              <w:t xml:space="preserve"> владеть способами бесконфликтного общения и </w:t>
            </w:r>
            <w:proofErr w:type="spellStart"/>
            <w:r w:rsidRPr="002A2A8C">
              <w:rPr>
                <w:sz w:val="20"/>
                <w:szCs w:val="20"/>
              </w:rPr>
              <w:t>саморегуляции</w:t>
            </w:r>
            <w:proofErr w:type="spellEnd"/>
            <w:r w:rsidRPr="002A2A8C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ОК4 </w:t>
            </w:r>
            <w:proofErr w:type="gramStart"/>
            <w:r w:rsidRPr="002A2A8C">
              <w:rPr>
                <w:color w:val="000000"/>
                <w:sz w:val="20"/>
                <w:szCs w:val="20"/>
              </w:rPr>
              <w:t>Эффективно</w:t>
            </w:r>
            <w:proofErr w:type="gramEnd"/>
            <w:r w:rsidRPr="002A2A8C">
              <w:rPr>
                <w:color w:val="000000"/>
                <w:sz w:val="20"/>
                <w:szCs w:val="20"/>
              </w:rPr>
              <w:t xml:space="preserve"> взаимодействовать и работать в коллективе и команде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Демонстрирует владение особенностями бесконфликтного поведения в повседневной деятельности, в условиях ЧС мирного и военного времен </w:t>
            </w:r>
          </w:p>
          <w:p w:rsidR="00475CC3" w:rsidRDefault="00475CC3" w:rsidP="0076224F">
            <w:pPr>
              <w:contextualSpacing/>
              <w:rPr>
                <w:bCs/>
              </w:rPr>
            </w:pPr>
          </w:p>
          <w:p w:rsidR="00475CC3" w:rsidRPr="00F6362C" w:rsidRDefault="00475CC3" w:rsidP="0076224F">
            <w:pPr>
              <w:contextualSpacing/>
              <w:rPr>
                <w:bCs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У8</w:t>
            </w:r>
            <w:r w:rsidRPr="002A2A8C">
              <w:rPr>
                <w:sz w:val="20"/>
                <w:szCs w:val="20"/>
              </w:rPr>
              <w:t xml:space="preserve"> оказывать первую помощь пострадавшим</w:t>
            </w:r>
          </w:p>
          <w:p w:rsidR="00475CC3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F657F1">
              <w:rPr>
                <w:color w:val="333333"/>
                <w:sz w:val="20"/>
                <w:szCs w:val="20"/>
              </w:rPr>
              <w:t xml:space="preserve">ПК 4.1 Обеспечивать безопасное производство </w:t>
            </w:r>
            <w:r w:rsidRPr="00F657F1">
              <w:rPr>
                <w:sz w:val="20"/>
                <w:szCs w:val="20"/>
              </w:rPr>
              <w:t>плановых и аварийных работ в электрических установках и сетях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F657F1">
              <w:rPr>
                <w:sz w:val="20"/>
                <w:szCs w:val="20"/>
              </w:rPr>
              <w:t>ПК 4.2 Оформлять документацию по охране труда и электробезопасности при эксплуатации и ремонте электрических установок и сетей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color w:val="000000"/>
                <w:sz w:val="20"/>
                <w:szCs w:val="20"/>
              </w:rPr>
              <w:t xml:space="preserve">ЛР 20. </w:t>
            </w:r>
            <w:r w:rsidRPr="002A2A8C">
              <w:rPr>
                <w:rFonts w:eastAsia="Calibri"/>
                <w:sz w:val="20"/>
                <w:szCs w:val="20"/>
              </w:rPr>
              <w:t xml:space="preserve">Ценностное отношение обучающихся к своему здоровью и здоровью окружающих, ЗОЖ и здоровой окружающей среде и </w:t>
            </w:r>
            <w:proofErr w:type="spellStart"/>
            <w:r w:rsidRPr="002A2A8C">
              <w:rPr>
                <w:rFonts w:eastAsia="Calibri"/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Демонстрирует знания порядка и правил оказания первой помощи пострадавшим, в том числе при транспортировке 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Pr="002A2A8C" w:rsidRDefault="00475CC3" w:rsidP="0076224F">
            <w:pPr>
              <w:jc w:val="both"/>
              <w:rPr>
                <w:b/>
                <w:sz w:val="20"/>
                <w:szCs w:val="20"/>
              </w:rPr>
            </w:pPr>
            <w:r w:rsidRPr="002A2A8C">
              <w:rPr>
                <w:b/>
                <w:sz w:val="20"/>
                <w:szCs w:val="20"/>
              </w:rPr>
              <w:lastRenderedPageBreak/>
              <w:t>Знать: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Pr="002A2A8C" w:rsidRDefault="00475CC3" w:rsidP="0076224F">
            <w:pPr>
              <w:pStyle w:val="21"/>
              <w:shd w:val="clear" w:color="auto" w:fill="auto"/>
              <w:spacing w:before="0" w:line="240" w:lineRule="auto"/>
              <w:ind w:right="-51" w:firstLine="0"/>
              <w:jc w:val="left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З.1</w:t>
            </w:r>
            <w:r w:rsidRPr="002A2A8C">
              <w:rPr>
                <w:sz w:val="20"/>
                <w:szCs w:val="20"/>
              </w:rPr>
      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F657F1">
              <w:rPr>
                <w:color w:val="333333"/>
                <w:sz w:val="20"/>
                <w:szCs w:val="20"/>
              </w:rPr>
              <w:t xml:space="preserve">ПК 4.1 Обеспечивать безопасное производство </w:t>
            </w:r>
            <w:r w:rsidRPr="00F657F1">
              <w:rPr>
                <w:sz w:val="20"/>
                <w:szCs w:val="20"/>
              </w:rPr>
              <w:t>плановых и аварийных работ в электрических установках и сетях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F657F1">
              <w:rPr>
                <w:sz w:val="20"/>
                <w:szCs w:val="20"/>
              </w:rPr>
              <w:t>ПК 4.2 Оформлять документацию по охране труда и электробезопасности при эксплуатации и ремонте электрических установок и сетей</w:t>
            </w:r>
          </w:p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З.2.</w:t>
            </w:r>
            <w:r w:rsidRPr="002A2A8C">
              <w:rPr>
                <w:sz w:val="20"/>
                <w:szCs w:val="20"/>
              </w:rPr>
      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F657F1">
              <w:rPr>
                <w:color w:val="333333"/>
                <w:sz w:val="20"/>
                <w:szCs w:val="20"/>
              </w:rPr>
              <w:t xml:space="preserve">ПК 4.1 Обеспечивать безопасное производство </w:t>
            </w:r>
            <w:r w:rsidRPr="00F657F1">
              <w:rPr>
                <w:sz w:val="20"/>
                <w:szCs w:val="20"/>
              </w:rPr>
              <w:t>плановых и аварийных работ в электрических установках и сетях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F657F1">
              <w:rPr>
                <w:sz w:val="20"/>
                <w:szCs w:val="20"/>
              </w:rPr>
              <w:t>ПК 4.2 Оформлять документацию по охране труда и электробезопасности при эксплуатации и ремонте электрических установок и сетей</w:t>
            </w:r>
          </w:p>
          <w:p w:rsidR="00475CC3" w:rsidRPr="002A2A8C" w:rsidRDefault="00475CC3" w:rsidP="0076224F">
            <w:pPr>
              <w:spacing w:line="276" w:lineRule="auto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 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Владеть мерами по снижению опасностей различного вида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 xml:space="preserve">З.3 </w:t>
            </w:r>
            <w:r w:rsidRPr="002A2A8C">
              <w:rPr>
                <w:sz w:val="20"/>
                <w:szCs w:val="20"/>
              </w:rPr>
              <w:t>основы военной службы и обороны государства</w:t>
            </w:r>
          </w:p>
          <w:p w:rsidR="00475CC3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F657F1">
              <w:rPr>
                <w:color w:val="333333"/>
                <w:sz w:val="20"/>
                <w:szCs w:val="20"/>
              </w:rPr>
              <w:t xml:space="preserve">ПК 4.1 Обеспечивать безопасное производство </w:t>
            </w:r>
            <w:r w:rsidRPr="00F657F1">
              <w:rPr>
                <w:sz w:val="20"/>
                <w:szCs w:val="20"/>
              </w:rPr>
              <w:t>плановых и аварийных работ в электрических установках и сетях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F657F1">
              <w:rPr>
                <w:sz w:val="20"/>
                <w:szCs w:val="20"/>
              </w:rPr>
              <w:t>ПК 4.2 Оформлять документацию по охране труда и электробезопасности при эксплуатации и ремонте электрических установок и сетей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Владеет знаниями об организации и порядке призыва граждан на военную службу </w:t>
            </w:r>
          </w:p>
          <w:p w:rsidR="00475CC3" w:rsidRDefault="00475CC3" w:rsidP="0076224F">
            <w:pPr>
              <w:contextualSpacing/>
              <w:rPr>
                <w:bCs/>
              </w:rPr>
            </w:pPr>
          </w:p>
          <w:p w:rsidR="00475CC3" w:rsidRPr="00F6362C" w:rsidRDefault="00475CC3" w:rsidP="0076224F">
            <w:pPr>
              <w:contextualSpacing/>
              <w:rPr>
                <w:bCs/>
              </w:rPr>
            </w:pP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З.4</w:t>
            </w:r>
            <w:r w:rsidRPr="002A2A8C">
              <w:rPr>
                <w:sz w:val="20"/>
                <w:szCs w:val="20"/>
              </w:rPr>
              <w:t xml:space="preserve"> задачи и основные мероприятия гражданской обороны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F657F1">
              <w:rPr>
                <w:color w:val="333333"/>
                <w:sz w:val="20"/>
                <w:szCs w:val="20"/>
              </w:rPr>
              <w:t xml:space="preserve">ПК 4.1 Обеспечивать безопасное производство </w:t>
            </w:r>
            <w:r w:rsidRPr="00F657F1">
              <w:rPr>
                <w:sz w:val="20"/>
                <w:szCs w:val="20"/>
              </w:rPr>
              <w:t>плановых и аварийных работ в электрических установках и сетях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F657F1">
              <w:rPr>
                <w:sz w:val="20"/>
                <w:szCs w:val="20"/>
              </w:rPr>
              <w:t>ПК 4.2 Оформлять документацию по охране труда и электробезопасности при эксплуатации и ремонте электрических установок и сетей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Демонстрирует знания в области анатомо-физиологических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последствий воздействия на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человека травмирующих, вредных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и поражающих факторов;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З.5</w:t>
            </w:r>
            <w:r w:rsidRPr="002A2A8C">
              <w:rPr>
                <w:sz w:val="20"/>
                <w:szCs w:val="20"/>
              </w:rPr>
              <w:t xml:space="preserve"> способы защиты населения от оружия массового поражения</w:t>
            </w:r>
          </w:p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ОК 8</w:t>
            </w:r>
            <w:r w:rsidRPr="002A2A8C">
              <w:rPr>
                <w:color w:val="000000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F657F1">
              <w:rPr>
                <w:color w:val="333333"/>
                <w:sz w:val="20"/>
                <w:szCs w:val="20"/>
              </w:rPr>
              <w:t xml:space="preserve">ПК 4.1 Обеспечивать безопасное производство </w:t>
            </w:r>
            <w:r w:rsidRPr="00F657F1">
              <w:rPr>
                <w:sz w:val="20"/>
                <w:szCs w:val="20"/>
              </w:rPr>
              <w:t>плановых и аварийных работ в электрических установках и сетях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F657F1">
              <w:rPr>
                <w:sz w:val="20"/>
                <w:szCs w:val="20"/>
              </w:rPr>
              <w:t>ПК 4.2 Оформлять документацию по охране труда и электробезопасности при эксплуатации и ремонте электрических установок и сетей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ЛР.16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Демонстрирует умения использовать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средства индивидуальной защиты и оценивает</w:t>
            </w:r>
            <w:r>
              <w:rPr>
                <w:bCs/>
              </w:rPr>
              <w:t xml:space="preserve"> </w:t>
            </w:r>
            <w:r w:rsidRPr="00F6362C">
              <w:rPr>
                <w:bCs/>
              </w:rPr>
              <w:t>правильность их применения.</w:t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pStyle w:val="21"/>
              <w:shd w:val="clear" w:color="auto" w:fill="auto"/>
              <w:spacing w:before="0" w:line="240" w:lineRule="auto"/>
              <w:ind w:right="-51" w:firstLine="174"/>
              <w:jc w:val="left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З.6</w:t>
            </w:r>
            <w:r w:rsidRPr="002A2A8C">
              <w:rPr>
                <w:sz w:val="20"/>
                <w:szCs w:val="20"/>
              </w:rPr>
              <w:t xml:space="preserve"> меры пожарной безопасности и правила безопасного поведения при пожарах;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F657F1">
              <w:rPr>
                <w:color w:val="333333"/>
                <w:sz w:val="20"/>
                <w:szCs w:val="20"/>
              </w:rPr>
              <w:t xml:space="preserve">ПК 4.1 Обеспечивать безопасное производство </w:t>
            </w:r>
            <w:r w:rsidRPr="00F657F1">
              <w:rPr>
                <w:sz w:val="20"/>
                <w:szCs w:val="20"/>
              </w:rPr>
              <w:t>плановых и аварийных работ в электрических установках и сетях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F657F1">
              <w:rPr>
                <w:sz w:val="20"/>
                <w:szCs w:val="20"/>
              </w:rPr>
              <w:lastRenderedPageBreak/>
              <w:t>ПК 4.2 Оформлять документацию по охране труда и электробезопасности при эксплуатации и ремонте электрических установок и сетей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lastRenderedPageBreak/>
              <w:t>Демонстрирует умения пользоваться</w:t>
            </w:r>
          </w:p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З.7</w:t>
            </w:r>
            <w:r w:rsidRPr="002A2A8C">
              <w:rPr>
                <w:rStyle w:val="a7"/>
                <w:sz w:val="20"/>
                <w:szCs w:val="20"/>
              </w:rPr>
              <w:t xml:space="preserve">- </w:t>
            </w:r>
            <w:r w:rsidRPr="002A2A8C">
              <w:rPr>
                <w:sz w:val="20"/>
                <w:szCs w:val="20"/>
              </w:rPr>
              <w:t xml:space="preserve"> организацию и порядок призыва граждан на военную службу и поступления на неё в добровольном порядке</w:t>
            </w:r>
          </w:p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8 </w:t>
            </w:r>
            <w:r w:rsidRPr="002A2A8C">
              <w:rPr>
                <w:color w:val="000000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ЛР.16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Владеет знаниями об организации и порядке призыва граждан на военную службу </w:t>
            </w:r>
            <w:r>
              <w:rPr>
                <w:bCs/>
              </w:rPr>
              <w:t>и добровольцем</w:t>
            </w:r>
          </w:p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З.8 </w:t>
            </w:r>
            <w:r w:rsidRPr="002A2A8C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:rsidR="00475CC3" w:rsidRDefault="00475CC3" w:rsidP="0076224F">
            <w:pPr>
              <w:jc w:val="both"/>
              <w:rPr>
                <w:color w:val="000000"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2 </w:t>
            </w:r>
            <w:r w:rsidRPr="002A2A8C">
              <w:rPr>
                <w:color w:val="000000"/>
                <w:sz w:val="20"/>
                <w:szCs w:val="20"/>
              </w:rPr>
              <w:t xml:space="preserve">Использовать современные средства поиска, анализа и </w:t>
            </w:r>
            <w:proofErr w:type="gramStart"/>
            <w:r w:rsidRPr="002A2A8C">
              <w:rPr>
                <w:color w:val="000000"/>
                <w:sz w:val="20"/>
                <w:szCs w:val="20"/>
              </w:rPr>
              <w:t>интерпретации информации</w:t>
            </w:r>
            <w:proofErr w:type="gramEnd"/>
            <w:r w:rsidRPr="002A2A8C">
              <w:rPr>
                <w:color w:val="000000"/>
                <w:sz w:val="20"/>
                <w:szCs w:val="20"/>
              </w:rPr>
              <w:t xml:space="preserve"> и информационные технологии для выполнения задач профессиональной деятельности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F657F1">
              <w:rPr>
                <w:color w:val="333333"/>
                <w:sz w:val="20"/>
                <w:szCs w:val="20"/>
              </w:rPr>
              <w:t xml:space="preserve">ПК 4.1 Обеспечивать безопасное производство </w:t>
            </w:r>
            <w:r w:rsidRPr="00F657F1">
              <w:rPr>
                <w:sz w:val="20"/>
                <w:szCs w:val="20"/>
              </w:rPr>
              <w:t>плановых и аварийных работ в электрических установках и сетях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F657F1">
              <w:rPr>
                <w:sz w:val="20"/>
                <w:szCs w:val="20"/>
              </w:rPr>
              <w:t>ПК 4.2 Оформлять документацию по охране труда и электробезопасности при эксплуатации и ремонте электрических установок и сетей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  <w:r w:rsidRPr="00F6362C">
              <w:rPr>
                <w:bCs/>
              </w:rPr>
              <w:t>Отличает виды вооруженных сил, ориентируется в перечне военно-учетных специальностей</w:t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З.9 </w:t>
            </w:r>
            <w:r w:rsidRPr="002A2A8C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8 </w:t>
            </w:r>
            <w:r w:rsidRPr="002A2A8C">
              <w:rPr>
                <w:color w:val="000000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F657F1">
              <w:rPr>
                <w:color w:val="333333"/>
                <w:sz w:val="20"/>
                <w:szCs w:val="20"/>
              </w:rPr>
              <w:t xml:space="preserve">ПК 4.1 Обеспечивать безопасное производство </w:t>
            </w:r>
            <w:r w:rsidRPr="00F657F1">
              <w:rPr>
                <w:sz w:val="20"/>
                <w:szCs w:val="20"/>
              </w:rPr>
              <w:t>плановых и аварийных работ в электрических установках и сетях</w:t>
            </w:r>
          </w:p>
          <w:p w:rsidR="00F657F1" w:rsidRPr="00F657F1" w:rsidRDefault="00F657F1" w:rsidP="00F657F1">
            <w:pPr>
              <w:pStyle w:val="af5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F657F1">
              <w:rPr>
                <w:sz w:val="20"/>
                <w:szCs w:val="20"/>
              </w:rPr>
              <w:t>ПК 4.2 Оформлять документацию по охране труда и электробезопасности при эксплуатации и ремонте электрических установок и сетей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ЛР.16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  <w:r w:rsidRPr="00F6362C">
              <w:rPr>
                <w:bCs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З.10</w:t>
            </w:r>
            <w:r w:rsidRPr="002A2A8C">
              <w:rPr>
                <w:sz w:val="20"/>
                <w:szCs w:val="20"/>
              </w:rPr>
              <w:t xml:space="preserve"> порядок и правила оказания первой помощи пострадавшим</w:t>
            </w:r>
          </w:p>
          <w:p w:rsidR="0016294C" w:rsidRPr="0016294C" w:rsidRDefault="001E1857" w:rsidP="0016294C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 xml:space="preserve">ПК 4.3. Проводить контроль </w:t>
            </w:r>
            <w:r w:rsidR="0016294C" w:rsidRPr="0016294C">
              <w:rPr>
                <w:color w:val="333333"/>
                <w:sz w:val="20"/>
                <w:szCs w:val="20"/>
              </w:rPr>
              <w:t>ПК 2.6. Выполнять требования технической эксплуатации железных дорог и безопасности движения</w:t>
            </w:r>
          </w:p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ОК 4</w:t>
            </w:r>
            <w:r w:rsidRPr="002A2A8C">
              <w:rPr>
                <w:color w:val="000000"/>
                <w:sz w:val="20"/>
                <w:szCs w:val="20"/>
              </w:rPr>
              <w:t xml:space="preserve"> Эффективно взаимодействовать и работать в коллективе и команде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color w:val="000000"/>
                <w:sz w:val="20"/>
                <w:szCs w:val="20"/>
              </w:rPr>
              <w:t xml:space="preserve">ЛР 20. </w:t>
            </w:r>
            <w:r w:rsidRPr="002A2A8C">
              <w:rPr>
                <w:rFonts w:eastAsia="Calibri"/>
                <w:sz w:val="20"/>
                <w:szCs w:val="20"/>
              </w:rPr>
              <w:t xml:space="preserve">Ценностное отношение обучающихся к своему здоровью и здоровью окружающих, ЗОЖ и здоровой окружающей среде и </w:t>
            </w:r>
            <w:proofErr w:type="spellStart"/>
            <w:r w:rsidRPr="002A2A8C">
              <w:rPr>
                <w:rFonts w:eastAsia="Calibri"/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  <w:r w:rsidRPr="00F6362C">
              <w:rPr>
                <w:bCs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.</w:t>
      </w:r>
    </w:p>
    <w:p w:rsidR="00FA3055" w:rsidRPr="00FA3055" w:rsidRDefault="00FA3055" w:rsidP="00FA3055">
      <w:pPr>
        <w:rPr>
          <w:rFonts w:ascii="Calibri" w:hAnsi="Calibri"/>
          <w:sz w:val="22"/>
          <w:szCs w:val="22"/>
        </w:rPr>
      </w:pPr>
    </w:p>
    <w:p w:rsidR="00FA3055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>
        <w:rPr>
          <w:rStyle w:val="15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FA3055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:rsidR="00FA3055" w:rsidRPr="003045EB" w:rsidRDefault="00FA3055" w:rsidP="00FA3055">
      <w:pPr>
        <w:numPr>
          <w:ilvl w:val="1"/>
          <w:numId w:val="24"/>
        </w:numPr>
        <w:contextualSpacing/>
        <w:rPr>
          <w:b/>
        </w:rPr>
      </w:pPr>
      <w:r w:rsidRPr="003045EB">
        <w:rPr>
          <w:b/>
        </w:rPr>
        <w:t xml:space="preserve">  Пассивные:</w:t>
      </w:r>
    </w:p>
    <w:p w:rsidR="00FA3055" w:rsidRPr="003045EB" w:rsidRDefault="00FA3055" w:rsidP="00FA3055">
      <w:pPr>
        <w:ind w:left="420"/>
      </w:pPr>
      <w:r w:rsidRPr="003045EB">
        <w:t>- лекции традиционные без применения мультимедийных средств и без раздаточного материала;</w:t>
      </w:r>
    </w:p>
    <w:p w:rsidR="00FA3055" w:rsidRPr="003045EB" w:rsidRDefault="00FA3055" w:rsidP="00FA3055">
      <w:pPr>
        <w:ind w:left="420"/>
      </w:pPr>
      <w:r w:rsidRPr="003045EB">
        <w:t>- демонстрация учебных фильмов;</w:t>
      </w:r>
    </w:p>
    <w:p w:rsidR="00FA3055" w:rsidRPr="003045EB" w:rsidRDefault="00FA3055" w:rsidP="00FA3055">
      <w:pPr>
        <w:ind w:left="420"/>
      </w:pPr>
      <w:r w:rsidRPr="003045EB">
        <w:t>- рассказ;</w:t>
      </w:r>
    </w:p>
    <w:p w:rsidR="00FA3055" w:rsidRPr="003045EB" w:rsidRDefault="00FA3055" w:rsidP="00FA3055">
      <w:pPr>
        <w:ind w:left="420"/>
      </w:pPr>
      <w:r w:rsidRPr="003045EB">
        <w:t>- семинары, преимущественно в виде обсуждения докладов студентов по тем или иным вопросам;</w:t>
      </w:r>
    </w:p>
    <w:p w:rsidR="00FA3055" w:rsidRPr="003045EB" w:rsidRDefault="00FA3055" w:rsidP="00FA3055">
      <w:pPr>
        <w:ind w:left="420"/>
      </w:pPr>
      <w:r w:rsidRPr="003045EB">
        <w:t>- самостоятельные и контрольные работы;</w:t>
      </w:r>
    </w:p>
    <w:p w:rsidR="00FA3055" w:rsidRPr="003045EB" w:rsidRDefault="00FA3055" w:rsidP="00FA3055">
      <w:pPr>
        <w:ind w:left="420"/>
      </w:pPr>
      <w:r w:rsidRPr="003045EB">
        <w:t>- тесты;</w:t>
      </w:r>
    </w:p>
    <w:p w:rsidR="00FA3055" w:rsidRPr="003045EB" w:rsidRDefault="00FA3055" w:rsidP="00FA3055">
      <w:pPr>
        <w:ind w:left="420"/>
      </w:pPr>
      <w:r w:rsidRPr="003045EB">
        <w:t>- чтение и опрос.</w:t>
      </w:r>
    </w:p>
    <w:p w:rsidR="00FA3055" w:rsidRPr="003045EB" w:rsidRDefault="00FA3055" w:rsidP="00FA3055">
      <w:pPr>
        <w:jc w:val="both"/>
        <w:rPr>
          <w:i/>
        </w:rPr>
      </w:pPr>
      <w:r w:rsidRPr="003045EB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FA3055" w:rsidRPr="003045EB" w:rsidRDefault="00FA3055" w:rsidP="00FA3055">
      <w:pPr>
        <w:rPr>
          <w:i/>
        </w:rPr>
      </w:pPr>
    </w:p>
    <w:p w:rsidR="00FA3055" w:rsidRPr="003045EB" w:rsidRDefault="00FA3055" w:rsidP="00FA3055">
      <w:pPr>
        <w:numPr>
          <w:ilvl w:val="1"/>
          <w:numId w:val="24"/>
        </w:numPr>
        <w:contextualSpacing/>
        <w:rPr>
          <w:b/>
        </w:rPr>
      </w:pPr>
      <w:r w:rsidRPr="003045EB">
        <w:rPr>
          <w:b/>
        </w:rPr>
        <w:t xml:space="preserve"> Активные и интерактивные: </w:t>
      </w:r>
    </w:p>
    <w:p w:rsidR="00FA3055" w:rsidRPr="003045EB" w:rsidRDefault="00FA3055" w:rsidP="00FA3055">
      <w:pPr>
        <w:ind w:left="420"/>
      </w:pPr>
      <w:r w:rsidRPr="003045EB">
        <w:t>- активные и интерактивные лекции;</w:t>
      </w:r>
    </w:p>
    <w:p w:rsidR="00FA3055" w:rsidRPr="003045EB" w:rsidRDefault="00FA3055" w:rsidP="00FA3055">
      <w:pPr>
        <w:ind w:left="420"/>
      </w:pPr>
      <w:r w:rsidRPr="003045EB">
        <w:t>- работа в группах;</w:t>
      </w:r>
    </w:p>
    <w:p w:rsidR="00FA3055" w:rsidRPr="003045EB" w:rsidRDefault="00FA3055" w:rsidP="00FA3055">
      <w:pPr>
        <w:ind w:left="420"/>
      </w:pPr>
      <w:r w:rsidRPr="003045EB">
        <w:t>- учебная дискуссия;</w:t>
      </w:r>
    </w:p>
    <w:p w:rsidR="00FA3055" w:rsidRPr="003045EB" w:rsidRDefault="00FA3055" w:rsidP="00FA3055">
      <w:pPr>
        <w:ind w:left="420"/>
      </w:pPr>
      <w:r w:rsidRPr="003045EB">
        <w:t>- деловые и ролевые игры;</w:t>
      </w:r>
    </w:p>
    <w:p w:rsidR="00FA3055" w:rsidRPr="003045EB" w:rsidRDefault="00FA3055" w:rsidP="00FA3055">
      <w:pPr>
        <w:ind w:left="420"/>
      </w:pPr>
      <w:r w:rsidRPr="003045EB">
        <w:t>- игровые упражнения;</w:t>
      </w:r>
    </w:p>
    <w:p w:rsidR="00FA3055" w:rsidRPr="003045EB" w:rsidRDefault="00FA3055" w:rsidP="00FA3055">
      <w:pPr>
        <w:ind w:left="420"/>
      </w:pPr>
      <w:r w:rsidRPr="003045EB">
        <w:t>- творческие задания;</w:t>
      </w:r>
    </w:p>
    <w:p w:rsidR="00FA3055" w:rsidRPr="003045EB" w:rsidRDefault="00FA3055" w:rsidP="00FA3055">
      <w:pPr>
        <w:ind w:left="420"/>
      </w:pPr>
      <w:r w:rsidRPr="003045EB">
        <w:t>- круглые столы (конференции) с использованием средств мультимедиа;</w:t>
      </w:r>
    </w:p>
    <w:p w:rsidR="00FA3055" w:rsidRPr="003045EB" w:rsidRDefault="00FA3055" w:rsidP="00FA3055">
      <w:pPr>
        <w:ind w:left="420"/>
      </w:pPr>
      <w:r w:rsidRPr="003045EB">
        <w:t>- решение проблемных задач;</w:t>
      </w:r>
    </w:p>
    <w:p w:rsidR="00FA3055" w:rsidRPr="003045EB" w:rsidRDefault="00FA3055" w:rsidP="00FA3055">
      <w:pPr>
        <w:ind w:left="420"/>
      </w:pPr>
      <w:r w:rsidRPr="003045EB">
        <w:t>- анализ конкретных ситуаций;</w:t>
      </w:r>
    </w:p>
    <w:p w:rsidR="00FA3055" w:rsidRPr="003045EB" w:rsidRDefault="00FA3055" w:rsidP="00FA3055">
      <w:pPr>
        <w:ind w:left="420"/>
      </w:pPr>
      <w:r w:rsidRPr="003045EB">
        <w:t>- метод модульного обучения;</w:t>
      </w:r>
    </w:p>
    <w:p w:rsidR="00FA3055" w:rsidRPr="003045EB" w:rsidRDefault="00FA3055" w:rsidP="00FA3055">
      <w:pPr>
        <w:ind w:left="420"/>
      </w:pPr>
      <w:r w:rsidRPr="003045EB">
        <w:t>- практический эксперимент;</w:t>
      </w:r>
    </w:p>
    <w:p w:rsidR="00FA3055" w:rsidRPr="003045EB" w:rsidRDefault="00FA3055" w:rsidP="00FA3055">
      <w:pPr>
        <w:ind w:left="420"/>
      </w:pPr>
      <w:r w:rsidRPr="003045EB">
        <w:t>- обучение с использованием компьютерных обучающих программ.</w:t>
      </w:r>
    </w:p>
    <w:p w:rsidR="00FA3055" w:rsidRPr="003045EB" w:rsidRDefault="00FA3055" w:rsidP="00FA3055">
      <w:r w:rsidRPr="003045EB">
        <w:t xml:space="preserve"> (</w:t>
      </w:r>
      <w:r w:rsidRPr="003045EB"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FA3055" w:rsidRPr="003045EB" w:rsidRDefault="00FA3055" w:rsidP="00FA3055"/>
    <w:p w:rsidR="00FA3055" w:rsidRDefault="00FA3055" w:rsidP="00FA3055">
      <w:pPr>
        <w:pStyle w:val="13"/>
        <w:spacing w:after="0" w:line="240" w:lineRule="auto"/>
        <w:jc w:val="center"/>
      </w:pPr>
    </w:p>
    <w:p w:rsidR="00FA3055" w:rsidRDefault="00FA3055" w:rsidP="00FA3055">
      <w:pPr>
        <w:jc w:val="right"/>
        <w:rPr>
          <w:i/>
        </w:rPr>
      </w:pPr>
    </w:p>
    <w:p w:rsidR="00FA3055" w:rsidRDefault="00FA3055" w:rsidP="00FA3055">
      <w:pPr>
        <w:rPr>
          <w:i/>
        </w:rPr>
      </w:pPr>
    </w:p>
    <w:sectPr w:rsidR="00FA3055" w:rsidSect="007F013D">
      <w:footerReference w:type="even" r:id="rId24"/>
      <w:footerReference w:type="default" r:id="rId25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25F" w:rsidRDefault="008A625F">
      <w:r>
        <w:separator/>
      </w:r>
    </w:p>
  </w:endnote>
  <w:endnote w:type="continuationSeparator" w:id="0">
    <w:p w:rsidR="008A625F" w:rsidRDefault="008A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A3" w:rsidRDefault="00A95DA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15553">
      <w:rPr>
        <w:noProof/>
      </w:rPr>
      <w:t>18</w:t>
    </w:r>
    <w:r>
      <w:fldChar w:fldCharType="end"/>
    </w:r>
  </w:p>
  <w:p w:rsidR="00A95DA3" w:rsidRDefault="00A95DA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A3" w:rsidRDefault="00A95DA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5DA3" w:rsidRDefault="00A95DA3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A3" w:rsidRDefault="00A95DA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5553">
      <w:rPr>
        <w:noProof/>
      </w:rPr>
      <w:t>20</w:t>
    </w:r>
    <w:r>
      <w:rPr>
        <w:noProof/>
      </w:rPr>
      <w:fldChar w:fldCharType="end"/>
    </w:r>
  </w:p>
  <w:p w:rsidR="00A95DA3" w:rsidRDefault="00A95DA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25F" w:rsidRDefault="008A625F">
      <w:r>
        <w:separator/>
      </w:r>
    </w:p>
  </w:footnote>
  <w:footnote w:type="continuationSeparator" w:id="0">
    <w:p w:rsidR="008A625F" w:rsidRDefault="008A625F">
      <w:r>
        <w:continuationSeparator/>
      </w:r>
    </w:p>
  </w:footnote>
  <w:footnote w:id="1">
    <w:p w:rsidR="00A95DA3" w:rsidRDefault="00A95DA3" w:rsidP="00FA3055">
      <w:pPr>
        <w:pStyle w:val="af3"/>
        <w:jc w:val="both"/>
        <w:rPr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EC9B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4BB1DDA"/>
    <w:multiLevelType w:val="hybridMultilevel"/>
    <w:tmpl w:val="EFC2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A6A74"/>
    <w:multiLevelType w:val="hybridMultilevel"/>
    <w:tmpl w:val="A3627BF0"/>
    <w:lvl w:ilvl="0" w:tplc="30B88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BBE738A"/>
    <w:multiLevelType w:val="hybridMultilevel"/>
    <w:tmpl w:val="35C6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82FFE"/>
    <w:multiLevelType w:val="singleLevel"/>
    <w:tmpl w:val="8FCC17F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4B23DE"/>
    <w:multiLevelType w:val="multilevel"/>
    <w:tmpl w:val="65BE9D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2A27B7"/>
    <w:multiLevelType w:val="hybridMultilevel"/>
    <w:tmpl w:val="B5503696"/>
    <w:lvl w:ilvl="0" w:tplc="FFFFFFF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3C56EC"/>
    <w:multiLevelType w:val="multilevel"/>
    <w:tmpl w:val="AF7214A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401F6A"/>
    <w:multiLevelType w:val="hybridMultilevel"/>
    <w:tmpl w:val="0738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10B3F"/>
    <w:multiLevelType w:val="multilevel"/>
    <w:tmpl w:val="324C0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3" w15:restartNumberingAfterBreak="0">
    <w:nsid w:val="326A4176"/>
    <w:multiLevelType w:val="hybridMultilevel"/>
    <w:tmpl w:val="FFF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04884"/>
    <w:multiLevelType w:val="hybridMultilevel"/>
    <w:tmpl w:val="61EE53CE"/>
    <w:lvl w:ilvl="0" w:tplc="7B282A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60118"/>
    <w:multiLevelType w:val="multilevel"/>
    <w:tmpl w:val="3E1E9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47D300E"/>
    <w:multiLevelType w:val="multilevel"/>
    <w:tmpl w:val="8B302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FD5824"/>
    <w:multiLevelType w:val="hybridMultilevel"/>
    <w:tmpl w:val="3E2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814AA"/>
    <w:multiLevelType w:val="hybridMultilevel"/>
    <w:tmpl w:val="E9E6B0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565B3BC1"/>
    <w:multiLevelType w:val="hybridMultilevel"/>
    <w:tmpl w:val="38D8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D5F7C"/>
    <w:multiLevelType w:val="hybridMultilevel"/>
    <w:tmpl w:val="7E7C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4" w15:restartNumberingAfterBreak="0">
    <w:nsid w:val="61B81D86"/>
    <w:multiLevelType w:val="hybridMultilevel"/>
    <w:tmpl w:val="8922797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77C02"/>
    <w:multiLevelType w:val="hybridMultilevel"/>
    <w:tmpl w:val="5AE80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C2194"/>
    <w:multiLevelType w:val="multilevel"/>
    <w:tmpl w:val="EB12B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2"/>
  </w:num>
  <w:num w:numId="15">
    <w:abstractNumId w:val="10"/>
  </w:num>
  <w:num w:numId="16">
    <w:abstractNumId w:val="26"/>
  </w:num>
  <w:num w:numId="17">
    <w:abstractNumId w:val="15"/>
  </w:num>
  <w:num w:numId="18">
    <w:abstractNumId w:val="9"/>
  </w:num>
  <w:num w:numId="19">
    <w:abstractNumId w:val="3"/>
  </w:num>
  <w:num w:numId="20">
    <w:abstractNumId w:val="17"/>
  </w:num>
  <w:num w:numId="21">
    <w:abstractNumId w:val="15"/>
  </w:num>
  <w:num w:numId="22">
    <w:abstractNumId w:val="17"/>
  </w:num>
  <w:num w:numId="23">
    <w:abstractNumId w:val="18"/>
  </w:num>
  <w:num w:numId="2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4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BB"/>
    <w:rsid w:val="00001B23"/>
    <w:rsid w:val="00003019"/>
    <w:rsid w:val="00005E1B"/>
    <w:rsid w:val="00007750"/>
    <w:rsid w:val="00014BCD"/>
    <w:rsid w:val="00014F26"/>
    <w:rsid w:val="00015CB5"/>
    <w:rsid w:val="00017B0F"/>
    <w:rsid w:val="00020546"/>
    <w:rsid w:val="00025994"/>
    <w:rsid w:val="000278CC"/>
    <w:rsid w:val="00031D8B"/>
    <w:rsid w:val="0003254D"/>
    <w:rsid w:val="00033103"/>
    <w:rsid w:val="000403FD"/>
    <w:rsid w:val="00041E6F"/>
    <w:rsid w:val="00044433"/>
    <w:rsid w:val="00046F9F"/>
    <w:rsid w:val="000512B2"/>
    <w:rsid w:val="00051338"/>
    <w:rsid w:val="00051437"/>
    <w:rsid w:val="00054489"/>
    <w:rsid w:val="00057256"/>
    <w:rsid w:val="00062EFB"/>
    <w:rsid w:val="0006404A"/>
    <w:rsid w:val="00064B45"/>
    <w:rsid w:val="00066AB7"/>
    <w:rsid w:val="000671B4"/>
    <w:rsid w:val="000758AA"/>
    <w:rsid w:val="00075DFE"/>
    <w:rsid w:val="000766FC"/>
    <w:rsid w:val="00082396"/>
    <w:rsid w:val="00083305"/>
    <w:rsid w:val="00083899"/>
    <w:rsid w:val="0009578C"/>
    <w:rsid w:val="00095BF2"/>
    <w:rsid w:val="000A430D"/>
    <w:rsid w:val="000A7B0B"/>
    <w:rsid w:val="000B0CA0"/>
    <w:rsid w:val="000B5661"/>
    <w:rsid w:val="000C2058"/>
    <w:rsid w:val="000C3859"/>
    <w:rsid w:val="000C3D3B"/>
    <w:rsid w:val="000D7BF5"/>
    <w:rsid w:val="000E0B08"/>
    <w:rsid w:val="000E27BB"/>
    <w:rsid w:val="000F0DFB"/>
    <w:rsid w:val="000F1ABB"/>
    <w:rsid w:val="000F2293"/>
    <w:rsid w:val="000F62F8"/>
    <w:rsid w:val="001012D4"/>
    <w:rsid w:val="00101D61"/>
    <w:rsid w:val="00107B97"/>
    <w:rsid w:val="0011320E"/>
    <w:rsid w:val="00116FCD"/>
    <w:rsid w:val="001179EC"/>
    <w:rsid w:val="00124975"/>
    <w:rsid w:val="00126D88"/>
    <w:rsid w:val="00137AF6"/>
    <w:rsid w:val="00143D68"/>
    <w:rsid w:val="00145FC0"/>
    <w:rsid w:val="00154F85"/>
    <w:rsid w:val="001572D3"/>
    <w:rsid w:val="00160BF6"/>
    <w:rsid w:val="00162858"/>
    <w:rsid w:val="0016294C"/>
    <w:rsid w:val="001705F6"/>
    <w:rsid w:val="001712E2"/>
    <w:rsid w:val="00172CC3"/>
    <w:rsid w:val="001739EE"/>
    <w:rsid w:val="00177166"/>
    <w:rsid w:val="001843F8"/>
    <w:rsid w:val="0018644B"/>
    <w:rsid w:val="001905EB"/>
    <w:rsid w:val="001A6C21"/>
    <w:rsid w:val="001B2161"/>
    <w:rsid w:val="001B6ACB"/>
    <w:rsid w:val="001C11EC"/>
    <w:rsid w:val="001D0DE1"/>
    <w:rsid w:val="001D1E3D"/>
    <w:rsid w:val="001D6638"/>
    <w:rsid w:val="001D6AC5"/>
    <w:rsid w:val="001E1857"/>
    <w:rsid w:val="001E591C"/>
    <w:rsid w:val="001E6228"/>
    <w:rsid w:val="001F0CB1"/>
    <w:rsid w:val="001F2287"/>
    <w:rsid w:val="00200801"/>
    <w:rsid w:val="00203835"/>
    <w:rsid w:val="002042F0"/>
    <w:rsid w:val="00205408"/>
    <w:rsid w:val="00205ED2"/>
    <w:rsid w:val="00213328"/>
    <w:rsid w:val="00215D5F"/>
    <w:rsid w:val="00216748"/>
    <w:rsid w:val="0022481C"/>
    <w:rsid w:val="00226200"/>
    <w:rsid w:val="00230E17"/>
    <w:rsid w:val="00231BAD"/>
    <w:rsid w:val="00237EBC"/>
    <w:rsid w:val="00244425"/>
    <w:rsid w:val="0024561E"/>
    <w:rsid w:val="0025300B"/>
    <w:rsid w:val="0026019D"/>
    <w:rsid w:val="002607A7"/>
    <w:rsid w:val="00261306"/>
    <w:rsid w:val="00267F06"/>
    <w:rsid w:val="002718DC"/>
    <w:rsid w:val="00272501"/>
    <w:rsid w:val="00275409"/>
    <w:rsid w:val="00280262"/>
    <w:rsid w:val="00281538"/>
    <w:rsid w:val="00283BAB"/>
    <w:rsid w:val="00287215"/>
    <w:rsid w:val="0028785E"/>
    <w:rsid w:val="00290027"/>
    <w:rsid w:val="00291CD0"/>
    <w:rsid w:val="00295824"/>
    <w:rsid w:val="00296DFC"/>
    <w:rsid w:val="00297E22"/>
    <w:rsid w:val="002A3266"/>
    <w:rsid w:val="002A44CC"/>
    <w:rsid w:val="002A5DAE"/>
    <w:rsid w:val="002B2C58"/>
    <w:rsid w:val="002B467C"/>
    <w:rsid w:val="002B5881"/>
    <w:rsid w:val="002C4257"/>
    <w:rsid w:val="002C6F03"/>
    <w:rsid w:val="002D10A5"/>
    <w:rsid w:val="002D32DD"/>
    <w:rsid w:val="002D3F35"/>
    <w:rsid w:val="002D65CC"/>
    <w:rsid w:val="002E5442"/>
    <w:rsid w:val="002F05F6"/>
    <w:rsid w:val="002F060B"/>
    <w:rsid w:val="002F27BC"/>
    <w:rsid w:val="002F40F7"/>
    <w:rsid w:val="002F50DB"/>
    <w:rsid w:val="002F67B5"/>
    <w:rsid w:val="00301457"/>
    <w:rsid w:val="00302731"/>
    <w:rsid w:val="003029EC"/>
    <w:rsid w:val="003045EB"/>
    <w:rsid w:val="0031362E"/>
    <w:rsid w:val="003158FB"/>
    <w:rsid w:val="0031749F"/>
    <w:rsid w:val="003252A9"/>
    <w:rsid w:val="00327DC4"/>
    <w:rsid w:val="00336A72"/>
    <w:rsid w:val="003407C0"/>
    <w:rsid w:val="003457AE"/>
    <w:rsid w:val="00350322"/>
    <w:rsid w:val="003503D8"/>
    <w:rsid w:val="00352D8C"/>
    <w:rsid w:val="0037323C"/>
    <w:rsid w:val="0037386F"/>
    <w:rsid w:val="00381883"/>
    <w:rsid w:val="00392BE9"/>
    <w:rsid w:val="00394295"/>
    <w:rsid w:val="0039544D"/>
    <w:rsid w:val="003964DC"/>
    <w:rsid w:val="00397197"/>
    <w:rsid w:val="003A0DA3"/>
    <w:rsid w:val="003A408A"/>
    <w:rsid w:val="003A4A89"/>
    <w:rsid w:val="003A6039"/>
    <w:rsid w:val="003B0D65"/>
    <w:rsid w:val="003B1C86"/>
    <w:rsid w:val="003B3582"/>
    <w:rsid w:val="003B774C"/>
    <w:rsid w:val="003C5B7E"/>
    <w:rsid w:val="003D36B6"/>
    <w:rsid w:val="003D63D7"/>
    <w:rsid w:val="003F0D48"/>
    <w:rsid w:val="003F1E45"/>
    <w:rsid w:val="003F31A6"/>
    <w:rsid w:val="003F3421"/>
    <w:rsid w:val="004040CB"/>
    <w:rsid w:val="00404521"/>
    <w:rsid w:val="0041176B"/>
    <w:rsid w:val="00415EE7"/>
    <w:rsid w:val="004162BF"/>
    <w:rsid w:val="00421D2E"/>
    <w:rsid w:val="00423AA6"/>
    <w:rsid w:val="00424477"/>
    <w:rsid w:val="00425C13"/>
    <w:rsid w:val="00426C26"/>
    <w:rsid w:val="00427E51"/>
    <w:rsid w:val="00430C59"/>
    <w:rsid w:val="00431443"/>
    <w:rsid w:val="00445C7D"/>
    <w:rsid w:val="00447685"/>
    <w:rsid w:val="00450344"/>
    <w:rsid w:val="00451F2A"/>
    <w:rsid w:val="004546CA"/>
    <w:rsid w:val="00455A78"/>
    <w:rsid w:val="00456166"/>
    <w:rsid w:val="00456AD2"/>
    <w:rsid w:val="00461E52"/>
    <w:rsid w:val="0046485E"/>
    <w:rsid w:val="00472825"/>
    <w:rsid w:val="00472D73"/>
    <w:rsid w:val="00475CC3"/>
    <w:rsid w:val="00477315"/>
    <w:rsid w:val="0048023A"/>
    <w:rsid w:val="0049098D"/>
    <w:rsid w:val="00493D70"/>
    <w:rsid w:val="004A1816"/>
    <w:rsid w:val="004A1817"/>
    <w:rsid w:val="004A569D"/>
    <w:rsid w:val="004A64A3"/>
    <w:rsid w:val="004B0A58"/>
    <w:rsid w:val="004B32CE"/>
    <w:rsid w:val="004B4ABF"/>
    <w:rsid w:val="004B5059"/>
    <w:rsid w:val="004B6CA5"/>
    <w:rsid w:val="004C39CB"/>
    <w:rsid w:val="004C75BB"/>
    <w:rsid w:val="004D2FD5"/>
    <w:rsid w:val="004D411C"/>
    <w:rsid w:val="004D7D22"/>
    <w:rsid w:val="004E2986"/>
    <w:rsid w:val="004E3C10"/>
    <w:rsid w:val="004E57A4"/>
    <w:rsid w:val="004F017F"/>
    <w:rsid w:val="004F0E44"/>
    <w:rsid w:val="004F4F6F"/>
    <w:rsid w:val="004F7703"/>
    <w:rsid w:val="0051510A"/>
    <w:rsid w:val="005172E0"/>
    <w:rsid w:val="00517931"/>
    <w:rsid w:val="00521DD0"/>
    <w:rsid w:val="005230CE"/>
    <w:rsid w:val="00526290"/>
    <w:rsid w:val="00526D17"/>
    <w:rsid w:val="00530F66"/>
    <w:rsid w:val="00531060"/>
    <w:rsid w:val="005331BF"/>
    <w:rsid w:val="00533848"/>
    <w:rsid w:val="005339E9"/>
    <w:rsid w:val="00535363"/>
    <w:rsid w:val="00537ACC"/>
    <w:rsid w:val="0054126A"/>
    <w:rsid w:val="00543E62"/>
    <w:rsid w:val="0054742D"/>
    <w:rsid w:val="005511A0"/>
    <w:rsid w:val="005539A5"/>
    <w:rsid w:val="00557D94"/>
    <w:rsid w:val="00565285"/>
    <w:rsid w:val="00566C16"/>
    <w:rsid w:val="00567A6B"/>
    <w:rsid w:val="00576818"/>
    <w:rsid w:val="00577FC6"/>
    <w:rsid w:val="00580164"/>
    <w:rsid w:val="005803E4"/>
    <w:rsid w:val="005832D8"/>
    <w:rsid w:val="005865E7"/>
    <w:rsid w:val="0058759D"/>
    <w:rsid w:val="005926D0"/>
    <w:rsid w:val="00593C98"/>
    <w:rsid w:val="005A3006"/>
    <w:rsid w:val="005A4241"/>
    <w:rsid w:val="005A4B76"/>
    <w:rsid w:val="005A7058"/>
    <w:rsid w:val="005A74A7"/>
    <w:rsid w:val="005A7B39"/>
    <w:rsid w:val="005B1A9D"/>
    <w:rsid w:val="005B2827"/>
    <w:rsid w:val="005B4505"/>
    <w:rsid w:val="005B6687"/>
    <w:rsid w:val="005C126D"/>
    <w:rsid w:val="005C2523"/>
    <w:rsid w:val="005C3869"/>
    <w:rsid w:val="005C5F98"/>
    <w:rsid w:val="005E3E4A"/>
    <w:rsid w:val="005F1526"/>
    <w:rsid w:val="005F7E17"/>
    <w:rsid w:val="006010A4"/>
    <w:rsid w:val="00603FDD"/>
    <w:rsid w:val="006047B5"/>
    <w:rsid w:val="00605B26"/>
    <w:rsid w:val="00605CE3"/>
    <w:rsid w:val="00610C1C"/>
    <w:rsid w:val="006119B7"/>
    <w:rsid w:val="00612D0C"/>
    <w:rsid w:val="00613F32"/>
    <w:rsid w:val="0061569B"/>
    <w:rsid w:val="00615DD6"/>
    <w:rsid w:val="00620662"/>
    <w:rsid w:val="0062178C"/>
    <w:rsid w:val="00631DA5"/>
    <w:rsid w:val="00634765"/>
    <w:rsid w:val="00640282"/>
    <w:rsid w:val="00642732"/>
    <w:rsid w:val="006507C3"/>
    <w:rsid w:val="006512B9"/>
    <w:rsid w:val="00652D6A"/>
    <w:rsid w:val="00656E9E"/>
    <w:rsid w:val="00665015"/>
    <w:rsid w:val="0066628C"/>
    <w:rsid w:val="00672C00"/>
    <w:rsid w:val="00683707"/>
    <w:rsid w:val="006837B7"/>
    <w:rsid w:val="006875A9"/>
    <w:rsid w:val="0069684C"/>
    <w:rsid w:val="006A1596"/>
    <w:rsid w:val="006A36CA"/>
    <w:rsid w:val="006A5882"/>
    <w:rsid w:val="006B0079"/>
    <w:rsid w:val="006B0F3A"/>
    <w:rsid w:val="006B7E93"/>
    <w:rsid w:val="006C08FB"/>
    <w:rsid w:val="006C4F29"/>
    <w:rsid w:val="006C5AB4"/>
    <w:rsid w:val="006C7C29"/>
    <w:rsid w:val="006D1177"/>
    <w:rsid w:val="006D153E"/>
    <w:rsid w:val="006D56C1"/>
    <w:rsid w:val="006D6996"/>
    <w:rsid w:val="006E119D"/>
    <w:rsid w:val="006E49F7"/>
    <w:rsid w:val="006E4F84"/>
    <w:rsid w:val="006E648B"/>
    <w:rsid w:val="007007AD"/>
    <w:rsid w:val="00704080"/>
    <w:rsid w:val="00704F59"/>
    <w:rsid w:val="007218D6"/>
    <w:rsid w:val="00723478"/>
    <w:rsid w:val="00727B5F"/>
    <w:rsid w:val="007358DF"/>
    <w:rsid w:val="007452DB"/>
    <w:rsid w:val="00750746"/>
    <w:rsid w:val="007552FA"/>
    <w:rsid w:val="007561F2"/>
    <w:rsid w:val="0075692B"/>
    <w:rsid w:val="00761B25"/>
    <w:rsid w:val="00761C5D"/>
    <w:rsid w:val="0076224F"/>
    <w:rsid w:val="007638B4"/>
    <w:rsid w:val="00765208"/>
    <w:rsid w:val="00765545"/>
    <w:rsid w:val="00766D93"/>
    <w:rsid w:val="00767F39"/>
    <w:rsid w:val="00770913"/>
    <w:rsid w:val="00774DD2"/>
    <w:rsid w:val="00784469"/>
    <w:rsid w:val="00785460"/>
    <w:rsid w:val="00792F4F"/>
    <w:rsid w:val="00793CA0"/>
    <w:rsid w:val="00794BF7"/>
    <w:rsid w:val="0079613A"/>
    <w:rsid w:val="007A4E9A"/>
    <w:rsid w:val="007B56FE"/>
    <w:rsid w:val="007C3E68"/>
    <w:rsid w:val="007D12FA"/>
    <w:rsid w:val="007D264A"/>
    <w:rsid w:val="007D35E0"/>
    <w:rsid w:val="007E0224"/>
    <w:rsid w:val="007E1337"/>
    <w:rsid w:val="007E336E"/>
    <w:rsid w:val="007F013D"/>
    <w:rsid w:val="007F0460"/>
    <w:rsid w:val="007F4689"/>
    <w:rsid w:val="007F4E98"/>
    <w:rsid w:val="007F5944"/>
    <w:rsid w:val="007F6F70"/>
    <w:rsid w:val="007F71CB"/>
    <w:rsid w:val="00800593"/>
    <w:rsid w:val="00803C31"/>
    <w:rsid w:val="00813075"/>
    <w:rsid w:val="00820FC7"/>
    <w:rsid w:val="00821324"/>
    <w:rsid w:val="00827883"/>
    <w:rsid w:val="0083426D"/>
    <w:rsid w:val="00835D24"/>
    <w:rsid w:val="00856140"/>
    <w:rsid w:val="008604A5"/>
    <w:rsid w:val="00860646"/>
    <w:rsid w:val="00861E22"/>
    <w:rsid w:val="0086486D"/>
    <w:rsid w:val="00880322"/>
    <w:rsid w:val="00884063"/>
    <w:rsid w:val="008912AA"/>
    <w:rsid w:val="008A268E"/>
    <w:rsid w:val="008A37EA"/>
    <w:rsid w:val="008A5C03"/>
    <w:rsid w:val="008A625F"/>
    <w:rsid w:val="008A6919"/>
    <w:rsid w:val="008A6DB0"/>
    <w:rsid w:val="008B2414"/>
    <w:rsid w:val="008B41B3"/>
    <w:rsid w:val="008B5AB7"/>
    <w:rsid w:val="008B6CE1"/>
    <w:rsid w:val="008C761F"/>
    <w:rsid w:val="008D00FF"/>
    <w:rsid w:val="008D4B04"/>
    <w:rsid w:val="008D5FA3"/>
    <w:rsid w:val="008E09DD"/>
    <w:rsid w:val="008E5327"/>
    <w:rsid w:val="008F2F20"/>
    <w:rsid w:val="008F4F77"/>
    <w:rsid w:val="008F5164"/>
    <w:rsid w:val="009019E4"/>
    <w:rsid w:val="00901D83"/>
    <w:rsid w:val="009029AA"/>
    <w:rsid w:val="00903D5E"/>
    <w:rsid w:val="00906204"/>
    <w:rsid w:val="00906A2E"/>
    <w:rsid w:val="00914DD3"/>
    <w:rsid w:val="0091781C"/>
    <w:rsid w:val="00917B3A"/>
    <w:rsid w:val="00921BF9"/>
    <w:rsid w:val="00921FD4"/>
    <w:rsid w:val="00922463"/>
    <w:rsid w:val="009239CA"/>
    <w:rsid w:val="00925111"/>
    <w:rsid w:val="00927DD2"/>
    <w:rsid w:val="00930873"/>
    <w:rsid w:val="00930ECC"/>
    <w:rsid w:val="009328C6"/>
    <w:rsid w:val="00932A17"/>
    <w:rsid w:val="00932B15"/>
    <w:rsid w:val="00934818"/>
    <w:rsid w:val="00935068"/>
    <w:rsid w:val="00940155"/>
    <w:rsid w:val="00940A19"/>
    <w:rsid w:val="009421E4"/>
    <w:rsid w:val="009467E0"/>
    <w:rsid w:val="00951CBB"/>
    <w:rsid w:val="0095293B"/>
    <w:rsid w:val="009532E3"/>
    <w:rsid w:val="00960765"/>
    <w:rsid w:val="009612BD"/>
    <w:rsid w:val="00964981"/>
    <w:rsid w:val="009662A8"/>
    <w:rsid w:val="00977C35"/>
    <w:rsid w:val="00986356"/>
    <w:rsid w:val="009863F3"/>
    <w:rsid w:val="00990D70"/>
    <w:rsid w:val="00990EC8"/>
    <w:rsid w:val="00992365"/>
    <w:rsid w:val="00992A6F"/>
    <w:rsid w:val="00993987"/>
    <w:rsid w:val="009A2057"/>
    <w:rsid w:val="009B0BA9"/>
    <w:rsid w:val="009B1065"/>
    <w:rsid w:val="009C67DF"/>
    <w:rsid w:val="009E2371"/>
    <w:rsid w:val="009E6AB7"/>
    <w:rsid w:val="009F3F18"/>
    <w:rsid w:val="009F7A9C"/>
    <w:rsid w:val="00A02C91"/>
    <w:rsid w:val="00A041FB"/>
    <w:rsid w:val="00A06219"/>
    <w:rsid w:val="00A13587"/>
    <w:rsid w:val="00A14D2B"/>
    <w:rsid w:val="00A14DC9"/>
    <w:rsid w:val="00A15553"/>
    <w:rsid w:val="00A22BB9"/>
    <w:rsid w:val="00A26ED1"/>
    <w:rsid w:val="00A3025B"/>
    <w:rsid w:val="00A30F5B"/>
    <w:rsid w:val="00A313E5"/>
    <w:rsid w:val="00A32426"/>
    <w:rsid w:val="00A329CA"/>
    <w:rsid w:val="00A32B24"/>
    <w:rsid w:val="00A35288"/>
    <w:rsid w:val="00A42350"/>
    <w:rsid w:val="00A43AAD"/>
    <w:rsid w:val="00A473F6"/>
    <w:rsid w:val="00A47716"/>
    <w:rsid w:val="00A50B1F"/>
    <w:rsid w:val="00A54365"/>
    <w:rsid w:val="00A55893"/>
    <w:rsid w:val="00A5705B"/>
    <w:rsid w:val="00A57ED7"/>
    <w:rsid w:val="00A60C53"/>
    <w:rsid w:val="00A62B32"/>
    <w:rsid w:val="00A6499F"/>
    <w:rsid w:val="00A667FD"/>
    <w:rsid w:val="00A72F7C"/>
    <w:rsid w:val="00A77552"/>
    <w:rsid w:val="00A80E46"/>
    <w:rsid w:val="00A95DA3"/>
    <w:rsid w:val="00A96717"/>
    <w:rsid w:val="00AA0007"/>
    <w:rsid w:val="00AA37B2"/>
    <w:rsid w:val="00AA3DDF"/>
    <w:rsid w:val="00AA56F6"/>
    <w:rsid w:val="00AA5753"/>
    <w:rsid w:val="00AA62E4"/>
    <w:rsid w:val="00AA7B54"/>
    <w:rsid w:val="00AA7DB5"/>
    <w:rsid w:val="00AB6650"/>
    <w:rsid w:val="00AB6AF9"/>
    <w:rsid w:val="00AB76D8"/>
    <w:rsid w:val="00AC5983"/>
    <w:rsid w:val="00AD0529"/>
    <w:rsid w:val="00AD1E4A"/>
    <w:rsid w:val="00AD30B9"/>
    <w:rsid w:val="00AD6A3B"/>
    <w:rsid w:val="00AD7642"/>
    <w:rsid w:val="00AE085F"/>
    <w:rsid w:val="00AE56A9"/>
    <w:rsid w:val="00AF0F8C"/>
    <w:rsid w:val="00AF322B"/>
    <w:rsid w:val="00B0089A"/>
    <w:rsid w:val="00B05101"/>
    <w:rsid w:val="00B0617E"/>
    <w:rsid w:val="00B064DA"/>
    <w:rsid w:val="00B06C8F"/>
    <w:rsid w:val="00B1055A"/>
    <w:rsid w:val="00B14679"/>
    <w:rsid w:val="00B15575"/>
    <w:rsid w:val="00B178D3"/>
    <w:rsid w:val="00B17AFB"/>
    <w:rsid w:val="00B2203A"/>
    <w:rsid w:val="00B25B25"/>
    <w:rsid w:val="00B27F65"/>
    <w:rsid w:val="00B32065"/>
    <w:rsid w:val="00B33A08"/>
    <w:rsid w:val="00B350D9"/>
    <w:rsid w:val="00B36B44"/>
    <w:rsid w:val="00B456C0"/>
    <w:rsid w:val="00B45DF0"/>
    <w:rsid w:val="00B507DA"/>
    <w:rsid w:val="00B518CF"/>
    <w:rsid w:val="00B54C22"/>
    <w:rsid w:val="00B57AD7"/>
    <w:rsid w:val="00B6011F"/>
    <w:rsid w:val="00B64847"/>
    <w:rsid w:val="00B7635F"/>
    <w:rsid w:val="00B86862"/>
    <w:rsid w:val="00B93E37"/>
    <w:rsid w:val="00B951FA"/>
    <w:rsid w:val="00B95B17"/>
    <w:rsid w:val="00BA4616"/>
    <w:rsid w:val="00BA5E2D"/>
    <w:rsid w:val="00BB0B33"/>
    <w:rsid w:val="00BB32D8"/>
    <w:rsid w:val="00BB5A76"/>
    <w:rsid w:val="00BB76B4"/>
    <w:rsid w:val="00BC4A0D"/>
    <w:rsid w:val="00BD26BD"/>
    <w:rsid w:val="00BF5686"/>
    <w:rsid w:val="00BF7F9F"/>
    <w:rsid w:val="00C006AB"/>
    <w:rsid w:val="00C02615"/>
    <w:rsid w:val="00C030E2"/>
    <w:rsid w:val="00C04DF9"/>
    <w:rsid w:val="00C14D10"/>
    <w:rsid w:val="00C21D13"/>
    <w:rsid w:val="00C25C32"/>
    <w:rsid w:val="00C27F09"/>
    <w:rsid w:val="00C31651"/>
    <w:rsid w:val="00C35994"/>
    <w:rsid w:val="00C4138C"/>
    <w:rsid w:val="00C4685C"/>
    <w:rsid w:val="00C469C0"/>
    <w:rsid w:val="00C526AB"/>
    <w:rsid w:val="00C55B10"/>
    <w:rsid w:val="00C56A20"/>
    <w:rsid w:val="00C57E44"/>
    <w:rsid w:val="00C606E1"/>
    <w:rsid w:val="00C60B28"/>
    <w:rsid w:val="00C620A4"/>
    <w:rsid w:val="00C72F5A"/>
    <w:rsid w:val="00C77F60"/>
    <w:rsid w:val="00C84127"/>
    <w:rsid w:val="00C950C5"/>
    <w:rsid w:val="00C96A1C"/>
    <w:rsid w:val="00CA5D3E"/>
    <w:rsid w:val="00CB5384"/>
    <w:rsid w:val="00CE5356"/>
    <w:rsid w:val="00CE5B9C"/>
    <w:rsid w:val="00CE63CE"/>
    <w:rsid w:val="00CE64DA"/>
    <w:rsid w:val="00CF0A49"/>
    <w:rsid w:val="00CF1122"/>
    <w:rsid w:val="00CF223D"/>
    <w:rsid w:val="00D00BF3"/>
    <w:rsid w:val="00D01614"/>
    <w:rsid w:val="00D07A53"/>
    <w:rsid w:val="00D116DB"/>
    <w:rsid w:val="00D17885"/>
    <w:rsid w:val="00D23566"/>
    <w:rsid w:val="00D242C6"/>
    <w:rsid w:val="00D2485A"/>
    <w:rsid w:val="00D24FEE"/>
    <w:rsid w:val="00D252F0"/>
    <w:rsid w:val="00D31ED9"/>
    <w:rsid w:val="00D32415"/>
    <w:rsid w:val="00D33628"/>
    <w:rsid w:val="00D33852"/>
    <w:rsid w:val="00D348AC"/>
    <w:rsid w:val="00D4148B"/>
    <w:rsid w:val="00D421F4"/>
    <w:rsid w:val="00D50645"/>
    <w:rsid w:val="00D6248F"/>
    <w:rsid w:val="00D63A9B"/>
    <w:rsid w:val="00D64AEB"/>
    <w:rsid w:val="00D66199"/>
    <w:rsid w:val="00D67061"/>
    <w:rsid w:val="00D67DB9"/>
    <w:rsid w:val="00D71FE1"/>
    <w:rsid w:val="00D737DC"/>
    <w:rsid w:val="00D775A5"/>
    <w:rsid w:val="00D90996"/>
    <w:rsid w:val="00D92241"/>
    <w:rsid w:val="00DA2325"/>
    <w:rsid w:val="00DA4512"/>
    <w:rsid w:val="00DA5ABE"/>
    <w:rsid w:val="00DB0441"/>
    <w:rsid w:val="00DC016D"/>
    <w:rsid w:val="00DC2FFD"/>
    <w:rsid w:val="00DC5262"/>
    <w:rsid w:val="00DC6601"/>
    <w:rsid w:val="00DE02A9"/>
    <w:rsid w:val="00DE1405"/>
    <w:rsid w:val="00DE6E63"/>
    <w:rsid w:val="00DE7B49"/>
    <w:rsid w:val="00DF7FB6"/>
    <w:rsid w:val="00E00BEB"/>
    <w:rsid w:val="00E03073"/>
    <w:rsid w:val="00E14D8A"/>
    <w:rsid w:val="00E157A6"/>
    <w:rsid w:val="00E159A9"/>
    <w:rsid w:val="00E167AA"/>
    <w:rsid w:val="00E2389F"/>
    <w:rsid w:val="00E25B1E"/>
    <w:rsid w:val="00E27194"/>
    <w:rsid w:val="00E304DE"/>
    <w:rsid w:val="00E33B90"/>
    <w:rsid w:val="00E36705"/>
    <w:rsid w:val="00E3711F"/>
    <w:rsid w:val="00E420A4"/>
    <w:rsid w:val="00E46466"/>
    <w:rsid w:val="00E46A00"/>
    <w:rsid w:val="00E51449"/>
    <w:rsid w:val="00E57423"/>
    <w:rsid w:val="00E57667"/>
    <w:rsid w:val="00E6069C"/>
    <w:rsid w:val="00E6130D"/>
    <w:rsid w:val="00E646C2"/>
    <w:rsid w:val="00E66902"/>
    <w:rsid w:val="00E672B7"/>
    <w:rsid w:val="00E714E8"/>
    <w:rsid w:val="00E71C1E"/>
    <w:rsid w:val="00E73D2A"/>
    <w:rsid w:val="00E73F2C"/>
    <w:rsid w:val="00E74290"/>
    <w:rsid w:val="00E77159"/>
    <w:rsid w:val="00E8235D"/>
    <w:rsid w:val="00E83212"/>
    <w:rsid w:val="00E85600"/>
    <w:rsid w:val="00E90DD4"/>
    <w:rsid w:val="00E93CC0"/>
    <w:rsid w:val="00E94A46"/>
    <w:rsid w:val="00E95E05"/>
    <w:rsid w:val="00E96F9C"/>
    <w:rsid w:val="00EA32EE"/>
    <w:rsid w:val="00EA398C"/>
    <w:rsid w:val="00EA4FB1"/>
    <w:rsid w:val="00EA50AE"/>
    <w:rsid w:val="00EA790C"/>
    <w:rsid w:val="00EB6678"/>
    <w:rsid w:val="00EB6750"/>
    <w:rsid w:val="00EC19C0"/>
    <w:rsid w:val="00EC1D5A"/>
    <w:rsid w:val="00EC38D7"/>
    <w:rsid w:val="00EC39A0"/>
    <w:rsid w:val="00EC654A"/>
    <w:rsid w:val="00ED4783"/>
    <w:rsid w:val="00ED4EEA"/>
    <w:rsid w:val="00EE0E1C"/>
    <w:rsid w:val="00EE25E0"/>
    <w:rsid w:val="00EE4C0B"/>
    <w:rsid w:val="00EF1C01"/>
    <w:rsid w:val="00EF5196"/>
    <w:rsid w:val="00F01E58"/>
    <w:rsid w:val="00F106A5"/>
    <w:rsid w:val="00F14708"/>
    <w:rsid w:val="00F14D34"/>
    <w:rsid w:val="00F1674E"/>
    <w:rsid w:val="00F16AA7"/>
    <w:rsid w:val="00F1762D"/>
    <w:rsid w:val="00F17637"/>
    <w:rsid w:val="00F2096B"/>
    <w:rsid w:val="00F2473B"/>
    <w:rsid w:val="00F25BEB"/>
    <w:rsid w:val="00F27690"/>
    <w:rsid w:val="00F30B57"/>
    <w:rsid w:val="00F31448"/>
    <w:rsid w:val="00F32E5A"/>
    <w:rsid w:val="00F32F84"/>
    <w:rsid w:val="00F35560"/>
    <w:rsid w:val="00F35C53"/>
    <w:rsid w:val="00F35DE9"/>
    <w:rsid w:val="00F37DB7"/>
    <w:rsid w:val="00F41D14"/>
    <w:rsid w:val="00F51A7C"/>
    <w:rsid w:val="00F537A5"/>
    <w:rsid w:val="00F53885"/>
    <w:rsid w:val="00F53D0C"/>
    <w:rsid w:val="00F554DA"/>
    <w:rsid w:val="00F57401"/>
    <w:rsid w:val="00F657F1"/>
    <w:rsid w:val="00F72D93"/>
    <w:rsid w:val="00F75CBD"/>
    <w:rsid w:val="00F77CE4"/>
    <w:rsid w:val="00F81D12"/>
    <w:rsid w:val="00F843EB"/>
    <w:rsid w:val="00F84DA9"/>
    <w:rsid w:val="00F85B1F"/>
    <w:rsid w:val="00F85B4E"/>
    <w:rsid w:val="00F92EFC"/>
    <w:rsid w:val="00F9373A"/>
    <w:rsid w:val="00F9601C"/>
    <w:rsid w:val="00F9710B"/>
    <w:rsid w:val="00F97CE5"/>
    <w:rsid w:val="00FA2006"/>
    <w:rsid w:val="00FA3055"/>
    <w:rsid w:val="00FA50DE"/>
    <w:rsid w:val="00FA7D58"/>
    <w:rsid w:val="00FB2AD3"/>
    <w:rsid w:val="00FB574B"/>
    <w:rsid w:val="00FB6F1D"/>
    <w:rsid w:val="00FC0BB7"/>
    <w:rsid w:val="00FC19F3"/>
    <w:rsid w:val="00FC1CCF"/>
    <w:rsid w:val="00FC7075"/>
    <w:rsid w:val="00FD1F00"/>
    <w:rsid w:val="00FD42EB"/>
    <w:rsid w:val="00FD4F35"/>
    <w:rsid w:val="00FE0A73"/>
    <w:rsid w:val="00FE431E"/>
    <w:rsid w:val="00FE58D8"/>
    <w:rsid w:val="00FE5B70"/>
    <w:rsid w:val="00FE6375"/>
    <w:rsid w:val="00FF329A"/>
    <w:rsid w:val="00FF6B35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9652F"/>
  <w15:docId w15:val="{08DB31CC-2FE0-4AF0-BDF8-29A66C71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75BB"/>
    <w:pPr>
      <w:keepNext/>
      <w:jc w:val="center"/>
      <w:outlineLvl w:val="0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86486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8648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A02C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A02C91"/>
    <w:pPr>
      <w:tabs>
        <w:tab w:val="left" w:pos="1534"/>
        <w:tab w:val="left" w:pos="1620"/>
      </w:tabs>
      <w:overflowPunct w:val="0"/>
      <w:autoSpaceDE w:val="0"/>
      <w:autoSpaceDN w:val="0"/>
      <w:adjustRightInd w:val="0"/>
      <w:spacing w:line="288" w:lineRule="auto"/>
      <w:ind w:left="1620" w:hanging="1620"/>
    </w:pPr>
    <w:rPr>
      <w:spacing w:val="6"/>
      <w:sz w:val="28"/>
    </w:rPr>
  </w:style>
  <w:style w:type="character" w:customStyle="1" w:styleId="a4">
    <w:name w:val="Основной текст с отступом Знак"/>
    <w:link w:val="a3"/>
    <w:rsid w:val="00A02C91"/>
    <w:rPr>
      <w:spacing w:val="6"/>
      <w:sz w:val="28"/>
      <w:szCs w:val="24"/>
    </w:rPr>
  </w:style>
  <w:style w:type="character" w:customStyle="1" w:styleId="70">
    <w:name w:val="Заголовок 7 Знак"/>
    <w:link w:val="7"/>
    <w:rsid w:val="0086486D"/>
    <w:rPr>
      <w:sz w:val="24"/>
      <w:szCs w:val="24"/>
    </w:rPr>
  </w:style>
  <w:style w:type="character" w:customStyle="1" w:styleId="90">
    <w:name w:val="Заголовок 9 Знак"/>
    <w:link w:val="9"/>
    <w:rsid w:val="0086486D"/>
    <w:rPr>
      <w:rFonts w:ascii="Arial" w:hAnsi="Arial" w:cs="Arial"/>
      <w:sz w:val="22"/>
      <w:szCs w:val="22"/>
    </w:rPr>
  </w:style>
  <w:style w:type="character" w:customStyle="1" w:styleId="2">
    <w:name w:val="Заголовок №2_"/>
    <w:link w:val="20"/>
    <w:rsid w:val="002B467C"/>
    <w:rPr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link w:val="21"/>
    <w:rsid w:val="002B467C"/>
    <w:rPr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2B467C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;Курсив"/>
    <w:rsid w:val="002B467C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B467C"/>
    <w:pPr>
      <w:widowControl w:val="0"/>
      <w:shd w:val="clear" w:color="auto" w:fill="FFFFFF"/>
      <w:spacing w:after="420" w:line="0" w:lineRule="atLeast"/>
      <w:jc w:val="both"/>
      <w:outlineLvl w:val="1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5"/>
    <w:rsid w:val="002B467C"/>
    <w:pPr>
      <w:widowControl w:val="0"/>
      <w:shd w:val="clear" w:color="auto" w:fill="FFFFFF"/>
      <w:spacing w:before="420" w:line="322" w:lineRule="exact"/>
      <w:ind w:hanging="400"/>
      <w:jc w:val="both"/>
    </w:pPr>
    <w:rPr>
      <w:sz w:val="27"/>
      <w:szCs w:val="27"/>
    </w:rPr>
  </w:style>
  <w:style w:type="character" w:customStyle="1" w:styleId="115pt">
    <w:name w:val="Основной текст + 11;5 pt"/>
    <w:rsid w:val="00D07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8">
    <w:name w:val="page number"/>
    <w:basedOn w:val="a0"/>
    <w:rsid w:val="00E77159"/>
  </w:style>
  <w:style w:type="paragraph" w:styleId="a9">
    <w:name w:val="footer"/>
    <w:basedOn w:val="a"/>
    <w:link w:val="aa"/>
    <w:uiPriority w:val="99"/>
    <w:rsid w:val="00E771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77159"/>
    <w:rPr>
      <w:sz w:val="24"/>
      <w:szCs w:val="24"/>
    </w:rPr>
  </w:style>
  <w:style w:type="character" w:customStyle="1" w:styleId="115pt0">
    <w:name w:val="Основной текст + 11;5 pt;Полужирный"/>
    <w:rsid w:val="004B4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Курсив"/>
    <w:rsid w:val="004B4A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2">
    <w:name w:val="Основной текст + 11;5 pt;Полужирный;Курсив"/>
    <w:rsid w:val="004B4A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b">
    <w:name w:val="Table Grid"/>
    <w:basedOn w:val="a1"/>
    <w:rsid w:val="004B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rsid w:val="00445C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45C7D"/>
    <w:rPr>
      <w:sz w:val="24"/>
      <w:szCs w:val="24"/>
    </w:rPr>
  </w:style>
  <w:style w:type="paragraph" w:styleId="ae">
    <w:name w:val="No Spacing"/>
    <w:link w:val="af"/>
    <w:qFormat/>
    <w:rsid w:val="00426C2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26C26"/>
  </w:style>
  <w:style w:type="character" w:customStyle="1" w:styleId="10">
    <w:name w:val="Заголовок 1 Знак"/>
    <w:link w:val="1"/>
    <w:rsid w:val="004F017F"/>
    <w:rPr>
      <w:b/>
      <w:bCs/>
      <w:sz w:val="24"/>
    </w:rPr>
  </w:style>
  <w:style w:type="character" w:customStyle="1" w:styleId="3">
    <w:name w:val="Основной текст (3)_"/>
    <w:link w:val="30"/>
    <w:rsid w:val="00F75CBD"/>
    <w:rPr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1"/>
    <w:rsid w:val="00F75CBD"/>
    <w:rPr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F75CBD"/>
    <w:rPr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rsid w:val="00F75CBD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71">
    <w:name w:val="Основной текст (7)_"/>
    <w:link w:val="72"/>
    <w:rsid w:val="00F75CBD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CBD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i/>
      <w:iCs/>
      <w:sz w:val="23"/>
      <w:szCs w:val="23"/>
    </w:rPr>
  </w:style>
  <w:style w:type="paragraph" w:customStyle="1" w:styleId="51">
    <w:name w:val="Основной текст (5)1"/>
    <w:basedOn w:val="a"/>
    <w:link w:val="5"/>
    <w:rsid w:val="00F75CBD"/>
    <w:pPr>
      <w:widowControl w:val="0"/>
      <w:shd w:val="clear" w:color="auto" w:fill="FFFFFF"/>
      <w:spacing w:before="6780" w:line="0" w:lineRule="atLeast"/>
      <w:jc w:val="center"/>
    </w:pPr>
    <w:rPr>
      <w:sz w:val="23"/>
      <w:szCs w:val="23"/>
    </w:rPr>
  </w:style>
  <w:style w:type="paragraph" w:customStyle="1" w:styleId="12">
    <w:name w:val="Заголовок №1"/>
    <w:basedOn w:val="a"/>
    <w:link w:val="11"/>
    <w:rsid w:val="00F75CBD"/>
    <w:pPr>
      <w:widowControl w:val="0"/>
      <w:shd w:val="clear" w:color="auto" w:fill="FFFFFF"/>
      <w:spacing w:before="480" w:after="60" w:line="0" w:lineRule="atLeast"/>
      <w:jc w:val="right"/>
      <w:outlineLvl w:val="0"/>
    </w:pPr>
    <w:rPr>
      <w:sz w:val="27"/>
      <w:szCs w:val="27"/>
    </w:rPr>
  </w:style>
  <w:style w:type="paragraph" w:customStyle="1" w:styleId="72">
    <w:name w:val="Основной текст (7)"/>
    <w:basedOn w:val="a"/>
    <w:link w:val="71"/>
    <w:rsid w:val="00F75CBD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</w:rPr>
  </w:style>
  <w:style w:type="paragraph" w:customStyle="1" w:styleId="ConsPlusNormal">
    <w:name w:val="ConsPlusNormal"/>
    <w:rsid w:val="006E4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3">
    <w:name w:val="Font Style113"/>
    <w:rsid w:val="00E6069C"/>
    <w:rPr>
      <w:rFonts w:ascii="Arial" w:hAnsi="Arial" w:cs="Arial"/>
      <w:color w:val="000000"/>
      <w:sz w:val="22"/>
      <w:szCs w:val="22"/>
    </w:rPr>
  </w:style>
  <w:style w:type="character" w:styleId="af0">
    <w:name w:val="Hyperlink"/>
    <w:unhideWhenUsed/>
    <w:rsid w:val="00E6069C"/>
    <w:rPr>
      <w:color w:val="0000FF"/>
      <w:u w:val="single"/>
    </w:rPr>
  </w:style>
  <w:style w:type="character" w:customStyle="1" w:styleId="110">
    <w:name w:val="Основной текст + 11"/>
    <w:aliases w:val="5 pt"/>
    <w:rsid w:val="0025300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customStyle="1" w:styleId="210">
    <w:name w:val="Заголовок 21"/>
    <w:basedOn w:val="a"/>
    <w:uiPriority w:val="1"/>
    <w:qFormat/>
    <w:rsid w:val="00025994"/>
    <w:pPr>
      <w:widowControl w:val="0"/>
      <w:autoSpaceDE w:val="0"/>
      <w:autoSpaceDN w:val="0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83426D"/>
    <w:pPr>
      <w:ind w:left="708"/>
    </w:pPr>
  </w:style>
  <w:style w:type="paragraph" w:customStyle="1" w:styleId="211">
    <w:name w:val="Основной текст 21"/>
    <w:basedOn w:val="a"/>
    <w:rsid w:val="0083426D"/>
    <w:pPr>
      <w:suppressAutoHyphens/>
      <w:spacing w:after="120" w:line="480" w:lineRule="auto"/>
    </w:pPr>
    <w:rPr>
      <w:lang w:eastAsia="zh-CN"/>
    </w:rPr>
  </w:style>
  <w:style w:type="paragraph" w:customStyle="1" w:styleId="s1">
    <w:name w:val="s_1"/>
    <w:basedOn w:val="a"/>
    <w:rsid w:val="00EC1D5A"/>
    <w:pPr>
      <w:spacing w:before="100" w:beforeAutospacing="1" w:after="100" w:afterAutospacing="1"/>
    </w:pPr>
  </w:style>
  <w:style w:type="paragraph" w:customStyle="1" w:styleId="13">
    <w:name w:val="Обычный1"/>
    <w:qFormat/>
    <w:rsid w:val="00FA3055"/>
    <w:pPr>
      <w:suppressAutoHyphens/>
      <w:spacing w:after="200" w:line="244" w:lineRule="auto"/>
    </w:pPr>
    <w:rPr>
      <w:rFonts w:ascii="Cambria" w:eastAsia="Calibri" w:hAnsi="Cambria"/>
      <w:sz w:val="22"/>
      <w:szCs w:val="22"/>
    </w:rPr>
  </w:style>
  <w:style w:type="paragraph" w:customStyle="1" w:styleId="Style1">
    <w:name w:val="Style1"/>
    <w:basedOn w:val="a"/>
    <w:uiPriority w:val="99"/>
    <w:rsid w:val="00FA3055"/>
    <w:pPr>
      <w:widowControl w:val="0"/>
      <w:suppressAutoHyphens/>
      <w:autoSpaceDE w:val="0"/>
    </w:pPr>
    <w:rPr>
      <w:lang w:eastAsia="ar-SA"/>
    </w:rPr>
  </w:style>
  <w:style w:type="character" w:styleId="af2">
    <w:name w:val="footnote reference"/>
    <w:uiPriority w:val="99"/>
    <w:unhideWhenUsed/>
    <w:rsid w:val="00FA3055"/>
    <w:rPr>
      <w:rFonts w:ascii="Times New Roman" w:hAnsi="Times New Roman" w:cs="Times New Roman" w:hint="default"/>
      <w:vertAlign w:val="superscript"/>
    </w:rPr>
  </w:style>
  <w:style w:type="paragraph" w:styleId="af3">
    <w:name w:val="footnote text"/>
    <w:basedOn w:val="13"/>
    <w:link w:val="14"/>
    <w:uiPriority w:val="99"/>
    <w:unhideWhenUsed/>
    <w:rsid w:val="00FA305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rsid w:val="00FA3055"/>
  </w:style>
  <w:style w:type="character" w:customStyle="1" w:styleId="14">
    <w:name w:val="Текст сноски Знак1"/>
    <w:link w:val="af3"/>
    <w:uiPriority w:val="99"/>
    <w:locked/>
    <w:rsid w:val="00FA3055"/>
    <w:rPr>
      <w:rFonts w:eastAsia="Calibri"/>
    </w:rPr>
  </w:style>
  <w:style w:type="character" w:customStyle="1" w:styleId="15">
    <w:name w:val="Основной шрифт абзаца1"/>
    <w:rsid w:val="00FA3055"/>
  </w:style>
  <w:style w:type="character" w:customStyle="1" w:styleId="apple-style-span">
    <w:name w:val="apple-style-span"/>
    <w:rsid w:val="00FB6F1D"/>
  </w:style>
  <w:style w:type="table" w:customStyle="1" w:styleId="TableNormal">
    <w:name w:val="Table Normal"/>
    <w:uiPriority w:val="2"/>
    <w:semiHidden/>
    <w:unhideWhenUsed/>
    <w:qFormat/>
    <w:rsid w:val="007622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224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16294C"/>
    <w:pPr>
      <w:suppressAutoHyphens/>
      <w:spacing w:before="280" w:after="280"/>
    </w:pPr>
    <w:rPr>
      <w:lang w:eastAsia="zh-CN"/>
    </w:rPr>
  </w:style>
  <w:style w:type="character" w:customStyle="1" w:styleId="af6">
    <w:name w:val="Символ сноски"/>
    <w:rsid w:val="0016294C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16294C"/>
    <w:pPr>
      <w:widowControl w:val="0"/>
      <w:spacing w:after="120" w:line="480" w:lineRule="auto"/>
      <w:jc w:val="both"/>
    </w:pPr>
    <w:rPr>
      <w:rFonts w:eastAsia="Calibri"/>
      <w:sz w:val="22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6294C"/>
    <w:rPr>
      <w:rFonts w:eastAsia="Calibri"/>
      <w:sz w:val="22"/>
    </w:rPr>
  </w:style>
  <w:style w:type="character" w:customStyle="1" w:styleId="af">
    <w:name w:val="Без интервала Знак"/>
    <w:link w:val="ae"/>
    <w:locked/>
    <w:rsid w:val="0016294C"/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uiPriority w:val="99"/>
    <w:rsid w:val="0016294C"/>
    <w:pPr>
      <w:ind w:left="720"/>
      <w:contextualSpacing/>
    </w:pPr>
    <w:rPr>
      <w:rFonts w:ascii="Calibri" w:eastAsia="Calibri" w:hAnsi="Calibri" w:cs="Calibri"/>
    </w:rPr>
  </w:style>
  <w:style w:type="paragraph" w:customStyle="1" w:styleId="Style2">
    <w:name w:val="Style2"/>
    <w:basedOn w:val="a"/>
    <w:rsid w:val="00A15553"/>
    <w:pPr>
      <w:widowControl w:val="0"/>
      <w:suppressAutoHyphens/>
      <w:autoSpaceDE w:val="0"/>
      <w:spacing w:line="322" w:lineRule="exact"/>
      <w:jc w:val="center"/>
    </w:pPr>
    <w:rPr>
      <w:kern w:val="2"/>
      <w:lang w:eastAsia="ar-SA"/>
    </w:rPr>
  </w:style>
  <w:style w:type="paragraph" w:customStyle="1" w:styleId="Style33">
    <w:name w:val="Style33"/>
    <w:basedOn w:val="a"/>
    <w:rsid w:val="00A15553"/>
    <w:pPr>
      <w:widowControl w:val="0"/>
      <w:suppressAutoHyphens/>
      <w:autoSpaceDE w:val="0"/>
    </w:pPr>
    <w:rPr>
      <w:kern w:val="2"/>
      <w:lang w:eastAsia="ar-SA"/>
    </w:rPr>
  </w:style>
  <w:style w:type="character" w:customStyle="1" w:styleId="FontStyle51">
    <w:name w:val="Font Style51"/>
    <w:uiPriority w:val="99"/>
    <w:rsid w:val="00A15553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A155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A1555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A1555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1">
    <w:name w:val="Font Style41"/>
    <w:uiPriority w:val="99"/>
    <w:rsid w:val="00A1555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bma.ru/medicina/infekcionnye_bolezni_konspekt_lekcii/p8.php" TargetMode="External"/><Relationship Id="rId18" Type="http://schemas.openxmlformats.org/officeDocument/2006/relationships/hyperlink" Target="http://www.kbzhd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governme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bma.ru/medicina/infekcionnye_bolezni_konspekt_lekcii/p5.php" TargetMode="External"/><Relationship Id="rId17" Type="http://schemas.openxmlformats.org/officeDocument/2006/relationships/hyperlink" Target="http://go-oborona.narod.r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libma.ru/medicina/infekcionnye_bolezni_konspekt_lekcii/p25.php" TargetMode="External"/><Relationship Id="rId20" Type="http://schemas.openxmlformats.org/officeDocument/2006/relationships/hyperlink" Target="http://www.amchs.ru/port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ma.ru/medicina/infekcionnye_bolezni_konspekt_lekcii/p4.ph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ibma.ru/medicina/infekcionnye_bolezni_konspekt_lekcii/p16.php" TargetMode="External"/><Relationship Id="rId23" Type="http://schemas.openxmlformats.org/officeDocument/2006/relationships/hyperlink" Target="http://www.rhbz.ru/main.html" TargetMode="External"/><Relationship Id="rId10" Type="http://schemas.openxmlformats.org/officeDocument/2006/relationships/hyperlink" Target="http://www.libma.ru/medicina/infekcionnye_bolezni_konspekt_lekcii/p3.php" TargetMode="External"/><Relationship Id="rId19" Type="http://schemas.openxmlformats.org/officeDocument/2006/relationships/hyperlink" Target="http://www.mch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ma.ru/medicina/infekcionnye_bolezni_konspekt_lekcii/p2.php" TargetMode="External"/><Relationship Id="rId14" Type="http://schemas.openxmlformats.org/officeDocument/2006/relationships/hyperlink" Target="http://www.libma.ru/medicina/infekcionnye_bolezni_konspekt_lekcii/p14.php" TargetMode="External"/><Relationship Id="rId22" Type="http://schemas.openxmlformats.org/officeDocument/2006/relationships/hyperlink" Target="http://kremlin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F3DB-CAC9-4E5B-A54D-B3A4FD61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5681</Words>
  <Characters>40557</Characters>
  <Application>Microsoft Office Word</Application>
  <DocSecurity>0</DocSecurity>
  <Lines>337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46146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УМО</cp:lastModifiedBy>
  <cp:revision>3</cp:revision>
  <cp:lastPrinted>2022-07-14T11:26:00Z</cp:lastPrinted>
  <dcterms:created xsi:type="dcterms:W3CDTF">2024-12-19T10:35:00Z</dcterms:created>
  <dcterms:modified xsi:type="dcterms:W3CDTF">2024-12-19T12:36:00Z</dcterms:modified>
</cp:coreProperties>
</file>