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Приложение </w:t>
      </w:r>
    </w:p>
    <w:p w:rsidR="00303284" w:rsidRPr="00303284" w:rsidRDefault="00303284" w:rsidP="00303284">
      <w:pPr>
        <w:spacing w:after="0" w:line="240" w:lineRule="auto"/>
        <w:jc w:val="right"/>
        <w:rPr>
          <w:rFonts w:ascii="Times New Roman" w:eastAsia="Times New Roman" w:hAnsi="Times New Roman" w:cs="Times New Roman"/>
          <w:sz w:val="24"/>
          <w:lang w:eastAsia="ru-RU"/>
        </w:rPr>
      </w:pPr>
      <w:r w:rsidRPr="00303284">
        <w:rPr>
          <w:rFonts w:ascii="Times New Roman" w:eastAsia="Times New Roman" w:hAnsi="Times New Roman" w:cs="Times New Roman"/>
          <w:sz w:val="24"/>
          <w:lang w:eastAsia="ru-RU"/>
        </w:rPr>
        <w:t xml:space="preserve">ОПОП-ППССЗ по специальности </w:t>
      </w:r>
    </w:p>
    <w:p w:rsidR="00303284" w:rsidRPr="00303284" w:rsidRDefault="002E7893" w:rsidP="00303284">
      <w:pPr>
        <w:spacing w:after="0" w:line="240" w:lineRule="auto"/>
        <w:jc w:val="right"/>
        <w:rPr>
          <w:rFonts w:ascii="Times New Roman" w:eastAsia="Times New Roman" w:hAnsi="Times New Roman" w:cs="Times New Roman"/>
          <w:b/>
          <w:bCs/>
          <w:sz w:val="24"/>
          <w:szCs w:val="24"/>
          <w:lang w:eastAsia="ru-RU"/>
        </w:rPr>
      </w:pPr>
      <w:r w:rsidRPr="00FD603F">
        <w:rPr>
          <w:rFonts w:ascii="Times New Roman" w:eastAsia="Calibri" w:hAnsi="Times New Roman" w:cs="Times New Roman"/>
          <w:sz w:val="24"/>
          <w:szCs w:val="24"/>
          <w:lang w:eastAsia="ru-RU"/>
        </w:rPr>
        <w:t xml:space="preserve">23.02.08 </w:t>
      </w:r>
      <w:r w:rsidR="00303284" w:rsidRPr="00303284">
        <w:rPr>
          <w:rFonts w:ascii="Times New Roman" w:eastAsia="Calibri" w:hAnsi="Times New Roman" w:cs="Times New Roman"/>
          <w:bCs/>
          <w:sz w:val="24"/>
          <w:szCs w:val="24"/>
        </w:rPr>
        <w:t>Строительство железных дорог,                                                                                         путь и путевое хозяйство</w:t>
      </w: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rPr>
          <w:rFonts w:ascii="Times New Roman" w:eastAsia="Times New Roman" w:hAnsi="Times New Roman" w:cs="Times New Roman"/>
          <w:sz w:val="24"/>
          <w:lang w:eastAsia="ru-RU"/>
        </w:rPr>
      </w:pP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РАБОЧАЯ ПРОГРАММА УЧЕБНОГО ПРЕДМЕТА</w:t>
      </w:r>
    </w:p>
    <w:p w:rsidR="00303284" w:rsidRPr="00303284" w:rsidRDefault="00303284" w:rsidP="00303284">
      <w:pPr>
        <w:spacing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ОУД.02 ЛИТЕРАТУРА</w:t>
      </w:r>
    </w:p>
    <w:p w:rsidR="00303284" w:rsidRDefault="00303284" w:rsidP="00303284">
      <w:pPr>
        <w:spacing w:after="0" w:line="360" w:lineRule="auto"/>
        <w:jc w:val="center"/>
        <w:rPr>
          <w:rFonts w:ascii="Times New Roman" w:eastAsia="Times New Roman" w:hAnsi="Times New Roman" w:cs="Times New Roman"/>
          <w:b/>
          <w:sz w:val="24"/>
          <w:lang w:eastAsia="ru-RU"/>
        </w:rPr>
      </w:pPr>
      <w:r w:rsidRPr="00303284">
        <w:rPr>
          <w:rFonts w:ascii="Times New Roman" w:eastAsia="Times New Roman" w:hAnsi="Times New Roman" w:cs="Times New Roman"/>
          <w:b/>
          <w:sz w:val="24"/>
          <w:lang w:eastAsia="ru-RU"/>
        </w:rPr>
        <w:t>для специальности</w:t>
      </w:r>
    </w:p>
    <w:p w:rsidR="00303284" w:rsidRPr="00303284" w:rsidRDefault="00303284" w:rsidP="00303284">
      <w:pPr>
        <w:spacing w:after="0" w:line="360" w:lineRule="auto"/>
        <w:jc w:val="center"/>
        <w:rPr>
          <w:rFonts w:ascii="Times New Roman" w:eastAsia="Times New Roman" w:hAnsi="Times New Roman" w:cs="Times New Roman"/>
          <w:b/>
          <w:sz w:val="24"/>
          <w:lang w:eastAsia="ru-RU"/>
        </w:rPr>
      </w:pPr>
    </w:p>
    <w:p w:rsidR="00303284" w:rsidRDefault="002E7893" w:rsidP="0030328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СПО </w:t>
      </w:r>
      <w:r w:rsidRPr="002E7893">
        <w:rPr>
          <w:rFonts w:ascii="Times New Roman" w:eastAsia="Calibri" w:hAnsi="Times New Roman" w:cs="Times New Roman"/>
          <w:b/>
          <w:sz w:val="24"/>
          <w:szCs w:val="24"/>
          <w:lang w:eastAsia="ru-RU"/>
        </w:rPr>
        <w:t>23.02.08</w:t>
      </w:r>
      <w:r w:rsidRPr="00FD603F">
        <w:rPr>
          <w:rFonts w:ascii="Times New Roman" w:eastAsia="Calibri" w:hAnsi="Times New Roman" w:cs="Times New Roman"/>
          <w:sz w:val="24"/>
          <w:szCs w:val="24"/>
          <w:lang w:eastAsia="ru-RU"/>
        </w:rPr>
        <w:t xml:space="preserve"> </w:t>
      </w:r>
      <w:r w:rsidR="00303284" w:rsidRPr="00303284">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240" w:lineRule="auto"/>
        <w:jc w:val="center"/>
        <w:rPr>
          <w:rFonts w:ascii="Times New Roman" w:eastAsia="Times New Roman" w:hAnsi="Times New Roman" w:cs="Times New Roman"/>
          <w:b/>
          <w:bCs/>
          <w:sz w:val="28"/>
          <w:szCs w:val="28"/>
          <w:lang w:eastAsia="ru-RU"/>
        </w:rPr>
      </w:pP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 xml:space="preserve">Базовая подготовка </w:t>
      </w:r>
    </w:p>
    <w:p w:rsidR="00303284" w:rsidRPr="00303284" w:rsidRDefault="00303284" w:rsidP="00303284">
      <w:pPr>
        <w:spacing w:after="0" w:line="360" w:lineRule="auto"/>
        <w:jc w:val="center"/>
        <w:rPr>
          <w:rFonts w:ascii="Times New Roman" w:eastAsia="Times New Roman" w:hAnsi="Times New Roman" w:cs="Times New Roman"/>
          <w:i/>
          <w:lang w:eastAsia="ru-RU"/>
        </w:rPr>
      </w:pPr>
      <w:r w:rsidRPr="00303284">
        <w:rPr>
          <w:rFonts w:ascii="Times New Roman" w:eastAsia="Times New Roman" w:hAnsi="Times New Roman" w:cs="Times New Roman"/>
          <w:i/>
          <w:lang w:eastAsia="ru-RU"/>
        </w:rPr>
        <w:t>среднего профессионального образования</w:t>
      </w:r>
    </w:p>
    <w:p w:rsidR="00303284" w:rsidRPr="00303284" w:rsidRDefault="00303284" w:rsidP="00303284">
      <w:pPr>
        <w:spacing w:after="0" w:line="360" w:lineRule="auto"/>
        <w:jc w:val="center"/>
        <w:rPr>
          <w:rFonts w:ascii="Times New Roman" w:eastAsia="Times New Roman" w:hAnsi="Times New Roman" w:cs="Times New Roman"/>
          <w:i/>
          <w:sz w:val="24"/>
          <w:lang w:eastAsia="ru-RU"/>
        </w:rPr>
      </w:pPr>
      <w:r w:rsidRPr="00303284">
        <w:rPr>
          <w:rFonts w:ascii="Times New Roman" w:eastAsia="Times New Roman" w:hAnsi="Times New Roman" w:cs="Times New Roman"/>
          <w:i/>
          <w:sz w:val="24"/>
          <w:lang w:eastAsia="ru-RU"/>
        </w:rPr>
        <w:t>(год начала подготовки: 202</w:t>
      </w:r>
      <w:r w:rsidR="001A2879">
        <w:rPr>
          <w:rFonts w:ascii="Times New Roman" w:eastAsia="Times New Roman" w:hAnsi="Times New Roman" w:cs="Times New Roman"/>
          <w:i/>
          <w:sz w:val="24"/>
          <w:lang w:eastAsia="ru-RU"/>
        </w:rPr>
        <w:t>4</w:t>
      </w:r>
      <w:r w:rsidRPr="00303284">
        <w:rPr>
          <w:rFonts w:ascii="Times New Roman" w:eastAsia="Times New Roman" w:hAnsi="Times New Roman" w:cs="Times New Roman"/>
          <w:i/>
          <w:sz w:val="24"/>
          <w:lang w:eastAsia="ru-RU"/>
        </w:rPr>
        <w:t xml:space="preserve">) </w:t>
      </w:r>
    </w:p>
    <w:p w:rsidR="00303284" w:rsidRPr="00303284" w:rsidRDefault="00303284" w:rsidP="00303284">
      <w:pPr>
        <w:suppressAutoHyphens/>
        <w:spacing w:after="0" w:line="312" w:lineRule="auto"/>
        <w:jc w:val="both"/>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Cambria" w:eastAsia="Calibri" w:hAnsi="Cambria" w:cs="Times New Roman"/>
          <w:lang w:eastAsia="ru-RU"/>
        </w:rPr>
      </w:pPr>
    </w:p>
    <w:p w:rsidR="00303284" w:rsidRPr="00303284" w:rsidRDefault="00303284" w:rsidP="00303284">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2E7893" w:rsidRDefault="002E7893"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303284">
        <w:rPr>
          <w:rFonts w:ascii="Times New Roman" w:eastAsia="Calibri" w:hAnsi="Times New Roman" w:cs="Times New Roman"/>
          <w:b/>
          <w:sz w:val="28"/>
          <w:szCs w:val="28"/>
          <w:lang w:eastAsia="ru-RU"/>
        </w:rPr>
        <w:t>202</w:t>
      </w:r>
      <w:r w:rsidR="001A2879">
        <w:rPr>
          <w:rFonts w:ascii="Times New Roman" w:eastAsia="Calibri" w:hAnsi="Times New Roman" w:cs="Times New Roman"/>
          <w:b/>
          <w:sz w:val="28"/>
          <w:szCs w:val="28"/>
          <w:lang w:eastAsia="ru-RU"/>
        </w:rPr>
        <w:t>4</w:t>
      </w:r>
    </w:p>
    <w:p w:rsidR="00303284" w:rsidRPr="00303284" w:rsidRDefault="00303284" w:rsidP="00303284">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303284" w:rsidRPr="00303284" w:rsidTr="00303284">
        <w:tc>
          <w:tcPr>
            <w:tcW w:w="7668"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ПАСПОРТ РАБОЧЕЙ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3</w:t>
            </w:r>
          </w:p>
        </w:tc>
      </w:tr>
      <w:tr w:rsidR="00303284" w:rsidRPr="00303284" w:rsidTr="00303284">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СТРУКТУРА И СОДЕРЖАНИЕ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16</w:t>
            </w:r>
          </w:p>
        </w:tc>
      </w:tr>
      <w:tr w:rsidR="00303284" w:rsidRPr="00303284" w:rsidTr="00303284">
        <w:trPr>
          <w:trHeight w:val="670"/>
        </w:trPr>
        <w:tc>
          <w:tcPr>
            <w:tcW w:w="7668" w:type="dxa"/>
            <w:shd w:val="clear" w:color="auto" w:fill="auto"/>
          </w:tcPr>
          <w:p w:rsidR="00303284" w:rsidRPr="00303284" w:rsidRDefault="00303284" w:rsidP="00303284">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УСЛОВИЯ РЕАЛИЗАЦИИ ПРОГРАММЫ УЧЕБНОГО ПРЕДМЕТА</w:t>
            </w:r>
          </w:p>
          <w:p w:rsidR="00303284" w:rsidRPr="00303284" w:rsidRDefault="00303284" w:rsidP="00303284">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47</w:t>
            </w:r>
          </w:p>
        </w:tc>
      </w:tr>
      <w:tr w:rsidR="00303284" w:rsidRPr="00303284" w:rsidTr="00303284">
        <w:tc>
          <w:tcPr>
            <w:tcW w:w="7668" w:type="dxa"/>
            <w:shd w:val="clear" w:color="auto" w:fill="auto"/>
          </w:tcPr>
          <w:p w:rsidR="00303284" w:rsidRPr="00303284" w:rsidRDefault="00303284" w:rsidP="00303284">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КОНТРОЛЬ И ОЦЕНКА РЕЗУЛЬТАТОВ ОСВОЕНИЯ УЧЕБНОГО ПРЕДМЕТА</w:t>
            </w:r>
          </w:p>
          <w:p w:rsidR="00303284" w:rsidRPr="00303284" w:rsidRDefault="00303284" w:rsidP="00303284">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50</w:t>
            </w:r>
          </w:p>
        </w:tc>
      </w:tr>
      <w:tr w:rsidR="00303284" w:rsidRPr="00303284" w:rsidTr="00303284">
        <w:tc>
          <w:tcPr>
            <w:tcW w:w="7668" w:type="dxa"/>
            <w:shd w:val="clear" w:color="auto" w:fill="auto"/>
          </w:tcPr>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303284">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 xml:space="preserve">         54</w:t>
            </w:r>
          </w:p>
        </w:tc>
      </w:tr>
    </w:tbl>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lastRenderedPageBreak/>
        <w:t>1. ПАСПОРТ РАБОЧЕЙ ПРОГРАММЫ УЧ</w:t>
      </w:r>
      <w:r w:rsidR="001A2879">
        <w:rPr>
          <w:rFonts w:ascii="Times New Roman" w:eastAsia="Calibri" w:hAnsi="Times New Roman" w:cs="Times New Roman"/>
          <w:b/>
          <w:sz w:val="24"/>
          <w:szCs w:val="24"/>
          <w:lang w:eastAsia="ru-RU"/>
        </w:rPr>
        <w:t>4</w:t>
      </w:r>
      <w:r w:rsidRPr="00303284">
        <w:rPr>
          <w:rFonts w:ascii="Times New Roman" w:eastAsia="Calibri" w:hAnsi="Times New Roman" w:cs="Times New Roman"/>
          <w:b/>
          <w:sz w:val="24"/>
          <w:szCs w:val="24"/>
          <w:lang w:eastAsia="ru-RU"/>
        </w:rPr>
        <w:t xml:space="preserve">БНОГО ПРЕДМЕТА </w:t>
      </w:r>
    </w:p>
    <w:p w:rsidR="00303284" w:rsidRPr="00303284" w:rsidRDefault="00303284" w:rsidP="00303284">
      <w:pPr>
        <w:suppressAutoHyphens/>
        <w:spacing w:after="0" w:line="240" w:lineRule="auto"/>
        <w:jc w:val="center"/>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b/>
          <w:sz w:val="24"/>
          <w:szCs w:val="24"/>
          <w:lang w:eastAsia="ru-RU"/>
        </w:rPr>
        <w:t>ОУД.02 ЛИТЕРАТУРА</w:t>
      </w:r>
    </w:p>
    <w:p w:rsidR="00303284" w:rsidRPr="00303284" w:rsidRDefault="00303284" w:rsidP="00303284">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303284" w:rsidRPr="00303284" w:rsidRDefault="00303284" w:rsidP="00303284">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Область применения рабочей программы</w:t>
      </w:r>
    </w:p>
    <w:p w:rsid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pacing w:val="-2"/>
          <w:sz w:val="24"/>
          <w:szCs w:val="24"/>
          <w:lang w:eastAsia="ru-RU"/>
        </w:rPr>
        <w:t xml:space="preserve">Рабочая программа </w:t>
      </w:r>
      <w:r w:rsidRPr="00303284">
        <w:rPr>
          <w:rFonts w:ascii="Times New Roman" w:eastAsia="Calibri" w:hAnsi="Times New Roman" w:cs="Times New Roman"/>
          <w:sz w:val="24"/>
          <w:szCs w:val="24"/>
          <w:lang w:eastAsia="ru-RU"/>
        </w:rPr>
        <w:t xml:space="preserve">учебного предмета </w:t>
      </w:r>
      <w:r w:rsidRPr="00303284">
        <w:rPr>
          <w:rFonts w:ascii="Times New Roman" w:eastAsia="Calibri" w:hAnsi="Times New Roman" w:cs="Times New Roman"/>
          <w:spacing w:val="-2"/>
          <w:sz w:val="24"/>
          <w:szCs w:val="24"/>
          <w:lang w:eastAsia="ru-RU"/>
        </w:rPr>
        <w:t xml:space="preserve">является </w:t>
      </w:r>
      <w:r w:rsidRPr="00303284">
        <w:rPr>
          <w:rFonts w:ascii="Times New Roman" w:eastAsia="Calibri" w:hAnsi="Times New Roman" w:cs="Times New Roman"/>
          <w:sz w:val="24"/>
          <w:szCs w:val="24"/>
          <w:lang w:eastAsia="ru-RU"/>
        </w:rPr>
        <w:t xml:space="preserve">частью </w:t>
      </w:r>
      <w:r w:rsidRPr="00303284">
        <w:rPr>
          <w:rFonts w:ascii="Times New Roman" w:eastAsia="Times New Roman" w:hAnsi="Times New Roman" w:cs="Times New Roman"/>
          <w:sz w:val="24"/>
          <w:szCs w:val="24"/>
          <w:lang w:eastAsia="ru-RU"/>
        </w:rPr>
        <w:t xml:space="preserve">программы среднего (полного) общего образования </w:t>
      </w:r>
      <w:r w:rsidRPr="00303284">
        <w:rPr>
          <w:rFonts w:ascii="Times New Roman" w:eastAsia="Calibri" w:hAnsi="Times New Roman" w:cs="Times New Roman"/>
          <w:sz w:val="24"/>
          <w:szCs w:val="24"/>
          <w:lang w:eastAsia="ru-RU"/>
        </w:rPr>
        <w:t xml:space="preserve">по </w:t>
      </w:r>
      <w:r w:rsidRPr="00303284">
        <w:rPr>
          <w:rFonts w:ascii="Times New Roman" w:eastAsia="Calibri" w:hAnsi="Times New Roman" w:cs="Times New Roman"/>
          <w:spacing w:val="-2"/>
          <w:sz w:val="24"/>
          <w:szCs w:val="24"/>
          <w:lang w:eastAsia="ru-RU"/>
        </w:rPr>
        <w:t>специальности СПО</w:t>
      </w:r>
      <w:r w:rsidRPr="00303284">
        <w:rPr>
          <w:rFonts w:ascii="Times New Roman" w:eastAsia="Calibri" w:hAnsi="Times New Roman" w:cs="Times New Roman"/>
          <w:sz w:val="24"/>
          <w:szCs w:val="24"/>
          <w:lang w:eastAsia="ru-RU"/>
        </w:rPr>
        <w:t xml:space="preserve"> </w:t>
      </w:r>
      <w:r w:rsidR="00FD603F" w:rsidRPr="00FD603F">
        <w:rPr>
          <w:rFonts w:ascii="Times New Roman" w:eastAsia="Calibri" w:hAnsi="Times New Roman" w:cs="Times New Roman"/>
          <w:sz w:val="24"/>
          <w:szCs w:val="24"/>
          <w:lang w:eastAsia="ru-RU"/>
        </w:rPr>
        <w:t xml:space="preserve">23.02.08 </w:t>
      </w:r>
      <w:r w:rsidRPr="00303284">
        <w:rPr>
          <w:rFonts w:ascii="Times New Roman" w:eastAsia="Calibri" w:hAnsi="Times New Roman" w:cs="Times New Roman"/>
          <w:sz w:val="24"/>
          <w:szCs w:val="24"/>
          <w:lang w:eastAsia="ru-RU"/>
        </w:rPr>
        <w:t>Строительство железных дорог, путь и путевое хозяйство</w:t>
      </w:r>
      <w:r>
        <w:rPr>
          <w:rFonts w:ascii="Times New Roman" w:eastAsia="Calibri" w:hAnsi="Times New Roman" w:cs="Times New Roman"/>
          <w:sz w:val="24"/>
          <w:szCs w:val="24"/>
          <w:lang w:eastAsia="ru-RU"/>
        </w:rPr>
        <w:t>.</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303284">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монтер пути;</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303284">
        <w:rPr>
          <w:rFonts w:ascii="Times New Roman" w:eastAsia="Times New Roman" w:hAnsi="Times New Roman" w:cs="Times New Roman"/>
          <w:sz w:val="24"/>
          <w:szCs w:val="24"/>
          <w:lang w:eastAsia="zh-CN"/>
        </w:rPr>
        <w:t>- сигналист.</w:t>
      </w:r>
    </w:p>
    <w:p w:rsidR="00303284" w:rsidRPr="00303284" w:rsidRDefault="00303284" w:rsidP="003032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303284" w:rsidRPr="00303284" w:rsidRDefault="00303284" w:rsidP="00303284">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303284">
        <w:rPr>
          <w:rFonts w:ascii="Times New Roman" w:eastAsia="Times New Roman" w:hAnsi="Times New Roman" w:cs="Times New Roman"/>
          <w:b/>
          <w:sz w:val="24"/>
          <w:szCs w:val="24"/>
          <w:lang w:eastAsia="ru-RU"/>
        </w:rPr>
        <w:t xml:space="preserve">Место учебного предмета в структуре ОПОП-ППССЗ: </w:t>
      </w:r>
    </w:p>
    <w:p w:rsidR="00303284" w:rsidRPr="00303284" w:rsidRDefault="00303284" w:rsidP="003032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03284" w:rsidRPr="00303284" w:rsidRDefault="00303284" w:rsidP="003032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ab/>
      </w:r>
    </w:p>
    <w:p w:rsidR="00303284" w:rsidRPr="00303284" w:rsidRDefault="00303284" w:rsidP="00303284">
      <w:pPr>
        <w:spacing w:after="0" w:line="240" w:lineRule="auto"/>
        <w:ind w:firstLine="709"/>
        <w:rPr>
          <w:rFonts w:ascii="Times New Roman" w:eastAsia="Times New Roman" w:hAnsi="Times New Roman" w:cs="Times New Roman"/>
          <w:color w:val="000000"/>
          <w:sz w:val="24"/>
          <w:szCs w:val="24"/>
          <w:lang w:eastAsia="ru-RU"/>
        </w:rPr>
      </w:pPr>
      <w:r w:rsidRPr="00303284">
        <w:rPr>
          <w:rFonts w:ascii="Times New Roman" w:eastAsia="Times New Roman" w:hAnsi="Times New Roman" w:cs="Times New Roman"/>
          <w:b/>
          <w:bCs/>
          <w:sz w:val="24"/>
          <w:szCs w:val="24"/>
          <w:lang w:eastAsia="ru-RU"/>
        </w:rPr>
        <w:t>1.3 Планируемые результаты освоения учебного предмета:</w:t>
      </w:r>
    </w:p>
    <w:p w:rsidR="00303284" w:rsidRPr="00303284" w:rsidRDefault="00303284" w:rsidP="00303284">
      <w:pPr>
        <w:spacing w:after="0" w:line="240" w:lineRule="auto"/>
        <w:ind w:left="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1.3.1</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Цели учебного предмета:</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303284">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b/>
          <w:bCs/>
          <w:sz w:val="24"/>
          <w:szCs w:val="24"/>
          <w:lang w:eastAsia="ru-RU"/>
        </w:rPr>
        <w:t xml:space="preserve">уметь: </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воспроизводить содержание литературного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определять род и жанр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сопоставлять литературные произведения;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выявлять авторскую позицию;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303284" w:rsidRPr="00303284" w:rsidRDefault="00303284" w:rsidP="00303284">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303284">
        <w:rPr>
          <w:rFonts w:ascii="Times New Roman" w:eastAsia="Times New Roman" w:hAnsi="Times New Roman" w:cs="Times New Roman"/>
          <w:b/>
          <w:bCs/>
          <w:color w:val="000000"/>
          <w:sz w:val="24"/>
          <w:szCs w:val="24"/>
          <w:lang w:eastAsia="ru-RU"/>
        </w:rPr>
        <w:t>знать:</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образную природу словесного искусства;</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содержание изученных литературных произведений;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факты жизни и творчества писателей-классиков XIX - XX вв.;</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303284" w:rsidRPr="00303284" w:rsidRDefault="00303284" w:rsidP="00303284">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основные теоретико-литературные понятия.</w:t>
      </w:r>
    </w:p>
    <w:p w:rsidR="00303284" w:rsidRPr="00303284" w:rsidRDefault="00303284" w:rsidP="00303284">
      <w:pPr>
        <w:tabs>
          <w:tab w:val="left" w:pos="0"/>
        </w:tabs>
        <w:suppressAutoHyphens/>
        <w:spacing w:after="0" w:line="240" w:lineRule="auto"/>
        <w:jc w:val="both"/>
        <w:textAlignment w:val="baseline"/>
        <w:rPr>
          <w:rFonts w:ascii="Times New Roman" w:eastAsia="Calibri" w:hAnsi="Times New Roman" w:cs="Times New Roman"/>
          <w:sz w:val="24"/>
          <w:szCs w:val="24"/>
          <w:lang w:eastAsia="ru-RU"/>
        </w:rPr>
      </w:pP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1.3.3</w:t>
      </w:r>
      <w:r w:rsidRPr="00303284">
        <w:rPr>
          <w:rFonts w:ascii="Times New Roman" w:eastAsia="Times New Roman" w:hAnsi="Times New Roman" w:cs="Times New Roman"/>
          <w:b/>
          <w:sz w:val="24"/>
          <w:szCs w:val="24"/>
          <w:lang w:eastAsia="ru-RU"/>
        </w:rPr>
        <w:t xml:space="preserve"> </w:t>
      </w:r>
      <w:r w:rsidRPr="00303284">
        <w:rPr>
          <w:rFonts w:ascii="Times New Roman" w:eastAsia="Times New Roman" w:hAnsi="Times New Roman" w:cs="Times New Roman"/>
          <w:sz w:val="24"/>
          <w:szCs w:val="24"/>
          <w:lang w:eastAsia="ru-RU"/>
        </w:rPr>
        <w:t>Планируемые результаты освоения учебного предмета.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Особое значение учебный предмет имеет при формировании и развитии общих компетенций ОК 01, ОК 2, ОК 3, ОК 4, ОК 5, ОК 06, ОК 09, </w:t>
      </w:r>
      <w:r w:rsidRPr="00303284">
        <w:rPr>
          <w:rFonts w:ascii="Times New Roman" w:eastAsia="Calibri" w:hAnsi="Times New Roman" w:cs="Times New Roman"/>
          <w:color w:val="000000"/>
          <w:sz w:val="24"/>
          <w:szCs w:val="24"/>
          <w:lang w:bidi="ru-RU"/>
        </w:rPr>
        <w:t xml:space="preserve">ПК 4.2.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303284" w:rsidRPr="00303284" w:rsidTr="00303284">
        <w:tc>
          <w:tcPr>
            <w:tcW w:w="3165" w:type="dxa"/>
            <w:vMerge w:val="restart"/>
            <w:vAlign w:val="center"/>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 компетенции</w:t>
            </w:r>
          </w:p>
        </w:tc>
        <w:tc>
          <w:tcPr>
            <w:tcW w:w="6180" w:type="dxa"/>
            <w:gridSpan w:val="2"/>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Планируемые результаты обучения</w:t>
            </w:r>
          </w:p>
        </w:tc>
      </w:tr>
      <w:tr w:rsidR="00303284" w:rsidRPr="00303284" w:rsidTr="00303284">
        <w:tc>
          <w:tcPr>
            <w:tcW w:w="3165" w:type="dxa"/>
            <w:vMerge/>
          </w:tcPr>
          <w:p w:rsidR="00303284" w:rsidRPr="00303284" w:rsidRDefault="00303284" w:rsidP="00303284">
            <w:pPr>
              <w:contextualSpacing/>
              <w:jc w:val="center"/>
              <w:rPr>
                <w:rFonts w:ascii="Times New Roman" w:hAnsi="Times New Roman" w:cs="Times New Roman"/>
                <w:b/>
                <w:sz w:val="24"/>
                <w:szCs w:val="24"/>
              </w:rPr>
            </w:pPr>
          </w:p>
        </w:tc>
        <w:tc>
          <w:tcPr>
            <w:tcW w:w="311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Общие</w:t>
            </w:r>
          </w:p>
        </w:tc>
        <w:tc>
          <w:tcPr>
            <w:tcW w:w="3070" w:type="dxa"/>
          </w:tcPr>
          <w:p w:rsidR="00303284" w:rsidRPr="00303284" w:rsidRDefault="00303284" w:rsidP="00303284">
            <w:pPr>
              <w:contextualSpacing/>
              <w:jc w:val="center"/>
              <w:rPr>
                <w:rFonts w:ascii="Times New Roman" w:hAnsi="Times New Roman" w:cs="Times New Roman"/>
                <w:b/>
                <w:sz w:val="24"/>
                <w:szCs w:val="24"/>
              </w:rPr>
            </w:pPr>
            <w:r w:rsidRPr="00303284">
              <w:rPr>
                <w:rFonts w:ascii="Times New Roman" w:hAnsi="Times New Roman" w:cs="Times New Roman"/>
                <w:b/>
                <w:sz w:val="24"/>
                <w:szCs w:val="24"/>
              </w:rPr>
              <w:t>Дисциплинарные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В части трудового воспитания: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труду, осознание ценности мастерства, трудолюбие;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интерес к различным сферам профессиональной деятельности,</w:t>
            </w:r>
          </w:p>
          <w:p w:rsidR="00303284" w:rsidRPr="00303284" w:rsidRDefault="00303284" w:rsidP="00303284">
            <w:pPr>
              <w:contextualSpacing/>
              <w:jc w:val="both"/>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 xml:space="preserve"> а) </w:t>
            </w:r>
            <w:r w:rsidRPr="00303284">
              <w:rPr>
                <w:rFonts w:ascii="Times New Roman" w:hAnsi="Times New Roman" w:cs="Times New Roman"/>
                <w:sz w:val="24"/>
                <w:szCs w:val="24"/>
              </w:rPr>
              <w:t>базовые логические 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xml:space="preserve">- устанавливать существенный признак или основания для сравнения, классификации и обобщения;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определять цели деятельности, задавать параметры и критерии их достижения;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закономерности и противоречия в рассматриваемых явлениях;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xml:space="preserve">- развивать креативное мышление при решении жизненных проблем </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rPr>
              <w:t>б)</w:t>
            </w:r>
            <w:r w:rsidRPr="00303284">
              <w:rPr>
                <w:rFonts w:ascii="Times New Roman" w:hAnsi="Times New Roman" w:cs="Times New Roman"/>
                <w:sz w:val="24"/>
                <w:szCs w:val="24"/>
              </w:rPr>
              <w:t> базовые исследовательские действия: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уметь интегрировать знания из разных предметных областей;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выдвигать новые идеи, предлагать оригинальные подходы и решения;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w:t>
            </w:r>
            <w:r w:rsidRPr="00303284">
              <w:rPr>
                <w:rFonts w:ascii="Times New Roman" w:hAnsi="Times New Roman" w:cs="Times New Roman"/>
                <w:sz w:val="24"/>
                <w:szCs w:val="24"/>
              </w:rPr>
              <w:lastRenderedPageBreak/>
              <w:t>ческой и современной литературы, в том числе литературы народов России;</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303284">
            <w:pPr>
              <w:shd w:val="clear" w:color="auto" w:fill="FFFFFF"/>
              <w:contextualSpacing/>
              <w:jc w:val="both"/>
              <w:textAlignment w:val="baseline"/>
              <w:rPr>
                <w:rFonts w:ascii="Times New Roman" w:hAnsi="Times New Roman" w:cs="Times New Roman"/>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работа с информацией: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w:t>
            </w:r>
            <w:r w:rsidRPr="00303284">
              <w:rPr>
                <w:rFonts w:ascii="Times New Roman" w:hAnsi="Times New Roman" w:cs="Times New Roman"/>
                <w:sz w:val="24"/>
                <w:szCs w:val="24"/>
              </w:rPr>
              <w:lastRenderedPageBreak/>
              <w:t xml:space="preserve">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303284" w:rsidRPr="00303284" w:rsidRDefault="00303284" w:rsidP="00303284">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3284" w:rsidRPr="00303284" w:rsidRDefault="00303284" w:rsidP="00303284">
            <w:pPr>
              <w:shd w:val="clear" w:color="auto" w:fill="FFFFFF"/>
              <w:contextualSpacing/>
              <w:textAlignment w:val="baseline"/>
              <w:rPr>
                <w:rFonts w:ascii="Times New Roman" w:hAnsi="Times New Roman" w:cs="Times New Roman"/>
                <w:sz w:val="24"/>
                <w:szCs w:val="24"/>
              </w:rPr>
            </w:pPr>
          </w:p>
        </w:tc>
      </w:tr>
      <w:tr w:rsidR="00050EFC" w:rsidRPr="00303284" w:rsidTr="00303284">
        <w:tc>
          <w:tcPr>
            <w:tcW w:w="3165" w:type="dxa"/>
          </w:tcPr>
          <w:p w:rsidR="00050EFC" w:rsidRPr="00FC4F71" w:rsidRDefault="00050EFC" w:rsidP="00050EFC">
            <w:pPr>
              <w:ind w:left="150" w:right="222"/>
              <w:jc w:val="both"/>
              <w:textAlignment w:val="baseline"/>
              <w:rPr>
                <w:rFonts w:ascii="Times New Roman" w:hAnsi="Times New Roman" w:cs="Times New Roman"/>
                <w:sz w:val="24"/>
                <w:szCs w:val="24"/>
              </w:rPr>
            </w:pPr>
            <w:r w:rsidRPr="00FC4F71">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cs="Times New Roman"/>
                <w:sz w:val="24"/>
                <w:szCs w:val="24"/>
              </w:rPr>
              <w:t xml:space="preserve"> правовой и </w:t>
            </w:r>
            <w:r w:rsidRPr="00FC4F71">
              <w:rPr>
                <w:rFonts w:ascii="Times New Roman" w:hAnsi="Times New Roman" w:cs="Times New Roman"/>
                <w:sz w:val="24"/>
                <w:szCs w:val="24"/>
              </w:rPr>
              <w:t xml:space="preserve"> финансовой грамотности в различных жизненных ситуациях </w:t>
            </w:r>
          </w:p>
        </w:tc>
        <w:tc>
          <w:tcPr>
            <w:tcW w:w="3110" w:type="dxa"/>
          </w:tcPr>
          <w:p w:rsidR="00050EFC" w:rsidRPr="00FC4F71" w:rsidRDefault="00050EFC" w:rsidP="00050EFC">
            <w:pPr>
              <w:tabs>
                <w:tab w:val="left" w:pos="182"/>
              </w:tabs>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w:t>
            </w:r>
            <w:r w:rsidRPr="00FC4F71">
              <w:rPr>
                <w:rFonts w:ascii="Times New Roman" w:eastAsia="Calibri" w:hAnsi="Times New Roman" w:cs="Times New Roman"/>
                <w:iCs/>
                <w:sz w:val="24"/>
                <w:szCs w:val="24"/>
              </w:rPr>
              <w:lastRenderedPageBreak/>
              <w:t xml:space="preserve">имеющихся ресурсов, собственных возможностей и предпочтений;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050EFC" w:rsidRPr="00FC4F71" w:rsidRDefault="00050EFC" w:rsidP="00050EFC">
            <w:pPr>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50EFC" w:rsidRPr="00FC4F71" w:rsidRDefault="00050EFC" w:rsidP="00050EFC">
            <w:pPr>
              <w:shd w:val="clear" w:color="auto" w:fill="FFFFFF"/>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50EFC" w:rsidRPr="00FC4F71" w:rsidRDefault="00050EFC" w:rsidP="00050EFC">
            <w:pPr>
              <w:ind w:left="150" w:right="222"/>
              <w:jc w:val="both"/>
              <w:textAlignment w:val="baseline"/>
              <w:rPr>
                <w:rFonts w:ascii="Times New Roman" w:hAnsi="Times New Roman" w:cs="Times New Roman"/>
                <w:sz w:val="24"/>
                <w:szCs w:val="24"/>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050EFC" w:rsidRPr="00303284" w:rsidRDefault="00050EFC" w:rsidP="00050EFC">
            <w:pPr>
              <w:contextualSpacing/>
              <w:jc w:val="both"/>
              <w:rPr>
                <w:rFonts w:ascii="Times New Roman" w:hAnsi="Times New Roman" w:cs="Times New Roman"/>
                <w:sz w:val="24"/>
                <w:szCs w:val="24"/>
              </w:rPr>
            </w:pPr>
            <w:r w:rsidRPr="00303284">
              <w:rPr>
                <w:rFonts w:ascii="OfficinaSansBookC" w:hAnsi="OfficinaSansBookC" w:cs="Times New Roman"/>
                <w:sz w:val="24"/>
                <w:szCs w:val="24"/>
              </w:rPr>
              <w:lastRenderedPageBreak/>
              <w:t xml:space="preserve">- </w:t>
            </w:r>
            <w:r w:rsidRPr="00303284">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0EFC" w:rsidRPr="00303284" w:rsidRDefault="00050EFC" w:rsidP="00050EFC">
            <w:pPr>
              <w:contextualSpacing/>
              <w:jc w:val="both"/>
              <w:rPr>
                <w:rFonts w:ascii="Times New Roman" w:hAnsi="Times New Roman" w:cs="Times New Roman"/>
                <w:sz w:val="24"/>
                <w:szCs w:val="24"/>
              </w:rPr>
            </w:pPr>
            <w:r w:rsidRPr="00303284">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0EFC" w:rsidRPr="00303284" w:rsidRDefault="00050EFC" w:rsidP="00050EFC">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50EFC" w:rsidRPr="00303284" w:rsidRDefault="00050EFC" w:rsidP="00050EFC">
            <w:pPr>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50EFC" w:rsidRPr="00303284" w:rsidRDefault="00050EFC" w:rsidP="00050EFC">
            <w:pPr>
              <w:shd w:val="clear" w:color="auto" w:fill="FFFFFF"/>
              <w:textAlignment w:val="baseline"/>
              <w:rPr>
                <w:rFonts w:ascii="OfficinaSansBookC" w:hAnsi="OfficinaSansBookC" w:cs="Times New Roman"/>
                <w:color w:val="000000"/>
                <w:sz w:val="24"/>
                <w:szCs w:val="24"/>
              </w:rPr>
            </w:pP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3110"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саморазвитию, самостоятельности и самоопределению;</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навыками учебно-исследовательской, про</w:t>
            </w:r>
            <w:r w:rsidRPr="00303284">
              <w:rPr>
                <w:rFonts w:ascii="Times New Roman" w:hAnsi="Times New Roman" w:cs="Times New Roman"/>
                <w:sz w:val="24"/>
                <w:szCs w:val="24"/>
              </w:rPr>
              <w:lastRenderedPageBreak/>
              <w:t>ектной и социальной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совместная деятельность:</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понимать и использовать преимущества командной и индивидуальной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регулятивными действиями: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г) принятие себя и других людей:</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принимать мотивы и аргументы других людей при анализе результатов деятельности;</w:t>
            </w:r>
          </w:p>
          <w:p w:rsidR="00303284" w:rsidRPr="00303284" w:rsidRDefault="00303284" w:rsidP="00303284">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признавать свое право и право других людей на ошибки;</w:t>
            </w:r>
          </w:p>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lastRenderedPageBreak/>
              <w:t xml:space="preserve">- осознавать взаимосвязь между языковым, литературным, интеллектуальным, духовно-нравственным развитием </w:t>
            </w:r>
            <w:r w:rsidRPr="00303284">
              <w:rPr>
                <w:rFonts w:ascii="Times New Roman" w:hAnsi="Times New Roman" w:cs="Times New Roman"/>
                <w:sz w:val="24"/>
                <w:szCs w:val="24"/>
              </w:rPr>
              <w:lastRenderedPageBreak/>
              <w:t>личности;</w:t>
            </w:r>
          </w:p>
          <w:p w:rsidR="00303284" w:rsidRPr="00303284" w:rsidRDefault="00303284" w:rsidP="00303284">
            <w:pPr>
              <w:contextualSpacing/>
              <w:rPr>
                <w:rFonts w:ascii="Times New Roman" w:hAnsi="Times New Roman" w:cs="Times New Roman"/>
                <w:sz w:val="24"/>
                <w:szCs w:val="24"/>
              </w:rPr>
            </w:pPr>
            <w:r w:rsidRPr="00303284">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В области эстетического воспитания:</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коммуникативными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а) общение: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осуществлять коммуникации во всех сферах жизни;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владеть умениями анали</w:t>
            </w:r>
            <w:r w:rsidRPr="00303284">
              <w:rPr>
                <w:rFonts w:ascii="Times New Roman" w:hAnsi="Times New Roman" w:cs="Times New Roman"/>
                <w:sz w:val="24"/>
                <w:szCs w:val="24"/>
              </w:rPr>
              <w:lastRenderedPageBreak/>
              <w:t>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03284" w:rsidRPr="00303284" w:rsidRDefault="00303284" w:rsidP="00303284">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303284" w:rsidRPr="00303284" w:rsidRDefault="00303284" w:rsidP="00303284">
            <w:pPr>
              <w:contextualSpacing/>
              <w:rPr>
                <w:rFonts w:ascii="Times New Roman" w:hAnsi="Times New Roman" w:cs="Times New Roman"/>
                <w:sz w:val="24"/>
                <w:szCs w:val="24"/>
              </w:rPr>
            </w:pPr>
          </w:p>
        </w:tc>
      </w:tr>
      <w:tr w:rsidR="00050EFC" w:rsidRPr="00303284" w:rsidTr="00303284">
        <w:tc>
          <w:tcPr>
            <w:tcW w:w="3165" w:type="dxa"/>
          </w:tcPr>
          <w:p w:rsidR="00050EFC" w:rsidRPr="00556781" w:rsidRDefault="00050EFC" w:rsidP="00050EFC">
            <w:pPr>
              <w:shd w:val="clear" w:color="auto" w:fill="FFFFFF"/>
              <w:ind w:left="99" w:right="147"/>
              <w:jc w:val="both"/>
              <w:rPr>
                <w:rFonts w:ascii="Times New Roman" w:hAnsi="Times New Roman" w:cs="Times New Roman"/>
                <w:sz w:val="24"/>
                <w:szCs w:val="24"/>
              </w:rPr>
            </w:pPr>
            <w:bookmarkStart w:id="0" w:name="_GoBack" w:colFirst="0" w:colLast="1"/>
            <w:r w:rsidRPr="00556781">
              <w:rPr>
                <w:rFonts w:ascii="Times New Roman" w:hAnsi="Times New Roman" w:cs="Times New Roman"/>
                <w:sz w:val="24"/>
                <w:szCs w:val="24"/>
              </w:rPr>
              <w:lastRenderedPageBreak/>
              <w:t xml:space="preserve">ОК 06 </w:t>
            </w:r>
            <w:r w:rsidRPr="003261C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осознание обучающимися российской гражданской идентичности;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w:t>
            </w:r>
            <w:r w:rsidRPr="0099388A">
              <w:rPr>
                <w:rFonts w:ascii="Times New Roman" w:hAnsi="Times New Roman" w:cs="Times New Roman"/>
                <w:sz w:val="24"/>
                <w:szCs w:val="24"/>
              </w:rPr>
              <w:lastRenderedPageBreak/>
              <w:t xml:space="preserve">культуры, способности ставить цели и строить жизненные планы;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В части гражданского воспитания:</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осознание своих конституционных прав и обязанностей, уважение закона и правопорядка;</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50EFC" w:rsidRPr="0099388A" w:rsidRDefault="00050EFC" w:rsidP="00050EFC">
            <w:pPr>
              <w:shd w:val="clear" w:color="auto" w:fill="FFFFFF"/>
              <w:tabs>
                <w:tab w:val="left" w:pos="419"/>
              </w:tabs>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готовность к гуманитарной и волонтерской деятельности;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патриотического воспитания:</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99388A">
              <w:rPr>
                <w:rFonts w:ascii="Times New Roman" w:hAnsi="Times New Roman" w:cs="Times New Roman"/>
                <w:sz w:val="24"/>
                <w:szCs w:val="24"/>
              </w:rPr>
              <w:lastRenderedPageBreak/>
              <w:t xml:space="preserve">России;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050EFC" w:rsidRPr="0099388A"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50EFC" w:rsidRPr="00556781" w:rsidRDefault="00050EFC" w:rsidP="00050EFC">
            <w:pPr>
              <w:shd w:val="clear" w:color="auto" w:fill="FFFFFF"/>
              <w:ind w:left="99" w:right="147"/>
              <w:jc w:val="both"/>
              <w:rPr>
                <w:rFonts w:ascii="Times New Roman" w:hAnsi="Times New Roman" w:cs="Times New Roman"/>
                <w:sz w:val="24"/>
                <w:szCs w:val="24"/>
              </w:rPr>
            </w:pPr>
            <w:r w:rsidRPr="0099388A">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050EFC" w:rsidRPr="00303284" w:rsidRDefault="00050EFC" w:rsidP="00050EFC">
            <w:pPr>
              <w:widowControl w:val="0"/>
              <w:autoSpaceDE w:val="0"/>
              <w:autoSpaceDN w:val="0"/>
              <w:adjustRightInd w:val="0"/>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0EFC" w:rsidRPr="00303284" w:rsidRDefault="00050EFC" w:rsidP="00050EF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w:t>
            </w:r>
            <w:r w:rsidRPr="00303284">
              <w:rPr>
                <w:rFonts w:ascii="Times New Roman" w:hAnsi="Times New Roman" w:cs="Times New Roman"/>
                <w:sz w:val="24"/>
                <w:szCs w:val="24"/>
              </w:rPr>
              <w:lastRenderedPageBreak/>
              <w:t>связь с современностью;</w:t>
            </w:r>
          </w:p>
        </w:tc>
      </w:tr>
      <w:bookmarkEnd w:id="0"/>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наличие мотивации к обучению и личностному развитию;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В области ценности научного познания: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w:t>
            </w:r>
            <w:r w:rsidRPr="00303284">
              <w:rPr>
                <w:rFonts w:ascii="Times New Roman" w:hAnsi="Times New Roman" w:cs="Times New Roman"/>
                <w:sz w:val="24"/>
                <w:szCs w:val="24"/>
              </w:rPr>
              <w:lastRenderedPageBreak/>
              <w:t xml:space="preserve">ликультурном мире;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Овладение универсальными учебными познавательными действиями:</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б) базовые исследовательские действия:</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303284" w:rsidRPr="00303284" w:rsidRDefault="00303284" w:rsidP="0017570C">
            <w:pPr>
              <w:shd w:val="clear" w:color="auto" w:fill="FFFFFF"/>
              <w:contextualSpacing/>
              <w:jc w:val="both"/>
              <w:textAlignment w:val="baseline"/>
              <w:rPr>
                <w:rFonts w:ascii="Times New Roman" w:hAnsi="Times New Roman" w:cs="Times New Roman"/>
                <w:sz w:val="24"/>
                <w:szCs w:val="24"/>
              </w:rPr>
            </w:pPr>
            <w:r w:rsidRPr="00303284">
              <w:rPr>
                <w:rFonts w:ascii="Times New Roman" w:hAnsi="Times New Roman" w:cs="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w:t>
            </w:r>
            <w:r w:rsidRPr="00303284">
              <w:rPr>
                <w:rFonts w:ascii="Times New Roman" w:hAnsi="Times New Roman" w:cs="Times New Roman"/>
                <w:sz w:val="24"/>
                <w:szCs w:val="24"/>
              </w:rPr>
              <w:lastRenderedPageBreak/>
              <w:t>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03284" w:rsidRPr="00303284" w:rsidTr="00303284">
        <w:tc>
          <w:tcPr>
            <w:tcW w:w="3165" w:type="dxa"/>
          </w:tcPr>
          <w:p w:rsidR="00303284" w:rsidRPr="00303284" w:rsidRDefault="00303284" w:rsidP="00303284">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lastRenderedPageBreak/>
              <w:t>ПК 4.2. Осуществлять руководство выполняемыми работами, вести отчетную и техническую документацию.</w:t>
            </w:r>
          </w:p>
        </w:tc>
        <w:tc>
          <w:tcPr>
            <w:tcW w:w="311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eastAsia="Calibri" w:hAnsi="Times New Roman" w:cs="Times New Roman"/>
                <w:color w:val="000000"/>
                <w:sz w:val="24"/>
                <w:szCs w:val="24"/>
                <w:lang w:eastAsia="en-US" w:bidi="ru-RU"/>
              </w:rPr>
              <w:t xml:space="preserve">иметь практический опыт грамотного руководства выполняемыми работами, уметь заполнять отчетную и техническую документацию, знать техническую </w:t>
            </w:r>
            <w:r w:rsidRPr="00303284">
              <w:rPr>
                <w:rFonts w:ascii="Times New Roman" w:eastAsia="Calibri" w:hAnsi="Times New Roman" w:cs="Times New Roman"/>
                <w:color w:val="000000"/>
                <w:sz w:val="24"/>
                <w:szCs w:val="24"/>
                <w:lang w:eastAsia="en-US" w:bidi="ru-RU"/>
              </w:rPr>
              <w:lastRenderedPageBreak/>
              <w:t>документацию путевого хозяйства</w:t>
            </w:r>
            <w:r w:rsidRPr="00303284">
              <w:rPr>
                <w:rFonts w:ascii="Times New Roman" w:hAnsi="Times New Roman" w:cs="Times New Roman"/>
                <w:sz w:val="24"/>
                <w:szCs w:val="24"/>
              </w:rPr>
              <w:tab/>
            </w:r>
          </w:p>
        </w:tc>
        <w:tc>
          <w:tcPr>
            <w:tcW w:w="3070" w:type="dxa"/>
          </w:tcPr>
          <w:p w:rsidR="00303284" w:rsidRPr="00303284" w:rsidRDefault="00303284" w:rsidP="0017570C">
            <w:pPr>
              <w:contextualSpacing/>
              <w:jc w:val="both"/>
              <w:rPr>
                <w:rFonts w:ascii="Times New Roman" w:hAnsi="Times New Roman" w:cs="Times New Roman"/>
                <w:sz w:val="24"/>
                <w:szCs w:val="24"/>
              </w:rPr>
            </w:pPr>
            <w:r w:rsidRPr="00303284">
              <w:rPr>
                <w:rFonts w:ascii="Times New Roman" w:hAnsi="Times New Roman" w:cs="Times New Roman"/>
                <w:sz w:val="24"/>
                <w:szCs w:val="24"/>
              </w:rPr>
              <w:lastRenderedPageBreak/>
              <w:tab/>
            </w:r>
            <w:r w:rsidRPr="00303284">
              <w:rPr>
                <w:rFonts w:ascii="Times New Roman" w:hAnsi="Times New Roman" w:cs="Times New Roman"/>
                <w:sz w:val="24"/>
                <w:szCs w:val="24"/>
              </w:rPr>
              <w:tab/>
            </w:r>
          </w:p>
        </w:tc>
      </w:tr>
    </w:tbl>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ЛР.11 Проявляющий уважение к эстетическим ценностям, обладающий основами эстетической культуры.</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ЛР.18 Ценностное отношение обучающихся к людям иной национальности, веры, культуры; уважительного отношения к их взглядам.</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ЛР.23 Получение обучающимися возможности самораскрытия и самореализация личности.</w:t>
      </w:r>
    </w:p>
    <w:p w:rsidR="00303284" w:rsidRPr="00303284" w:rsidRDefault="00303284" w:rsidP="00303284">
      <w:pPr>
        <w:spacing w:after="0" w:line="240" w:lineRule="auto"/>
        <w:ind w:firstLine="709"/>
        <w:contextualSpacing/>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ЛР.24 Ценностное отношение обучающихся к культуре, и искусству, к культуре речи и культуре поведения, к красоте и гармонии.</w:t>
      </w:r>
      <w:r w:rsidRPr="00303284">
        <w:rPr>
          <w:rFonts w:ascii="Times New Roman" w:eastAsia="Times New Roman" w:hAnsi="Times New Roman" w:cs="Times New Roman"/>
          <w:sz w:val="24"/>
          <w:szCs w:val="24"/>
          <w:lang w:eastAsia="ru-RU"/>
        </w:rPr>
        <w:br w:type="page"/>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lastRenderedPageBreak/>
        <w:t>2 СТРУКТУРА И СОДЕРЖАНИЕ УЧЕБНОГО ПРЕДМЕТА</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2.1 Объем учебного предмета и виды учебной работы</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2"/>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2E7893" w:rsidRPr="002E7893" w:rsidTr="00EB2F69">
        <w:trPr>
          <w:trHeight w:val="567"/>
        </w:trPr>
        <w:tc>
          <w:tcPr>
            <w:tcW w:w="7941" w:type="dxa"/>
          </w:tcPr>
          <w:p w:rsidR="002E7893" w:rsidRPr="002E7893" w:rsidRDefault="002E7893" w:rsidP="002E7893">
            <w:pPr>
              <w:ind w:left="107"/>
              <w:jc w:val="center"/>
              <w:rPr>
                <w:rFonts w:ascii="Times New Roman" w:eastAsia="Lucida Sans Unicode" w:hAnsi="Times New Roman" w:cs="Times New Roman"/>
                <w:b/>
                <w:sz w:val="24"/>
                <w:szCs w:val="24"/>
              </w:rPr>
            </w:pPr>
            <w:r w:rsidRPr="002E7893">
              <w:rPr>
                <w:rFonts w:ascii="Times New Roman" w:eastAsia="Lucida Sans Unicode" w:hAnsi="Times New Roman" w:cs="Times New Roman"/>
                <w:b/>
                <w:noProof/>
                <w:sz w:val="24"/>
                <w:szCs w:val="24"/>
              </w:rPr>
              <w:t>Вид учебной работы</w:t>
            </w:r>
          </w:p>
        </w:tc>
        <w:tc>
          <w:tcPr>
            <w:tcW w:w="1844" w:type="dxa"/>
          </w:tcPr>
          <w:p w:rsidR="002E7893" w:rsidRPr="002E7893" w:rsidRDefault="002E7893" w:rsidP="002E7893">
            <w:pPr>
              <w:ind w:left="24"/>
              <w:jc w:val="center"/>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Объём в часах</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844" w:type="dxa"/>
          </w:tcPr>
          <w:p w:rsidR="002E7893" w:rsidRPr="002E7893" w:rsidRDefault="002E7893" w:rsidP="002E7893">
            <w:pPr>
              <w:spacing w:line="311" w:lineRule="exact"/>
              <w:ind w:left="698"/>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76</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в том числе:</w:t>
            </w:r>
          </w:p>
        </w:tc>
        <w:tc>
          <w:tcPr>
            <w:tcW w:w="1844" w:type="dxa"/>
          </w:tcPr>
          <w:p w:rsidR="002E7893" w:rsidRPr="002E7893" w:rsidRDefault="002E7893" w:rsidP="002E7893">
            <w:pPr>
              <w:rPr>
                <w:rFonts w:ascii="Times New Roman" w:eastAsia="Lucida Sans Unicode" w:hAnsi="Times New Roman" w:cs="Times New Roman"/>
                <w:sz w:val="24"/>
                <w:szCs w:val="24"/>
              </w:rPr>
            </w:pP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b/>
                <w:sz w:val="24"/>
                <w:szCs w:val="24"/>
              </w:rPr>
            </w:pPr>
            <w:r w:rsidRPr="002E7893">
              <w:rPr>
                <w:rFonts w:ascii="Times New Roman" w:eastAsia="Lucida Sans Unicode" w:hAnsi="Times New Roman" w:cs="Times New Roman"/>
                <w:b/>
                <w:noProof/>
                <w:sz w:val="24"/>
                <w:szCs w:val="24"/>
              </w:rPr>
              <w:t>Основное содержание</w:t>
            </w:r>
          </w:p>
        </w:tc>
        <w:tc>
          <w:tcPr>
            <w:tcW w:w="1844" w:type="dxa"/>
          </w:tcPr>
          <w:p w:rsidR="002E7893" w:rsidRPr="002E7893" w:rsidRDefault="002E7893" w:rsidP="002E7893">
            <w:pPr>
              <w:spacing w:line="311" w:lineRule="exact"/>
              <w:ind w:left="698"/>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76</w:t>
            </w:r>
          </w:p>
        </w:tc>
      </w:tr>
      <w:tr w:rsidR="002E7893" w:rsidRPr="002E7893" w:rsidTr="00EB2F69">
        <w:trPr>
          <w:trHeight w:val="340"/>
        </w:trPr>
        <w:tc>
          <w:tcPr>
            <w:tcW w:w="9785" w:type="dxa"/>
            <w:gridSpan w:val="2"/>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в том числе:</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лекции, уроки</w:t>
            </w:r>
          </w:p>
        </w:tc>
        <w:tc>
          <w:tcPr>
            <w:tcW w:w="1844" w:type="dxa"/>
          </w:tcPr>
          <w:p w:rsidR="002E7893" w:rsidRPr="002E7893" w:rsidRDefault="002E7893" w:rsidP="002E7893">
            <w:pPr>
              <w:spacing w:before="22"/>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25</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практические занятия </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51</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noProof/>
                <w:sz w:val="24"/>
                <w:szCs w:val="24"/>
              </w:rPr>
            </w:pPr>
            <w:r w:rsidRPr="002E7893">
              <w:rPr>
                <w:rFonts w:ascii="Times New Roman" w:hAnsi="Times New Roman" w:cs="Times New Roman"/>
                <w:sz w:val="24"/>
                <w:szCs w:val="24"/>
              </w:rPr>
              <w:t>Самостоятельная работа обучающегося (всего)</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w:t>
            </w:r>
          </w:p>
        </w:tc>
      </w:tr>
      <w:tr w:rsidR="002E7893" w:rsidRPr="002E7893" w:rsidTr="00EB2F69">
        <w:trPr>
          <w:trHeight w:val="340"/>
        </w:trPr>
        <w:tc>
          <w:tcPr>
            <w:tcW w:w="7941" w:type="dxa"/>
          </w:tcPr>
          <w:p w:rsidR="002E7893" w:rsidRPr="002E7893" w:rsidRDefault="002E7893" w:rsidP="002E7893">
            <w:pPr>
              <w:spacing w:line="309" w:lineRule="exact"/>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sz w:val="24"/>
                <w:szCs w:val="24"/>
                <w:lang w:val="ru-RU"/>
              </w:rPr>
              <w:t xml:space="preserve"> </w:t>
            </w:r>
            <w:r w:rsidRPr="002E7893">
              <w:rPr>
                <w:rFonts w:ascii="Times New Roman" w:eastAsia="Lucida Sans Unicode" w:hAnsi="Times New Roman" w:cs="Times New Roman"/>
                <w:noProof/>
                <w:sz w:val="24"/>
                <w:szCs w:val="24"/>
                <w:lang w:val="ru-RU"/>
              </w:rPr>
              <w:t>в  т.ч.</w:t>
            </w:r>
            <w:r w:rsidRPr="002E7893">
              <w:rPr>
                <w:rFonts w:ascii="Times New Roman" w:eastAsia="Lucida Sans Unicode" w:hAnsi="Times New Roman" w:cs="Times New Roman"/>
                <w:sz w:val="24"/>
                <w:szCs w:val="24"/>
                <w:lang w:val="ru-RU"/>
              </w:rPr>
              <w:t>:</w:t>
            </w:r>
            <w:r w:rsidRPr="002E7893">
              <w:rPr>
                <w:rFonts w:ascii="Times New Roman" w:eastAsia="Lucida Sans Unicode" w:hAnsi="Times New Roman" w:cs="Times New Roman"/>
                <w:b/>
                <w:sz w:val="24"/>
                <w:szCs w:val="24"/>
                <w:lang w:val="ru-RU"/>
              </w:rPr>
              <w:t>Профессионально-ориентированное содержание</w:t>
            </w:r>
          </w:p>
        </w:tc>
        <w:tc>
          <w:tcPr>
            <w:tcW w:w="1844" w:type="dxa"/>
          </w:tcPr>
          <w:p w:rsidR="002E7893" w:rsidRPr="002E7893" w:rsidRDefault="002E7893" w:rsidP="002E7893">
            <w:pPr>
              <w:spacing w:before="140"/>
              <w:ind w:left="770"/>
              <w:rPr>
                <w:rFonts w:ascii="Times New Roman" w:eastAsia="Lucida Sans Unicode" w:hAnsi="Times New Roman" w:cs="Times New Roman"/>
                <w:b/>
                <w:sz w:val="24"/>
                <w:szCs w:val="24"/>
              </w:rPr>
            </w:pPr>
            <w:r w:rsidRPr="002E7893">
              <w:rPr>
                <w:rFonts w:ascii="Times New Roman" w:eastAsia="Lucida Sans Unicode" w:hAnsi="Times New Roman" w:cs="Times New Roman"/>
                <w:b/>
                <w:sz w:val="24"/>
                <w:szCs w:val="24"/>
              </w:rPr>
              <w:t>16</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теоретическое  обучение </w:t>
            </w:r>
          </w:p>
        </w:tc>
        <w:tc>
          <w:tcPr>
            <w:tcW w:w="1844" w:type="dxa"/>
          </w:tcPr>
          <w:p w:rsidR="002E7893" w:rsidRPr="002E7893" w:rsidRDefault="002E7893" w:rsidP="002E7893">
            <w:pPr>
              <w:jc w:val="center"/>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2</w:t>
            </w:r>
          </w:p>
        </w:tc>
      </w:tr>
      <w:tr w:rsidR="002E7893" w:rsidRPr="002E7893" w:rsidTr="00EB2F69">
        <w:trPr>
          <w:trHeight w:val="340"/>
        </w:trPr>
        <w:tc>
          <w:tcPr>
            <w:tcW w:w="7941" w:type="dxa"/>
          </w:tcPr>
          <w:p w:rsidR="002E7893" w:rsidRPr="002E7893" w:rsidRDefault="002E7893" w:rsidP="002E7893">
            <w:pPr>
              <w:ind w:left="107"/>
              <w:rPr>
                <w:rFonts w:ascii="Times New Roman" w:eastAsia="Lucida Sans Unicode" w:hAnsi="Times New Roman" w:cs="Times New Roman"/>
                <w:sz w:val="24"/>
                <w:szCs w:val="24"/>
              </w:rPr>
            </w:pPr>
            <w:r w:rsidRPr="002E7893">
              <w:rPr>
                <w:rFonts w:ascii="Times New Roman" w:eastAsia="Lucida Sans Unicode" w:hAnsi="Times New Roman" w:cs="Times New Roman"/>
                <w:noProof/>
                <w:sz w:val="24"/>
                <w:szCs w:val="24"/>
              </w:rPr>
              <w:t xml:space="preserve">практические занятия </w:t>
            </w:r>
          </w:p>
        </w:tc>
        <w:tc>
          <w:tcPr>
            <w:tcW w:w="1844" w:type="dxa"/>
          </w:tcPr>
          <w:p w:rsidR="002E7893" w:rsidRPr="002E7893" w:rsidRDefault="002E7893" w:rsidP="002E7893">
            <w:pPr>
              <w:spacing w:line="370" w:lineRule="exact"/>
              <w:ind w:left="775"/>
              <w:rPr>
                <w:rFonts w:ascii="Times New Roman" w:eastAsia="Lucida Sans Unicode" w:hAnsi="Times New Roman" w:cs="Times New Roman"/>
                <w:sz w:val="24"/>
                <w:szCs w:val="24"/>
              </w:rPr>
            </w:pPr>
            <w:r w:rsidRPr="002E7893">
              <w:rPr>
                <w:rFonts w:ascii="Times New Roman" w:eastAsia="Lucida Sans Unicode" w:hAnsi="Times New Roman" w:cs="Times New Roman"/>
                <w:sz w:val="24"/>
                <w:szCs w:val="24"/>
              </w:rPr>
              <w:t>14</w:t>
            </w:r>
          </w:p>
        </w:tc>
      </w:tr>
      <w:tr w:rsidR="002E7893" w:rsidRPr="002E7893" w:rsidTr="00EB2F69">
        <w:trPr>
          <w:trHeight w:val="525"/>
        </w:trPr>
        <w:tc>
          <w:tcPr>
            <w:tcW w:w="7941" w:type="dxa"/>
          </w:tcPr>
          <w:p w:rsidR="002E7893" w:rsidRPr="002E7893" w:rsidRDefault="002E7893" w:rsidP="002E7893">
            <w:pPr>
              <w:spacing w:before="14"/>
              <w:ind w:left="27" w:right="118"/>
              <w:rPr>
                <w:rFonts w:ascii="Times New Roman" w:eastAsia="Lucida Sans Unicode" w:hAnsi="Times New Roman" w:cs="Times New Roman"/>
                <w:b/>
                <w:sz w:val="24"/>
                <w:szCs w:val="24"/>
                <w:lang w:val="ru-RU"/>
              </w:rPr>
            </w:pPr>
            <w:r w:rsidRPr="002E7893">
              <w:rPr>
                <w:rFonts w:ascii="Times New Roman" w:eastAsia="Lucida Sans Unicode" w:hAnsi="Times New Roman" w:cs="Times New Roman"/>
                <w:b/>
                <w:bCs/>
                <w:i/>
                <w:iCs/>
                <w:sz w:val="24"/>
                <w:szCs w:val="24"/>
                <w:lang w:val="ru-RU"/>
              </w:rPr>
              <w:t>Промежуточная аттестация – комплексный (литература + родная литература) дифференцированный зачет (2 семестр)</w:t>
            </w:r>
          </w:p>
        </w:tc>
        <w:tc>
          <w:tcPr>
            <w:tcW w:w="1844" w:type="dxa"/>
          </w:tcPr>
          <w:p w:rsidR="002E7893" w:rsidRPr="002E7893" w:rsidRDefault="002E7893" w:rsidP="002E7893">
            <w:pPr>
              <w:ind w:left="27" w:right="118"/>
              <w:jc w:val="center"/>
              <w:rPr>
                <w:rFonts w:ascii="Times New Roman" w:eastAsia="Lucida Sans Unicode" w:hAnsi="Times New Roman" w:cs="Times New Roman"/>
                <w:b/>
                <w:sz w:val="24"/>
                <w:szCs w:val="24"/>
                <w:lang w:val="ru-RU"/>
              </w:rPr>
            </w:pPr>
          </w:p>
        </w:tc>
      </w:tr>
    </w:tbl>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p>
    <w:p w:rsidR="00303284" w:rsidRPr="000A5CE7" w:rsidRDefault="00303284" w:rsidP="000A5CE7">
      <w:pPr>
        <w:suppressAutoHyphens/>
        <w:spacing w:after="0" w:line="322" w:lineRule="exact"/>
        <w:ind w:firstLine="426"/>
        <w:textAlignment w:val="baseline"/>
        <w:rPr>
          <w:rFonts w:ascii="Times New Roman" w:eastAsia="Calibri" w:hAnsi="Times New Roman" w:cs="Times New Roman"/>
          <w:b/>
          <w:bCs/>
          <w:sz w:val="24"/>
          <w:szCs w:val="24"/>
          <w:lang w:eastAsia="ru-RU"/>
        </w:rPr>
      </w:pPr>
    </w:p>
    <w:p w:rsidR="00303284" w:rsidRPr="00303284" w:rsidRDefault="00303284" w:rsidP="00303284">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303284" w:rsidRPr="00303284" w:rsidSect="00303284">
          <w:footerReference w:type="default" r:id="rId8"/>
          <w:footerReference w:type="first" r:id="rId9"/>
          <w:pgSz w:w="11906" w:h="16838"/>
          <w:pgMar w:top="1134" w:right="850" w:bottom="1134" w:left="1701" w:header="0" w:footer="170" w:gutter="0"/>
          <w:cols w:space="720"/>
          <w:formProt w:val="0"/>
          <w:titlePg/>
          <w:docGrid w:linePitch="299" w:charSpace="-2049"/>
        </w:sectPr>
      </w:pPr>
      <w:r w:rsidRPr="00303284">
        <w:rPr>
          <w:rFonts w:ascii="Cambria" w:eastAsia="Calibri" w:hAnsi="Cambria" w:cs="Times New Roman"/>
          <w:sz w:val="20"/>
          <w:szCs w:val="20"/>
          <w:lang w:eastAsia="ru-RU"/>
        </w:rPr>
        <w:t xml:space="preserve"> </w:t>
      </w: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259"/>
        <w:gridCol w:w="1276"/>
        <w:gridCol w:w="2494"/>
        <w:gridCol w:w="14"/>
        <w:gridCol w:w="20"/>
      </w:tblGrid>
      <w:tr w:rsidR="002E7893" w:rsidRPr="002E7893" w:rsidTr="0012710D">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Наименование разделов и тем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самостоятельная работа обучающихся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Объем часов</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lang w:eastAsia="ru-RU"/>
              </w:rPr>
              <w:t>Формируемые компетенции (ОК) и личностные результаты (ЛР)</w:t>
            </w:r>
          </w:p>
        </w:tc>
      </w:tr>
      <w:tr w:rsidR="002E7893" w:rsidRPr="002E7893" w:rsidTr="00EB2F69">
        <w:trPr>
          <w:trHeight w:val="300"/>
        </w:trPr>
        <w:tc>
          <w:tcPr>
            <w:tcW w:w="15428" w:type="dxa"/>
            <w:gridSpan w:val="7"/>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lang w:eastAsia="ru-RU"/>
              </w:rPr>
            </w:pPr>
            <w:r w:rsidRPr="002E7893">
              <w:rPr>
                <w:rFonts w:ascii="Times New Roman" w:eastAsia="Calibri" w:hAnsi="Times New Roman" w:cs="Times New Roman"/>
                <w:b/>
                <w:lang w:eastAsia="ru-RU"/>
              </w:rPr>
              <w:t>1 семестр (21 час – лк + 27 часов пр.р.)</w:t>
            </w:r>
          </w:p>
        </w:tc>
      </w:tr>
      <w:tr w:rsidR="002E7893" w:rsidRPr="00050EFC" w:rsidTr="0012710D">
        <w:trPr>
          <w:gridAfter w:val="2"/>
          <w:wAfter w:w="34" w:type="dxa"/>
        </w:trPr>
        <w:tc>
          <w:tcPr>
            <w:tcW w:w="459" w:type="dxa"/>
            <w:tcBorders>
              <w:top w:val="single" w:sz="4" w:space="0" w:color="00000A"/>
              <w:left w:val="single" w:sz="4" w:space="0" w:color="00000A"/>
              <w:right w:val="single" w:sz="4" w:space="0" w:color="00000A"/>
            </w:tcBorders>
          </w:tcPr>
          <w:p w:rsidR="002E7893" w:rsidRPr="002E7893" w:rsidRDefault="002E7893" w:rsidP="002E7893">
            <w:pPr>
              <w:suppressAutoHyphens/>
              <w:spacing w:line="247"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Введение</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sz w:val="24"/>
                <w:szCs w:val="24"/>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Cs/>
                <w:sz w:val="24"/>
                <w:szCs w:val="24"/>
              </w:rPr>
              <w:t>Значение литературы при освоении профессий и специальностей СПО технологического профиля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val="en-US" w:eastAsia="ru-RU"/>
              </w:rPr>
            </w:pPr>
            <w:r w:rsidRPr="002E7893">
              <w:rPr>
                <w:rFonts w:ascii="Times New Roman" w:eastAsia="Calibri" w:hAnsi="Times New Roman" w:cs="Times New Roman"/>
                <w:bCs/>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Calibri" w:hAnsi="Times New Roman" w:cs="Times New Roman"/>
                <w:sz w:val="24"/>
                <w:szCs w:val="24"/>
                <w:lang w:eastAsia="ru-RU"/>
              </w:rPr>
              <w:t>ОК</w:t>
            </w:r>
            <w:r w:rsidRPr="002E7893">
              <w:rPr>
                <w:rFonts w:ascii="Times New Roman" w:eastAsia="Calibri" w:hAnsi="Times New Roman" w:cs="Times New Roman"/>
                <w:sz w:val="24"/>
                <w:szCs w:val="24"/>
                <w:lang w:val="en-US" w:eastAsia="ru-RU"/>
              </w:rPr>
              <w:t xml:space="preserve">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Calibri" w:hAnsi="Times New Roman" w:cs="Times New Roman"/>
                <w:sz w:val="24"/>
                <w:szCs w:val="24"/>
                <w:lang w:eastAsia="ru-RU"/>
              </w:rPr>
              <w:t>ОК</w:t>
            </w:r>
            <w:r w:rsidRPr="002E7893">
              <w:rPr>
                <w:rFonts w:ascii="Times New Roman" w:eastAsia="Calibri" w:hAnsi="Times New Roman" w:cs="Times New Roman"/>
                <w:sz w:val="24"/>
                <w:szCs w:val="24"/>
                <w:lang w:val="en-US" w:eastAsia="ru-RU"/>
              </w:rPr>
              <w:t xml:space="preserve">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val="en-US" w:eastAsia="ru-RU"/>
              </w:rPr>
            </w:pP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.5,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.8,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 11,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18,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 xml:space="preserve">.23, </w:t>
            </w:r>
            <w:r w:rsidRPr="002E7893">
              <w:rPr>
                <w:rFonts w:ascii="Times New Roman" w:eastAsia="Times New Roman" w:hAnsi="Times New Roman" w:cs="Times New Roman"/>
                <w:sz w:val="24"/>
                <w:szCs w:val="24"/>
                <w:lang w:eastAsia="ru-RU"/>
              </w:rPr>
              <w:t>ЛР</w:t>
            </w:r>
            <w:r w:rsidRPr="002E7893">
              <w:rPr>
                <w:rFonts w:ascii="Times New Roman" w:eastAsia="Times New Roman" w:hAnsi="Times New Roman" w:cs="Times New Roman"/>
                <w:sz w:val="24"/>
                <w:szCs w:val="24"/>
                <w:lang w:val="en-US" w:eastAsia="ru-RU"/>
              </w:rPr>
              <w:t>.24</w:t>
            </w:r>
          </w:p>
        </w:tc>
      </w:tr>
      <w:tr w:rsidR="002E7893" w:rsidRPr="002E7893" w:rsidTr="0012710D">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11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bCs/>
                <w:sz w:val="24"/>
                <w:szCs w:val="24"/>
              </w:rPr>
              <w:t xml:space="preserve">Раздел 1. Человек и его время: классики первой половины </w:t>
            </w:r>
            <w:r w:rsidRPr="002E7893">
              <w:rPr>
                <w:rFonts w:ascii="Times New Roman" w:eastAsia="Times New Roman" w:hAnsi="Times New Roman" w:cs="Times New Roman"/>
                <w:b/>
                <w:bCs/>
                <w:sz w:val="24"/>
                <w:szCs w:val="24"/>
                <w:lang w:val="en-US"/>
              </w:rPr>
              <w:t>XIX</w:t>
            </w:r>
            <w:r w:rsidRPr="002E7893">
              <w:rPr>
                <w:rFonts w:ascii="Times New Roman" w:eastAsia="Times New Roman" w:hAnsi="Times New Roman" w:cs="Times New Roman"/>
                <w:b/>
                <w:bCs/>
                <w:sz w:val="24"/>
                <w:szCs w:val="24"/>
              </w:rPr>
              <w:t> века и знаковые образы русской культуры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6</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Тема 1.1.</w:t>
            </w:r>
          </w:p>
          <w:p w:rsidR="002E7893" w:rsidRPr="002E7893" w:rsidRDefault="002E7893" w:rsidP="002E7893">
            <w:pPr>
              <w:suppressAutoHyphens/>
              <w:spacing w:after="0" w:line="240" w:lineRule="auto"/>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А.С.  Пушкин как национальный гений и символ.</w:t>
            </w:r>
          </w:p>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Times New Roman" w:hAnsi="Times New Roman" w:cs="Times New Roman"/>
                <w:bCs/>
                <w:sz w:val="24"/>
                <w:szCs w:val="24"/>
              </w:rPr>
              <w:t>Тема одиночества человека в творчестве М. Ю. Лермонтова (1814 — 1841)</w:t>
            </w:r>
          </w:p>
        </w:tc>
        <w:tc>
          <w:tcPr>
            <w:tcW w:w="8259" w:type="dxa"/>
            <w:tcBorders>
              <w:top w:val="single" w:sz="4" w:space="0" w:color="00000A"/>
              <w:left w:val="single" w:sz="4" w:space="0" w:color="00000A"/>
              <w:bottom w:val="single" w:sz="4" w:space="0" w:color="00000A"/>
              <w:right w:val="single" w:sz="4" w:space="0" w:color="00000A"/>
            </w:tcBorders>
            <w:shd w:val="clear" w:color="auto" w:fill="auto"/>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Тема одиночества в прозе. </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
                <w:sz w:val="24"/>
                <w:szCs w:val="24"/>
                <w:lang w:eastAsia="ru-RU"/>
              </w:rPr>
            </w:pPr>
            <w:r w:rsidRPr="002E7893">
              <w:rPr>
                <w:rFonts w:ascii="Times New Roman" w:eastAsia="Times New Roman" w:hAnsi="Times New Roman" w:cs="Times New Roman"/>
                <w:bCs/>
                <w:sz w:val="24"/>
                <w:szCs w:val="24"/>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w:t>
            </w:r>
            <w:r w:rsidRPr="002E7893">
              <w:rPr>
                <w:rFonts w:ascii="Times New Roman" w:eastAsia="Times New Roman" w:hAnsi="Times New Roman" w:cs="Times New Roman"/>
                <w:bCs/>
                <w:sz w:val="24"/>
                <w:szCs w:val="24"/>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b/>
                <w:bCs/>
                <w:iCs/>
                <w:sz w:val="24"/>
                <w:szCs w:val="24"/>
                <w:lang w:eastAsia="ru-RU"/>
              </w:rPr>
            </w:pPr>
            <w:r w:rsidRPr="002E7893">
              <w:rPr>
                <w:rFonts w:ascii="Times New Roman" w:eastAsia="Calibri" w:hAnsi="Times New Roman" w:cs="Times New Roman"/>
                <w:b/>
                <w:bCs/>
                <w:iCs/>
                <w:sz w:val="24"/>
                <w:szCs w:val="24"/>
                <w:lang w:eastAsia="ru-RU"/>
              </w:rPr>
              <w:t xml:space="preserve">Профессионально-ориентированное содержание </w:t>
            </w:r>
          </w:p>
          <w:p w:rsidR="002E7893" w:rsidRPr="002E7893" w:rsidRDefault="002E7893" w:rsidP="002E7893">
            <w:pPr>
              <w:suppressAutoHyphens/>
              <w:spacing w:after="0" w:line="240" w:lineRule="auto"/>
              <w:textAlignment w:val="baseline"/>
              <w:rPr>
                <w:rFonts w:ascii="Times New Roman" w:eastAsia="Calibri" w:hAnsi="Times New Roman" w:cs="Times New Roman"/>
                <w:b/>
                <w:bCs/>
                <w:iCs/>
                <w:sz w:val="24"/>
                <w:szCs w:val="24"/>
                <w:lang w:eastAsia="ru-RU"/>
              </w:rPr>
            </w:pPr>
            <w:r w:rsidRPr="002E7893">
              <w:rPr>
                <w:rFonts w:ascii="Times New Roman" w:eastAsia="Calibri" w:hAnsi="Times New Roman" w:cs="Times New Roman"/>
                <w:b/>
                <w:bCs/>
                <w:iCs/>
                <w:sz w:val="24"/>
                <w:szCs w:val="24"/>
                <w:lang w:eastAsia="ru-RU"/>
              </w:rPr>
              <w:t>«Дело мастера боится»</w:t>
            </w:r>
          </w:p>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sz w:val="24"/>
                <w:szCs w:val="24"/>
                <w:lang w:eastAsia="ru-RU"/>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Calibri" w:eastAsia="Times New Roman" w:hAnsi="Calibri" w:cs="Times New Roman"/>
                <w:lang w:eastAsia="ru-RU"/>
              </w:rPr>
              <w:br w:type="page"/>
            </w:r>
          </w:p>
        </w:tc>
        <w:tc>
          <w:tcPr>
            <w:tcW w:w="111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sz w:val="24"/>
                <w:szCs w:val="24"/>
                <w:lang w:eastAsia="ru-RU"/>
              </w:rPr>
              <w:t xml:space="preserve">Раздел 2. </w:t>
            </w:r>
            <w:r w:rsidRPr="002E7893">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Arial"/>
                <w:b/>
                <w:bCs/>
                <w:iCs/>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OfficinaSansBookC" w:eastAsia="Times New Roman" w:hAnsi="OfficinaSansBookC" w:cs="Arial"/>
                <w:b/>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2.1</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Драматургия А.Н. Островского в театре. Судьба женщины в XIX веке и ее отражение в драмах А. Н. Островского (1823—1886)</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p>
          <w:p w:rsidR="002E7893" w:rsidRPr="002E7893" w:rsidRDefault="002E7893" w:rsidP="002E7893">
            <w:pPr>
              <w:tabs>
                <w:tab w:val="left" w:pos="2545"/>
              </w:tabs>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Александр Николаевич Островский (1823—1886).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2E7893">
              <w:rPr>
                <w:rFonts w:ascii="Times New Roman" w:eastAsia="Times New Roman" w:hAnsi="Times New Roman" w:cs="Times New Roman"/>
                <w:sz w:val="24"/>
                <w:szCs w:val="24"/>
              </w:rPr>
              <w:t xml:space="preserve">Судьба женщины в XIX </w:t>
            </w:r>
            <w:r w:rsidRPr="002E7893">
              <w:rPr>
                <w:rFonts w:ascii="Times New Roman" w:eastAsia="Times New Roman" w:hAnsi="Times New Roman" w:cs="Times New Roman"/>
                <w:sz w:val="24"/>
                <w:szCs w:val="24"/>
              </w:rPr>
              <w:lastRenderedPageBreak/>
              <w:t>веке и ее отражение в драмах А. Н. Островского</w:t>
            </w:r>
            <w:r w:rsidRPr="002E7893">
              <w:rPr>
                <w:rFonts w:ascii="Times New Roman" w:eastAsia="Times New Roman" w:hAnsi="Times New Roman" w:cs="Times New Roman"/>
                <w:i/>
                <w:sz w:val="24"/>
                <w:szCs w:val="24"/>
              </w:rPr>
              <w:t>.</w:t>
            </w:r>
            <w:r w:rsidRPr="002E7893">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2E7893">
              <w:rPr>
                <w:rFonts w:ascii="Times New Roman" w:eastAsia="Times New Roman" w:hAnsi="Times New Roman" w:cs="Times New Roman"/>
                <w:sz w:val="24"/>
                <w:szCs w:val="24"/>
                <w:lang w:eastAsia="ru-RU"/>
              </w:rPr>
              <w:t xml:space="preserve">Катерина в оценке Н. А. Добролюбова и Д. И. Писарева. Позиция автора и его идеал.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Малый театр и драматургия А. Н. Островского.</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Драма. Комедия.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sz w:val="24"/>
                <w:szCs w:val="24"/>
                <w:lang w:eastAsia="ru-RU"/>
              </w:rPr>
              <w:t xml:space="preserve">Для чтения и изучения. Драма «Гроза». Статья Н. А. Добролюбова «Луч света в темном царстве».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2) Работа по пьесе А.Н. Островского «Гроза»: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 анализ текста и выявление основного конфликта пьесы;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б) определение основной мысли текста, позиции автора;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 формулирование проблемы, поставленной автором.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3) Пьеса А.Н. Островского «Гроза». Мир «тёмного царства».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4) Протест Катерины против «тёмного царства». Нравственная проблематика пьесы.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iCs/>
                <w:sz w:val="24"/>
                <w:szCs w:val="24"/>
                <w:lang w:eastAsia="ru-RU"/>
              </w:rPr>
              <w:t xml:space="preserve">5) Инсценировка в малых группах эпизодов пьесы; </w:t>
            </w:r>
            <w:r w:rsidRPr="002E7893">
              <w:rPr>
                <w:rFonts w:ascii="Times New Roman" w:eastAsia="Times New Roman" w:hAnsi="Times New Roman" w:cs="Times New Roman"/>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2.2</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 xml:space="preserve">Илья Ильич Обломов как вневременной тип и одна из граней национального </w:t>
            </w:r>
            <w:r w:rsidRPr="002E7893">
              <w:rPr>
                <w:rFonts w:ascii="Times New Roman" w:eastAsia="Times New Roman" w:hAnsi="Times New Roman" w:cs="Times New Roman"/>
                <w:sz w:val="24"/>
                <w:szCs w:val="24"/>
              </w:rPr>
              <w:lastRenderedPageBreak/>
              <w:t>характера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lastRenderedPageBreak/>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Иван Александрович Гончаров (1812—1891).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Жизненный путь и творческая биография И. А. Гончарова. Роль В. Г. Белинского в жизни И. А. Гончарова. «Обломов». Творческая история </w:t>
            </w:r>
            <w:r w:rsidRPr="002E7893">
              <w:rPr>
                <w:rFonts w:ascii="Times New Roman" w:eastAsia="Calibri" w:hAnsi="Times New Roman" w:cs="Times New Roman"/>
                <w:bCs/>
                <w:sz w:val="24"/>
                <w:szCs w:val="24"/>
                <w:lang w:eastAsia="ru-RU"/>
              </w:rPr>
              <w:lastRenderedPageBreak/>
              <w:t xml:space="preserve">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2E7893">
              <w:rPr>
                <w:rFonts w:ascii="Times New Roman" w:eastAsia="Times New Roman" w:hAnsi="Times New Roman" w:cs="Times New Roman"/>
                <w:sz w:val="24"/>
                <w:szCs w:val="24"/>
              </w:rPr>
              <w:t xml:space="preserve">детство, юность, зрелость. </w:t>
            </w:r>
            <w:r w:rsidRPr="002E7893">
              <w:rPr>
                <w:rFonts w:ascii="Times New Roman" w:eastAsia="Calibri" w:hAnsi="Times New Roman" w:cs="Times New Roman"/>
                <w:bCs/>
                <w:sz w:val="24"/>
                <w:szCs w:val="24"/>
                <w:lang w:eastAsia="ru-RU"/>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2E7893">
              <w:rPr>
                <w:rFonts w:ascii="Times New Roman" w:eastAsia="Times New Roman" w:hAnsi="Times New Roman" w:cs="Times New Roman"/>
                <w:sz w:val="24"/>
                <w:szCs w:val="24"/>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2E7893">
              <w:rPr>
                <w:rFonts w:ascii="Times New Roman" w:eastAsia="Calibri" w:hAnsi="Times New Roman" w:cs="Times New Roman"/>
                <w:bCs/>
                <w:sz w:val="24"/>
                <w:szCs w:val="24"/>
                <w:lang w:eastAsia="ru-RU"/>
              </w:rPr>
              <w:t xml:space="preserve"> Прошлое и будущее России. Проблемы любви в романе. Любовь как лад человеческих отношений (Ольга Ильинская — Агафья Пшеницына).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Оценка романа «Обломов» в критике (Н. Добролюбова, Д. И. Писарева, И. Анненского и др.).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России в романах Гончарова.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 «Обломов».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И.А. Гончаров в русской критике. Конспектирование и анализ критических статей.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Статьи: Н. А. Добролюбов «Что такое обломовщина?», А. В. Дружинина «Обломов. Роман И. А. Гончарова», Д. И. Писарева «Роман И. А. Гончарова «Обломов».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Проблема русского национального характера в романе Гончарова «Обломов».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2E7893">
              <w:rPr>
                <w:rFonts w:ascii="Times New Roman" w:eastAsia="Times New Roman" w:hAnsi="Times New Roman" w:cs="Times New Roman"/>
                <w:sz w:val="24"/>
                <w:szCs w:val="24"/>
              </w:rPr>
              <w:t>очинение «Что от Обломова есть во мне?»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2.3</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«Ты профессией астронома метростроевца не удивишь!..»</w:t>
            </w:r>
          </w:p>
        </w:tc>
        <w:tc>
          <w:tcPr>
            <w:tcW w:w="8259" w:type="dxa"/>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Профессионально 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Содержание учебного материала:</w:t>
            </w:r>
          </w:p>
          <w:p w:rsidR="002E7893" w:rsidRPr="002E7893" w:rsidRDefault="002E7893" w:rsidP="002E7893">
            <w:pPr>
              <w:spacing w:after="0" w:line="240" w:lineRule="auto"/>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Значение литературы при освоении профессии и специальности СПО технологического профиля.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4</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vMerge/>
            <w:tcBorders>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2.4</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Новый герой, «отрицающий всё», в романе И. С. Тургенева «Отцы и дети»</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Иван Сергеевич Тургенев (1818 — 1883). </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sz w:val="24"/>
                <w:szCs w:val="24"/>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2E7893">
              <w:rPr>
                <w:rFonts w:ascii="Times New Roman" w:eastAsia="Times New Roman" w:hAnsi="Times New Roman" w:cs="Times New Roman"/>
                <w:b/>
                <w:bCs/>
                <w:sz w:val="24"/>
                <w:szCs w:val="24"/>
                <w:lang w:eastAsia="ru-RU"/>
              </w:rPr>
              <w:t xml:space="preserve"> </w:t>
            </w:r>
            <w:r w:rsidRPr="002E7893">
              <w:rPr>
                <w:rFonts w:ascii="Times New Roman" w:eastAsia="Times New Roman" w:hAnsi="Times New Roman" w:cs="Times New Roman"/>
                <w:sz w:val="24"/>
                <w:szCs w:val="24"/>
                <w:lang w:eastAsia="ru-RU"/>
              </w:rPr>
              <w:t>Тургенева-романиста.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«Отцы и дети». Смысл названия романа. Отображение в романе общественно-политической обстановки 1860-х годов. Проблематика романа. </w:t>
            </w:r>
            <w:r w:rsidRPr="002E7893">
              <w:rPr>
                <w:rFonts w:ascii="Times New Roman" w:eastAsia="Times New Roman" w:hAnsi="Times New Roman" w:cs="Times New Roman"/>
                <w:sz w:val="24"/>
                <w:szCs w:val="24"/>
                <w:lang w:eastAsia="ru-RU"/>
              </w:rPr>
              <w:lastRenderedPageBreak/>
              <w:t xml:space="preserve">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Социально-психологический роман.</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sz w:val="24"/>
                <w:szCs w:val="24"/>
                <w:lang w:eastAsia="ru-RU"/>
              </w:rPr>
              <w:t>Для чтения и изучения. Роман «Отцы и дети». Д. И. Писарев. «Базаров»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5</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2.5</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Люди и реальность в сказках М. Е. Салтыкова-Щедрина (1826—1889): русская жизнь в иносказаниях</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Роль Салтыкова-Щедрина в истории русской литературы.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w:t>
            </w:r>
            <w:r w:rsidRPr="002E7893">
              <w:rPr>
                <w:rFonts w:ascii="Times New Roman" w:eastAsia="Calibri" w:hAnsi="Times New Roman" w:cs="Times New Roman"/>
                <w:bCs/>
                <w:sz w:val="24"/>
                <w:szCs w:val="24"/>
                <w:lang w:eastAsia="ru-RU"/>
              </w:rPr>
              <w:lastRenderedPageBreak/>
              <w:t>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6, 7.</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Межпредметная интеграция Исторические факты, отраженные в повести.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tabs>
                <w:tab w:val="center" w:pos="1732"/>
              </w:tabs>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2.6</w:t>
            </w:r>
            <w:r w:rsidRPr="002E7893">
              <w:rPr>
                <w:rFonts w:ascii="Times New Roman" w:eastAsia="Times New Roman" w:hAnsi="Times New Roman" w:cs="Times New Roman"/>
                <w:sz w:val="24"/>
                <w:szCs w:val="24"/>
                <w:lang w:eastAsia="ru-RU"/>
              </w:rPr>
              <w:tab/>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Роман «Преступление и наказание».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Философские идеи романа «Преступление и наказание».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Характеристика теории Родиона Раскольникова. Раскольников и Соня Мармеладова. Идейные «двойники» Раскольникова.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Исследование и подготовка сообщения "Роль снов в раскрытии образов романа Ф. М. Достоевского «Преступление и наказание".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Идея всепрощения. Возрождение погибшей души в романе «Преступление и наказание».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2.7</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Человек в поиске правды и любви: «любовь – это деятельное желание добра другому…» – в творчестве Л. Н. Толстого (1828—1910).</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Лев Николаевич Толстой (1828—1910).</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2E7893" w:rsidRPr="002E7893" w:rsidRDefault="002E7893" w:rsidP="002E7893">
            <w:pPr>
              <w:spacing w:after="0" w:line="240" w:lineRule="auto"/>
              <w:jc w:val="both"/>
              <w:rPr>
                <w:rFonts w:ascii="Times New Roman" w:eastAsia="Calibri" w:hAnsi="Times New Roman" w:cs="Times New Roman"/>
                <w:sz w:val="24"/>
                <w:szCs w:val="24"/>
              </w:rPr>
            </w:pPr>
            <w:r w:rsidRPr="002E7893">
              <w:rPr>
                <w:rFonts w:ascii="Times New Roman" w:eastAsia="Calibri" w:hAnsi="Times New Roman" w:cs="Times New Roman"/>
                <w:sz w:val="24"/>
                <w:szCs w:val="24"/>
              </w:rPr>
              <w:t>Теория литературы. Роман-эпопея. Композиция. Антитеза. Открытый психологизм. Внутренний монолог. Эпилог.</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Роман-эпопея «Война и мир».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9, 10, 11</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«Война и мир» как психологический роман.</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lastRenderedPageBreak/>
              <w:t>Символическое значение понятий «война» и «мир». Духовные искания Андрея</w:t>
            </w:r>
            <w:r w:rsidRPr="002E7893">
              <w:rPr>
                <w:rFonts w:ascii="Times New Roman" w:eastAsia="Times New Roman" w:hAnsi="Times New Roman" w:cs="Times New Roman"/>
                <w:spacing w:val="-5"/>
                <w:sz w:val="24"/>
                <w:szCs w:val="24"/>
                <w:lang w:eastAsia="ru-RU" w:bidi="ru-RU"/>
              </w:rPr>
              <w:t xml:space="preserve"> </w:t>
            </w:r>
            <w:r w:rsidRPr="002E7893">
              <w:rPr>
                <w:rFonts w:ascii="Times New Roman" w:eastAsia="Times New Roman" w:hAnsi="Times New Roman" w:cs="Times New Roman"/>
                <w:sz w:val="24"/>
                <w:szCs w:val="24"/>
                <w:lang w:eastAsia="ru-RU" w:bidi="ru-RU"/>
              </w:rPr>
              <w:t>Болконского, Пьера</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Безухова,</w:t>
            </w:r>
            <w:r w:rsidRPr="002E7893">
              <w:rPr>
                <w:rFonts w:ascii="Times New Roman" w:eastAsia="Times New Roman" w:hAnsi="Times New Roman" w:cs="Times New Roman"/>
                <w:spacing w:val="12"/>
                <w:sz w:val="24"/>
                <w:szCs w:val="24"/>
                <w:lang w:eastAsia="ru-RU" w:bidi="ru-RU"/>
              </w:rPr>
              <w:t xml:space="preserve"> </w:t>
            </w:r>
            <w:r w:rsidRPr="002E7893">
              <w:rPr>
                <w:rFonts w:ascii="Times New Roman" w:eastAsia="Times New Roman" w:hAnsi="Times New Roman" w:cs="Times New Roman"/>
                <w:sz w:val="24"/>
                <w:szCs w:val="24"/>
                <w:lang w:eastAsia="ru-RU" w:bidi="ru-RU"/>
              </w:rPr>
              <w:t>Наташи</w:t>
            </w:r>
            <w:r w:rsidRPr="002E7893">
              <w:rPr>
                <w:rFonts w:ascii="Times New Roman" w:eastAsia="Times New Roman" w:hAnsi="Times New Roman" w:cs="Times New Roman"/>
                <w:spacing w:val="7"/>
                <w:sz w:val="24"/>
                <w:szCs w:val="24"/>
                <w:lang w:eastAsia="ru-RU" w:bidi="ru-RU"/>
              </w:rPr>
              <w:t xml:space="preserve"> </w:t>
            </w:r>
            <w:r w:rsidRPr="002E7893">
              <w:rPr>
                <w:rFonts w:ascii="Times New Roman" w:eastAsia="Times New Roman" w:hAnsi="Times New Roman" w:cs="Times New Roman"/>
                <w:sz w:val="24"/>
                <w:szCs w:val="24"/>
                <w:lang w:eastAsia="ru-RU" w:bidi="ru-RU"/>
              </w:rPr>
              <w:t>Ростовой.</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Светское</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общество</w:t>
            </w:r>
            <w:r w:rsidRPr="002E7893">
              <w:rPr>
                <w:rFonts w:ascii="Times New Roman" w:eastAsia="Times New Roman" w:hAnsi="Times New Roman" w:cs="Times New Roman"/>
                <w:spacing w:val="12"/>
                <w:sz w:val="24"/>
                <w:szCs w:val="24"/>
                <w:lang w:eastAsia="ru-RU" w:bidi="ru-RU"/>
              </w:rPr>
              <w:t xml:space="preserve"> </w:t>
            </w:r>
            <w:r w:rsidRPr="002E7893">
              <w:rPr>
                <w:rFonts w:ascii="Times New Roman" w:eastAsia="Times New Roman" w:hAnsi="Times New Roman" w:cs="Times New Roman"/>
                <w:sz w:val="24"/>
                <w:szCs w:val="24"/>
                <w:lang w:eastAsia="ru-RU" w:bidi="ru-RU"/>
              </w:rPr>
              <w:t>в</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изображении</w:t>
            </w:r>
            <w:r w:rsidRPr="002E7893">
              <w:rPr>
                <w:rFonts w:ascii="Times New Roman" w:eastAsia="Times New Roman" w:hAnsi="Times New Roman" w:cs="Times New Roman"/>
                <w:spacing w:val="9"/>
                <w:sz w:val="24"/>
                <w:szCs w:val="24"/>
                <w:lang w:eastAsia="ru-RU" w:bidi="ru-RU"/>
              </w:rPr>
              <w:t xml:space="preserve"> </w:t>
            </w:r>
            <w:r w:rsidRPr="002E7893">
              <w:rPr>
                <w:rFonts w:ascii="Times New Roman" w:eastAsia="Times New Roman" w:hAnsi="Times New Roman" w:cs="Times New Roman"/>
                <w:sz w:val="24"/>
                <w:szCs w:val="24"/>
                <w:lang w:eastAsia="ru-RU" w:bidi="ru-RU"/>
              </w:rPr>
              <w:t>Толстого,</w:t>
            </w:r>
            <w:r w:rsidRPr="002E7893">
              <w:rPr>
                <w:rFonts w:ascii="Times New Roman" w:eastAsia="Times New Roman" w:hAnsi="Times New Roman" w:cs="Times New Roman"/>
                <w:spacing w:val="11"/>
                <w:sz w:val="24"/>
                <w:szCs w:val="24"/>
                <w:lang w:eastAsia="ru-RU" w:bidi="ru-RU"/>
              </w:rPr>
              <w:t xml:space="preserve"> </w:t>
            </w:r>
            <w:r w:rsidRPr="002E7893">
              <w:rPr>
                <w:rFonts w:ascii="Times New Roman" w:eastAsia="Times New Roman" w:hAnsi="Times New Roman" w:cs="Times New Roman"/>
                <w:sz w:val="24"/>
                <w:szCs w:val="24"/>
                <w:lang w:eastAsia="ru-RU" w:bidi="ru-RU"/>
              </w:rPr>
              <w:t>осуждение</w:t>
            </w:r>
            <w:r w:rsidRPr="002E7893">
              <w:rPr>
                <w:rFonts w:ascii="Times New Roman" w:eastAsia="Times New Roman" w:hAnsi="Times New Roman" w:cs="Times New Roman"/>
                <w:spacing w:val="10"/>
                <w:sz w:val="24"/>
                <w:szCs w:val="24"/>
                <w:lang w:eastAsia="ru-RU" w:bidi="ru-RU"/>
              </w:rPr>
              <w:t xml:space="preserve"> </w:t>
            </w:r>
            <w:r w:rsidRPr="002E7893">
              <w:rPr>
                <w:rFonts w:ascii="Times New Roman" w:eastAsia="Times New Roman" w:hAnsi="Times New Roman" w:cs="Times New Roman"/>
                <w:sz w:val="24"/>
                <w:szCs w:val="24"/>
                <w:lang w:eastAsia="ru-RU" w:bidi="ru-RU"/>
              </w:rPr>
              <w:t>его бездуховности и лжепатриотизма. Авторский идеал семьи в романе.</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Правдивое изображение войны и русских солдат — художественное открытие Л. Н. Толстого.</w:t>
            </w:r>
          </w:p>
          <w:p w:rsidR="002E7893" w:rsidRPr="002E7893" w:rsidRDefault="002E7893" w:rsidP="002E7893">
            <w:pPr>
              <w:widowControl w:val="0"/>
              <w:autoSpaceDE w:val="0"/>
              <w:autoSpaceDN w:val="0"/>
              <w:spacing w:after="0" w:line="23" w:lineRule="atLeast"/>
              <w:ind w:left="57" w:right="57"/>
              <w:jc w:val="both"/>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Народный полководец Кутузов. Кутузов и Наполеон в авторской оценке.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bidi="ru-RU"/>
              </w:rPr>
            </w:pPr>
            <w:r w:rsidRPr="002E7893">
              <w:rPr>
                <w:rFonts w:ascii="Times New Roman" w:eastAsia="Times New Roman" w:hAnsi="Times New Roman" w:cs="Times New Roman"/>
                <w:sz w:val="24"/>
                <w:szCs w:val="24"/>
                <w:lang w:eastAsia="ru-RU" w:bidi="ru-RU"/>
              </w:rPr>
              <w:t>Наизусть. Отрывок из романа «Война и мир»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текстом романа и учебника по темам: «Духовные искания князя Андрея», «Поиски смысла жизни Пьера Безухова».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Составление сравнительной таблицы «Кутузов и Наполеон».</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Роман – эпопея «Война и мир»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5</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tabs>
                <w:tab w:val="center" w:pos="1732"/>
              </w:tabs>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2.8</w:t>
            </w:r>
          </w:p>
          <w:p w:rsidR="002E7893" w:rsidRPr="002E7893" w:rsidRDefault="002E7893" w:rsidP="002E7893">
            <w:pPr>
              <w:tabs>
                <w:tab w:val="center" w:pos="1732"/>
              </w:tabs>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Профессионально-ориентированное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«Каждый должен быть величествен в своем деле»: пути совершенствования в профессии/ специальность</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Профессионально ориентированное содержание</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ПК.4.2</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2.9</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Николай Семенович Лесков. Жизненный и </w:t>
            </w:r>
            <w:r w:rsidRPr="002E7893">
              <w:rPr>
                <w:rFonts w:ascii="Times New Roman" w:eastAsia="Calibri" w:hAnsi="Times New Roman" w:cs="Times New Roman"/>
                <w:sz w:val="24"/>
                <w:szCs w:val="24"/>
                <w:lang w:eastAsia="ru-RU"/>
              </w:rPr>
              <w:lastRenderedPageBreak/>
              <w:t>творческий путь.</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Николай Семенович Лесков (1831—1895).</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Сведения из биографии (с обобщением ранее изученного). Художественный </w:t>
            </w:r>
            <w:r w:rsidRPr="002E7893">
              <w:rPr>
                <w:rFonts w:ascii="Times New Roman" w:eastAsia="Calibri" w:hAnsi="Times New Roman" w:cs="Times New Roman"/>
                <w:bCs/>
                <w:sz w:val="24"/>
                <w:szCs w:val="24"/>
                <w:lang w:eastAsia="ru-RU"/>
              </w:rPr>
              <w:lastRenderedPageBreak/>
              <w:t>мир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Традиции житийной литературы в повести «Очарованный странник».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сказ, притча, «сквозные мотивы», речевая характеристика.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Повесть-хроника «Очарованный странник».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ЛР.5, ЛР.8, ЛР 11, </w:t>
            </w:r>
            <w:r w:rsidRPr="002E7893">
              <w:rPr>
                <w:rFonts w:ascii="Times New Roman" w:eastAsia="Times New Roman" w:hAnsi="Times New Roman" w:cs="Times New Roman"/>
                <w:sz w:val="24"/>
                <w:szCs w:val="24"/>
                <w:lang w:eastAsia="ru-RU"/>
              </w:rPr>
              <w:lastRenderedPageBreak/>
              <w:t>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сюжета повести «Очарованный странник» Н.С. Лескова.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Повесть-хроника «Очарованный странник».</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Чтение и анализ повести. Письменная характеристика главного героя.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2.10</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Проблема ответственности человека за свою судьбу и судьбы близких ему людей в рассказах А.П. Чехова (1860—1904)</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Антон Павлович Чехов (1860—1904).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w:t>
            </w:r>
            <w:r w:rsidRPr="002E7893">
              <w:rPr>
                <w:rFonts w:ascii="Times New Roman" w:eastAsia="Times New Roman" w:hAnsi="Times New Roman" w:cs="Times New Roman"/>
                <w:sz w:val="24"/>
                <w:szCs w:val="24"/>
                <w:lang w:eastAsia="ru-RU"/>
              </w:rPr>
              <w:lastRenderedPageBreak/>
              <w:t>театра. Критика о Чехове (И. Анненский, В. Пьецух).</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(не менее трех по выбору: «Студент», «Ионыч», «Дама с собачкой», «Человек в футляре»</w:t>
            </w:r>
            <w:r w:rsidRPr="002E7893">
              <w:rPr>
                <w:rFonts w:ascii="Cambria" w:eastAsia="Calibri" w:hAnsi="Cambria" w:cs="Times New Roman"/>
                <w:lang w:eastAsia="ru-RU"/>
              </w:rPr>
              <w:t xml:space="preserve">, </w:t>
            </w:r>
            <w:r w:rsidRPr="002E7893">
              <w:rPr>
                <w:rFonts w:ascii="Times New Roman" w:eastAsia="Times New Roman" w:hAnsi="Times New Roman" w:cs="Times New Roman"/>
                <w:sz w:val="24"/>
                <w:szCs w:val="24"/>
                <w:lang w:eastAsia="ru-RU"/>
              </w:rPr>
              <w:t>«Крыжовник», «О любви», «Попрыгунья», «Душечка», «Дом с мезонином» и др.). Пьеса «Вишневый сад».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vAlign w:val="cente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«маленького человека» в рассказах А.П. Чехова.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Новый тип рассказа. Герои рассказов Чехова.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Проблематика пьесы «Вишневый сад».</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пьесы А.П. Чехова «Вишневый сад».</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«Драматургия. Комедия «Вишнёвый сад» Жанр, система персонажей».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sz w:val="24"/>
                <w:szCs w:val="24"/>
                <w:lang w:eastAsia="ru-RU"/>
              </w:rPr>
              <w:t xml:space="preserve">Раздел 3. </w:t>
            </w:r>
            <w:r w:rsidRPr="002E7893">
              <w:rPr>
                <w:rFonts w:ascii="Times New Roman" w:eastAsia="Times New Roman" w:hAnsi="Times New Roman" w:cs="Times New Roman"/>
                <w:b/>
                <w:sz w:val="24"/>
                <w:szCs w:val="24"/>
                <w:lang w:eastAsia="ru-RU"/>
              </w:rPr>
              <w:t>Поэзия второй половины XIX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10</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3.1</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Человек и мир в зеркале поэзии. </w:t>
            </w:r>
            <w:r w:rsidRPr="002E7893">
              <w:rPr>
                <w:rFonts w:ascii="Times New Roman" w:eastAsia="Times New Roman" w:hAnsi="Times New Roman" w:cs="Times New Roman"/>
                <w:sz w:val="24"/>
                <w:szCs w:val="24"/>
                <w:lang w:eastAsia="ru-RU"/>
              </w:rPr>
              <w:t xml:space="preserve">Ф. И. Тютчев и  </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 А. Фета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
                <w:i/>
                <w:sz w:val="24"/>
                <w:szCs w:val="24"/>
                <w:lang w:eastAsia="ru-RU"/>
              </w:rPr>
            </w:pPr>
            <w:r w:rsidRPr="002E7893">
              <w:rPr>
                <w:rFonts w:ascii="Times New Roman" w:eastAsia="Times New Roman" w:hAnsi="Times New Roman" w:cs="Times New Roman"/>
                <w:b/>
                <w:i/>
                <w:sz w:val="24"/>
                <w:szCs w:val="24"/>
                <w:lang w:eastAsia="ru-RU"/>
              </w:rPr>
              <w:t xml:space="preserve">Федор Иванович Тютчев (1803—1873)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Жанры лирики. Авторский афоризм.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2E7893" w:rsidRPr="002E7893" w:rsidRDefault="002E7893" w:rsidP="002E7893">
            <w:pPr>
              <w:spacing w:after="0" w:line="240" w:lineRule="auto"/>
              <w:jc w:val="both"/>
              <w:rPr>
                <w:rFonts w:ascii="Times New Roman" w:eastAsia="Times New Roman" w:hAnsi="Times New Roman" w:cs="Times New Roman"/>
                <w:b/>
                <w:i/>
                <w:sz w:val="24"/>
                <w:szCs w:val="24"/>
                <w:lang w:eastAsia="ru-RU"/>
              </w:rPr>
            </w:pPr>
            <w:r w:rsidRPr="002E7893">
              <w:rPr>
                <w:rFonts w:ascii="Times New Roman" w:eastAsia="Times New Roman" w:hAnsi="Times New Roman" w:cs="Times New Roman"/>
                <w:b/>
                <w:i/>
                <w:sz w:val="24"/>
                <w:szCs w:val="24"/>
                <w:lang w:eastAsia="ru-RU"/>
              </w:rPr>
              <w:t xml:space="preserve">Афанасий Афанасьевич Фет (1820—1892)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w:t>
            </w:r>
            <w:r w:rsidRPr="002E7893">
              <w:rPr>
                <w:rFonts w:ascii="Times New Roman" w:eastAsia="Times New Roman" w:hAnsi="Times New Roman" w:cs="Times New Roman"/>
                <w:sz w:val="24"/>
                <w:szCs w:val="24"/>
                <w:lang w:eastAsia="ru-RU"/>
              </w:rPr>
              <w:lastRenderedPageBreak/>
              <w:t>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Течение «чистого искусства».  А.А. Фет. Сведения из биографии.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15</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Особенности лирики Ф.И. Тютчева А.А. Фета.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стихотворений; подготовка литературно-музыкальной композиции на стихи поэта и подбор иллюстративного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top w:val="single" w:sz="4" w:space="0" w:color="00000A"/>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3.2</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Крестьянство как собирательный герой поэзии Н.А. Некрасова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Николай Алексеевич Некрасов (1821—1878).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Жизненный и творческий путь Н.А. Некрасова (с обобщением ранее изученного).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Гражданская позиция поэта. Журнал «Современник». Своеобразие тем, мотивов 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образов поэзии Н.А. Некрасова 1840—1850-х и 1860—1870-х годов. Жанровое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своеобразие лирики Некрасова. Любовная лирика Н.А. Некрасова.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2E7893">
              <w:rPr>
                <w:rFonts w:ascii="Times New Roman" w:eastAsia="Calibri" w:hAnsi="Times New Roman" w:cs="Times New Roman"/>
                <w:sz w:val="24"/>
                <w:szCs w:val="24"/>
                <w:lang w:eastAsia="ru-RU"/>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E7893">
              <w:rPr>
                <w:rFonts w:ascii="Times New Roman" w:eastAsia="Times New Roman" w:hAnsi="Times New Roman" w:cs="Times New Roman"/>
                <w:color w:val="000000"/>
                <w:sz w:val="24"/>
                <w:szCs w:val="24"/>
                <w:lang w:eastAsia="ru-RU"/>
              </w:rPr>
              <w:t>Языковое и стилистическое своеобразие произведений Н.А. Некрасова.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Народность литературы. Стилизация.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lastRenderedPageBreak/>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«Кому на Руси жить хорошо».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16, 17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Своеобразие тем, мотивов и образов поэзии Н. А. Некрасова.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Художественные особенности поэмы «Кому на Руси жить хорошо».</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Письменная работа по поэме "Кому на Руси жить хорошо".</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Чтение и анализ глав поэмы «Кому на Руси жить хорошо».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3</w:t>
            </w:r>
            <w:r w:rsidR="00740FB5">
              <w:rPr>
                <w:rFonts w:ascii="Times New Roman" w:eastAsia="Calibri" w:hAnsi="Times New Roman" w:cs="Times New Roman"/>
                <w:sz w:val="24"/>
                <w:szCs w:val="24"/>
                <w:lang w:eastAsia="ru-RU"/>
              </w:rPr>
              <w:t>5</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center"/>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sz w:val="24"/>
                <w:szCs w:val="24"/>
                <w:lang w:eastAsia="ru-RU"/>
              </w:rPr>
              <w:t>2 семестр (4 часа – лк + 24 часа – пр.р.)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Раздел 4. Зарубежная литература второй половины XIX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16</w:t>
            </w: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4.1</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Зарубежная проза, поэзия и драматургия второй половины XIX века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Обзор зарубежной литературы второй половины XIX века.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bCs/>
                <w:sz w:val="24"/>
                <w:szCs w:val="24"/>
                <w:lang w:eastAsia="ru-RU"/>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Зарубежная проза второй половины XIX века</w:t>
            </w:r>
            <w:r w:rsidRPr="002E7893">
              <w:rPr>
                <w:rFonts w:ascii="Times New Roman" w:eastAsia="Times New Roman" w:hAnsi="Times New Roman" w:cs="Times New Roman"/>
                <w:bCs/>
                <w:sz w:val="24"/>
                <w:szCs w:val="24"/>
                <w:lang w:eastAsia="ru-RU"/>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2E7893" w:rsidRPr="002E7893" w:rsidRDefault="002E7893" w:rsidP="002E7893">
            <w:pPr>
              <w:spacing w:after="0" w:line="240" w:lineRule="auto"/>
              <w:jc w:val="both"/>
              <w:rPr>
                <w:rFonts w:ascii="Times New Roman" w:eastAsia="Times New Roman" w:hAnsi="Times New Roman" w:cs="Times New Roman"/>
                <w:b/>
                <w:bCs/>
                <w:i/>
                <w:sz w:val="24"/>
                <w:szCs w:val="24"/>
                <w:lang w:eastAsia="ru-RU"/>
              </w:rPr>
            </w:pPr>
            <w:r w:rsidRPr="002E7893">
              <w:rPr>
                <w:rFonts w:ascii="Times New Roman" w:eastAsia="Times New Roman" w:hAnsi="Times New Roman" w:cs="Times New Roman"/>
                <w:b/>
                <w:bCs/>
                <w:i/>
                <w:sz w:val="24"/>
                <w:szCs w:val="24"/>
                <w:lang w:eastAsia="ru-RU"/>
              </w:rPr>
              <w:t>Например:</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И. Гете «Фауст».</w:t>
            </w:r>
            <w:r w:rsidRPr="002E7893">
              <w:rPr>
                <w:rFonts w:ascii="Times New Roman" w:eastAsia="Times New Roman" w:hAnsi="Times New Roman" w:cs="Times New Roman"/>
                <w:bCs/>
                <w:sz w:val="24"/>
                <w:szCs w:val="24"/>
                <w:lang w:eastAsia="ru-RU"/>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w:t>
            </w:r>
            <w:r w:rsidRPr="002E7893">
              <w:rPr>
                <w:rFonts w:ascii="Times New Roman" w:eastAsia="Times New Roman" w:hAnsi="Times New Roman" w:cs="Times New Roman"/>
                <w:bCs/>
                <w:sz w:val="24"/>
                <w:szCs w:val="24"/>
                <w:lang w:eastAsia="ru-RU"/>
              </w:rPr>
              <w:lastRenderedPageBreak/>
              <w:t xml:space="preserve">и разумного смысла жизни человечества. Трагизм любви Фауста и Гретхен. Фауст как вечный образ мировой литературы. Гете и русская литература.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Г. Мопассан «Ожерелье».</w:t>
            </w:r>
            <w:r w:rsidRPr="002E7893">
              <w:rPr>
                <w:rFonts w:ascii="Times New Roman" w:eastAsia="Times New Roman" w:hAnsi="Times New Roman" w:cs="Times New Roman"/>
                <w:bCs/>
                <w:sz w:val="24"/>
                <w:szCs w:val="24"/>
                <w:lang w:eastAsia="ru-RU"/>
              </w:rPr>
              <w:t xml:space="preserve"> Психологическая острота сюжета. Мастерство композиции. Особенности жанра новеллы.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В. Шекспир «Гамлет».</w:t>
            </w:r>
            <w:r w:rsidRPr="002E7893">
              <w:rPr>
                <w:rFonts w:ascii="Times New Roman" w:eastAsia="Times New Roman" w:hAnsi="Times New Roman" w:cs="Times New Roman"/>
                <w:bCs/>
                <w:sz w:val="24"/>
                <w:szCs w:val="24"/>
                <w:lang w:eastAsia="ru-RU"/>
              </w:rPr>
              <w:t xml:space="preserve"> Жизненный и творческий путь </w:t>
            </w:r>
            <w:r w:rsidRPr="002E7893">
              <w:rPr>
                <w:rFonts w:ascii="Times New Roman" w:eastAsia="Times New Roman" w:hAnsi="Times New Roman" w:cs="Times New Roman"/>
                <w:b/>
                <w:bCs/>
                <w:sz w:val="24"/>
                <w:szCs w:val="24"/>
                <w:lang w:eastAsia="ru-RU"/>
              </w:rPr>
              <w:t>В. Шекспира. «Гамлет».</w:t>
            </w:r>
            <w:r w:rsidRPr="002E7893">
              <w:rPr>
                <w:rFonts w:ascii="Times New Roman" w:eastAsia="Times New Roman" w:hAnsi="Times New Roman" w:cs="Times New Roman"/>
                <w:bCs/>
                <w:sz w:val="24"/>
                <w:szCs w:val="24"/>
                <w:lang w:eastAsia="ru-RU"/>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bCs/>
                <w:sz w:val="24"/>
                <w:szCs w:val="24"/>
                <w:lang w:eastAsia="ru-RU"/>
              </w:rPr>
              <w:t>Зарубежная поэзия второй половины XIX века</w:t>
            </w:r>
            <w:r w:rsidRPr="002E7893">
              <w:rPr>
                <w:rFonts w:ascii="Times New Roman" w:eastAsia="Times New Roman" w:hAnsi="Times New Roman" w:cs="Times New Roman"/>
                <w:bCs/>
                <w:sz w:val="24"/>
                <w:szCs w:val="24"/>
                <w:lang w:eastAsia="ru-RU"/>
              </w:rPr>
              <w:t xml:space="preserve"> (не менее двух стихотворений одного из поэтов по выбору). Например, стихотворения А. Рембо, Ш. Бодлера и др.</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Поэты-импрессионисты (Ш. Бодлер, А. Рембо О. Ренуар, П. Малларме, В. Шекспира, Г. Гейне и др.). Общая характеристика творчества.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
                <w:bCs/>
                <w:sz w:val="24"/>
                <w:szCs w:val="24"/>
                <w:lang w:eastAsia="ru-RU"/>
              </w:rPr>
              <w:t>Зарубежная драматургия второй половины XIX века</w:t>
            </w:r>
            <w:r w:rsidRPr="002E7893">
              <w:rPr>
                <w:rFonts w:ascii="Times New Roman" w:eastAsia="Calibri" w:hAnsi="Times New Roman" w:cs="Times New Roman"/>
                <w:bCs/>
                <w:sz w:val="24"/>
                <w:szCs w:val="24"/>
                <w:lang w:eastAsia="ru-RU"/>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5. «Человек в поиске прекрасного». Литература рубежа </w:t>
            </w:r>
            <w:r w:rsidRPr="002E7893">
              <w:rPr>
                <w:rFonts w:ascii="Times New Roman" w:eastAsia="Times New Roman" w:hAnsi="Times New Roman" w:cs="Times New Roman"/>
                <w:b/>
                <w:sz w:val="24"/>
                <w:szCs w:val="24"/>
                <w:lang w:val="en-US" w:eastAsia="ru-RU"/>
              </w:rPr>
              <w:t>XIX</w:t>
            </w:r>
            <w:r w:rsidRPr="002E7893">
              <w:rPr>
                <w:rFonts w:ascii="Times New Roman" w:eastAsia="Times New Roman" w:hAnsi="Times New Roman" w:cs="Times New Roman"/>
                <w:b/>
                <w:sz w:val="24"/>
                <w:szCs w:val="24"/>
                <w:lang w:eastAsia="ru-RU"/>
              </w:rPr>
              <w:t>-XX веков в контексте социокультурных процессов эпохи. Особенности развития литературы и других видов искусства в начале XX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16</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17</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5.1 </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Мотивы лирики и проза И. А. Бунина</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Иван Алексеевич Бунин (1870—1953).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w:t>
            </w:r>
            <w:r w:rsidRPr="002E7893">
              <w:rPr>
                <w:rFonts w:ascii="Times New Roman" w:eastAsia="Times New Roman" w:hAnsi="Times New Roman" w:cs="Times New Roman"/>
                <w:sz w:val="24"/>
                <w:szCs w:val="24"/>
                <w:lang w:eastAsia="ru-RU"/>
              </w:rPr>
              <w:lastRenderedPageBreak/>
              <w:t>прозе И.А. Бунина и поэзии. Критики о Бунине (В. Брюсов, Ю. Айхенвальд, З. Шаховская, О. Михайлов) (по выбору преподавателя).</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Психологизм пейзажа в художественной литературе. Рассказ (углубление представлений).</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sz w:val="24"/>
                <w:szCs w:val="24"/>
                <w:lang w:eastAsia="ru-RU"/>
              </w:rPr>
              <w:t>Аллюзия. Реалистическая символика.</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(два по выбору): «</w:t>
            </w:r>
            <w:r w:rsidRPr="002E7893">
              <w:rPr>
                <w:rFonts w:ascii="Times New Roman" w:eastAsia="Times New Roman" w:hAnsi="Times New Roman" w:cs="Times New Roman"/>
                <w:iCs/>
                <w:sz w:val="24"/>
                <w:szCs w:val="24"/>
                <w:lang w:eastAsia="ru-RU"/>
              </w:rPr>
              <w:t>Антоновские яблоки</w:t>
            </w:r>
            <w:r w:rsidRPr="002E7893">
              <w:rPr>
                <w:rFonts w:ascii="Times New Roman" w:eastAsia="Times New Roman" w:hAnsi="Times New Roman" w:cs="Times New Roman"/>
                <w:sz w:val="24"/>
                <w:szCs w:val="24"/>
                <w:lang w:eastAsia="ru-RU"/>
              </w:rPr>
              <w:t>», «Чистый понедельник», «Темные аллеи» «Господин из Сан-Франциско»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18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Художественное своеобразие рассказов И.А. Бунина «Чистый понедельник», </w:t>
            </w:r>
            <w:r w:rsidRPr="002E7893">
              <w:rPr>
                <w:rFonts w:ascii="Times New Roman" w:eastAsia="Calibri" w:hAnsi="Times New Roman" w:cs="Times New Roman"/>
                <w:sz w:val="24"/>
                <w:szCs w:val="24"/>
                <w:lang w:eastAsia="ru-RU"/>
              </w:rPr>
              <w:t>«Господин из Сан-Франциско».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цикла «Темные аллеи».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Психологизм бунинской прозы. Пейзаж. Особенности языка: «живопись» словом, детали-символы, сочетание различных пластов лексики.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Проза И. Бунина. Судьбы мира и цивилизации в творчестве.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Конспект критической статьи Айхенвальд Ю. И. «Иван Бунин».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18</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5.2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Традиции русской классики в творчестве А. И. Куприна</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Александр Иванович Куприн (1870—1938).</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2E7893">
              <w:rPr>
                <w:rFonts w:ascii="Times New Roman" w:eastAsia="Times New Roman" w:hAnsi="Times New Roman" w:cs="Times New Roman"/>
                <w:sz w:val="24"/>
                <w:szCs w:val="24"/>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Решение темы любви и истолкование библейского сюжета в повести «Суламифь».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Критики о Куприне (Ю. Айхенвальд, М. Горький, О. Михайлов) (по выбору преподавателя).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Повесть. Автобиографический роман. Сюжет и фабула эпического произведения (углубление представлений).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Повесть «Гранатовый браслет», «Олеся» и др. (одно произведение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19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«Великая сила любви» в повести «Гранатовый браслет».</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любви в изображении А.И. Куприна (на примере одного из произведений).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Сочинение по произведениям И.А. Бунина и А.И. Куприна.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19</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5.3</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«Опыт литераторов бесценен…»</w:t>
            </w: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Профессионально ориентированное содержание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20 </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iCs/>
                <w:sz w:val="24"/>
                <w:szCs w:val="24"/>
              </w:rPr>
              <w:t>Проект 1</w:t>
            </w:r>
            <w:r w:rsidRPr="002E7893">
              <w:rPr>
                <w:rFonts w:ascii="Times New Roman" w:eastAsia="Times New Roman" w:hAnsi="Times New Roman" w:cs="Times New Roman"/>
                <w:sz w:val="24"/>
                <w:szCs w:val="24"/>
              </w:rPr>
              <w:t xml:space="preserve"> – «"Цирковой опыт" и цирковые рассказы А. Куприна». </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iCs/>
                <w:sz w:val="24"/>
                <w:szCs w:val="24"/>
              </w:rPr>
              <w:t xml:space="preserve">Проект 2 </w:t>
            </w:r>
            <w:r w:rsidRPr="002E7893">
              <w:rPr>
                <w:rFonts w:ascii="Times New Roman" w:eastAsia="Times New Roman" w:hAnsi="Times New Roman" w:cs="Times New Roman"/>
                <w:sz w:val="24"/>
                <w:szCs w:val="24"/>
              </w:rPr>
              <w:t xml:space="preserve">(инд.) – «"Опыт авиатора" и его описание А. Куприным в очерке "Первый полет"».  </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iCs/>
                <w:sz w:val="24"/>
                <w:szCs w:val="24"/>
              </w:rPr>
              <w:t>Проект 3</w:t>
            </w:r>
            <w:r w:rsidRPr="002E7893">
              <w:rPr>
                <w:rFonts w:ascii="Times New Roman" w:eastAsia="Times New Roman" w:hAnsi="Times New Roman" w:cs="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20</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5.4</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 xml:space="preserve">Герои М. Горького в </w:t>
            </w:r>
            <w:r w:rsidRPr="002E7893">
              <w:rPr>
                <w:rFonts w:ascii="Times New Roman" w:eastAsia="Times New Roman" w:hAnsi="Times New Roman" w:cs="Times New Roman"/>
                <w:sz w:val="24"/>
                <w:szCs w:val="24"/>
              </w:rPr>
              <w:lastRenderedPageBreak/>
              <w:t>поисках смысла жизни</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Максим Горький (1868—1936).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о драме.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Для чтения и изучения. Рассказы «Старуха Изергиль», «Макар Чудра», «Челкаш», «Коновалов» и др.) (один рассказ по выбору).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Пьеса «На дне».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Практическое занятие № 21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Своеобразие рассказов М. Горького.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Составление таблицы «Герои пьесы М. Горького «На дне».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p w:rsidR="002E7893" w:rsidRPr="002E7893" w:rsidRDefault="002E7893" w:rsidP="002E7893">
            <w:pPr>
              <w:rPr>
                <w:rFonts w:ascii="Calibri" w:eastAsia="Times New Roman" w:hAnsi="Calibri" w:cs="Times New Roman"/>
                <w:lang w:eastAsia="ru-RU"/>
              </w:rPr>
            </w:pPr>
          </w:p>
          <w:p w:rsidR="002E7893" w:rsidRPr="002E7893" w:rsidRDefault="002E7893" w:rsidP="002E7893">
            <w:pPr>
              <w:rPr>
                <w:rFonts w:ascii="Calibri" w:eastAsia="Times New Roman" w:hAnsi="Calibri" w:cs="Times New Roman"/>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21</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5.5</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А.А. Блока</w:t>
            </w:r>
          </w:p>
          <w:p w:rsidR="002E7893" w:rsidRPr="002E7893" w:rsidRDefault="002E7893" w:rsidP="002E7893">
            <w:pPr>
              <w:spacing w:after="0" w:line="240" w:lineRule="auto"/>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Лирика. Поэма «Двенадцать»</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lastRenderedPageBreak/>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Александр Александрович Блок (1880—1921).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Поэма «Двенадцать». Сложность восприятия Блоком социального характера </w:t>
            </w:r>
            <w:r w:rsidRPr="002E7893">
              <w:rPr>
                <w:rFonts w:ascii="Times New Roman" w:eastAsia="Times New Roman" w:hAnsi="Times New Roman" w:cs="Times New Roman"/>
                <w:sz w:val="24"/>
                <w:szCs w:val="24"/>
                <w:lang w:eastAsia="ru-RU"/>
              </w:rPr>
              <w:lastRenderedPageBreak/>
              <w:t>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Теория литературы. Развитие понятия о художественной образности (образ-символ). Развитие понятия о поэме.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«Двенадцать».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поэзии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России в поэзии А. Блока. Поэт и эпоха.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Тема исторических судеб России в творчестве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Символика поэмы" Двенадцать" А.А. Блока.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5.6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rPr>
              <w:t>Поэтическое новаторство В. Маяковского</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Владимир Владимирович Маяковский (1893—1930).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2E7893">
              <w:rPr>
                <w:rFonts w:ascii="Times New Roman" w:eastAsia="Calibri" w:hAnsi="Times New Roman" w:cs="Times New Roman"/>
                <w:sz w:val="24"/>
                <w:szCs w:val="24"/>
                <w:lang w:eastAsia="ru-RU"/>
              </w:rPr>
              <w:t xml:space="preserve">Поэма </w:t>
            </w:r>
            <w:r w:rsidRPr="002E7893">
              <w:rPr>
                <w:rFonts w:ascii="Times New Roman" w:eastAsia="Calibri" w:hAnsi="Times New Roman" w:cs="Times New Roman"/>
                <w:iCs/>
                <w:sz w:val="24"/>
                <w:szCs w:val="24"/>
                <w:lang w:eastAsia="ru-RU"/>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iCs/>
                <w:sz w:val="24"/>
                <w:szCs w:val="24"/>
                <w:lang w:eastAsia="ru-RU"/>
              </w:rPr>
            </w:pPr>
            <w:r w:rsidRPr="002E7893">
              <w:rPr>
                <w:rFonts w:ascii="Times New Roman" w:eastAsia="Calibri" w:hAnsi="Times New Roman" w:cs="Times New Roman"/>
                <w:iCs/>
                <w:sz w:val="24"/>
                <w:szCs w:val="24"/>
                <w:lang w:eastAsia="ru-RU"/>
              </w:rPr>
              <w:lastRenderedPageBreak/>
              <w:t>Теория литературы. Традиции и новаторство в литературе. Новая система стихосложения. Тоническое стихосложение.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Поэма «Облако в штанах».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поэзии В.В. Маяковского.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Художественное своеобразие поэмы «Облако в штанах»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«Музыка революции в творчестве В. В. Маяковского»;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«Сатира в произведениях В. В. Маяковского»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Тема 5.7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Драматизм судьбы поэта </w:t>
            </w:r>
            <w:r w:rsidRPr="002E7893">
              <w:rPr>
                <w:rFonts w:ascii="Times New Roman" w:eastAsia="Times New Roman" w:hAnsi="Times New Roman" w:cs="Times New Roman"/>
                <w:sz w:val="24"/>
                <w:szCs w:val="24"/>
                <w:lang w:eastAsia="ru-RU"/>
              </w:rPr>
              <w:t>С.А. Есенина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 xml:space="preserve"> </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Развитие понятия о поэтических средствах художественной</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выразительности.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Особенности лирики С.А. Есенина.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поэтическими произведениями С. Есенина – выразительное чтение, исполнение, составление визуальных и музыкальных композиций.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стихотворения С.А. Есенина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 xml:space="preserve">Раздел 7. </w:t>
            </w:r>
            <w:r w:rsidRPr="002E7893">
              <w:rPr>
                <w:rFonts w:ascii="Times New Roman" w:eastAsia="Times New Roman" w:hAnsi="Times New Roman" w:cs="Times New Roman"/>
                <w:b/>
                <w:bCs/>
                <w:sz w:val="24"/>
                <w:szCs w:val="24"/>
              </w:rPr>
              <w:t xml:space="preserve">«Человек перед лицом эпохальных потрясений»: Русская литература 1920-1940-х годов </w:t>
            </w:r>
            <w:r w:rsidRPr="002E7893">
              <w:rPr>
                <w:rFonts w:ascii="Times New Roman" w:eastAsia="Times New Roman" w:hAnsi="Times New Roman" w:cs="Times New Roman"/>
                <w:b/>
                <w:bCs/>
                <w:sz w:val="24"/>
                <w:szCs w:val="24"/>
              </w:rPr>
              <w:lastRenderedPageBreak/>
              <w:t>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lastRenderedPageBreak/>
              <w:t>14</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24</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7.1</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r w:rsidRPr="002E7893">
              <w:rPr>
                <w:rFonts w:ascii="Times New Roman" w:eastAsia="Times New Roman" w:hAnsi="Times New Roman" w:cs="Times New Roman"/>
                <w:iCs/>
                <w:sz w:val="24"/>
                <w:szCs w:val="24"/>
              </w:rPr>
              <w:t>«Вроде просто найти и расставить слова»: стихи для людей моей профессии/специальности</w:t>
            </w:r>
          </w:p>
          <w:p w:rsidR="002E7893" w:rsidRPr="002E7893" w:rsidRDefault="002E7893" w:rsidP="002E7893">
            <w:pPr>
              <w:suppressAutoHyphens/>
              <w:spacing w:after="0" w:line="240" w:lineRule="auto"/>
              <w:textAlignment w:val="baseline"/>
              <w:rPr>
                <w:rFonts w:ascii="Times New Roman" w:eastAsia="Times New Roman" w:hAnsi="Times New Roman" w:cs="Times New Roman"/>
                <w:iCs/>
                <w:sz w:val="24"/>
                <w:szCs w:val="24"/>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О.Э. Мандельштама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Осип Эмильевич Мандельштам (1891—1938).</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поэтического слова О. Мандельштама.</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Развитие понятия о средствах поэтической выразительности.</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25</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25</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7.2</w:t>
            </w:r>
          </w:p>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Жизнь и творчество А. Платонова.</w:t>
            </w:r>
          </w:p>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«Усомнившийся Макар»</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Андрей Платонов (Андрей Платонович Климентов) (1899—1951).</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Развитие понятия о стиле писателя.</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26</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Художественное своеобразие рассказа «В прекрасном и яростном мире». Чтение и анализ рассказа.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26</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7.3</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Творчество М.А. Булгакова.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bCs/>
                <w:iCs/>
                <w:sz w:val="24"/>
                <w:szCs w:val="24"/>
              </w:rPr>
              <w:t>«Изгнанник, избранник»: М. А. Булгаков</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Михаил Афанасьевич Булгаков (1891—1940)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Краткий обзор жизни и творчества (с обобщением ранее изученного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Сценическая жизнь пьесы «Дни Турбиных».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Для чтения и изучения. Романы «Белая гвардия», «Мастер и Маргарита» (один роман по выбору).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27</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 Булгаков «Мастер и Маргарита». Составление сравнительной характеристики героев.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Библейские главы в романе «Мастер и Маргарита» М.А. Булгакова.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Сатирические главы в романе «Мастер и Маргарита» М.А. Булакова.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Любовь и творчество в романе «Мастер и Маргарита» М.А. Булгакова.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Грани романа «Мастер и Маргарита»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27</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7.4</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М.А. Шолохова.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Роман-эпопея «Тихий Дон»</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bCs/>
                <w:sz w:val="24"/>
                <w:szCs w:val="24"/>
                <w:lang w:eastAsia="ru-RU"/>
              </w:rPr>
              <w:t xml:space="preserve">Теория литературы. </w:t>
            </w:r>
            <w:r w:rsidRPr="002E7893">
              <w:rPr>
                <w:rFonts w:ascii="Times New Roman" w:eastAsia="Calibri" w:hAnsi="Times New Roman" w:cs="Times New Roman"/>
                <w:sz w:val="24"/>
                <w:szCs w:val="24"/>
                <w:lang w:eastAsia="ru-RU"/>
              </w:rPr>
              <w:t>Развитие понятия о стиле писателя.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Роман-эпопея «Тихий Дон» (избранные главы)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28</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 мире, расколотом надвое» (Гражданская война в изображении Шолохова)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Работа с эпизодами из выбранных глав.</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Характеристика Натальи и Аксиньи, их судьбы и жизненные ценности. Образ Ильиничны. Тема семьи.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8. </w:t>
            </w:r>
            <w:r w:rsidRPr="002E7893">
              <w:rPr>
                <w:rFonts w:ascii="Times New Roman" w:eastAsia="Times New Roman" w:hAnsi="Times New Roman" w:cs="Times New Roman"/>
                <w:b/>
                <w:bCs/>
                <w:sz w:val="24"/>
                <w:szCs w:val="24"/>
              </w:rPr>
              <w:t>«Поэт и мир»: Литературный процесс в России 1940-х – середины 1950-х годов 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3</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28</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8.1</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Жизнь и творчество </w:t>
            </w: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А.Т. Твардовского.</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bCs/>
                <w:sz w:val="24"/>
                <w:szCs w:val="24"/>
              </w:rPr>
              <w:t>Исповедальность лирики А. Твардовского</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2E7893">
              <w:rPr>
                <w:rFonts w:ascii="Calibri" w:eastAsia="Times New Roman" w:hAnsi="Calibri" w:cs="Times New Roman"/>
                <w:lang w:eastAsia="ru-RU"/>
              </w:rPr>
              <w:t xml:space="preserve"> </w:t>
            </w:r>
            <w:r w:rsidRPr="002E7893">
              <w:rPr>
                <w:rFonts w:ascii="Times New Roman" w:eastAsia="Times New Roman" w:hAnsi="Times New Roman" w:cs="Times New Roman"/>
                <w:sz w:val="24"/>
                <w:szCs w:val="24"/>
                <w:lang w:eastAsia="ru-RU"/>
              </w:rPr>
              <w:t>Стиль. Лирика. Лироэпика. Лирический цикл. Поэма.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29</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Особенность лирики А.Т. Твардовского.</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Анализ стихов А. Твардовского (тема войны, тема родного дома). Выявление основных мотивов.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9. </w:t>
            </w:r>
            <w:r w:rsidRPr="002E7893">
              <w:rPr>
                <w:rFonts w:ascii="Times New Roman" w:eastAsia="Times New Roman" w:hAnsi="Times New Roman" w:cs="Times New Roman"/>
                <w:b/>
                <w:bCs/>
                <w:sz w:val="24"/>
                <w:szCs w:val="24"/>
              </w:rPr>
              <w:t>«Человек и человечность»: Основные явления литературной жизни России конца 1950-х – 1980-х годов ХХ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Cs/>
                <w:sz w:val="24"/>
                <w:szCs w:val="24"/>
                <w:lang w:eastAsia="ru-RU"/>
              </w:rPr>
              <w:t>Тема 9.1</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Calibri" w:hAnsi="Times New Roman" w:cs="Times New Roman"/>
                <w:sz w:val="24"/>
                <w:szCs w:val="24"/>
                <w:lang w:eastAsia="ru-RU"/>
              </w:rPr>
              <w:t xml:space="preserve">Тема Великой Отечественной войны в </w:t>
            </w:r>
            <w:r w:rsidRPr="002E7893">
              <w:rPr>
                <w:rFonts w:ascii="Times New Roman" w:eastAsia="Calibri" w:hAnsi="Times New Roman" w:cs="Times New Roman"/>
                <w:sz w:val="24"/>
                <w:szCs w:val="24"/>
                <w:lang w:eastAsia="ru-RU"/>
              </w:rPr>
              <w:lastRenderedPageBreak/>
              <w:t>литературе</w:t>
            </w: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2E7893">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Поэзия и драматургия Великой Отечественной войне.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«Лейтенантская проза»: В. П. Астафьев, Ю. В. Бондарев, В. В. Быков, Б. Л. </w:t>
            </w:r>
            <w:r w:rsidRPr="002E7893">
              <w:rPr>
                <w:rFonts w:ascii="Times New Roman" w:eastAsia="Times New Roman" w:hAnsi="Times New Roman" w:cs="Times New Roman"/>
                <w:sz w:val="24"/>
                <w:szCs w:val="24"/>
                <w:lang w:eastAsia="ru-RU"/>
              </w:rPr>
              <w:lastRenderedPageBreak/>
              <w:t>Васильев, К. Д. Воробьев, В. Л. Кондратьев и др. (обзор прозы «молодых» лейтенантов)</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Проблема нравственного выбора на войне</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Василий Владимирович Быков (1924–2003)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Виктор Петрович Астафьев (1924–2001). Традиции и новаторство писателя в изображении войны.</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 xml:space="preserve">Фадеев Александр Александрович (1901-1956) </w:t>
            </w:r>
          </w:p>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«Молодая гвардия» Герои рассказа. Дилемма нравственного выбора между долгом и жизнью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E7893">
              <w:rPr>
                <w:rFonts w:ascii="Times New Roman" w:eastAsia="Times New Roman" w:hAnsi="Times New Roman" w:cs="Times New Roman"/>
                <w:b/>
                <w:sz w:val="24"/>
                <w:szCs w:val="24"/>
                <w:lang w:eastAsia="ru-RU"/>
              </w:rPr>
              <w:t>Практические занятия:</w:t>
            </w:r>
            <w:r w:rsidRPr="002E7893">
              <w:rPr>
                <w:rFonts w:ascii="Times New Roman" w:eastAsia="Times New Roman" w:hAnsi="Times New Roman" w:cs="Times New Roman"/>
                <w:bCs/>
                <w:sz w:val="24"/>
                <w:szCs w:val="24"/>
                <w:lang w:eastAsia="ru-RU"/>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Cs/>
                <w:sz w:val="24"/>
                <w:szCs w:val="24"/>
                <w:lang w:eastAsia="ru-RU"/>
              </w:rPr>
              <w:t>Чтение и анализ выбранных стихотворений и эпизодов из выбранных пьес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29</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9.2</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Жизнь и творчество В.М. Шукшина.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Рассказы В.М. Шукшина.</w:t>
            </w: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Times New Roman" w:hAnsi="Times New Roman" w:cs="Times New Roman"/>
                <w:sz w:val="24"/>
                <w:szCs w:val="24"/>
                <w:lang w:eastAsia="ru-RU"/>
              </w:rPr>
            </w:pPr>
          </w:p>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Василий Макарович Шукшин (1929–1974).</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w:t>
            </w:r>
            <w:r w:rsidRPr="002E7893">
              <w:rPr>
                <w:rFonts w:ascii="Times New Roman" w:eastAsia="Calibri" w:hAnsi="Times New Roman" w:cs="Times New Roman"/>
                <w:bCs/>
                <w:sz w:val="24"/>
                <w:szCs w:val="24"/>
                <w:lang w:eastAsia="ru-RU"/>
              </w:rPr>
              <w:lastRenderedPageBreak/>
              <w:t>(«недобрый»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В. М. Шукшин. Аналитическая беседа по рассказам: «Чудик», «Срезал», «Выбираю деревню на жительство» (Письменные ответы на вопросы).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Для чтения и изучения. Рассказы (не менее двух по выбору): «Срезал», «Обида», «Микроскоп», Мастер», Крепкий мужик», Сапожки» и другие.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30</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Аналитическая беседа по рассказам: «Чудик», «Микроскоп», «Срезал» (Письменные ответы на вопросы).</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 xml:space="preserve"> «Герой-чудик» В. Шукшина и «маленький человек» в литературе </w:t>
            </w:r>
            <w:r w:rsidRPr="002E7893">
              <w:rPr>
                <w:rFonts w:ascii="Times New Roman" w:eastAsia="Times New Roman" w:hAnsi="Times New Roman" w:cs="Times New Roman"/>
                <w:iCs/>
                <w:sz w:val="24"/>
                <w:szCs w:val="24"/>
                <w:lang w:val="en-US" w:eastAsia="ru-RU"/>
              </w:rPr>
              <w:t>XIX</w:t>
            </w:r>
            <w:r w:rsidRPr="002E7893">
              <w:rPr>
                <w:rFonts w:ascii="Times New Roman" w:eastAsia="Times New Roman" w:hAnsi="Times New Roman" w:cs="Times New Roman"/>
                <w:iCs/>
                <w:sz w:val="24"/>
                <w:szCs w:val="24"/>
                <w:lang w:eastAsia="ru-RU"/>
              </w:rPr>
              <w:t xml:space="preserve"> века: </w:t>
            </w:r>
            <w:r w:rsidRPr="002E7893">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1"/>
          <w:wAfter w:w="20"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1165" w:type="dxa"/>
            <w:gridSpan w:val="2"/>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bCs/>
                <w:sz w:val="24"/>
                <w:szCs w:val="24"/>
                <w:lang w:eastAsia="ru-RU"/>
              </w:rPr>
            </w:pPr>
            <w:r w:rsidRPr="002E7893">
              <w:rPr>
                <w:rFonts w:ascii="Times New Roman" w:eastAsia="Times New Roman" w:hAnsi="Times New Roman" w:cs="Times New Roman"/>
                <w:b/>
                <w:sz w:val="24"/>
                <w:szCs w:val="24"/>
                <w:lang w:eastAsia="ru-RU"/>
              </w:rPr>
              <w:t xml:space="preserve">Раздел 10. </w:t>
            </w:r>
            <w:r w:rsidRPr="002E7893">
              <w:rPr>
                <w:rFonts w:ascii="Times New Roman" w:eastAsia="Times New Roman" w:hAnsi="Times New Roman" w:cs="Times New Roman"/>
                <w:b/>
                <w:bCs/>
                <w:sz w:val="24"/>
                <w:szCs w:val="24"/>
              </w:rPr>
              <w:t>«Людей неинтересных в мире нет»: Литература с середины 1960-х годов до начала ХХ</w:t>
            </w:r>
            <w:r w:rsidRPr="002E7893">
              <w:rPr>
                <w:rFonts w:ascii="Times New Roman" w:eastAsia="Times New Roman" w:hAnsi="Times New Roman" w:cs="Times New Roman"/>
                <w:b/>
                <w:bCs/>
                <w:sz w:val="24"/>
                <w:szCs w:val="24"/>
                <w:lang w:val="en-US"/>
              </w:rPr>
              <w:t>I</w:t>
            </w:r>
            <w:r w:rsidRPr="002E7893">
              <w:rPr>
                <w:rFonts w:ascii="Times New Roman" w:eastAsia="Times New Roman" w:hAnsi="Times New Roman" w:cs="Times New Roman"/>
                <w:b/>
                <w:bCs/>
                <w:sz w:val="24"/>
                <w:szCs w:val="24"/>
              </w:rPr>
              <w:t xml:space="preserve"> века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11</w:t>
            </w:r>
          </w:p>
        </w:tc>
        <w:tc>
          <w:tcPr>
            <w:tcW w:w="25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30</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10.1</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t>Профессия – поэт?</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bCs/>
                <w:sz w:val="24"/>
                <w:szCs w:val="24"/>
              </w:rPr>
              <w:t xml:space="preserve">Как написать резюме, чтобы найти хорошую работу. </w:t>
            </w:r>
            <w:r w:rsidRPr="002E7893">
              <w:rPr>
                <w:rFonts w:ascii="Times New Roman" w:eastAsia="Calibri" w:hAnsi="Times New Roman" w:cs="Times New Roman"/>
                <w:sz w:val="24"/>
                <w:szCs w:val="24"/>
                <w:lang w:eastAsia="ru-RU"/>
              </w:rPr>
              <w:t>Жизнь и творчество  И.А. Бродского</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 xml:space="preserve">Иосиф Александрович Бродский (1940–1996)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Лауреат Нобелевской премии по литературе.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bCs/>
                <w:sz w:val="24"/>
                <w:szCs w:val="24"/>
              </w:rPr>
              <w:lastRenderedPageBreak/>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sz w:val="24"/>
                <w:szCs w:val="24"/>
              </w:rPr>
              <w:t xml:space="preserve">Роль профессии в положении человека в социуме. </w:t>
            </w:r>
            <w:r w:rsidRPr="002E7893">
              <w:rPr>
                <w:rFonts w:ascii="Times New Roman" w:eastAsia="Times New Roman" w:hAnsi="Times New Roman" w:cs="Times New Roman"/>
                <w:i/>
                <w:sz w:val="24"/>
                <w:szCs w:val="24"/>
                <w:shd w:val="clear" w:color="auto" w:fill="FFFFFF"/>
              </w:rPr>
              <w:t>Резюме</w:t>
            </w:r>
            <w:r w:rsidRPr="002E7893">
              <w:rPr>
                <w:rFonts w:ascii="Times New Roman" w:eastAsia="Times New Roman" w:hAnsi="Times New Roman" w:cs="Times New Roman"/>
                <w:b/>
                <w:bCs/>
                <w:sz w:val="24"/>
                <w:szCs w:val="24"/>
                <w:shd w:val="clear" w:color="auto" w:fill="FFFFFF"/>
              </w:rPr>
              <w:t> </w:t>
            </w:r>
            <w:r w:rsidRPr="002E7893">
              <w:rPr>
                <w:rFonts w:ascii="Times New Roman" w:eastAsia="Times New Roman" w:hAnsi="Times New Roman" w:cs="Times New Roman"/>
                <w:sz w:val="24"/>
                <w:szCs w:val="24"/>
                <w:shd w:val="clear" w:color="auto" w:fill="FFFFFF"/>
              </w:rPr>
              <w:t xml:space="preserve">как описание способностей человека, которые делают его конкурентоспособным на рынке труда. </w:t>
            </w:r>
            <w:r w:rsidRPr="002E7893">
              <w:rPr>
                <w:rFonts w:ascii="Times New Roman" w:eastAsia="Times New Roman" w:hAnsi="Times New Roman" w:cs="Times New Roman"/>
                <w:sz w:val="24"/>
                <w:szCs w:val="24"/>
              </w:rPr>
              <w:t>Как презентовать себя в резюме, чтобы выглядеть в глазах работодателя именно таким сотрудником, каков ему необходим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31</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Проблемно-тематическое многообразие поэзии И. Бродского. Выразительное чтение наизусть и анализ стихотворений И. Бродского.</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Подготовка «Литературного досье поэта И. Бродского» по материалам интервью с поэтом и мемуарам. Чтение стихотворений</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iCs/>
                <w:sz w:val="24"/>
                <w:szCs w:val="24"/>
                <w:shd w:val="clear" w:color="auto" w:fill="FFFFFF"/>
              </w:rPr>
              <w:t>Резюме</w:t>
            </w:r>
            <w:r w:rsidRPr="002E7893">
              <w:rPr>
                <w:rFonts w:ascii="Times New Roman" w:eastAsia="Times New Roman" w:hAnsi="Times New Roman" w:cs="Times New Roman"/>
                <w:i/>
                <w:sz w:val="24"/>
                <w:szCs w:val="24"/>
                <w:shd w:val="clear" w:color="auto" w:fill="FFFFFF"/>
              </w:rPr>
              <w:t xml:space="preserve"> </w:t>
            </w:r>
            <w:r w:rsidRPr="002E7893">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E7893">
              <w:rPr>
                <w:rFonts w:ascii="Times New Roman" w:eastAsia="Times New Roman" w:hAnsi="Times New Roman" w:cs="Times New Roman"/>
                <w:sz w:val="24"/>
                <w:szCs w:val="24"/>
              </w:rPr>
              <w:t>Структура резюме. Резюме действительное и резюме проектное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31</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Тема 10.2</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 «Говори, говори…»: диалог как средство характеристики человека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Содержание учебного материала:</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32</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t>32</w:t>
            </w: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10.3</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Основные тенденции развития зарубежной литературы</w:t>
            </w:r>
          </w:p>
          <w:p w:rsidR="002E7893" w:rsidRPr="002E7893" w:rsidRDefault="002E7893" w:rsidP="002E7893">
            <w:pPr>
              <w:spacing w:after="0" w:line="240" w:lineRule="auto"/>
              <w:jc w:val="both"/>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и «культовые» имена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Зарубежная проза и поэзия XX века.</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sz w:val="24"/>
                <w:szCs w:val="24"/>
                <w:lang w:eastAsia="ru-RU"/>
              </w:rPr>
              <w:lastRenderedPageBreak/>
              <w:t>Зарубежная драматургия XX века</w:t>
            </w:r>
          </w:p>
          <w:p w:rsidR="002E7893" w:rsidRPr="002E7893" w:rsidRDefault="002E7893" w:rsidP="002E7893">
            <w:pPr>
              <w:spacing w:after="0" w:line="240" w:lineRule="auto"/>
              <w:jc w:val="both"/>
              <w:rPr>
                <w:rFonts w:ascii="Calibri" w:eastAsia="Times New Roman" w:hAnsi="Calibri" w:cs="Times New Roman"/>
                <w:bCs/>
                <w:sz w:val="23"/>
                <w:szCs w:val="23"/>
                <w:lang w:eastAsia="ru-RU"/>
              </w:rPr>
            </w:pPr>
          </w:p>
          <w:p w:rsidR="002E7893" w:rsidRPr="002E7893" w:rsidRDefault="002E7893" w:rsidP="002E7893">
            <w:pPr>
              <w:spacing w:after="0" w:line="240" w:lineRule="auto"/>
              <w:jc w:val="both"/>
              <w:rPr>
                <w:rFonts w:ascii="Calibri" w:eastAsia="Times New Roman" w:hAnsi="Calibri" w:cs="Times New Roman"/>
                <w:bCs/>
                <w:sz w:val="23"/>
                <w:szCs w:val="23"/>
                <w:lang w:eastAsia="ru-RU"/>
              </w:rPr>
            </w:pPr>
          </w:p>
          <w:p w:rsidR="002E7893" w:rsidRPr="002E7893" w:rsidRDefault="002E7893" w:rsidP="002E7893">
            <w:pPr>
              <w:spacing w:after="0" w:line="240" w:lineRule="auto"/>
              <w:jc w:val="both"/>
              <w:rPr>
                <w:rFonts w:ascii="Times New Roman" w:eastAsia="Times New Roman" w:hAnsi="Times New Roman" w:cs="Times New Roman"/>
                <w:bCs/>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r w:rsidRPr="002E7893">
              <w:rPr>
                <w:rFonts w:ascii="Times New Roman" w:eastAsia="Times New Roman" w:hAnsi="Times New Roman" w:cs="Times New Roman"/>
                <w:b/>
                <w:bCs/>
                <w:color w:val="000000"/>
                <w:sz w:val="24"/>
                <w:szCs w:val="24"/>
                <w:lang w:eastAsia="ru-RU"/>
              </w:rPr>
              <w:lastRenderedPageBreak/>
              <w:t>Содержание учебного материала:</w:t>
            </w:r>
          </w:p>
          <w:p w:rsidR="002E7893" w:rsidRPr="002E7893" w:rsidRDefault="002E7893" w:rsidP="002E789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
                <w:bCs/>
                <w:color w:val="000000"/>
                <w:sz w:val="23"/>
                <w:szCs w:val="23"/>
                <w:lang w:eastAsia="ru-RU"/>
              </w:rPr>
              <w:t xml:space="preserve">Зарубежная литература </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Cs/>
                <w:color w:val="000000"/>
                <w:sz w:val="23"/>
                <w:szCs w:val="23"/>
                <w:lang w:eastAsia="ru-RU"/>
              </w:rPr>
              <w:t>Зарубежная проза XX века</w:t>
            </w:r>
            <w:r w:rsidRPr="002E7893">
              <w:rPr>
                <w:rFonts w:ascii="Times New Roman" w:eastAsia="Times New Roman" w:hAnsi="Times New Roman" w:cs="Times New Roman"/>
                <w:b/>
                <w:bCs/>
                <w:color w:val="000000"/>
                <w:sz w:val="23"/>
                <w:szCs w:val="23"/>
                <w:lang w:eastAsia="ru-RU"/>
              </w:rPr>
              <w:t xml:space="preserve"> </w:t>
            </w:r>
            <w:r w:rsidRPr="002E7893">
              <w:rPr>
                <w:rFonts w:ascii="Times New Roman" w:eastAsia="Times New Roman" w:hAnsi="Times New Roman" w:cs="Times New Roman"/>
                <w:color w:val="000000"/>
                <w:sz w:val="23"/>
                <w:szCs w:val="23"/>
                <w:lang w:eastAsia="ru-RU"/>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w:t>
            </w:r>
            <w:r w:rsidRPr="002E7893">
              <w:rPr>
                <w:rFonts w:ascii="Times New Roman" w:eastAsia="Times New Roman" w:hAnsi="Times New Roman" w:cs="Times New Roman"/>
                <w:color w:val="000000"/>
                <w:sz w:val="23"/>
                <w:szCs w:val="23"/>
                <w:lang w:eastAsia="ru-RU"/>
              </w:rPr>
              <w:lastRenderedPageBreak/>
              <w:t xml:space="preserve">Хемингуэя «Старик и море» и др. </w:t>
            </w:r>
          </w:p>
          <w:p w:rsidR="002E7893" w:rsidRPr="002E7893" w:rsidRDefault="002E7893" w:rsidP="002E7893">
            <w:pPr>
              <w:spacing w:after="0" w:line="240" w:lineRule="auto"/>
              <w:jc w:val="both"/>
              <w:rPr>
                <w:rFonts w:ascii="Times New Roman" w:eastAsia="Times New Roman" w:hAnsi="Times New Roman" w:cs="Times New Roman"/>
                <w:iCs/>
                <w:sz w:val="24"/>
                <w:szCs w:val="24"/>
              </w:rPr>
            </w:pPr>
            <w:r w:rsidRPr="002E7893">
              <w:rPr>
                <w:rFonts w:ascii="Times New Roman" w:eastAsia="Times New Roman" w:hAnsi="Times New Roman" w:cs="Times New Roman"/>
                <w:iCs/>
                <w:sz w:val="24"/>
                <w:szCs w:val="24"/>
              </w:rPr>
              <w:t>Рэй Брэдбери</w:t>
            </w:r>
            <w:r w:rsidRPr="002E7893">
              <w:rPr>
                <w:rFonts w:ascii="Times New Roman" w:eastAsia="Times New Roman" w:hAnsi="Times New Roman" w:cs="Times New Roman"/>
                <w:sz w:val="24"/>
                <w:szCs w:val="24"/>
              </w:rPr>
              <w:t xml:space="preserve"> (1920–2012). Научно-фантастические рассказы </w:t>
            </w:r>
            <w:r w:rsidRPr="002E7893">
              <w:rPr>
                <w:rFonts w:ascii="Times New Roman" w:eastAsia="Times New Roman" w:hAnsi="Times New Roman" w:cs="Times New Roman"/>
                <w:iCs/>
                <w:sz w:val="24"/>
                <w:szCs w:val="24"/>
              </w:rPr>
              <w:t>«И грянул гром», «Вельд».</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E7893">
              <w:rPr>
                <w:rFonts w:ascii="Times New Roman" w:eastAsia="Times New Roman" w:hAnsi="Times New Roman" w:cs="Times New Roman"/>
                <w:iCs/>
                <w:sz w:val="24"/>
                <w:szCs w:val="24"/>
              </w:rPr>
              <w:t>«И грянул гром»</w:t>
            </w:r>
            <w:r w:rsidRPr="002E7893">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E7893">
              <w:rPr>
                <w:rFonts w:ascii="Times New Roman" w:eastAsia="Times New Roman" w:hAnsi="Times New Roman" w:cs="Times New Roman"/>
                <w:iCs/>
                <w:sz w:val="24"/>
                <w:szCs w:val="24"/>
              </w:rPr>
              <w:t>«Вельд»</w:t>
            </w:r>
            <w:r w:rsidRPr="002E7893">
              <w:rPr>
                <w:rFonts w:ascii="Times New Roman" w:eastAsia="Times New Roman" w:hAnsi="Times New Roman" w:cs="Times New Roman"/>
                <w:sz w:val="24"/>
                <w:szCs w:val="24"/>
              </w:rPr>
              <w:t>). Сочетание сказки и фантастики.</w:t>
            </w:r>
          </w:p>
          <w:p w:rsidR="002E7893" w:rsidRPr="002E7893" w:rsidRDefault="002E7893" w:rsidP="002E7893">
            <w:pPr>
              <w:spacing w:after="0" w:line="240" w:lineRule="auto"/>
              <w:jc w:val="both"/>
              <w:rPr>
                <w:rFonts w:ascii="Times New Roman" w:eastAsia="Times New Roman" w:hAnsi="Times New Roman" w:cs="Times New Roman"/>
                <w:bCs/>
                <w:sz w:val="24"/>
                <w:szCs w:val="24"/>
              </w:rPr>
            </w:pPr>
            <w:r w:rsidRPr="002E7893">
              <w:rPr>
                <w:rFonts w:ascii="Times New Roman" w:eastAsia="Times New Roman" w:hAnsi="Times New Roman" w:cs="Times New Roman"/>
                <w:iCs/>
                <w:sz w:val="24"/>
                <w:szCs w:val="24"/>
              </w:rPr>
              <w:t>Эрнест Хемингуэй</w:t>
            </w:r>
            <w:r w:rsidRPr="002E7893">
              <w:rPr>
                <w:rFonts w:ascii="Times New Roman" w:eastAsia="Times New Roman" w:hAnsi="Times New Roman" w:cs="Times New Roman"/>
                <w:sz w:val="24"/>
                <w:szCs w:val="24"/>
              </w:rPr>
              <w:t xml:space="preserve"> (1899–1961). Новелла </w:t>
            </w:r>
            <w:r w:rsidRPr="002E7893">
              <w:rPr>
                <w:rFonts w:ascii="Times New Roman" w:eastAsia="Times New Roman" w:hAnsi="Times New Roman" w:cs="Times New Roman"/>
                <w:iCs/>
                <w:sz w:val="24"/>
                <w:szCs w:val="24"/>
              </w:rPr>
              <w:t xml:space="preserve">«Кошка под дождем». </w:t>
            </w:r>
            <w:r w:rsidRPr="002E7893">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Cs/>
                <w:sz w:val="24"/>
                <w:szCs w:val="24"/>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2E7893" w:rsidRPr="002E7893" w:rsidRDefault="002E7893" w:rsidP="002E7893">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2E7893">
              <w:rPr>
                <w:rFonts w:ascii="Times New Roman" w:eastAsia="Times New Roman" w:hAnsi="Times New Roman" w:cs="Times New Roman"/>
                <w:b/>
                <w:bCs/>
                <w:color w:val="000000"/>
                <w:sz w:val="23"/>
                <w:szCs w:val="23"/>
                <w:lang w:eastAsia="ru-RU"/>
              </w:rPr>
              <w:t xml:space="preserve">Зарубежная поэзия XX века </w:t>
            </w:r>
            <w:r w:rsidRPr="002E7893">
              <w:rPr>
                <w:rFonts w:ascii="Times New Roman" w:eastAsia="Times New Roman" w:hAnsi="Times New Roman" w:cs="Times New Roman"/>
                <w:color w:val="000000"/>
                <w:sz w:val="23"/>
                <w:szCs w:val="23"/>
                <w:lang w:eastAsia="ru-RU"/>
              </w:rPr>
              <w:t>(не менее двух стихотворений одного из поэтов по выбору). Например, стихотворения Г. Аполлинера, Т. С. Элиота и др.</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3"/>
                <w:szCs w:val="23"/>
                <w:lang w:eastAsia="ru-RU"/>
              </w:rPr>
            </w:pPr>
            <w:r w:rsidRPr="002E7893">
              <w:rPr>
                <w:rFonts w:ascii="Times New Roman" w:eastAsia="Calibri" w:hAnsi="Times New Roman" w:cs="Times New Roman"/>
                <w:b/>
                <w:bCs/>
                <w:sz w:val="23"/>
                <w:szCs w:val="23"/>
                <w:lang w:eastAsia="ru-RU"/>
              </w:rPr>
              <w:t xml:space="preserve">Зарубежная драматургия XX века </w:t>
            </w:r>
            <w:r w:rsidRPr="002E7893">
              <w:rPr>
                <w:rFonts w:ascii="Times New Roman" w:eastAsia="Calibri" w:hAnsi="Times New Roman" w:cs="Times New Roman"/>
                <w:sz w:val="23"/>
                <w:szCs w:val="23"/>
                <w:lang w:eastAsia="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lastRenderedPageBreak/>
              <w:t>2</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w:t>
            </w:r>
          </w:p>
        </w:tc>
      </w:tr>
      <w:tr w:rsidR="002E7893" w:rsidRPr="002E7893" w:rsidTr="0012710D">
        <w:trPr>
          <w:gridAfter w:val="2"/>
          <w:wAfter w:w="34" w:type="dxa"/>
        </w:trPr>
        <w:tc>
          <w:tcPr>
            <w:tcW w:w="459" w:type="dxa"/>
            <w:vMerge w:val="restart"/>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r w:rsidRPr="002E7893">
              <w:rPr>
                <w:rFonts w:ascii="Times New Roman" w:eastAsia="Times New Roman" w:hAnsi="Times New Roman" w:cs="Times New Roman"/>
                <w:sz w:val="24"/>
                <w:szCs w:val="24"/>
                <w:lang w:eastAsia="ru-RU"/>
              </w:rPr>
              <w:lastRenderedPageBreak/>
              <w:t>33</w:t>
            </w:r>
          </w:p>
        </w:tc>
        <w:tc>
          <w:tcPr>
            <w:tcW w:w="2906" w:type="dxa"/>
            <w:vMerge w:val="restart"/>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Тема 10.4</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Профессионально-ориентированное содержание</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«Прогресс – это форма человеческого существования»</w:t>
            </w: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p w:rsidR="002E7893" w:rsidRPr="002E7893" w:rsidRDefault="002E7893" w:rsidP="002E7893">
            <w:pPr>
              <w:suppressAutoHyphens/>
              <w:spacing w:after="0" w:line="240" w:lineRule="auto"/>
              <w:jc w:val="both"/>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 xml:space="preserve">Содержание учебного материала: </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Times New Roman"/>
                <w:sz w:val="24"/>
                <w:szCs w:val="24"/>
              </w:rPr>
            </w:pPr>
            <w:r w:rsidRPr="002E7893">
              <w:rPr>
                <w:rFonts w:ascii="Times New Roman" w:eastAsia="Times New Roman" w:hAnsi="Times New Roman" w:cs="Times New Roman"/>
                <w:sz w:val="24"/>
                <w:szCs w:val="24"/>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Times New Roman" w:hAnsi="Times New Roman" w:cs="Times New Roman"/>
                <w:bCs/>
                <w:sz w:val="24"/>
                <w:szCs w:val="24"/>
              </w:rPr>
              <w:t>Подготовка и участие в дискуссии</w:t>
            </w:r>
            <w:r w:rsidRPr="002E7893">
              <w:rPr>
                <w:rFonts w:ascii="Times New Roman" w:eastAsia="Times New Roman" w:hAnsi="Times New Roman" w:cs="Times New Roman"/>
                <w:b/>
                <w:bCs/>
                <w:sz w:val="24"/>
                <w:szCs w:val="24"/>
              </w:rPr>
              <w:t xml:space="preserve"> «</w:t>
            </w:r>
            <w:r w:rsidRPr="002E7893">
              <w:rPr>
                <w:rFonts w:ascii="Times New Roman" w:eastAsia="Times New Roman" w:hAnsi="Times New Roman" w:cs="Times New Roman"/>
                <w:sz w:val="24"/>
                <w:szCs w:val="24"/>
              </w:rPr>
              <w:t>Как научно-технический прогресс влияет на человечество?»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 xml:space="preserve">ОК 01-06, </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ОК 09</w:t>
            </w:r>
          </w:p>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Times New Roman" w:hAnsi="Times New Roman" w:cs="Times New Roman"/>
                <w:sz w:val="24"/>
                <w:szCs w:val="24"/>
                <w:lang w:eastAsia="ru-RU"/>
              </w:rPr>
              <w:t>ЛР.5, ЛР.8, ЛР 11, ЛР18, ЛР.23, ЛР.24, ПК 2.7/ПК 1.1</w:t>
            </w:r>
          </w:p>
        </w:tc>
      </w:tr>
      <w:tr w:rsidR="002E7893" w:rsidRPr="002E7893" w:rsidTr="0012710D">
        <w:trPr>
          <w:gridAfter w:val="2"/>
          <w:wAfter w:w="34" w:type="dxa"/>
        </w:trPr>
        <w:tc>
          <w:tcPr>
            <w:tcW w:w="459" w:type="dxa"/>
            <w:vMerge/>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vMerge/>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textAlignment w:val="baseline"/>
              <w:rPr>
                <w:rFonts w:ascii="Times New Roman" w:eastAsia="Calibri"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
                <w:bCs/>
                <w:sz w:val="24"/>
                <w:szCs w:val="24"/>
                <w:lang w:eastAsia="ru-RU"/>
              </w:rPr>
              <w:t>Практическое занятие № 33</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Cs/>
                <w:sz w:val="24"/>
                <w:szCs w:val="24"/>
                <w:lang w:eastAsia="ru-RU"/>
              </w:rPr>
            </w:pPr>
            <w:r w:rsidRPr="002E7893">
              <w:rPr>
                <w:rFonts w:ascii="Times New Roman" w:eastAsia="Calibri" w:hAnsi="Times New Roman" w:cs="Times New Roman"/>
                <w:bCs/>
                <w:sz w:val="24"/>
                <w:szCs w:val="24"/>
                <w:lang w:eastAsia="ru-RU"/>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2E7893" w:rsidRPr="002E7893" w:rsidRDefault="002E7893" w:rsidP="002E7893">
            <w:pPr>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b/>
                <w:bCs/>
                <w:sz w:val="24"/>
                <w:szCs w:val="24"/>
                <w:lang w:eastAsia="ru-RU"/>
              </w:rPr>
            </w:pPr>
            <w:r w:rsidRPr="002E7893">
              <w:rPr>
                <w:rFonts w:ascii="Times New Roman" w:eastAsia="Calibri" w:hAnsi="Times New Roman" w:cs="Times New Roman"/>
                <w:bCs/>
                <w:sz w:val="24"/>
                <w:szCs w:val="24"/>
                <w:lang w:eastAsia="ru-RU"/>
              </w:rPr>
              <w:t>Выразительное чтение и анализ стихотворений.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740FB5" w:rsidP="002E7893">
            <w:pPr>
              <w:suppressAutoHyphens/>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Итого в 2 семестре, в том числе: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r w:rsidRPr="002E7893">
              <w:rPr>
                <w:rFonts w:ascii="Times New Roman" w:eastAsia="Calibri" w:hAnsi="Times New Roman" w:cs="Times New Roman"/>
                <w:sz w:val="24"/>
                <w:szCs w:val="24"/>
                <w:lang w:eastAsia="ru-RU"/>
              </w:rPr>
              <w:t>28</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12710D">
        <w:trPr>
          <w:gridAfter w:val="2"/>
          <w:wAfter w:w="34" w:type="dxa"/>
        </w:trPr>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2906" w:type="dxa"/>
            <w:tcBorders>
              <w:left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rPr>
                <w:rFonts w:ascii="Times New Roman" w:eastAsia="Times New Roman" w:hAnsi="Times New Roman" w:cs="Times New Roman"/>
                <w:sz w:val="24"/>
                <w:szCs w:val="24"/>
                <w:lang w:eastAsia="ru-RU"/>
              </w:rPr>
            </w:pPr>
          </w:p>
        </w:tc>
        <w:tc>
          <w:tcPr>
            <w:tcW w:w="8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b/>
                <w:bCs/>
                <w:sz w:val="24"/>
                <w:szCs w:val="24"/>
                <w:lang w:eastAsia="ru-RU"/>
              </w:rPr>
            </w:pPr>
            <w:r w:rsidRPr="002E7893">
              <w:rPr>
                <w:rFonts w:ascii="Times New Roman" w:eastAsia="Times New Roman" w:hAnsi="Times New Roman" w:cs="Times New Roman"/>
                <w:b/>
                <w:bCs/>
                <w:sz w:val="24"/>
                <w:szCs w:val="24"/>
                <w:lang w:eastAsia="ru-RU"/>
              </w:rPr>
              <w:t xml:space="preserve">Всего: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b/>
                <w:sz w:val="24"/>
                <w:szCs w:val="24"/>
                <w:lang w:eastAsia="ru-RU"/>
              </w:rPr>
            </w:pPr>
            <w:r w:rsidRPr="002E7893">
              <w:rPr>
                <w:rFonts w:ascii="Times New Roman" w:eastAsia="Calibri" w:hAnsi="Times New Roman" w:cs="Times New Roman"/>
                <w:b/>
                <w:sz w:val="24"/>
                <w:szCs w:val="24"/>
                <w:lang w:eastAsia="ru-RU"/>
              </w:rPr>
              <w:t>76</w:t>
            </w:r>
          </w:p>
        </w:tc>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7893" w:rsidRPr="002E7893" w:rsidRDefault="002E7893" w:rsidP="002E7893">
            <w:pPr>
              <w:suppressAutoHyphens/>
              <w:spacing w:after="0" w:line="240" w:lineRule="auto"/>
              <w:jc w:val="center"/>
              <w:textAlignment w:val="baseline"/>
              <w:rPr>
                <w:rFonts w:ascii="Times New Roman" w:eastAsia="Calibri" w:hAnsi="Times New Roman" w:cs="Times New Roman"/>
                <w:sz w:val="24"/>
                <w:szCs w:val="24"/>
                <w:lang w:eastAsia="ru-RU"/>
              </w:rPr>
            </w:pPr>
          </w:p>
        </w:tc>
      </w:tr>
      <w:tr w:rsidR="002E7893" w:rsidRPr="002E7893" w:rsidTr="00EB2F69">
        <w:tc>
          <w:tcPr>
            <w:tcW w:w="459" w:type="dxa"/>
            <w:tcBorders>
              <w:left w:val="single" w:sz="4" w:space="0" w:color="00000A"/>
              <w:right w:val="single" w:sz="4" w:space="0" w:color="00000A"/>
            </w:tcBorders>
          </w:tcPr>
          <w:p w:rsidR="002E7893" w:rsidRPr="002E7893" w:rsidRDefault="002E7893" w:rsidP="002E7893">
            <w:pPr>
              <w:suppressAutoHyphens/>
              <w:spacing w:after="0" w:line="240" w:lineRule="auto"/>
              <w:jc w:val="center"/>
              <w:rPr>
                <w:rFonts w:ascii="Times New Roman" w:eastAsia="Times New Roman" w:hAnsi="Times New Roman" w:cs="Times New Roman"/>
                <w:sz w:val="24"/>
                <w:szCs w:val="24"/>
                <w:lang w:eastAsia="ru-RU"/>
              </w:rPr>
            </w:pPr>
          </w:p>
        </w:tc>
        <w:tc>
          <w:tcPr>
            <w:tcW w:w="14969" w:type="dxa"/>
            <w:gridSpan w:val="6"/>
            <w:tcBorders>
              <w:left w:val="single" w:sz="4" w:space="0" w:color="00000A"/>
              <w:right w:val="single" w:sz="4" w:space="0" w:color="00000A"/>
            </w:tcBorders>
            <w:shd w:val="clear" w:color="auto" w:fill="auto"/>
            <w:tcMar>
              <w:left w:w="108" w:type="dxa"/>
            </w:tcMar>
          </w:tcPr>
          <w:p w:rsidR="002E7893" w:rsidRPr="002E7893" w:rsidRDefault="002E7893" w:rsidP="002E7893">
            <w:pPr>
              <w:spacing w:after="0" w:line="240" w:lineRule="auto"/>
              <w:jc w:val="both"/>
              <w:rPr>
                <w:rFonts w:ascii="Times New Roman" w:eastAsia="Times New Roman" w:hAnsi="Times New Roman" w:cs="Times New Roman"/>
                <w:sz w:val="24"/>
                <w:szCs w:val="24"/>
                <w:lang w:eastAsia="ru-RU"/>
              </w:rPr>
            </w:pPr>
            <w:r w:rsidRPr="002E7893">
              <w:rPr>
                <w:rFonts w:ascii="Times New Roman" w:eastAsia="Times New Roman" w:hAnsi="Times New Roman" w:cs="Times New Roman"/>
                <w:b/>
                <w:bCs/>
                <w:sz w:val="24"/>
                <w:szCs w:val="24"/>
                <w:lang w:eastAsia="ru-RU"/>
              </w:rPr>
              <w:t xml:space="preserve">Промежуточная аттестация: комплексный (литература + родная литература) </w:t>
            </w:r>
            <w:r w:rsidRPr="002E7893">
              <w:rPr>
                <w:rFonts w:ascii="Times New Roman" w:eastAsia="Times New Roman" w:hAnsi="Times New Roman" w:cs="Times New Roman"/>
                <w:b/>
                <w:sz w:val="24"/>
                <w:szCs w:val="24"/>
                <w:lang w:eastAsia="ru-RU"/>
              </w:rPr>
              <w:t>дифференцированный зачет, 2 семестр</w:t>
            </w:r>
          </w:p>
        </w:tc>
      </w:tr>
    </w:tbl>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2E7893" w:rsidRPr="002E7893" w:rsidRDefault="002E7893" w:rsidP="002E7893">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2E7893" w:rsidRDefault="002E7893" w:rsidP="00714F25">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p w:rsidR="00303284" w:rsidRPr="00303284" w:rsidRDefault="00303284" w:rsidP="0030328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03284" w:rsidRPr="00303284" w:rsidSect="00303284">
          <w:footerReference w:type="default" r:id="rId10"/>
          <w:pgSz w:w="16838" w:h="11906" w:orient="landscape"/>
          <w:pgMar w:top="1134" w:right="567" w:bottom="1134" w:left="1134" w:header="0" w:footer="709" w:gutter="0"/>
          <w:cols w:space="720"/>
          <w:formProt w:val="0"/>
          <w:docGrid w:linePitch="240" w:charSpace="-2049"/>
        </w:sectPr>
      </w:pPr>
    </w:p>
    <w:p w:rsidR="000D0926" w:rsidRPr="000D0926" w:rsidRDefault="000D0926" w:rsidP="000D0926">
      <w:pPr>
        <w:suppressAutoHyphens/>
        <w:spacing w:after="0" w:line="240" w:lineRule="auto"/>
        <w:jc w:val="center"/>
        <w:textAlignment w:val="baseline"/>
        <w:rPr>
          <w:rFonts w:ascii="Times New Roman" w:eastAsia="Calibri" w:hAnsi="Times New Roman" w:cs="Times New Roman"/>
          <w:b/>
          <w:sz w:val="24"/>
          <w:szCs w:val="24"/>
          <w:lang w:eastAsia="ru-RU"/>
        </w:rPr>
      </w:pPr>
      <w:r w:rsidRPr="000D0926">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0D0926" w:rsidRPr="000D0926" w:rsidRDefault="000D0926" w:rsidP="000D0926">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0D0926" w:rsidRPr="000D0926" w:rsidRDefault="000D0926" w:rsidP="000D0926">
      <w:pPr>
        <w:ind w:firstLine="709"/>
        <w:contextualSpacing/>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Cs/>
          <w:spacing w:val="-2"/>
          <w:sz w:val="24"/>
          <w:lang w:eastAsia="ru-RU"/>
        </w:rPr>
        <w:t>Учебный предмет реализуется в учебном кабинете «Русского языка и культуры речи» (№2216)</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xml:space="preserve">Оборудование учебного кабинета: </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посадочные места по количеству обучающихся;</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рабочее место преподавателя;</w:t>
      </w:r>
    </w:p>
    <w:p w:rsidR="000D0926" w:rsidRPr="000D0926" w:rsidRDefault="000D0926" w:rsidP="000D0926">
      <w:pPr>
        <w:spacing w:after="0" w:line="240" w:lineRule="auto"/>
        <w:ind w:left="142" w:firstLine="567"/>
        <w:jc w:val="both"/>
        <w:rPr>
          <w:rFonts w:ascii="Times New Roman" w:eastAsia="Arial" w:hAnsi="Times New Roman" w:cs="Arial"/>
          <w:sz w:val="24"/>
          <w:szCs w:val="20"/>
          <w:lang w:eastAsia="ru-RU"/>
        </w:rPr>
      </w:pPr>
      <w:r w:rsidRPr="000D0926">
        <w:rPr>
          <w:rFonts w:ascii="Times New Roman" w:eastAsia="Arial" w:hAnsi="Times New Roman" w:cs="Arial"/>
          <w:sz w:val="24"/>
          <w:szCs w:val="20"/>
          <w:lang w:eastAsia="ru-RU"/>
        </w:rPr>
        <w:t>- методические материалы по дисциплине</w:t>
      </w:r>
    </w:p>
    <w:p w:rsidR="000D0926" w:rsidRPr="000D0926" w:rsidRDefault="000D0926" w:rsidP="000D0926">
      <w:pPr>
        <w:spacing w:after="0" w:line="240" w:lineRule="auto"/>
        <w:ind w:left="142" w:firstLine="567"/>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0D0926">
        <w:rPr>
          <w:rFonts w:ascii="Times New Roman" w:eastAsia="Arial" w:hAnsi="Times New Roman" w:cs="Times New Roman"/>
          <w:sz w:val="24"/>
          <w:szCs w:val="20"/>
          <w:lang w:val="en-US" w:eastAsia="ru-RU"/>
        </w:rPr>
        <w:t>Internet</w:t>
      </w:r>
      <w:r w:rsidRPr="000D0926">
        <w:rPr>
          <w:rFonts w:ascii="Times New Roman" w:eastAsia="Arial" w:hAnsi="Times New Roman" w:cs="Times New Roman"/>
          <w:sz w:val="24"/>
          <w:szCs w:val="20"/>
          <w:lang w:eastAsia="ru-RU"/>
        </w:rPr>
        <w:t>.</w:t>
      </w:r>
    </w:p>
    <w:p w:rsidR="000D0926" w:rsidRPr="000D0926" w:rsidRDefault="000D0926" w:rsidP="000D0926">
      <w:pPr>
        <w:spacing w:after="0" w:line="240" w:lineRule="auto"/>
        <w:ind w:firstLine="709"/>
        <w:jc w:val="both"/>
        <w:rPr>
          <w:rFonts w:ascii="Times New Roman" w:eastAsia="Arial" w:hAnsi="Times New Roman" w:cs="Times New Roman"/>
          <w:sz w:val="24"/>
          <w:szCs w:val="20"/>
          <w:lang w:eastAsia="ru-RU"/>
        </w:rPr>
      </w:pPr>
      <w:r w:rsidRPr="000D0926">
        <w:rPr>
          <w:rFonts w:ascii="Times New Roman" w:eastAsia="Arial" w:hAnsi="Times New Roman" w:cs="Times New Roman"/>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0D0926">
        <w:rPr>
          <w:rFonts w:ascii="Times New Roman" w:eastAsia="Arial" w:hAnsi="Times New Roman" w:cs="Times New Roman"/>
          <w:bCs/>
          <w:iCs/>
          <w:sz w:val="24"/>
          <w:szCs w:val="20"/>
          <w:lang w:eastAsia="ru-RU"/>
        </w:rPr>
        <w:t>оборудованием и техническими средствами обучения</w:t>
      </w:r>
      <w:r w:rsidRPr="000D0926">
        <w:rPr>
          <w:rFonts w:ascii="Times New Roman" w:eastAsia="Arial" w:hAnsi="Times New Roman" w:cs="Times New Roman"/>
          <w:sz w:val="24"/>
          <w:szCs w:val="20"/>
          <w:lang w:eastAsia="ru-RU"/>
        </w:rPr>
        <w:t xml:space="preserve">, а также читальный зал, помещение для самостоятельной работы, с доступом к сети «Интернет» и ЭИОС. </w:t>
      </w:r>
    </w:p>
    <w:p w:rsidR="000D0926" w:rsidRPr="000D0926" w:rsidRDefault="000D0926" w:rsidP="000D0926">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Оснащенность учебного кабинета:</w:t>
      </w:r>
    </w:p>
    <w:p w:rsidR="000D0926" w:rsidRPr="000D0926" w:rsidRDefault="000D0926" w:rsidP="000D0926">
      <w:pPr>
        <w:spacing w:after="0"/>
        <w:ind w:left="142"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столы ученические - 30 шт.,  стулья ученические – 30 шт., доска классная  – 1 шт., стол преподавателя – 1 шт., стул преподавателя – 1 шт.</w:t>
      </w:r>
    </w:p>
    <w:p w:rsidR="000D0926" w:rsidRPr="000D0926" w:rsidRDefault="000D0926" w:rsidP="000D0926">
      <w:pPr>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Перечень лицензионного и свободно распространяемого программного обеспечения:</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MSWindows 7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MSOffice 2013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 xml:space="preserve">Kaspersky Endpoint Security for Windows </w:t>
      </w:r>
    </w:p>
    <w:p w:rsidR="000D0926" w:rsidRPr="000D0926" w:rsidRDefault="000D0926" w:rsidP="000D0926">
      <w:pPr>
        <w:spacing w:after="0"/>
        <w:ind w:firstLine="567"/>
        <w:jc w:val="both"/>
        <w:rPr>
          <w:rFonts w:ascii="Times New Roman" w:eastAsia="Times New Roman" w:hAnsi="Times New Roman" w:cs="Times New Roman"/>
          <w:sz w:val="24"/>
          <w:lang w:val="en-US" w:eastAsia="ru-RU"/>
        </w:rPr>
      </w:pPr>
      <w:r w:rsidRPr="000D0926">
        <w:rPr>
          <w:rFonts w:ascii="Times New Roman" w:eastAsia="Times New Roman" w:hAnsi="Times New Roman" w:cs="Times New Roman"/>
          <w:sz w:val="24"/>
          <w:lang w:val="en-US" w:eastAsia="ru-RU"/>
        </w:rPr>
        <w:t>Yandex Browser (GNU Lesser General Public License)</w:t>
      </w:r>
    </w:p>
    <w:p w:rsidR="000D0926" w:rsidRPr="000D0926" w:rsidRDefault="000D0926" w:rsidP="000D092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7-zip (GNUGPL)</w:t>
      </w:r>
    </w:p>
    <w:p w:rsidR="000D0926" w:rsidRPr="000D0926" w:rsidRDefault="000D0926" w:rsidP="000D0926">
      <w:pPr>
        <w:spacing w:after="0"/>
        <w:ind w:firstLine="567"/>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UnrealCommander (GNUGPL)</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При изучении дисциплины в формате электронного обучения с использованием ДОТ</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lang w:eastAsia="ru-RU"/>
        </w:rPr>
      </w:pPr>
      <w:r w:rsidRPr="000D0926">
        <w:rPr>
          <w:rFonts w:ascii="Times New Roman" w:eastAsia="Times New Roman" w:hAnsi="Times New Roman" w:cs="Times New Roman"/>
          <w:bCs/>
          <w:sz w:val="24"/>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lang w:eastAsia="ru-RU"/>
        </w:rPr>
      </w:pPr>
      <w:r w:rsidRPr="000D0926">
        <w:rPr>
          <w:rFonts w:ascii="Times New Roman" w:eastAsia="Times New Roman" w:hAnsi="Times New Roman" w:cs="Times New Roman"/>
          <w:b/>
          <w:bCs/>
          <w:sz w:val="24"/>
          <w:lang w:eastAsia="ru-RU"/>
        </w:rPr>
        <w:t>3.2. Информационное обеспечение реализации программы</w:t>
      </w:r>
    </w:p>
    <w:p w:rsidR="000D0926" w:rsidRPr="000D0926" w:rsidRDefault="000D0926" w:rsidP="000D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sz w:val="24"/>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0D0926" w:rsidRPr="000D0926" w:rsidRDefault="000D0926" w:rsidP="000D0926">
      <w:pPr>
        <w:shd w:val="clear" w:color="auto" w:fill="FFFFFF"/>
        <w:spacing w:after="0"/>
        <w:ind w:firstLine="709"/>
        <w:jc w:val="both"/>
        <w:rPr>
          <w:rFonts w:ascii="Times New Roman" w:eastAsia="Times New Roman" w:hAnsi="Times New Roman" w:cs="Times New Roman"/>
          <w:sz w:val="24"/>
          <w:lang w:eastAsia="ru-RU"/>
        </w:rPr>
      </w:pPr>
      <w:r w:rsidRPr="000D0926">
        <w:rPr>
          <w:rFonts w:ascii="Times New Roman" w:eastAsia="Times New Roman" w:hAnsi="Times New Roman" w:cs="Times New Roman"/>
          <w:b/>
          <w:bCs/>
          <w:sz w:val="24"/>
          <w:lang w:eastAsia="ru-RU"/>
        </w:rPr>
        <w:t>Перечень рекомендуемых учебных изданий, дополнительной литературы Интернет-ресурсов, базы данных библиотечного фонда:</w:t>
      </w:r>
    </w:p>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3.2.1.Основные источники:</w:t>
      </w:r>
    </w:p>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val="en-US" w:eastAsia="ru-RU"/>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eastAsia="ru-RU"/>
              </w:rPr>
            </w:pPr>
          </w:p>
        </w:tc>
        <w:tc>
          <w:tcPr>
            <w:tcW w:w="1872"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iCs/>
                <w:sz w:val="24"/>
                <w:szCs w:val="24"/>
                <w:lang w:eastAsia="ru-RU"/>
              </w:rPr>
              <w:t>Красовский, В.</w:t>
            </w:r>
            <w:r w:rsidRPr="000D0926">
              <w:rPr>
                <w:rFonts w:ascii="Times New Roman" w:eastAsia="Arial" w:hAnsi="Times New Roman" w:cs="Times New Roman"/>
                <w:iCs/>
                <w:sz w:val="24"/>
                <w:szCs w:val="24"/>
                <w:lang w:val="en-US" w:eastAsia="ru-RU"/>
              </w:rPr>
              <w:t> </w:t>
            </w:r>
            <w:r w:rsidRPr="000D0926">
              <w:rPr>
                <w:rFonts w:ascii="Times New Roman" w:eastAsia="Arial" w:hAnsi="Times New Roman" w:cs="Times New Roman"/>
                <w:iCs/>
                <w:sz w:val="24"/>
                <w:szCs w:val="24"/>
                <w:lang w:eastAsia="ru-RU"/>
              </w:rPr>
              <w:t>Е.</w:t>
            </w:r>
            <w:r w:rsidRPr="000D0926">
              <w:rPr>
                <w:rFonts w:ascii="Times New Roman" w:eastAsia="Arial" w:hAnsi="Times New Roman" w:cs="Times New Roman"/>
                <w:iCs/>
                <w:sz w:val="24"/>
                <w:szCs w:val="24"/>
                <w:lang w:val="en-US" w:eastAsia="ru-RU"/>
              </w:rPr>
              <w:t> </w:t>
            </w:r>
          </w:p>
        </w:tc>
        <w:tc>
          <w:tcPr>
            <w:tcW w:w="2664"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Литература: учебник для среднего профессионального образования</w:t>
            </w:r>
            <w:r w:rsidRPr="000D0926">
              <w:rPr>
                <w:rFonts w:ascii="Times New Roman" w:eastAsia="Arial" w:hAnsi="Times New Roman" w:cs="Times New Roman"/>
                <w:sz w:val="24"/>
                <w:szCs w:val="24"/>
                <w:lang w:val="en-US" w:eastAsia="ru-RU"/>
              </w:rPr>
              <w:t> </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Arial" w:hAnsi="Times New Roman" w:cs="Times New Roman"/>
                <w:sz w:val="24"/>
                <w:szCs w:val="24"/>
                <w:lang w:eastAsia="ru-RU"/>
              </w:rPr>
              <w:t>Москва: Издательство Юрайт, 2023.</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- 709</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с.</w:t>
            </w:r>
            <w:r w:rsidRPr="000D0926">
              <w:rPr>
                <w:rFonts w:ascii="Times New Roman" w:eastAsia="Arial" w:hAnsi="Times New Roman" w:cs="Times New Roman"/>
                <w:sz w:val="24"/>
                <w:szCs w:val="24"/>
                <w:lang w:val="en-US" w:eastAsia="ru-RU"/>
              </w:rPr>
              <w:t> </w:t>
            </w:r>
            <w:r w:rsidRPr="000D0926">
              <w:rPr>
                <w:rFonts w:ascii="Times New Roman" w:eastAsia="Arial" w:hAnsi="Times New Roman" w:cs="Times New Roman"/>
                <w:sz w:val="24"/>
                <w:szCs w:val="24"/>
                <w:lang w:eastAsia="ru-RU"/>
              </w:rPr>
              <w:t>- (Профессиональное образование).</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1" w:history="1">
              <w:r w:rsidRPr="000D0926">
                <w:rPr>
                  <w:rFonts w:ascii="Times New Roman" w:eastAsia="Arial" w:hAnsi="Times New Roman" w:cs="Times New Roman"/>
                  <w:sz w:val="24"/>
                  <w:szCs w:val="24"/>
                  <w:u w:val="single"/>
                  <w:lang w:val="en-US" w:eastAsia="ru-RU"/>
                </w:rPr>
                <w:t>https</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urait</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ru</w:t>
              </w:r>
              <w:r w:rsidRPr="000D0926">
                <w:rPr>
                  <w:rFonts w:ascii="Times New Roman" w:eastAsia="Arial" w:hAnsi="Times New Roman" w:cs="Times New Roman"/>
                  <w:sz w:val="24"/>
                  <w:szCs w:val="24"/>
                  <w:u w:val="single"/>
                  <w:lang w:eastAsia="ru-RU"/>
                </w:rPr>
                <w:t>/</w:t>
              </w:r>
              <w:r w:rsidRPr="000D0926">
                <w:rPr>
                  <w:rFonts w:ascii="Times New Roman" w:eastAsia="Arial" w:hAnsi="Times New Roman" w:cs="Times New Roman"/>
                  <w:sz w:val="24"/>
                  <w:szCs w:val="24"/>
                  <w:u w:val="single"/>
                  <w:lang w:val="en-US" w:eastAsia="ru-RU"/>
                </w:rPr>
                <w:t>bcode</w:t>
              </w:r>
              <w:r w:rsidRPr="000D0926">
                <w:rPr>
                  <w:rFonts w:ascii="Times New Roman" w:eastAsia="Arial" w:hAnsi="Times New Roman" w:cs="Times New Roman"/>
                  <w:sz w:val="24"/>
                  <w:szCs w:val="24"/>
                  <w:u w:val="single"/>
                  <w:lang w:eastAsia="ru-RU"/>
                </w:rPr>
                <w:t>/517792</w:t>
              </w:r>
            </w:hyperlink>
          </w:p>
        </w:tc>
        <w:tc>
          <w:tcPr>
            <w:tcW w:w="2156"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Сафонова А.А.</w:t>
            </w:r>
          </w:p>
        </w:tc>
        <w:tc>
          <w:tcPr>
            <w:tcW w:w="2664"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Издательство Юрайт, 2023. - 438 с. - (Общеобразовательный цикл). </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 xml:space="preserve">Режим доступа: </w:t>
            </w:r>
            <w:hyperlink r:id="rId12"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/530639</w:t>
              </w:r>
            </w:hyperlink>
          </w:p>
        </w:tc>
        <w:tc>
          <w:tcPr>
            <w:tcW w:w="2156"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val="en-US" w:eastAsia="ru-RU"/>
              </w:rPr>
            </w:pPr>
            <w:r w:rsidRPr="000D0926">
              <w:rPr>
                <w:rFonts w:ascii="Times New Roman" w:eastAsia="Times New Roman" w:hAnsi="Times New Roman" w:cs="Times New Roman"/>
                <w:iCs/>
                <w:sz w:val="24"/>
                <w:szCs w:val="24"/>
                <w:lang w:eastAsia="ru-RU"/>
              </w:rPr>
              <w:t>Ядровская, Е. Р. </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sz w:val="24"/>
                <w:szCs w:val="24"/>
                <w:lang w:eastAsia="ru-RU"/>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Москва : Издательство Юрайт, 2023. — 236 с. — (Профессиональное образование). </w:t>
            </w:r>
          </w:p>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Режим доступа: </w:t>
            </w:r>
            <w:hyperlink r:id="rId13" w:history="1">
              <w:r w:rsidRPr="000D0926">
                <w:rPr>
                  <w:rFonts w:ascii="Times New Roman" w:eastAsia="Times New Roman" w:hAnsi="Times New Roman" w:cs="Times New Roman"/>
                  <w:sz w:val="24"/>
                  <w:szCs w:val="24"/>
                  <w:u w:val="single"/>
                  <w:lang w:val="en-US" w:eastAsia="ru-RU"/>
                </w:rPr>
                <w:t>https</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urait</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ru</w:t>
              </w:r>
              <w:r w:rsidRPr="000D0926">
                <w:rPr>
                  <w:rFonts w:ascii="Times New Roman" w:eastAsia="Times New Roman" w:hAnsi="Times New Roman" w:cs="Times New Roman"/>
                  <w:sz w:val="24"/>
                  <w:szCs w:val="24"/>
                  <w:u w:val="single"/>
                  <w:lang w:eastAsia="ru-RU"/>
                </w:rPr>
                <w:t>/</w:t>
              </w:r>
              <w:r w:rsidRPr="000D0926">
                <w:rPr>
                  <w:rFonts w:ascii="Times New Roman" w:eastAsia="Times New Roman" w:hAnsi="Times New Roman" w:cs="Times New Roman"/>
                  <w:sz w:val="24"/>
                  <w:szCs w:val="24"/>
                  <w:u w:val="single"/>
                  <w:lang w:val="en-US" w:eastAsia="ru-RU"/>
                </w:rPr>
                <w:t>bcode</w:t>
              </w:r>
              <w:r w:rsidRPr="000D0926">
                <w:rPr>
                  <w:rFonts w:ascii="Times New Roman" w:eastAsia="Times New Roman" w:hAnsi="Times New Roman" w:cs="Times New Roman"/>
                  <w:sz w:val="24"/>
                  <w:szCs w:val="24"/>
                  <w:u w:val="single"/>
                  <w:lang w:eastAsia="ru-RU"/>
                </w:rPr>
                <w:t>/516962</w:t>
              </w:r>
            </w:hyperlink>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Москва: Просвещение, [б. г.]. - Часть 2 - 2023. - 431 с. - режим доступа: https://e.lanbook.com/book/334367</w:t>
            </w:r>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r w:rsidR="000D0926" w:rsidRPr="000D0926" w:rsidTr="004A6775">
        <w:tc>
          <w:tcPr>
            <w:tcW w:w="426" w:type="dxa"/>
            <w:shd w:val="clear" w:color="auto" w:fill="auto"/>
          </w:tcPr>
          <w:p w:rsidR="000D0926" w:rsidRPr="000D0926" w:rsidRDefault="000D0926" w:rsidP="000D0926">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eastAsia="ru-RU"/>
              </w:rPr>
            </w:pPr>
          </w:p>
        </w:tc>
        <w:tc>
          <w:tcPr>
            <w:tcW w:w="1872"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iCs/>
                <w:sz w:val="24"/>
                <w:szCs w:val="24"/>
                <w:lang w:eastAsia="ru-RU"/>
              </w:rPr>
            </w:pPr>
            <w:r w:rsidRPr="000D0926">
              <w:rPr>
                <w:rFonts w:ascii="Times New Roman" w:eastAsia="Times New Roman" w:hAnsi="Times New Roman" w:cs="Times New Roman"/>
                <w:sz w:val="24"/>
                <w:szCs w:val="24"/>
                <w:lang w:eastAsia="ru-RU"/>
              </w:rPr>
              <w:t>под редакцией В. П. Журавлева</w:t>
            </w:r>
          </w:p>
        </w:tc>
        <w:tc>
          <w:tcPr>
            <w:tcW w:w="2664"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Литература: 11-й класс: базовый уровень: учебник: в 2 частях </w:t>
            </w:r>
          </w:p>
        </w:tc>
        <w:tc>
          <w:tcPr>
            <w:tcW w:w="2976" w:type="dxa"/>
            <w:shd w:val="clear" w:color="auto" w:fill="auto"/>
          </w:tcPr>
          <w:p w:rsidR="000D0926" w:rsidRPr="000D0926" w:rsidRDefault="000D0926" w:rsidP="000D0926">
            <w:pPr>
              <w:suppressAutoHyphens/>
              <w:spacing w:after="0" w:line="240" w:lineRule="auto"/>
              <w:rPr>
                <w:rFonts w:ascii="Times New Roman" w:eastAsia="Times New Roman" w:hAnsi="Times New Roman" w:cs="Times New Roman"/>
                <w:sz w:val="24"/>
                <w:szCs w:val="24"/>
                <w:lang w:eastAsia="ru-RU"/>
              </w:rPr>
            </w:pPr>
            <w:r w:rsidRPr="000D0926">
              <w:rPr>
                <w:rFonts w:ascii="Times New Roman" w:eastAsia="Times New Roman" w:hAnsi="Times New Roman" w:cs="Times New Roman"/>
                <w:sz w:val="24"/>
                <w:szCs w:val="24"/>
                <w:lang w:eastAsia="ru-RU"/>
              </w:rPr>
              <w:t xml:space="preserve">Москва: Просвещение, 2023 - Часть 1 - 2023. - 415 с. - режим доступа: https://e.lanbook.com/book/334376 </w:t>
            </w:r>
          </w:p>
        </w:tc>
        <w:tc>
          <w:tcPr>
            <w:tcW w:w="2156" w:type="dxa"/>
          </w:tcPr>
          <w:p w:rsidR="000D0926" w:rsidRPr="000D0926" w:rsidRDefault="000D0926" w:rsidP="000D0926">
            <w:pPr>
              <w:suppressAutoHyphens/>
              <w:spacing w:after="0" w:line="240" w:lineRule="auto"/>
              <w:rPr>
                <w:rFonts w:ascii="Times New Roman" w:eastAsia="Times New Roman" w:hAnsi="Times New Roman" w:cs="Times New Roman"/>
                <w:sz w:val="24"/>
                <w:szCs w:val="24"/>
                <w:shd w:val="clear" w:color="auto" w:fill="FFFFFF"/>
                <w:lang w:eastAsia="ru-RU"/>
              </w:rPr>
            </w:pPr>
            <w:r w:rsidRPr="000D0926">
              <w:rPr>
                <w:rFonts w:ascii="Times New Roman" w:eastAsia="Times New Roman" w:hAnsi="Times New Roman" w:cs="Times New Roman"/>
                <w:bCs/>
                <w:sz w:val="24"/>
                <w:szCs w:val="24"/>
                <w:lang w:eastAsia="zh-CN"/>
              </w:rPr>
              <w:t xml:space="preserve">[Электронный ресурс] — </w:t>
            </w:r>
          </w:p>
        </w:tc>
      </w:tr>
    </w:tbl>
    <w:p w:rsidR="000D0926" w:rsidRPr="000D0926" w:rsidRDefault="000D0926" w:rsidP="000D0926">
      <w:pPr>
        <w:shd w:val="clear" w:color="auto" w:fill="FFFFFF"/>
        <w:spacing w:after="0"/>
        <w:ind w:firstLine="709"/>
        <w:jc w:val="both"/>
        <w:rPr>
          <w:rFonts w:ascii="Times New Roman" w:eastAsia="Times New Roman" w:hAnsi="Times New Roman" w:cs="Times New Roman"/>
          <w:b/>
          <w:sz w:val="24"/>
          <w:lang w:eastAsia="ru-RU"/>
        </w:rPr>
      </w:pPr>
    </w:p>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3.2.2.Дополнительные источники:</w:t>
      </w:r>
    </w:p>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D0926" w:rsidRPr="000D0926" w:rsidTr="004A6775">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1</w:t>
            </w:r>
          </w:p>
        </w:tc>
        <w:tc>
          <w:tcPr>
            <w:tcW w:w="1701"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0D0926">
              <w:rPr>
                <w:rFonts w:ascii="Arial" w:eastAsia="Times New Roman" w:hAnsi="Arial" w:cs="Arial"/>
                <w:shd w:val="clear" w:color="auto" w:fill="FFFFFF"/>
                <w:lang w:eastAsia="ru-RU"/>
              </w:rPr>
              <w:t xml:space="preserve">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Режим доступа:</w:t>
            </w:r>
            <w:r w:rsidRPr="000D0926">
              <w:rPr>
                <w:rFonts w:ascii="Times New Roman" w:eastAsia="Times New Roman" w:hAnsi="Times New Roman" w:cs="Times New Roman"/>
                <w:sz w:val="24"/>
                <w:lang w:eastAsia="ru-RU"/>
              </w:rPr>
              <w:t xml:space="preserve"> </w:t>
            </w:r>
            <w:hyperlink r:id="rId14" w:tgtFrame="_blank" w:history="1">
              <w:r w:rsidRPr="000D0926">
                <w:rPr>
                  <w:rFonts w:ascii="Times New Roman" w:eastAsia="Times New Roman" w:hAnsi="Times New Roman" w:cs="Times New Roman"/>
                  <w:sz w:val="24"/>
                  <w:u w:val="single"/>
                  <w:lang w:eastAsia="ru-RU"/>
                </w:rPr>
                <w:t>https://urait.ru/bcode/512275</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D0926" w:rsidRPr="000D0926" w:rsidTr="004A6775">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2</w:t>
            </w:r>
          </w:p>
        </w:tc>
        <w:tc>
          <w:tcPr>
            <w:tcW w:w="1701"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0D0926">
              <w:rPr>
                <w:rFonts w:ascii="Times New Roman" w:eastAsia="Times New Roman" w:hAnsi="Times New Roman" w:cs="Times New Roman"/>
                <w:sz w:val="24"/>
                <w:lang w:eastAsia="ru-RU"/>
              </w:rPr>
              <w:t xml:space="preserve">  </w:t>
            </w:r>
            <w:hyperlink r:id="rId15" w:tgtFrame="_blank" w:history="1">
              <w:r w:rsidRPr="000D0926">
                <w:rPr>
                  <w:rFonts w:ascii="Times New Roman" w:eastAsia="Times New Roman" w:hAnsi="Times New Roman" w:cs="Times New Roman"/>
                  <w:sz w:val="24"/>
                  <w:u w:val="single"/>
                  <w:lang w:eastAsia="ru-RU"/>
                </w:rPr>
                <w:t>https://urait.ru/bcode/512410</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D0926" w:rsidRPr="000D0926" w:rsidTr="004A6775">
        <w:trPr>
          <w:trHeight w:val="1337"/>
        </w:trPr>
        <w:tc>
          <w:tcPr>
            <w:tcW w:w="426" w:type="dxa"/>
            <w:shd w:val="clear" w:color="auto" w:fill="auto"/>
          </w:tcPr>
          <w:p w:rsidR="000D0926" w:rsidRPr="000D0926" w:rsidRDefault="000D0926" w:rsidP="000D0926">
            <w:pPr>
              <w:suppressAutoHyphens/>
              <w:spacing w:after="0" w:line="240" w:lineRule="auto"/>
              <w:contextualSpacing/>
              <w:rPr>
                <w:rFonts w:ascii="Times New Roman" w:eastAsia="Andale Sans UI" w:hAnsi="Times New Roman" w:cs="Times New Roman"/>
                <w:kern w:val="2"/>
                <w:sz w:val="24"/>
                <w:szCs w:val="24"/>
                <w:lang w:eastAsia="ru-RU"/>
              </w:rPr>
            </w:pPr>
            <w:r w:rsidRPr="000D0926">
              <w:rPr>
                <w:rFonts w:ascii="Times New Roman" w:eastAsia="Andale Sans UI" w:hAnsi="Times New Roman" w:cs="Times New Roman"/>
                <w:kern w:val="2"/>
                <w:sz w:val="24"/>
                <w:szCs w:val="24"/>
                <w:lang w:eastAsia="ru-RU"/>
              </w:rPr>
              <w:t>3</w:t>
            </w:r>
          </w:p>
        </w:tc>
        <w:tc>
          <w:tcPr>
            <w:tcW w:w="1701" w:type="dxa"/>
            <w:shd w:val="clear" w:color="auto" w:fill="auto"/>
          </w:tcPr>
          <w:p w:rsidR="000D0926" w:rsidRPr="000D0926" w:rsidRDefault="000D0926" w:rsidP="000D092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z w:val="24"/>
                <w:szCs w:val="24"/>
                <w:lang w:eastAsia="ru-RU"/>
              </w:rPr>
              <w:t>Сафонов А. А., Под ред. Сафоновой М.А. </w:t>
            </w:r>
            <w:r w:rsidRPr="000D0926">
              <w:rPr>
                <w:rFonts w:ascii="Times New Roman" w:eastAsia="Times New Roman" w:hAnsi="Times New Roman" w:cs="Times New Roman"/>
                <w:sz w:val="24"/>
                <w:szCs w:val="24"/>
                <w:shd w:val="clear" w:color="auto" w:fill="FFFFFF"/>
                <w:lang w:eastAsia="ru-RU"/>
              </w:rPr>
              <w:t> </w:t>
            </w:r>
            <w:r w:rsidRPr="000D0926">
              <w:rPr>
                <w:rFonts w:ascii="Times New Roman" w:eastAsia="Times New Roman" w:hAnsi="Times New Roman" w:cs="Times New Roman"/>
                <w:sz w:val="21"/>
                <w:szCs w:val="21"/>
                <w:lang w:eastAsia="ru-RU"/>
              </w:rPr>
              <w:t>2024</w:t>
            </w:r>
          </w:p>
        </w:tc>
        <w:tc>
          <w:tcPr>
            <w:tcW w:w="2976"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shd w:val="clear" w:color="auto" w:fill="FFFFFF"/>
                <w:lang w:eastAsia="ru-RU"/>
              </w:rPr>
              <w:t>Литература. Хрестоматия. Русская классическая драма </w:t>
            </w:r>
          </w:p>
        </w:tc>
        <w:tc>
          <w:tcPr>
            <w:tcW w:w="2835" w:type="dxa"/>
            <w:shd w:val="clear" w:color="auto" w:fill="auto"/>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Издательство Юрайт, 2024. — 438 с</w:t>
            </w:r>
          </w:p>
          <w:p w:rsidR="000D0926" w:rsidRPr="000D0926" w:rsidRDefault="00050EFC"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0D0926" w:rsidRPr="000D0926">
                <w:rPr>
                  <w:rFonts w:ascii="Times New Roman" w:eastAsia="Times New Roman" w:hAnsi="Times New Roman" w:cs="Times New Roman"/>
                  <w:u w:val="single"/>
                  <w:bdr w:val="single" w:sz="2" w:space="0" w:color="E5E7EB" w:frame="1"/>
                  <w:shd w:val="clear" w:color="auto" w:fill="FFFFFF"/>
                  <w:lang w:eastAsia="ru-RU"/>
                </w:rPr>
                <w:t>https://urait.ru/bcode/540958</w:t>
              </w:r>
            </w:hyperlink>
          </w:p>
        </w:tc>
        <w:tc>
          <w:tcPr>
            <w:tcW w:w="2127" w:type="dxa"/>
          </w:tcPr>
          <w:p w:rsidR="000D0926" w:rsidRPr="000D0926" w:rsidRDefault="000D0926" w:rsidP="000D092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0D0926">
              <w:rPr>
                <w:rFonts w:ascii="Times New Roman" w:eastAsia="Times New Roman" w:hAnsi="Times New Roman" w:cs="Times New Roman"/>
                <w:bCs/>
                <w:sz w:val="24"/>
                <w:szCs w:val="24"/>
                <w:lang w:eastAsia="zh-CN"/>
              </w:rPr>
              <w:t>[Электронный ресурс]</w:t>
            </w:r>
          </w:p>
        </w:tc>
      </w:tr>
    </w:tbl>
    <w:p w:rsidR="000D0926" w:rsidRPr="000D0926" w:rsidRDefault="000D0926" w:rsidP="000D0926">
      <w:pPr>
        <w:spacing w:after="0"/>
        <w:ind w:left="360" w:firstLine="349"/>
        <w:jc w:val="both"/>
        <w:rPr>
          <w:rFonts w:ascii="Times New Roman" w:eastAsia="Times New Roman" w:hAnsi="Times New Roman" w:cs="Times New Roman"/>
          <w:b/>
          <w:sz w:val="24"/>
          <w:lang w:eastAsia="ru-RU"/>
        </w:rPr>
      </w:pPr>
    </w:p>
    <w:p w:rsidR="000D0926" w:rsidRPr="000D0926" w:rsidRDefault="000D0926" w:rsidP="000D0926">
      <w:pPr>
        <w:spacing w:after="0"/>
        <w:ind w:left="360" w:firstLine="349"/>
        <w:rPr>
          <w:rFonts w:ascii="Times New Roman" w:eastAsia="Times New Roman" w:hAnsi="Times New Roman" w:cs="Times New Roman"/>
          <w:b/>
          <w:sz w:val="24"/>
          <w:lang w:eastAsia="ru-RU"/>
        </w:rPr>
      </w:pPr>
      <w:r w:rsidRPr="000D0926">
        <w:rPr>
          <w:rFonts w:ascii="Times New Roman" w:eastAsia="Times New Roman" w:hAnsi="Times New Roman" w:cs="Times New Roman"/>
          <w:b/>
          <w:sz w:val="24"/>
          <w:lang w:eastAsia="ru-RU"/>
        </w:rPr>
        <w:t xml:space="preserve">3.2.3.Периодические издания: </w:t>
      </w:r>
      <w:r w:rsidRPr="000D0926">
        <w:rPr>
          <w:rFonts w:ascii="Times New Roman" w:eastAsia="Times New Roman" w:hAnsi="Times New Roman" w:cs="Times New Roman"/>
          <w:sz w:val="24"/>
          <w:lang w:eastAsia="ru-RU"/>
        </w:rPr>
        <w:t>не предусмотрены</w:t>
      </w:r>
    </w:p>
    <w:p w:rsidR="000D0926" w:rsidRPr="000D0926" w:rsidRDefault="000D0926" w:rsidP="000D0926">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0D0926" w:rsidRPr="000D0926" w:rsidRDefault="000D0926" w:rsidP="000D0926">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D0926">
        <w:rPr>
          <w:rFonts w:ascii="Times New Roman" w:eastAsia="Times New Roman" w:hAnsi="Times New Roman" w:cs="Times New Roman"/>
          <w:b/>
          <w:sz w:val="24"/>
          <w:szCs w:val="24"/>
          <w:lang w:eastAsia="ru-RU"/>
        </w:rPr>
        <w:t>3.2.4.Перечень профессиональных баз данных и информационных справочных систем:</w:t>
      </w:r>
      <w:r w:rsidRPr="000D0926">
        <w:rPr>
          <w:rFonts w:ascii="Times New Roman" w:eastAsia="Times New Roman" w:hAnsi="Times New Roman" w:cs="Times New Roman"/>
          <w:sz w:val="24"/>
          <w:szCs w:val="24"/>
          <w:lang w:eastAsia="ru-RU"/>
        </w:rPr>
        <w:t xml:space="preserve"> не предусмотрено</w:t>
      </w:r>
    </w:p>
    <w:p w:rsidR="000D0926" w:rsidRDefault="000D0926"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0D0926" w:rsidRDefault="000D0926" w:rsidP="00303284">
      <w:pPr>
        <w:suppressAutoHyphens/>
        <w:spacing w:after="0" w:line="240" w:lineRule="auto"/>
        <w:jc w:val="center"/>
        <w:textAlignment w:val="baseline"/>
        <w:rPr>
          <w:rFonts w:ascii="Times New Roman" w:eastAsia="Calibri" w:hAnsi="Times New Roman" w:cs="Times New Roman"/>
          <w:b/>
          <w:sz w:val="24"/>
          <w:szCs w:val="24"/>
          <w:lang w:eastAsia="ru-RU"/>
        </w:rPr>
      </w:pPr>
    </w:p>
    <w:p w:rsidR="00303284" w:rsidRPr="00303284" w:rsidRDefault="00042A03" w:rsidP="00E31447">
      <w:pPr>
        <w:suppressAutoHyphens/>
        <w:spacing w:after="0" w:line="240" w:lineRule="auto"/>
        <w:jc w:val="center"/>
        <w:textAlignment w:val="baseline"/>
        <w:rPr>
          <w:rFonts w:ascii="Times New Roman" w:eastAsia="Calibri" w:hAnsi="Times New Roman" w:cs="Times New Roman"/>
          <w:b/>
          <w:sz w:val="24"/>
          <w:szCs w:val="24"/>
          <w:lang w:eastAsia="ru-RU"/>
        </w:rPr>
      </w:pPr>
      <w:r w:rsidRPr="004A6775">
        <w:rPr>
          <w:rFonts w:ascii="Times New Roman" w:eastAsia="Calibri" w:hAnsi="Times New Roman" w:cs="Times New Roman"/>
          <w:b/>
          <w:sz w:val="24"/>
          <w:szCs w:val="24"/>
          <w:lang w:eastAsia="ru-RU"/>
        </w:rPr>
        <w:t xml:space="preserve">        </w:t>
      </w:r>
      <w:r w:rsidR="00303284" w:rsidRPr="00303284">
        <w:rPr>
          <w:rFonts w:ascii="Times New Roman" w:eastAsia="Calibri" w:hAnsi="Times New Roman" w:cs="Times New Roman"/>
          <w:b/>
          <w:sz w:val="24"/>
          <w:szCs w:val="24"/>
          <w:lang w:eastAsia="ru-RU"/>
        </w:rPr>
        <w:t>4 КОНТРОЛЬ И ОЦЕНКА РЕЗУЛЬТАТОВ ОСВОЕНИЯ УЧЕБНОГО ПРЕДМЕТА</w:t>
      </w: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p>
    <w:p w:rsidR="00303284" w:rsidRPr="00303284" w:rsidRDefault="00303284" w:rsidP="00E31447">
      <w:pPr>
        <w:spacing w:after="0" w:line="240" w:lineRule="auto"/>
        <w:ind w:firstLine="709"/>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03284" w:rsidRPr="00303284" w:rsidRDefault="00303284" w:rsidP="00E31447">
      <w:pPr>
        <w:shd w:val="clear" w:color="auto" w:fill="FFFFFF"/>
        <w:spacing w:after="0" w:line="240" w:lineRule="auto"/>
        <w:ind w:firstLine="709"/>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303284" w:rsidRPr="00303284" w:rsidRDefault="00303284" w:rsidP="00E31447">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03284" w:rsidRPr="00303284" w:rsidTr="00303284">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303284">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3284" w:rsidRPr="00303284" w:rsidRDefault="00303284" w:rsidP="00E31447">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303284">
              <w:rPr>
                <w:rFonts w:ascii="Times New Roman" w:eastAsia="Calibri" w:hAnsi="Times New Roman" w:cs="Times New Roman"/>
                <w:b/>
                <w:sz w:val="24"/>
                <w:szCs w:val="24"/>
                <w:lang w:eastAsia="ru-RU"/>
              </w:rPr>
              <w:t>Тип оценочных мероприятий</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Georgia" w:hAnsi="Times New Roman" w:cs="Times New Roman"/>
                <w:b/>
                <w:bCs/>
                <w:color w:val="000000"/>
                <w:sz w:val="24"/>
                <w:szCs w:val="24"/>
                <w:lang w:eastAsia="ru-RU" w:bidi="ru-RU"/>
              </w:rPr>
              <w:t>ОК. 01</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ОК.02</w:t>
            </w:r>
          </w:p>
          <w:p w:rsidR="00303284" w:rsidRPr="00303284" w:rsidRDefault="00303284" w:rsidP="00E31447">
            <w:pPr>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lastRenderedPageBreak/>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lastRenderedPageBreak/>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lastRenderedPageBreak/>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lastRenderedPageBreak/>
              <w:t xml:space="preserve">ОК 03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303284">
              <w:rPr>
                <w:rFonts w:ascii="Times New Roman" w:eastAsia="Georgia" w:hAnsi="Times New Roman" w:cs="Times New Roman"/>
                <w:b/>
                <w:bCs/>
                <w:color w:val="000000"/>
                <w:sz w:val="24"/>
                <w:szCs w:val="24"/>
                <w:lang w:eastAsia="ru-RU" w:bidi="ru-RU"/>
              </w:rPr>
              <w:t xml:space="preserve"> </w:t>
            </w:r>
            <w:r w:rsidRPr="00303284">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ОК04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Практические работы </w:t>
            </w:r>
            <w:r w:rsidRPr="00303284">
              <w:rPr>
                <w:rFonts w:ascii="Times New Roman" w:eastAsia="Times New Roman" w:hAnsi="Times New Roman" w:cs="Times New Roman"/>
                <w:iCs/>
                <w:sz w:val="24"/>
                <w:szCs w:val="24"/>
                <w:lang w:eastAsia="ru-RU"/>
              </w:rPr>
              <w:lastRenderedPageBreak/>
              <w:t>(оценка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lastRenderedPageBreak/>
              <w:t xml:space="preserve">ОК 05 </w:t>
            </w:r>
            <w:r w:rsidRPr="00303284">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
                <w:bCs/>
                <w:color w:val="000000"/>
                <w:sz w:val="24"/>
                <w:szCs w:val="24"/>
                <w:lang w:eastAsia="ru-RU" w:bidi="ru-RU"/>
              </w:rPr>
              <w:t xml:space="preserve">ОК 06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lastRenderedPageBreak/>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lastRenderedPageBreak/>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lastRenderedPageBreak/>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A32376">
              <w:rPr>
                <w:rFonts w:ascii="Times New Roman" w:eastAsia="Georgia" w:hAnsi="Times New Roman" w:cs="Times New Roman"/>
                <w:b/>
                <w:bCs/>
                <w:color w:val="000000"/>
                <w:sz w:val="24"/>
                <w:szCs w:val="24"/>
                <w:lang w:eastAsia="ru-RU" w:bidi="ru-RU"/>
              </w:rPr>
              <w:lastRenderedPageBreak/>
              <w:t>ОК 09</w:t>
            </w:r>
            <w:r w:rsidRPr="00303284">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Введение</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 xml:space="preserve">Р1, Тема 1.1, 1.2, 1.3, 1.4, 1.5, 1.6, 1.7, 1.8, 1.9, 1.10, 1.11, 1.12. </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2.1, 2.2,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Р3. Тема 3.1.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Р4. Тема 4.1, 4.2.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Р5. Тема 5.1, 5.2, 5.3, 5.4, 5.5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Р6. Тема 6.1, 6.2.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Р7. Тема 7.1, 7.2, 7.3, 4.4, 7.5.</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8.1, 8.2, 8.3, 8.4, 8.5, 8.6, 8.7.</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Р9. Тема 9.1, 9.2, 9.3.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 10.2, 10.3.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Р11. Тема 11.1, 11.2, 11.3, 11.4, 11.5, 11.6.</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 xml:space="preserve">Анализ лирического произведения;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r w:rsidR="00303284" w:rsidRPr="00303284" w:rsidTr="0030328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03284" w:rsidRPr="00303284" w:rsidRDefault="00042A03" w:rsidP="00E31447">
            <w:pPr>
              <w:spacing w:after="0" w:line="240" w:lineRule="auto"/>
              <w:jc w:val="both"/>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ПК.4.2</w:t>
            </w:r>
            <w:r w:rsidR="00303284" w:rsidRPr="00303284">
              <w:rPr>
                <w:rFonts w:ascii="Times New Roman" w:eastAsia="Georgia" w:hAnsi="Times New Roman" w:cs="Times New Roman"/>
                <w:b/>
                <w:bCs/>
                <w:color w:val="000000"/>
                <w:sz w:val="24"/>
                <w:szCs w:val="24"/>
                <w:lang w:eastAsia="ru-RU" w:bidi="ru-RU"/>
              </w:rPr>
              <w:t xml:space="preserve">. </w:t>
            </w:r>
          </w:p>
          <w:p w:rsidR="00303284" w:rsidRPr="00303284" w:rsidRDefault="00303284" w:rsidP="00E31447">
            <w:pPr>
              <w:spacing w:after="0" w:line="240" w:lineRule="auto"/>
              <w:jc w:val="both"/>
              <w:rPr>
                <w:rFonts w:ascii="Times New Roman" w:eastAsia="Georgia" w:hAnsi="Times New Roman" w:cs="Times New Roman"/>
                <w:bCs/>
                <w:color w:val="000000"/>
                <w:sz w:val="24"/>
                <w:szCs w:val="24"/>
                <w:lang w:eastAsia="ru-RU" w:bidi="ru-RU"/>
              </w:rPr>
            </w:pPr>
            <w:r w:rsidRPr="00303284">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Р2. Тема 2.3.</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Р8. Тема 8.2</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03284">
              <w:rPr>
                <w:rFonts w:ascii="Times New Roman" w:eastAsia="Calibri" w:hAnsi="Times New Roman" w:cs="Times New Roman"/>
                <w:color w:val="000000"/>
                <w:spacing w:val="-4"/>
                <w:sz w:val="24"/>
                <w:szCs w:val="24"/>
                <w:lang w:eastAsia="ru-RU"/>
              </w:rPr>
              <w:t>Р10. Тема 10.1.</w:t>
            </w:r>
          </w:p>
          <w:p w:rsidR="00303284" w:rsidRPr="00303284" w:rsidRDefault="00303284" w:rsidP="00E31447">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Тестирование</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Устный опрос</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Результат выполнения внеаудиторных самостоятельных работ</w:t>
            </w:r>
          </w:p>
          <w:p w:rsidR="00303284" w:rsidRPr="00303284" w:rsidRDefault="00303284" w:rsidP="00E31447">
            <w:pPr>
              <w:spacing w:after="0" w:line="240" w:lineRule="auto"/>
              <w:jc w:val="both"/>
              <w:rPr>
                <w:rFonts w:ascii="Times New Roman" w:eastAsia="Calibri" w:hAnsi="Times New Roman" w:cs="Times New Roman"/>
                <w:iCs/>
                <w:sz w:val="24"/>
                <w:szCs w:val="24"/>
                <w:lang w:eastAsia="ru-RU"/>
              </w:rPr>
            </w:pPr>
            <w:r w:rsidRPr="00303284">
              <w:rPr>
                <w:rFonts w:ascii="Times New Roman" w:eastAsia="Calibri" w:hAnsi="Times New Roman" w:cs="Times New Roman"/>
                <w:iCs/>
                <w:sz w:val="24"/>
                <w:szCs w:val="24"/>
                <w:lang w:eastAsia="ru-RU"/>
              </w:rPr>
              <w:t xml:space="preserve">Результат выполнения контрольных работ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Опрос по индивидуальным</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3284">
              <w:rPr>
                <w:rFonts w:ascii="Times New Roman" w:eastAsia="Times New Roman" w:hAnsi="Times New Roman" w:cs="Times New Roman"/>
                <w:iCs/>
                <w:sz w:val="24"/>
                <w:szCs w:val="24"/>
                <w:lang w:eastAsia="ru-RU"/>
              </w:rPr>
              <w:t>заданиям</w:t>
            </w:r>
            <w:r w:rsidRPr="00303284">
              <w:rPr>
                <w:rFonts w:ascii="Times New Roman" w:eastAsia="Times New Roman" w:hAnsi="Times New Roman" w:cs="Times New Roman"/>
                <w:sz w:val="24"/>
                <w:szCs w:val="24"/>
                <w:lang w:eastAsia="ru-RU"/>
              </w:rPr>
              <w:t>;</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Подготовка рефератов,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докладов, сообщений;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Защита презентаций,</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творческих работ, проектов;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Практические работы (оценка результатов выполнения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Практических работ)</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Анализ лирического произ</w:t>
            </w:r>
            <w:r w:rsidRPr="00303284">
              <w:rPr>
                <w:rFonts w:ascii="Times New Roman" w:eastAsia="Times New Roman" w:hAnsi="Times New Roman" w:cs="Times New Roman"/>
                <w:iCs/>
                <w:sz w:val="24"/>
                <w:szCs w:val="24"/>
                <w:lang w:eastAsia="ru-RU"/>
              </w:rPr>
              <w:lastRenderedPageBreak/>
              <w:t xml:space="preserve">ведения; </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03284">
              <w:rPr>
                <w:rFonts w:ascii="Times New Roman" w:eastAsia="Times New Roman" w:hAnsi="Times New Roman" w:cs="Times New Roman"/>
                <w:iCs/>
                <w:sz w:val="24"/>
                <w:szCs w:val="24"/>
                <w:lang w:eastAsia="ru-RU"/>
              </w:rPr>
              <w:t>Чтение и анализ художественных текстов</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Промежуточная</w:t>
            </w:r>
          </w:p>
          <w:p w:rsidR="00303284" w:rsidRPr="00303284" w:rsidRDefault="00303284" w:rsidP="00E3144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03284">
              <w:rPr>
                <w:rFonts w:ascii="Times New Roman" w:eastAsia="Times New Roman" w:hAnsi="Times New Roman" w:cs="Times New Roman"/>
                <w:b/>
                <w:bCs/>
                <w:iCs/>
                <w:sz w:val="24"/>
                <w:szCs w:val="24"/>
                <w:lang w:eastAsia="ru-RU"/>
              </w:rPr>
              <w:t>аттестация:</w:t>
            </w:r>
          </w:p>
          <w:p w:rsidR="00303284" w:rsidRPr="00303284" w:rsidRDefault="00303284" w:rsidP="00E31447">
            <w:pPr>
              <w:suppressAutoHyphens/>
              <w:spacing w:after="0" w:line="240" w:lineRule="auto"/>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iCs/>
                <w:sz w:val="24"/>
                <w:szCs w:val="24"/>
                <w:lang w:eastAsia="ru-RU"/>
              </w:rPr>
              <w:t>Дифференцированный зачет.</w:t>
            </w: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303284">
        <w:rPr>
          <w:rFonts w:ascii="Times New Roman" w:eastAsia="Calibri" w:hAnsi="Times New Roman" w:cs="Times New Roman"/>
          <w:b/>
          <w:lang w:eastAsia="ru-RU"/>
        </w:rPr>
        <w:t>5 ПЕРЕЧЕНЬ ИСПОЛЬЗУЕМЫХ МЕТОДОВ ОБУЧЕНИЯ</w:t>
      </w: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303284" w:rsidRPr="00303284" w:rsidRDefault="00303284" w:rsidP="00303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303284">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03284" w:rsidRPr="00303284" w:rsidRDefault="00303284" w:rsidP="0030328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303284">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03284" w:rsidRPr="00303284" w:rsidRDefault="00303284" w:rsidP="00303284">
      <w:pPr>
        <w:suppressAutoHyphens/>
        <w:spacing w:after="0" w:line="240" w:lineRule="auto"/>
        <w:ind w:firstLine="709"/>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ind w:firstLine="709"/>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p w:rsidR="00303284" w:rsidRPr="00303284" w:rsidRDefault="00303284" w:rsidP="00303284">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03284" w:rsidRPr="00303284" w:rsidTr="00303284">
        <w:trPr>
          <w:trHeight w:val="420"/>
        </w:trPr>
        <w:tc>
          <w:tcPr>
            <w:tcW w:w="324" w:type="dxa"/>
          </w:tcPr>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tc>
      </w:tr>
    </w:tbl>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Pr>
        <w:suppressAutoHyphens/>
        <w:spacing w:after="0" w:line="240" w:lineRule="auto"/>
        <w:jc w:val="center"/>
        <w:textAlignment w:val="baseline"/>
        <w:rPr>
          <w:rFonts w:ascii="Cambria" w:eastAsia="Calibri" w:hAnsi="Cambria" w:cs="Times New Roman"/>
          <w:lang w:eastAsia="ru-RU"/>
        </w:rPr>
      </w:pPr>
    </w:p>
    <w:p w:rsidR="00303284" w:rsidRPr="00303284" w:rsidRDefault="00303284" w:rsidP="00303284"/>
    <w:p w:rsidR="00303284" w:rsidRDefault="00303284"/>
    <w:sectPr w:rsidR="00303284" w:rsidSect="00303284">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25" w:rsidRDefault="00714F25">
      <w:pPr>
        <w:spacing w:after="0" w:line="240" w:lineRule="auto"/>
      </w:pPr>
      <w:r>
        <w:separator/>
      </w:r>
    </w:p>
  </w:endnote>
  <w:endnote w:type="continuationSeparator" w:id="0">
    <w:p w:rsidR="00714F25" w:rsidRDefault="0071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714F25" w:rsidRDefault="00714F25">
        <w:pPr>
          <w:pStyle w:val="a8"/>
          <w:jc w:val="right"/>
        </w:pPr>
        <w:r>
          <w:fldChar w:fldCharType="begin"/>
        </w:r>
        <w:r>
          <w:instrText>PAGE   \* MERGEFORMAT</w:instrText>
        </w:r>
        <w:r>
          <w:fldChar w:fldCharType="separate"/>
        </w:r>
        <w:r w:rsidR="00050EFC">
          <w:rPr>
            <w:noProof/>
          </w:rPr>
          <w:t>11</w:t>
        </w:r>
        <w:r>
          <w:fldChar w:fldCharType="end"/>
        </w:r>
      </w:p>
    </w:sdtContent>
  </w:sdt>
  <w:p w:rsidR="00714F25" w:rsidRDefault="00714F25">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76243"/>
      <w:docPartObj>
        <w:docPartGallery w:val="Page Numbers (Bottom of Page)"/>
        <w:docPartUnique/>
      </w:docPartObj>
    </w:sdtPr>
    <w:sdtEndPr/>
    <w:sdtContent>
      <w:p w:rsidR="00714F25" w:rsidRDefault="00714F25">
        <w:pPr>
          <w:pStyle w:val="a8"/>
          <w:jc w:val="right"/>
        </w:pPr>
        <w:r>
          <w:fldChar w:fldCharType="begin"/>
        </w:r>
        <w:r>
          <w:instrText>PAGE   \* MERGEFORMAT</w:instrText>
        </w:r>
        <w:r>
          <w:fldChar w:fldCharType="separate"/>
        </w:r>
        <w:r w:rsidR="00050EFC">
          <w:rPr>
            <w:noProof/>
          </w:rPr>
          <w:t>1</w:t>
        </w:r>
        <w:r>
          <w:fldChar w:fldCharType="end"/>
        </w:r>
      </w:p>
    </w:sdtContent>
  </w:sdt>
  <w:p w:rsidR="00714F25" w:rsidRDefault="00714F2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714F25" w:rsidRDefault="00714F25">
        <w:pPr>
          <w:pStyle w:val="a8"/>
          <w:jc w:val="center"/>
        </w:pPr>
        <w:r>
          <w:fldChar w:fldCharType="begin"/>
        </w:r>
        <w:r>
          <w:instrText>PAGE   \* MERGEFORMAT</w:instrText>
        </w:r>
        <w:r>
          <w:fldChar w:fldCharType="separate"/>
        </w:r>
        <w:r w:rsidR="00050EFC">
          <w:rPr>
            <w:noProof/>
          </w:rPr>
          <w:t>49</w:t>
        </w:r>
        <w:r>
          <w:fldChar w:fldCharType="end"/>
        </w:r>
      </w:p>
    </w:sdtContent>
  </w:sdt>
  <w:p w:rsidR="00714F25" w:rsidRDefault="00714F2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25" w:rsidRDefault="00714F25">
      <w:pPr>
        <w:spacing w:after="0" w:line="240" w:lineRule="auto"/>
      </w:pPr>
      <w:r>
        <w:separator/>
      </w:r>
    </w:p>
  </w:footnote>
  <w:footnote w:type="continuationSeparator" w:id="0">
    <w:p w:rsidR="00714F25" w:rsidRDefault="0071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84"/>
    <w:rsid w:val="00042A03"/>
    <w:rsid w:val="00050EFC"/>
    <w:rsid w:val="000A5CE7"/>
    <w:rsid w:val="000B124E"/>
    <w:rsid w:val="000B2DC3"/>
    <w:rsid w:val="000D0926"/>
    <w:rsid w:val="0012710D"/>
    <w:rsid w:val="0017570C"/>
    <w:rsid w:val="001A2879"/>
    <w:rsid w:val="001B4DDA"/>
    <w:rsid w:val="002219E5"/>
    <w:rsid w:val="002769EA"/>
    <w:rsid w:val="002E7893"/>
    <w:rsid w:val="00303284"/>
    <w:rsid w:val="003656FD"/>
    <w:rsid w:val="004A6775"/>
    <w:rsid w:val="00526A7C"/>
    <w:rsid w:val="00687C74"/>
    <w:rsid w:val="006A2A5C"/>
    <w:rsid w:val="00714F25"/>
    <w:rsid w:val="00740FB5"/>
    <w:rsid w:val="00784F65"/>
    <w:rsid w:val="007B565F"/>
    <w:rsid w:val="008F02B9"/>
    <w:rsid w:val="00A32376"/>
    <w:rsid w:val="00AE7D56"/>
    <w:rsid w:val="00C0659E"/>
    <w:rsid w:val="00E31447"/>
    <w:rsid w:val="00FD603F"/>
    <w:rsid w:val="00FE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931B0-8E5F-48BD-B687-82F2641B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3284"/>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303284"/>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303284"/>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3032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03284"/>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30328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303284"/>
    <w:rPr>
      <w:rFonts w:ascii="Cambria" w:eastAsia="Times New Roman" w:hAnsi="Cambria" w:cs="Times New Roman"/>
      <w:i/>
      <w:iCs/>
      <w:color w:val="365F91"/>
    </w:rPr>
  </w:style>
  <w:style w:type="paragraph" w:customStyle="1" w:styleId="110">
    <w:name w:val="Заголовок 11"/>
    <w:basedOn w:val="a"/>
    <w:next w:val="a"/>
    <w:link w:val="10"/>
    <w:uiPriority w:val="9"/>
    <w:qFormat/>
    <w:rsid w:val="0030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uiPriority w:val="9"/>
    <w:unhideWhenUsed/>
    <w:qFormat/>
    <w:rsid w:val="00303284"/>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303284"/>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303284"/>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303284"/>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303284"/>
    <w:pPr>
      <w:ind w:left="720"/>
      <w:contextualSpacing/>
    </w:pPr>
    <w:rPr>
      <w:rFonts w:eastAsia="Times New Roman"/>
      <w:lang w:eastAsia="ru-RU"/>
    </w:rPr>
  </w:style>
  <w:style w:type="character" w:customStyle="1" w:styleId="13">
    <w:name w:val="Гиперссылка1"/>
    <w:basedOn w:val="a0"/>
    <w:uiPriority w:val="99"/>
    <w:unhideWhenUsed/>
    <w:rsid w:val="00303284"/>
    <w:rPr>
      <w:color w:val="0000FF"/>
      <w:u w:val="single"/>
    </w:rPr>
  </w:style>
  <w:style w:type="paragraph" w:customStyle="1" w:styleId="14">
    <w:name w:val="Обычный1"/>
    <w:qFormat/>
    <w:rsid w:val="00303284"/>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303284"/>
    <w:rPr>
      <w:rFonts w:cs="Times New Roman"/>
      <w:vertAlign w:val="superscript"/>
    </w:rPr>
  </w:style>
  <w:style w:type="character" w:customStyle="1" w:styleId="2Georgia9pt">
    <w:name w:val="Основной текст (2) + Georgia;9 pt;Полужирный"/>
    <w:basedOn w:val="a0"/>
    <w:rsid w:val="00303284"/>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303284"/>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303284"/>
  </w:style>
  <w:style w:type="character" w:customStyle="1" w:styleId="15">
    <w:name w:val="Основной текст Знак1"/>
    <w:basedOn w:val="a0"/>
    <w:link w:val="a6"/>
    <w:uiPriority w:val="99"/>
    <w:rsid w:val="00303284"/>
    <w:rPr>
      <w:rFonts w:ascii="Times New Roman" w:eastAsia="Calibri" w:hAnsi="Times New Roman" w:cs="Times New Roman"/>
      <w:sz w:val="24"/>
      <w:szCs w:val="24"/>
      <w:lang w:eastAsia="ru-RU"/>
    </w:rPr>
  </w:style>
  <w:style w:type="paragraph" w:styleId="a8">
    <w:name w:val="footer"/>
    <w:basedOn w:val="14"/>
    <w:link w:val="16"/>
    <w:uiPriority w:val="99"/>
    <w:rsid w:val="00303284"/>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303284"/>
  </w:style>
  <w:style w:type="character" w:customStyle="1" w:styleId="16">
    <w:name w:val="Нижний колонтитул Знак1"/>
    <w:basedOn w:val="a0"/>
    <w:link w:val="a8"/>
    <w:uiPriority w:val="99"/>
    <w:rsid w:val="00303284"/>
    <w:rPr>
      <w:rFonts w:ascii="Cambria" w:eastAsia="Calibri" w:hAnsi="Cambria" w:cs="Times New Roman"/>
      <w:sz w:val="20"/>
      <w:szCs w:val="20"/>
      <w:lang w:eastAsia="ru-RU"/>
    </w:rPr>
  </w:style>
  <w:style w:type="paragraph" w:styleId="aa">
    <w:name w:val="Normal (Web)"/>
    <w:basedOn w:val="14"/>
    <w:uiPriority w:val="99"/>
    <w:rsid w:val="00303284"/>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303284"/>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303284"/>
    <w:rPr>
      <w:sz w:val="20"/>
      <w:szCs w:val="20"/>
    </w:rPr>
  </w:style>
  <w:style w:type="character" w:customStyle="1" w:styleId="17">
    <w:name w:val="Текст сноски Знак1"/>
    <w:basedOn w:val="a0"/>
    <w:link w:val="ab"/>
    <w:uiPriority w:val="99"/>
    <w:rsid w:val="00303284"/>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303284"/>
    <w:pPr>
      <w:ind w:left="720"/>
    </w:pPr>
    <w:rPr>
      <w:rFonts w:ascii="Calibri" w:eastAsia="Calibri" w:hAnsi="Calibri" w:cs="Calibri"/>
      <w:lang w:eastAsia="ru-RU"/>
    </w:rPr>
  </w:style>
  <w:style w:type="table" w:customStyle="1" w:styleId="19">
    <w:name w:val="Сетка таблицы1"/>
    <w:basedOn w:val="a1"/>
    <w:next w:val="ad"/>
    <w:uiPriority w:val="59"/>
    <w:rsid w:val="003032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03284"/>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284"/>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303284"/>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303284"/>
    <w:rPr>
      <w:rFonts w:eastAsia="Times New Roman"/>
      <w:lang w:eastAsia="ru-RU"/>
    </w:rPr>
  </w:style>
  <w:style w:type="character" w:styleId="af0">
    <w:name w:val="page number"/>
    <w:basedOn w:val="a0"/>
    <w:rsid w:val="00303284"/>
  </w:style>
  <w:style w:type="paragraph" w:customStyle="1" w:styleId="Style1">
    <w:name w:val="Style1"/>
    <w:basedOn w:val="a"/>
    <w:uiPriority w:val="99"/>
    <w:rsid w:val="0030328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30328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03284"/>
    <w:rPr>
      <w:rFonts w:ascii="Tahoma" w:eastAsia="Times New Roman" w:hAnsi="Tahoma" w:cs="Tahoma"/>
      <w:sz w:val="16"/>
      <w:szCs w:val="16"/>
      <w:lang w:eastAsia="ru-RU"/>
    </w:rPr>
  </w:style>
  <w:style w:type="character" w:customStyle="1" w:styleId="1a">
    <w:name w:val="Основной шрифт абзаца1"/>
    <w:rsid w:val="00303284"/>
  </w:style>
  <w:style w:type="paragraph" w:styleId="af3">
    <w:name w:val="No Spacing"/>
    <w:uiPriority w:val="1"/>
    <w:qFormat/>
    <w:rsid w:val="00303284"/>
    <w:pPr>
      <w:spacing w:after="0" w:line="240" w:lineRule="auto"/>
    </w:pPr>
    <w:rPr>
      <w:rFonts w:eastAsia="Times New Roman"/>
      <w:lang w:eastAsia="ru-RU"/>
    </w:rPr>
  </w:style>
  <w:style w:type="paragraph" w:customStyle="1" w:styleId="Default">
    <w:name w:val="Default"/>
    <w:rsid w:val="003032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t-p">
    <w:name w:val="dt-p"/>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03284"/>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303284"/>
    <w:rPr>
      <w:rFonts w:eastAsia="Times New Roman"/>
      <w:lang w:eastAsia="ru-RU"/>
    </w:rPr>
  </w:style>
  <w:style w:type="paragraph" w:styleId="32">
    <w:name w:val="Body Text Indent 3"/>
    <w:basedOn w:val="a"/>
    <w:link w:val="33"/>
    <w:uiPriority w:val="99"/>
    <w:unhideWhenUsed/>
    <w:rsid w:val="00303284"/>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303284"/>
    <w:rPr>
      <w:rFonts w:ascii="Calibri" w:eastAsia="Times New Roman" w:hAnsi="Calibri" w:cs="Times New Roman"/>
      <w:sz w:val="16"/>
      <w:szCs w:val="16"/>
    </w:rPr>
  </w:style>
  <w:style w:type="paragraph" w:customStyle="1" w:styleId="c7">
    <w:name w:val="c7"/>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3284"/>
    <w:rPr>
      <w:rFonts w:cs="Times New Roman"/>
    </w:rPr>
  </w:style>
  <w:style w:type="character" w:customStyle="1" w:styleId="c4">
    <w:name w:val="c4"/>
    <w:basedOn w:val="a0"/>
    <w:rsid w:val="00303284"/>
    <w:rPr>
      <w:rFonts w:cs="Times New Roman"/>
    </w:rPr>
  </w:style>
  <w:style w:type="character" w:customStyle="1" w:styleId="c2">
    <w:name w:val="c2"/>
    <w:basedOn w:val="a0"/>
    <w:rsid w:val="00303284"/>
    <w:rPr>
      <w:rFonts w:cs="Times New Roman"/>
    </w:rPr>
  </w:style>
  <w:style w:type="character" w:customStyle="1" w:styleId="c6">
    <w:name w:val="c6"/>
    <w:basedOn w:val="a0"/>
    <w:rsid w:val="00303284"/>
    <w:rPr>
      <w:rFonts w:cs="Times New Roman"/>
    </w:rPr>
  </w:style>
  <w:style w:type="character" w:customStyle="1" w:styleId="c11">
    <w:name w:val="c11"/>
    <w:basedOn w:val="a0"/>
    <w:rsid w:val="00303284"/>
    <w:rPr>
      <w:rFonts w:cs="Times New Roman"/>
    </w:rPr>
  </w:style>
  <w:style w:type="character" w:customStyle="1" w:styleId="c10">
    <w:name w:val="c10"/>
    <w:basedOn w:val="a0"/>
    <w:rsid w:val="00303284"/>
    <w:rPr>
      <w:rFonts w:cs="Times New Roman"/>
    </w:rPr>
  </w:style>
  <w:style w:type="character" w:customStyle="1" w:styleId="c0">
    <w:name w:val="c0"/>
    <w:basedOn w:val="a0"/>
    <w:rsid w:val="00303284"/>
    <w:rPr>
      <w:rFonts w:cs="Times New Roman"/>
    </w:rPr>
  </w:style>
  <w:style w:type="character" w:customStyle="1" w:styleId="c12">
    <w:name w:val="c12"/>
    <w:basedOn w:val="a0"/>
    <w:rsid w:val="00303284"/>
    <w:rPr>
      <w:rFonts w:cs="Times New Roman"/>
    </w:rPr>
  </w:style>
  <w:style w:type="character" w:styleId="af4">
    <w:name w:val="Strong"/>
    <w:basedOn w:val="a0"/>
    <w:uiPriority w:val="22"/>
    <w:qFormat/>
    <w:rsid w:val="00303284"/>
    <w:rPr>
      <w:rFonts w:cs="Times New Roman"/>
      <w:b/>
      <w:bCs/>
    </w:rPr>
  </w:style>
  <w:style w:type="character" w:customStyle="1" w:styleId="c1">
    <w:name w:val="c1"/>
    <w:basedOn w:val="a0"/>
    <w:rsid w:val="00303284"/>
    <w:rPr>
      <w:rFonts w:cs="Times New Roman"/>
    </w:rPr>
  </w:style>
  <w:style w:type="paragraph" w:customStyle="1" w:styleId="c13">
    <w:name w:val="c13"/>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30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3032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03284"/>
    <w:rPr>
      <w:rFonts w:ascii="Times New Roman" w:eastAsia="Times New Roman" w:hAnsi="Times New Roman" w:cs="Times New Roman"/>
      <w:sz w:val="24"/>
      <w:szCs w:val="24"/>
      <w:lang w:eastAsia="ru-RU"/>
    </w:rPr>
  </w:style>
  <w:style w:type="paragraph" w:customStyle="1" w:styleId="ConsPlusNormal">
    <w:name w:val="ConsPlusNormal"/>
    <w:rsid w:val="003032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303284"/>
    <w:rPr>
      <w:rFonts w:eastAsia="Times New Roman" w:cs="Times New Roman"/>
      <w:sz w:val="20"/>
      <w:szCs w:val="20"/>
    </w:rPr>
  </w:style>
  <w:style w:type="paragraph" w:styleId="af6">
    <w:name w:val="annotation text"/>
    <w:basedOn w:val="a"/>
    <w:link w:val="af5"/>
    <w:uiPriority w:val="99"/>
    <w:semiHidden/>
    <w:unhideWhenUsed/>
    <w:rsid w:val="00303284"/>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303284"/>
    <w:rPr>
      <w:sz w:val="20"/>
      <w:szCs w:val="20"/>
    </w:rPr>
  </w:style>
  <w:style w:type="character" w:customStyle="1" w:styleId="af7">
    <w:name w:val="Тема примечания Знак"/>
    <w:basedOn w:val="af5"/>
    <w:link w:val="af8"/>
    <w:uiPriority w:val="99"/>
    <w:semiHidden/>
    <w:rsid w:val="00303284"/>
    <w:rPr>
      <w:rFonts w:eastAsia="Times New Roman" w:cs="Times New Roman"/>
      <w:b/>
      <w:bCs/>
      <w:sz w:val="20"/>
      <w:szCs w:val="20"/>
    </w:rPr>
  </w:style>
  <w:style w:type="paragraph" w:styleId="af8">
    <w:name w:val="annotation subject"/>
    <w:basedOn w:val="af6"/>
    <w:next w:val="af6"/>
    <w:link w:val="af7"/>
    <w:uiPriority w:val="99"/>
    <w:semiHidden/>
    <w:unhideWhenUsed/>
    <w:rsid w:val="00303284"/>
    <w:rPr>
      <w:b/>
      <w:bCs/>
    </w:rPr>
  </w:style>
  <w:style w:type="character" w:customStyle="1" w:styleId="1c">
    <w:name w:val="Тема примечания Знак1"/>
    <w:basedOn w:val="1b"/>
    <w:uiPriority w:val="99"/>
    <w:semiHidden/>
    <w:rsid w:val="00303284"/>
    <w:rPr>
      <w:b/>
      <w:bCs/>
      <w:sz w:val="20"/>
      <w:szCs w:val="20"/>
    </w:rPr>
  </w:style>
  <w:style w:type="character" w:customStyle="1" w:styleId="apple-converted-space">
    <w:name w:val="apple-converted-space"/>
    <w:basedOn w:val="a0"/>
    <w:rsid w:val="00303284"/>
    <w:rPr>
      <w:rFonts w:ascii="Times New Roman" w:hAnsi="Times New Roman" w:cs="Times New Roman"/>
    </w:rPr>
  </w:style>
  <w:style w:type="character" w:customStyle="1" w:styleId="11">
    <w:name w:val="Заголовок 1 Знак1"/>
    <w:basedOn w:val="a0"/>
    <w:link w:val="1"/>
    <w:uiPriority w:val="9"/>
    <w:rsid w:val="00303284"/>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303284"/>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303284"/>
    <w:pPr>
      <w:spacing w:after="100" w:line="259" w:lineRule="auto"/>
    </w:pPr>
    <w:rPr>
      <w:rFonts w:eastAsia="Times New Roman" w:cs="Times New Roman"/>
    </w:rPr>
  </w:style>
  <w:style w:type="character" w:customStyle="1" w:styleId="Link">
    <w:name w:val="Link"/>
    <w:rsid w:val="00303284"/>
    <w:rPr>
      <w:color w:val="0000FF"/>
      <w:u w:val="single"/>
    </w:rPr>
  </w:style>
  <w:style w:type="character" w:styleId="afa">
    <w:name w:val="Hyperlink"/>
    <w:basedOn w:val="a0"/>
    <w:uiPriority w:val="99"/>
    <w:unhideWhenUsed/>
    <w:rsid w:val="00303284"/>
    <w:rPr>
      <w:color w:val="0000FF" w:themeColor="hyperlink"/>
      <w:u w:val="single"/>
    </w:rPr>
  </w:style>
  <w:style w:type="table" w:styleId="ad">
    <w:name w:val="Table Grid"/>
    <w:basedOn w:val="a1"/>
    <w:uiPriority w:val="59"/>
    <w:rsid w:val="0030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30328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0328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03284"/>
    <w:rPr>
      <w:rFonts w:asciiTheme="majorHAnsi" w:eastAsiaTheme="majorEastAsia" w:hAnsiTheme="majorHAnsi" w:cstheme="majorBidi"/>
      <w:b/>
      <w:bCs/>
      <w:i/>
      <w:iCs/>
      <w:color w:val="4F81BD" w:themeColor="accent1"/>
    </w:rPr>
  </w:style>
  <w:style w:type="numbering" w:customStyle="1" w:styleId="24">
    <w:name w:val="Нет списка2"/>
    <w:next w:val="a2"/>
    <w:uiPriority w:val="99"/>
    <w:semiHidden/>
    <w:unhideWhenUsed/>
    <w:rsid w:val="00714F25"/>
  </w:style>
  <w:style w:type="numbering" w:customStyle="1" w:styleId="111">
    <w:name w:val="Нет списка11"/>
    <w:next w:val="a2"/>
    <w:uiPriority w:val="99"/>
    <w:semiHidden/>
    <w:unhideWhenUsed/>
    <w:rsid w:val="00714F25"/>
  </w:style>
  <w:style w:type="table" w:customStyle="1" w:styleId="112">
    <w:name w:val="Сетка таблицы11"/>
    <w:basedOn w:val="a1"/>
    <w:next w:val="ad"/>
    <w:uiPriority w:val="59"/>
    <w:rsid w:val="00714F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14F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5">
    <w:name w:val="Сетка таблицы2"/>
    <w:basedOn w:val="a1"/>
    <w:next w:val="ad"/>
    <w:uiPriority w:val="59"/>
    <w:rsid w:val="0071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E7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2E7893"/>
  </w:style>
  <w:style w:type="table" w:customStyle="1" w:styleId="35">
    <w:name w:val="Сетка таблицы3"/>
    <w:basedOn w:val="a1"/>
    <w:next w:val="ad"/>
    <w:uiPriority w:val="59"/>
    <w:rsid w:val="002E78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2E7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2710D"/>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99928">
      <w:bodyDiv w:val="1"/>
      <w:marLeft w:val="0"/>
      <w:marRight w:val="0"/>
      <w:marTop w:val="0"/>
      <w:marBottom w:val="0"/>
      <w:divBdr>
        <w:top w:val="none" w:sz="0" w:space="0" w:color="auto"/>
        <w:left w:val="none" w:sz="0" w:space="0" w:color="auto"/>
        <w:bottom w:val="none" w:sz="0" w:space="0" w:color="auto"/>
        <w:right w:val="none" w:sz="0" w:space="0" w:color="auto"/>
      </w:divBdr>
    </w:div>
    <w:div w:id="1276130807">
      <w:bodyDiv w:val="1"/>
      <w:marLeft w:val="0"/>
      <w:marRight w:val="0"/>
      <w:marTop w:val="0"/>
      <w:marBottom w:val="0"/>
      <w:divBdr>
        <w:top w:val="none" w:sz="0" w:space="0" w:color="auto"/>
        <w:left w:val="none" w:sz="0" w:space="0" w:color="auto"/>
        <w:bottom w:val="none" w:sz="0" w:space="0" w:color="auto"/>
        <w:right w:val="none" w:sz="0" w:space="0" w:color="auto"/>
      </w:divBdr>
    </w:div>
    <w:div w:id="13873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B2FA-51A8-470E-B7EB-FFB58948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50</Pages>
  <Words>14228</Words>
  <Characters>81101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17</cp:revision>
  <cp:lastPrinted>2024-09-24T05:51:00Z</cp:lastPrinted>
  <dcterms:created xsi:type="dcterms:W3CDTF">2023-08-04T05:49:00Z</dcterms:created>
  <dcterms:modified xsi:type="dcterms:W3CDTF">2025-01-17T10:55:00Z</dcterms:modified>
</cp:coreProperties>
</file>