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BD" w:rsidRPr="00331AB6" w:rsidRDefault="00F94ABD" w:rsidP="00F94ABD">
      <w:pPr>
        <w:rPr>
          <w:rFonts w:ascii="Times New Roman" w:hAnsi="Times New Roman"/>
          <w:sz w:val="24"/>
          <w:szCs w:val="24"/>
        </w:rPr>
      </w:pPr>
      <w:bookmarkStart w:id="0" w:name="_Toc156825287"/>
      <w:bookmarkStart w:id="1" w:name="_Toc149904144"/>
      <w:bookmarkStart w:id="2" w:name="_Toc150695622"/>
      <w:bookmarkStart w:id="3" w:name="_Toc150695787"/>
    </w:p>
    <w:p w:rsidR="0069002C" w:rsidRPr="00500039" w:rsidRDefault="0069002C" w:rsidP="0069002C">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w:t>
      </w:r>
      <w:r w:rsidR="004A06C8">
        <w:rPr>
          <w:rFonts w:ascii="Times New Roman" w:hAnsi="Times New Roman"/>
          <w:bCs/>
          <w:sz w:val="24"/>
          <w:szCs w:val="24"/>
          <w:lang w:eastAsia="ru-RU"/>
        </w:rPr>
        <w:t>9</w:t>
      </w:r>
    </w:p>
    <w:p w:rsidR="0069002C" w:rsidRPr="00500039" w:rsidRDefault="0069002C" w:rsidP="0069002C">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69002C" w:rsidRPr="00954C47" w:rsidRDefault="0069002C" w:rsidP="0069002C">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69002C" w:rsidRPr="00FB601A" w:rsidRDefault="0069002C" w:rsidP="0069002C">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69002C" w:rsidRDefault="0069002C"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p>
    <w:p w:rsidR="00F94ABD" w:rsidRPr="00226A32" w:rsidRDefault="00ED0E65" w:rsidP="00F94ABD">
      <w:pPr>
        <w:jc w:val="center"/>
        <w:rPr>
          <w:rFonts w:ascii="Times New Roman" w:hAnsi="Times New Roman"/>
          <w:sz w:val="24"/>
          <w:szCs w:val="24"/>
        </w:rPr>
      </w:pPr>
      <w:r>
        <w:rPr>
          <w:rFonts w:ascii="Times New Roman" w:hAnsi="Times New Roman"/>
          <w:b/>
          <w:sz w:val="24"/>
          <w:szCs w:val="24"/>
        </w:rPr>
        <w:t>ОП</w:t>
      </w:r>
      <w:r w:rsidR="00893BCD">
        <w:rPr>
          <w:rFonts w:ascii="Times New Roman" w:hAnsi="Times New Roman"/>
          <w:b/>
          <w:sz w:val="24"/>
          <w:szCs w:val="24"/>
        </w:rPr>
        <w:t>Ц</w:t>
      </w:r>
      <w:r>
        <w:rPr>
          <w:rFonts w:ascii="Times New Roman" w:hAnsi="Times New Roman"/>
          <w:b/>
          <w:sz w:val="24"/>
          <w:szCs w:val="24"/>
        </w:rPr>
        <w:t>.0</w:t>
      </w:r>
      <w:r w:rsidR="00893BCD">
        <w:rPr>
          <w:rFonts w:ascii="Times New Roman" w:hAnsi="Times New Roman"/>
          <w:b/>
          <w:sz w:val="24"/>
          <w:szCs w:val="24"/>
        </w:rPr>
        <w:t>9</w:t>
      </w:r>
      <w:r w:rsidR="00CB5D56">
        <w:rPr>
          <w:rFonts w:ascii="Times New Roman" w:hAnsi="Times New Roman"/>
          <w:b/>
          <w:sz w:val="24"/>
          <w:szCs w:val="24"/>
        </w:rPr>
        <w:t xml:space="preserve"> </w:t>
      </w:r>
      <w:r w:rsidR="003B5874">
        <w:rPr>
          <w:rFonts w:ascii="Times New Roman" w:hAnsi="Times New Roman"/>
          <w:b/>
          <w:sz w:val="24"/>
          <w:szCs w:val="24"/>
        </w:rPr>
        <w:t xml:space="preserve"> </w:t>
      </w:r>
      <w:r w:rsidR="00BF608E" w:rsidRPr="00BF608E">
        <w:rPr>
          <w:rFonts w:ascii="Times New Roman" w:hAnsi="Times New Roman"/>
          <w:b/>
          <w:sz w:val="24"/>
          <w:szCs w:val="24"/>
        </w:rPr>
        <w:t>ОБЩИЙ КУРС ЖЕЛЕЗНЫХ ДОРОГ</w:t>
      </w:r>
    </w:p>
    <w:p w:rsidR="00F94ABD" w:rsidRPr="00331AB6" w:rsidRDefault="00F94ABD" w:rsidP="00F94ABD">
      <w:pPr>
        <w:jc w:val="center"/>
        <w:rPr>
          <w:rFonts w:ascii="Times New Roman" w:hAnsi="Times New Roman"/>
          <w:b/>
          <w:sz w:val="24"/>
          <w:szCs w:val="24"/>
        </w:rPr>
      </w:pPr>
    </w:p>
    <w:p w:rsidR="00F94ABD" w:rsidRPr="00331AB6" w:rsidRDefault="00F94ABD" w:rsidP="00F94ABD">
      <w:pPr>
        <w:rPr>
          <w:rFonts w:ascii="Times New Roman" w:hAnsi="Times New Roman"/>
          <w:sz w:val="24"/>
          <w:szCs w:val="24"/>
        </w:rPr>
      </w:pPr>
      <w:bookmarkStart w:id="4" w:name="_GoBack"/>
      <w:bookmarkEnd w:id="4"/>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893BCD" w:rsidP="00F94ABD">
      <w:pPr>
        <w:jc w:val="center"/>
        <w:rPr>
          <w:rFonts w:ascii="Times New Roman" w:hAnsi="Times New Roman"/>
          <w:sz w:val="24"/>
          <w:szCs w:val="24"/>
        </w:rPr>
      </w:pPr>
      <w:r>
        <w:rPr>
          <w:rFonts w:ascii="Times New Roman" w:hAnsi="Times New Roman"/>
          <w:sz w:val="24"/>
          <w:szCs w:val="24"/>
        </w:rPr>
        <w:t>2025</w:t>
      </w:r>
      <w:r w:rsidR="00F94ABD" w:rsidRPr="00331AB6">
        <w:rPr>
          <w:rFonts w:ascii="Times New Roman" w:hAnsi="Times New Roman"/>
          <w:sz w:val="24"/>
          <w:szCs w:val="24"/>
        </w:rPr>
        <w:br w:type="page"/>
      </w:r>
    </w:p>
    <w:p w:rsidR="00F94ABD" w:rsidRDefault="00F94ABD" w:rsidP="00C422A9">
      <w:pPr>
        <w:pStyle w:val="1f0"/>
        <w:rPr>
          <w:rFonts w:ascii="Times New Roman" w:hAnsi="Times New Roman"/>
        </w:rPr>
      </w:pPr>
    </w:p>
    <w:p w:rsidR="00502F97" w:rsidRPr="00DF068E" w:rsidRDefault="00F94ABD" w:rsidP="00C422A9">
      <w:pPr>
        <w:pStyle w:val="1f0"/>
        <w:rPr>
          <w:rFonts w:ascii="Times New Roman" w:hAnsi="Times New Roman"/>
        </w:rPr>
      </w:pPr>
      <w:r>
        <w:rPr>
          <w:rFonts w:ascii="Times New Roman" w:hAnsi="Times New Roman"/>
        </w:rPr>
        <w:t>С</w:t>
      </w:r>
      <w:r w:rsidR="00C422A9">
        <w:rPr>
          <w:rFonts w:ascii="Times New Roman" w:hAnsi="Times New Roman"/>
        </w:rPr>
        <w:t>ОДЕРЖАНИЕ</w:t>
      </w:r>
      <w:r w:rsidR="00DF068E" w:rsidRPr="00DF068E">
        <w:rPr>
          <w:rFonts w:ascii="Times New Roman" w:hAnsi="Times New Roman"/>
        </w:rPr>
        <w:t xml:space="preserve"> ПРОГРАММЫ</w:t>
      </w:r>
      <w:bookmarkEnd w:id="0"/>
    </w:p>
    <w:p w:rsidR="00C34FE7" w:rsidRPr="00C34FE7" w:rsidRDefault="00F031B7">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C34FE7" w:rsidRPr="00C34FE7" w:rsidRDefault="00FF13F7">
      <w:pPr>
        <w:pStyle w:val="15"/>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w:t>
        </w:r>
        <w:r w:rsidR="00C34FE7" w:rsidRPr="00C34FE7">
          <w:rPr>
            <w:webHidden/>
          </w:rPr>
          <w:tab/>
        </w:r>
        <w:r w:rsidR="00F031B7" w:rsidRPr="00C34FE7">
          <w:rPr>
            <w:webHidden/>
          </w:rPr>
          <w:fldChar w:fldCharType="begin"/>
        </w:r>
        <w:r w:rsidR="00C34FE7" w:rsidRPr="00C34FE7">
          <w:rPr>
            <w:webHidden/>
          </w:rPr>
          <w:instrText xml:space="preserve"> PAGEREF _Toc156825288 \h </w:instrText>
        </w:r>
        <w:r w:rsidR="00F031B7" w:rsidRPr="00C34FE7">
          <w:rPr>
            <w:webHidden/>
          </w:rPr>
        </w:r>
        <w:r w:rsidR="00F031B7" w:rsidRPr="00C34FE7">
          <w:rPr>
            <w:webHidden/>
          </w:rPr>
          <w:fldChar w:fldCharType="separate"/>
        </w:r>
        <w:r w:rsidR="00412B8E">
          <w:rPr>
            <w:webHidden/>
          </w:rPr>
          <w:t>3</w:t>
        </w:r>
        <w:r w:rsidR="00F031B7" w:rsidRPr="00C34FE7">
          <w:rPr>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_Toc156825289 \h </w:instrText>
        </w:r>
        <w:r w:rsidR="00F031B7" w:rsidRPr="00C34FE7">
          <w:rPr>
            <w:i w:val="0"/>
            <w:iCs w:val="0"/>
            <w:webHidden/>
          </w:rPr>
        </w:r>
        <w:r w:rsidR="00F031B7" w:rsidRPr="00C34FE7">
          <w:rPr>
            <w:i w:val="0"/>
            <w:iCs w:val="0"/>
            <w:webHidden/>
          </w:rPr>
          <w:fldChar w:fldCharType="separate"/>
        </w:r>
        <w:r w:rsidR="00412B8E">
          <w:rPr>
            <w:i w:val="0"/>
            <w:iCs w:val="0"/>
            <w:webHidden/>
          </w:rPr>
          <w:t>3</w:t>
        </w:r>
        <w:r w:rsidR="00F031B7" w:rsidRPr="00C34FE7">
          <w:rPr>
            <w:i w:val="0"/>
            <w:iCs w:val="0"/>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_Toc156825290 \h </w:instrText>
        </w:r>
        <w:r w:rsidR="00F031B7" w:rsidRPr="00C34FE7">
          <w:rPr>
            <w:i w:val="0"/>
            <w:iCs w:val="0"/>
            <w:webHidden/>
          </w:rPr>
        </w:r>
        <w:r w:rsidR="00F031B7" w:rsidRPr="00C34FE7">
          <w:rPr>
            <w:i w:val="0"/>
            <w:iCs w:val="0"/>
            <w:webHidden/>
          </w:rPr>
          <w:fldChar w:fldCharType="separate"/>
        </w:r>
        <w:r w:rsidR="00412B8E">
          <w:rPr>
            <w:i w:val="0"/>
            <w:iCs w:val="0"/>
            <w:webHidden/>
          </w:rPr>
          <w:t>3</w:t>
        </w:r>
        <w:r w:rsidR="00F031B7" w:rsidRPr="00C34FE7">
          <w:rPr>
            <w:i w:val="0"/>
            <w:iCs w:val="0"/>
            <w:webHidden/>
          </w:rPr>
          <w:fldChar w:fldCharType="end"/>
        </w:r>
      </w:hyperlink>
    </w:p>
    <w:p w:rsidR="00C34FE7" w:rsidRPr="00C34FE7" w:rsidRDefault="00FF13F7">
      <w:pPr>
        <w:pStyle w:val="15"/>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F031B7" w:rsidRPr="00C34FE7">
          <w:rPr>
            <w:webHidden/>
          </w:rPr>
          <w:fldChar w:fldCharType="begin"/>
        </w:r>
        <w:r w:rsidR="00C34FE7" w:rsidRPr="00C34FE7">
          <w:rPr>
            <w:webHidden/>
          </w:rPr>
          <w:instrText xml:space="preserve"> PAGEREF _Toc156825291 \h </w:instrText>
        </w:r>
        <w:r w:rsidR="00F031B7" w:rsidRPr="00C34FE7">
          <w:rPr>
            <w:webHidden/>
          </w:rPr>
        </w:r>
        <w:r w:rsidR="00F031B7" w:rsidRPr="00C34FE7">
          <w:rPr>
            <w:webHidden/>
          </w:rPr>
          <w:fldChar w:fldCharType="separate"/>
        </w:r>
        <w:r w:rsidR="00412B8E">
          <w:rPr>
            <w:webHidden/>
          </w:rPr>
          <w:t>5</w:t>
        </w:r>
        <w:r w:rsidR="00F031B7" w:rsidRPr="00C34FE7">
          <w:rPr>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_Toc156825292 \h </w:instrText>
        </w:r>
        <w:r w:rsidR="00F031B7" w:rsidRPr="00C34FE7">
          <w:rPr>
            <w:i w:val="0"/>
            <w:iCs w:val="0"/>
            <w:webHidden/>
          </w:rPr>
        </w:r>
        <w:r w:rsidR="00F031B7" w:rsidRPr="00C34FE7">
          <w:rPr>
            <w:i w:val="0"/>
            <w:iCs w:val="0"/>
            <w:webHidden/>
          </w:rPr>
          <w:fldChar w:fldCharType="separate"/>
        </w:r>
        <w:r w:rsidR="00412B8E">
          <w:rPr>
            <w:i w:val="0"/>
            <w:iCs w:val="0"/>
            <w:webHidden/>
          </w:rPr>
          <w:t>5</w:t>
        </w:r>
        <w:r w:rsidR="00F031B7" w:rsidRPr="00C34FE7">
          <w:rPr>
            <w:i w:val="0"/>
            <w:iCs w:val="0"/>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_Toc156825293 \h </w:instrText>
        </w:r>
        <w:r w:rsidR="00F031B7" w:rsidRPr="00C34FE7">
          <w:rPr>
            <w:i w:val="0"/>
            <w:iCs w:val="0"/>
            <w:webHidden/>
          </w:rPr>
        </w:r>
        <w:r w:rsidR="00F031B7" w:rsidRPr="00C34FE7">
          <w:rPr>
            <w:i w:val="0"/>
            <w:iCs w:val="0"/>
            <w:webHidden/>
          </w:rPr>
          <w:fldChar w:fldCharType="separate"/>
        </w:r>
        <w:r w:rsidR="00412B8E">
          <w:rPr>
            <w:i w:val="0"/>
            <w:iCs w:val="0"/>
            <w:webHidden/>
          </w:rPr>
          <w:t>6</w:t>
        </w:r>
        <w:r w:rsidR="00F031B7" w:rsidRPr="00C34FE7">
          <w:rPr>
            <w:i w:val="0"/>
            <w:iCs w:val="0"/>
            <w:webHidden/>
          </w:rPr>
          <w:fldChar w:fldCharType="end"/>
        </w:r>
      </w:hyperlink>
    </w:p>
    <w:p w:rsidR="00C34FE7" w:rsidRPr="00C34FE7" w:rsidRDefault="00FF13F7">
      <w:pPr>
        <w:pStyle w:val="15"/>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F031B7" w:rsidRPr="00C34FE7">
          <w:rPr>
            <w:webHidden/>
          </w:rPr>
          <w:fldChar w:fldCharType="begin"/>
        </w:r>
        <w:r w:rsidR="00C34FE7" w:rsidRPr="00C34FE7">
          <w:rPr>
            <w:webHidden/>
          </w:rPr>
          <w:instrText xml:space="preserve"> PAGEREF _Toc156825296 \h </w:instrText>
        </w:r>
        <w:r w:rsidR="00F031B7" w:rsidRPr="00C34FE7">
          <w:rPr>
            <w:webHidden/>
          </w:rPr>
        </w:r>
        <w:r w:rsidR="00F031B7" w:rsidRPr="00C34FE7">
          <w:rPr>
            <w:webHidden/>
          </w:rPr>
          <w:fldChar w:fldCharType="separate"/>
        </w:r>
        <w:r w:rsidR="00412B8E">
          <w:rPr>
            <w:webHidden/>
          </w:rPr>
          <w:t>9</w:t>
        </w:r>
        <w:r w:rsidR="00F031B7" w:rsidRPr="00C34FE7">
          <w:rPr>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_Toc156825297 \h </w:instrText>
        </w:r>
        <w:r w:rsidR="00F031B7" w:rsidRPr="00C34FE7">
          <w:rPr>
            <w:i w:val="0"/>
            <w:iCs w:val="0"/>
            <w:webHidden/>
          </w:rPr>
        </w:r>
        <w:r w:rsidR="00F031B7" w:rsidRPr="00C34FE7">
          <w:rPr>
            <w:i w:val="0"/>
            <w:iCs w:val="0"/>
            <w:webHidden/>
          </w:rPr>
          <w:fldChar w:fldCharType="separate"/>
        </w:r>
        <w:r w:rsidR="00412B8E">
          <w:rPr>
            <w:i w:val="0"/>
            <w:iCs w:val="0"/>
            <w:webHidden/>
          </w:rPr>
          <w:t>9</w:t>
        </w:r>
        <w:r w:rsidR="00F031B7" w:rsidRPr="00C34FE7">
          <w:rPr>
            <w:i w:val="0"/>
            <w:iCs w:val="0"/>
            <w:webHidden/>
          </w:rPr>
          <w:fldChar w:fldCharType="end"/>
        </w:r>
      </w:hyperlink>
    </w:p>
    <w:p w:rsidR="00C34FE7" w:rsidRPr="00C34FE7" w:rsidRDefault="00FF13F7">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F031B7" w:rsidRPr="00C34FE7">
          <w:rPr>
            <w:i w:val="0"/>
            <w:iCs w:val="0"/>
            <w:webHidden/>
          </w:rPr>
          <w:fldChar w:fldCharType="begin"/>
        </w:r>
        <w:r w:rsidR="00C34FE7" w:rsidRPr="00C34FE7">
          <w:rPr>
            <w:i w:val="0"/>
            <w:iCs w:val="0"/>
            <w:webHidden/>
          </w:rPr>
          <w:instrText xml:space="preserve"> PAGEREF _Toc156825298 \h </w:instrText>
        </w:r>
        <w:r w:rsidR="00F031B7" w:rsidRPr="00C34FE7">
          <w:rPr>
            <w:i w:val="0"/>
            <w:iCs w:val="0"/>
            <w:webHidden/>
          </w:rPr>
        </w:r>
        <w:r w:rsidR="00F031B7" w:rsidRPr="00C34FE7">
          <w:rPr>
            <w:i w:val="0"/>
            <w:iCs w:val="0"/>
            <w:webHidden/>
          </w:rPr>
          <w:fldChar w:fldCharType="separate"/>
        </w:r>
        <w:r w:rsidR="00412B8E">
          <w:rPr>
            <w:i w:val="0"/>
            <w:iCs w:val="0"/>
            <w:webHidden/>
          </w:rPr>
          <w:t>9</w:t>
        </w:r>
        <w:r w:rsidR="00F031B7" w:rsidRPr="00C34FE7">
          <w:rPr>
            <w:i w:val="0"/>
            <w:iCs w:val="0"/>
            <w:webHidden/>
          </w:rPr>
          <w:fldChar w:fldCharType="end"/>
        </w:r>
      </w:hyperlink>
    </w:p>
    <w:p w:rsidR="00C34FE7" w:rsidRPr="00C34FE7" w:rsidRDefault="00FF13F7">
      <w:pPr>
        <w:pStyle w:val="15"/>
        <w:rPr>
          <w:rFonts w:asciiTheme="minorHAnsi" w:eastAsiaTheme="minorEastAsia" w:hAnsiTheme="minorHAnsi" w:cstheme="minorBidi"/>
          <w:b w:val="0"/>
          <w:bCs w:val="0"/>
          <w:lang w:eastAsia="ru-RU"/>
        </w:rPr>
      </w:pPr>
      <w:hyperlink w:anchor="_Toc156825299" w:history="1">
        <w:r w:rsidR="00C34FE7" w:rsidRPr="00C34FE7">
          <w:rPr>
            <w:rStyle w:val="af0"/>
          </w:rPr>
          <w:t>4. К</w:t>
        </w:r>
        <w:r w:rsidR="006D42BD" w:rsidRPr="00C34FE7">
          <w:rPr>
            <w:rStyle w:val="af0"/>
          </w:rPr>
          <w:t>ОНТРОЛЬ И ОЦЕНКА РЕЗУЛЬТАТОВ  ОСВОЕНИЯ</w:t>
        </w:r>
        <w:r w:rsidR="00C34FE7" w:rsidRPr="00C34FE7">
          <w:rPr>
            <w:rStyle w:val="af0"/>
          </w:rPr>
          <w:t xml:space="preserve"> ДИСЦИПЛИНЫ</w:t>
        </w:r>
        <w:r w:rsidR="00C34FE7" w:rsidRPr="00C34FE7">
          <w:rPr>
            <w:webHidden/>
          </w:rPr>
          <w:tab/>
        </w:r>
        <w:r w:rsidR="00F031B7" w:rsidRPr="00C34FE7">
          <w:rPr>
            <w:webHidden/>
          </w:rPr>
          <w:fldChar w:fldCharType="begin"/>
        </w:r>
        <w:r w:rsidR="00C34FE7" w:rsidRPr="00C34FE7">
          <w:rPr>
            <w:webHidden/>
          </w:rPr>
          <w:instrText xml:space="preserve"> PAGEREF _Toc156825299 \h </w:instrText>
        </w:r>
        <w:r w:rsidR="00F031B7" w:rsidRPr="00C34FE7">
          <w:rPr>
            <w:webHidden/>
          </w:rPr>
        </w:r>
        <w:r w:rsidR="00F031B7" w:rsidRPr="00C34FE7">
          <w:rPr>
            <w:webHidden/>
          </w:rPr>
          <w:fldChar w:fldCharType="separate"/>
        </w:r>
        <w:r w:rsidR="00412B8E">
          <w:rPr>
            <w:webHidden/>
          </w:rPr>
          <w:t>9</w:t>
        </w:r>
        <w:r w:rsidR="00F031B7" w:rsidRPr="00C34FE7">
          <w:rPr>
            <w:webHidden/>
          </w:rPr>
          <w:fldChar w:fldCharType="end"/>
        </w:r>
      </w:hyperlink>
    </w:p>
    <w:p w:rsidR="00C422A9" w:rsidRPr="00C34FE7" w:rsidRDefault="00F031B7"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rsidR="006E7FF4" w:rsidRPr="00900FFA" w:rsidRDefault="006E7FF4" w:rsidP="00141C95">
      <w:pPr>
        <w:pStyle w:val="1f0"/>
        <w:numPr>
          <w:ilvl w:val="0"/>
          <w:numId w:val="1"/>
        </w:numPr>
        <w:spacing w:after="0"/>
        <w:rPr>
          <w:rStyle w:val="afb"/>
          <w:i w:val="0"/>
          <w:iCs/>
        </w:rPr>
      </w:pPr>
      <w:bookmarkStart w:id="5" w:name="_Toc156294566"/>
      <w:bookmarkStart w:id="6" w:name="_Toc156825288"/>
      <w:r w:rsidRPr="00A07404">
        <w:rPr>
          <w:rStyle w:val="afb"/>
          <w:i w:val="0"/>
          <w:iCs/>
        </w:rPr>
        <w:lastRenderedPageBreak/>
        <w:t>Общая характеристика</w:t>
      </w:r>
      <w:bookmarkEnd w:id="1"/>
      <w:bookmarkEnd w:id="2"/>
      <w:bookmarkEnd w:id="3"/>
      <w:bookmarkEnd w:id="5"/>
      <w:bookmarkEnd w:id="6"/>
      <w:r w:rsidR="00A07404" w:rsidRPr="00A07404">
        <w:rPr>
          <w:rStyle w:val="afb"/>
          <w:i w:val="0"/>
          <w:iCs/>
        </w:rPr>
        <w:t xml:space="preserve"> </w:t>
      </w:r>
      <w:r w:rsidR="00A07404" w:rsidRPr="00900FFA">
        <w:rPr>
          <w:rStyle w:val="afb"/>
          <w:i w:val="0"/>
          <w:iCs/>
        </w:rPr>
        <w:t>РАБОЧЕЙ ПРОГРАММЫ ДИСЦИПЛИНЫ</w:t>
      </w:r>
    </w:p>
    <w:p w:rsidR="00A07404" w:rsidRDefault="00ED0E65" w:rsidP="00F94ABD">
      <w:pPr>
        <w:pStyle w:val="1e"/>
        <w:ind w:left="720"/>
        <w:jc w:val="center"/>
        <w:rPr>
          <w:rFonts w:eastAsia="Segoe UI"/>
          <w:b/>
          <w:lang w:val="ru-RU"/>
        </w:rPr>
      </w:pPr>
      <w:r>
        <w:rPr>
          <w:rFonts w:eastAsia="Segoe UI"/>
          <w:b/>
          <w:lang w:val="ru-RU"/>
        </w:rPr>
        <w:t>ОП</w:t>
      </w:r>
      <w:r w:rsidR="00893BCD">
        <w:rPr>
          <w:rFonts w:eastAsia="Segoe UI"/>
          <w:b/>
          <w:lang w:val="ru-RU"/>
        </w:rPr>
        <w:t>Ц</w:t>
      </w:r>
      <w:r>
        <w:rPr>
          <w:rFonts w:eastAsia="Segoe UI"/>
          <w:b/>
          <w:lang w:val="ru-RU"/>
        </w:rPr>
        <w:t>.0</w:t>
      </w:r>
      <w:r w:rsidR="00893BCD">
        <w:rPr>
          <w:rFonts w:eastAsia="Segoe UI"/>
          <w:b/>
          <w:lang w:val="ru-RU"/>
        </w:rPr>
        <w:t>9</w:t>
      </w:r>
      <w:r w:rsidR="00CB5D56">
        <w:rPr>
          <w:rFonts w:eastAsia="Segoe UI"/>
          <w:b/>
          <w:lang w:val="ru-RU"/>
        </w:rPr>
        <w:t xml:space="preserve"> </w:t>
      </w:r>
      <w:r w:rsidR="00BF608E">
        <w:rPr>
          <w:b/>
          <w:lang w:val="ru-RU"/>
        </w:rPr>
        <w:t>ОБЩИЙ КУРС ЖЕЛЕЗНЫХ ДОРОГ</w:t>
      </w:r>
      <w:r w:rsidR="00BF608E" w:rsidRPr="00D26576">
        <w:rPr>
          <w:b/>
          <w:lang w:val="ru-RU"/>
        </w:rPr>
        <w:t xml:space="preserve"> </w:t>
      </w:r>
    </w:p>
    <w:p w:rsidR="00F94ABD" w:rsidRPr="00F94ABD" w:rsidRDefault="00F94ABD" w:rsidP="00F94ABD">
      <w:pPr>
        <w:pStyle w:val="afc"/>
        <w:rPr>
          <w:rFonts w:eastAsia="Segoe UI"/>
          <w:lang w:eastAsia="nl-NL"/>
        </w:rPr>
      </w:pPr>
    </w:p>
    <w:p w:rsidR="00C63897" w:rsidRPr="00EA6E1D" w:rsidRDefault="007863C1" w:rsidP="0069002C">
      <w:pPr>
        <w:pStyle w:val="114"/>
        <w:spacing w:after="0" w:line="240" w:lineRule="auto"/>
        <w:rPr>
          <w:rFonts w:ascii="Times New Roman" w:hAnsi="Times New Roman"/>
        </w:rPr>
      </w:pPr>
      <w:bookmarkStart w:id="7" w:name="_Toc150695623"/>
      <w:bookmarkStart w:id="8" w:name="_Toc156294567"/>
      <w:bookmarkStart w:id="9"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A92CB3" w:rsidRDefault="004F5C5E" w:rsidP="0069002C">
      <w:pPr>
        <w:suppressAutoHyphens/>
        <w:ind w:firstLine="709"/>
        <w:jc w:val="both"/>
        <w:rPr>
          <w:rFonts w:ascii="Times New Roman" w:eastAsia="Times New Roman" w:hAnsi="Times New Roman" w:cs="Times New Roman"/>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ED0E65">
        <w:rPr>
          <w:rFonts w:ascii="Times New Roman" w:hAnsi="Times New Roman"/>
        </w:rPr>
        <w:t>ОП</w:t>
      </w:r>
      <w:r w:rsidR="00893BCD">
        <w:rPr>
          <w:rFonts w:ascii="Times New Roman" w:hAnsi="Times New Roman"/>
        </w:rPr>
        <w:t>Ц</w:t>
      </w:r>
      <w:r w:rsidR="00ED0E65">
        <w:rPr>
          <w:rFonts w:ascii="Times New Roman" w:hAnsi="Times New Roman"/>
        </w:rPr>
        <w:t>.0</w:t>
      </w:r>
      <w:r w:rsidR="00893BCD">
        <w:rPr>
          <w:rFonts w:ascii="Times New Roman" w:hAnsi="Times New Roman"/>
        </w:rPr>
        <w:t>9</w:t>
      </w:r>
      <w:r w:rsidR="00ED0E65">
        <w:rPr>
          <w:rFonts w:ascii="Times New Roman" w:hAnsi="Times New Roman"/>
        </w:rPr>
        <w:t xml:space="preserve"> </w:t>
      </w:r>
      <w:r w:rsidR="00BF608E">
        <w:rPr>
          <w:rFonts w:ascii="Times New Roman" w:hAnsi="Times New Roman"/>
        </w:rPr>
        <w:t>Общий курс железных дорог</w:t>
      </w:r>
      <w:r w:rsidR="008026BE" w:rsidRPr="00FA680C">
        <w:rPr>
          <w:rFonts w:ascii="Times New Roman" w:eastAsia="Times New Roman" w:hAnsi="Times New Roman" w:cs="Times New Roman"/>
          <w:sz w:val="24"/>
          <w:szCs w:val="24"/>
          <w:lang w:eastAsia="ru-RU"/>
        </w:rPr>
        <w:t>:</w:t>
      </w:r>
      <w:r w:rsidR="00CB5D56">
        <w:rPr>
          <w:rFonts w:ascii="Times New Roman" w:eastAsia="Times New Roman" w:hAnsi="Times New Roman" w:cs="Times New Roman"/>
          <w:iCs/>
          <w:sz w:val="24"/>
          <w:szCs w:val="24"/>
          <w:lang w:eastAsia="ru-RU"/>
        </w:rPr>
        <w:t xml:space="preserve"> </w:t>
      </w:r>
      <w:r w:rsidR="00BF608E">
        <w:rPr>
          <w:rFonts w:ascii="Times New Roman" w:eastAsia="Times New Roman" w:hAnsi="Times New Roman" w:cs="Times New Roman"/>
          <w:iCs/>
          <w:sz w:val="24"/>
          <w:szCs w:val="24"/>
          <w:lang w:eastAsia="ru-RU"/>
        </w:rPr>
        <w:t xml:space="preserve">сформировать представление об </w:t>
      </w:r>
      <w:r w:rsidR="00BF608E" w:rsidRPr="00BF608E">
        <w:rPr>
          <w:rFonts w:ascii="Times New Roman" w:eastAsia="Times New Roman" w:hAnsi="Times New Roman" w:cs="Times New Roman"/>
          <w:iCs/>
          <w:sz w:val="24"/>
          <w:szCs w:val="24"/>
          <w:lang w:eastAsia="ru-RU"/>
        </w:rPr>
        <w:t>организационн</w:t>
      </w:r>
      <w:r w:rsidR="00BF608E">
        <w:rPr>
          <w:rFonts w:ascii="Times New Roman" w:eastAsia="Times New Roman" w:hAnsi="Times New Roman" w:cs="Times New Roman"/>
          <w:iCs/>
          <w:sz w:val="24"/>
          <w:szCs w:val="24"/>
          <w:lang w:eastAsia="ru-RU"/>
        </w:rPr>
        <w:t>ой</w:t>
      </w:r>
      <w:r w:rsidR="00BF608E" w:rsidRPr="00BF608E">
        <w:rPr>
          <w:rFonts w:ascii="Times New Roman" w:eastAsia="Times New Roman" w:hAnsi="Times New Roman" w:cs="Times New Roman"/>
          <w:iCs/>
          <w:sz w:val="24"/>
          <w:szCs w:val="24"/>
          <w:lang w:eastAsia="ru-RU"/>
        </w:rPr>
        <w:t xml:space="preserve"> структур</w:t>
      </w:r>
      <w:r w:rsidR="00BF608E">
        <w:rPr>
          <w:rFonts w:ascii="Times New Roman" w:eastAsia="Times New Roman" w:hAnsi="Times New Roman" w:cs="Times New Roman"/>
          <w:iCs/>
          <w:sz w:val="24"/>
          <w:szCs w:val="24"/>
          <w:lang w:eastAsia="ru-RU"/>
        </w:rPr>
        <w:t>е</w:t>
      </w:r>
      <w:r w:rsidR="00BF608E" w:rsidRPr="00BF608E">
        <w:rPr>
          <w:rFonts w:ascii="Times New Roman" w:eastAsia="Times New Roman" w:hAnsi="Times New Roman" w:cs="Times New Roman"/>
          <w:iCs/>
          <w:sz w:val="24"/>
          <w:szCs w:val="24"/>
          <w:lang w:eastAsia="ru-RU"/>
        </w:rPr>
        <w:t>, основны</w:t>
      </w:r>
      <w:r w:rsidR="00BF608E">
        <w:rPr>
          <w:rFonts w:ascii="Times New Roman" w:eastAsia="Times New Roman" w:hAnsi="Times New Roman" w:cs="Times New Roman"/>
          <w:iCs/>
          <w:sz w:val="24"/>
          <w:szCs w:val="24"/>
          <w:lang w:eastAsia="ru-RU"/>
        </w:rPr>
        <w:t>х</w:t>
      </w:r>
      <w:r w:rsidR="00BF608E" w:rsidRPr="00BF608E">
        <w:rPr>
          <w:rFonts w:ascii="Times New Roman" w:eastAsia="Times New Roman" w:hAnsi="Times New Roman" w:cs="Times New Roman"/>
          <w:iCs/>
          <w:sz w:val="24"/>
          <w:szCs w:val="24"/>
          <w:lang w:eastAsia="ru-RU"/>
        </w:rPr>
        <w:t xml:space="preserve"> сооружения</w:t>
      </w:r>
      <w:r w:rsidR="00BF608E">
        <w:rPr>
          <w:rFonts w:ascii="Times New Roman" w:eastAsia="Times New Roman" w:hAnsi="Times New Roman" w:cs="Times New Roman"/>
          <w:iCs/>
          <w:sz w:val="24"/>
          <w:szCs w:val="24"/>
          <w:lang w:eastAsia="ru-RU"/>
        </w:rPr>
        <w:t>х</w:t>
      </w:r>
      <w:r w:rsidR="00BF608E" w:rsidRPr="00BF608E">
        <w:rPr>
          <w:rFonts w:ascii="Times New Roman" w:eastAsia="Times New Roman" w:hAnsi="Times New Roman" w:cs="Times New Roman"/>
          <w:iCs/>
          <w:sz w:val="24"/>
          <w:szCs w:val="24"/>
          <w:lang w:eastAsia="ru-RU"/>
        </w:rPr>
        <w:t xml:space="preserve"> и устройства</w:t>
      </w:r>
      <w:r w:rsidR="00BF608E">
        <w:rPr>
          <w:rFonts w:ascii="Times New Roman" w:eastAsia="Times New Roman" w:hAnsi="Times New Roman" w:cs="Times New Roman"/>
          <w:iCs/>
          <w:sz w:val="24"/>
          <w:szCs w:val="24"/>
          <w:lang w:eastAsia="ru-RU"/>
        </w:rPr>
        <w:t>х</w:t>
      </w:r>
      <w:r w:rsidR="00BF608E" w:rsidRPr="00BF608E">
        <w:rPr>
          <w:rFonts w:ascii="Times New Roman" w:eastAsia="Times New Roman" w:hAnsi="Times New Roman" w:cs="Times New Roman"/>
          <w:iCs/>
          <w:sz w:val="24"/>
          <w:szCs w:val="24"/>
          <w:lang w:eastAsia="ru-RU"/>
        </w:rPr>
        <w:t xml:space="preserve"> и систем</w:t>
      </w:r>
      <w:r w:rsidR="00BF608E">
        <w:rPr>
          <w:rFonts w:ascii="Times New Roman" w:eastAsia="Times New Roman" w:hAnsi="Times New Roman" w:cs="Times New Roman"/>
          <w:iCs/>
          <w:sz w:val="24"/>
          <w:szCs w:val="24"/>
          <w:lang w:eastAsia="ru-RU"/>
        </w:rPr>
        <w:t>е</w:t>
      </w:r>
      <w:r w:rsidR="00BF608E" w:rsidRPr="00BF608E">
        <w:rPr>
          <w:rFonts w:ascii="Times New Roman" w:eastAsia="Times New Roman" w:hAnsi="Times New Roman" w:cs="Times New Roman"/>
          <w:iCs/>
          <w:sz w:val="24"/>
          <w:szCs w:val="24"/>
          <w:lang w:eastAsia="ru-RU"/>
        </w:rPr>
        <w:t xml:space="preserve"> взаимодействия подразделений железнодорожного транспорта</w:t>
      </w:r>
      <w:r w:rsidR="00B00974">
        <w:rPr>
          <w:rFonts w:ascii="Times New Roman" w:eastAsia="Times New Roman" w:hAnsi="Times New Roman" w:cs="Times New Roman"/>
          <w:iCs/>
          <w:sz w:val="24"/>
          <w:szCs w:val="24"/>
          <w:lang w:eastAsia="ru-RU"/>
        </w:rPr>
        <w:t>.</w:t>
      </w:r>
    </w:p>
    <w:p w:rsidR="00644670" w:rsidRDefault="00644670" w:rsidP="0069002C">
      <w:pPr>
        <w:suppressAutoHyphens/>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965ECC">
        <w:rPr>
          <w:rFonts w:ascii="Times New Roman" w:hAnsi="Times New Roman" w:cs="Times New Roman"/>
          <w:sz w:val="24"/>
          <w:szCs w:val="24"/>
        </w:rPr>
        <w:t>ОП</w:t>
      </w:r>
      <w:r w:rsidR="00893BCD">
        <w:rPr>
          <w:rFonts w:ascii="Times New Roman" w:hAnsi="Times New Roman" w:cs="Times New Roman"/>
          <w:sz w:val="24"/>
          <w:szCs w:val="24"/>
        </w:rPr>
        <w:t>Ц</w:t>
      </w:r>
      <w:r w:rsidR="00965ECC">
        <w:rPr>
          <w:rFonts w:ascii="Times New Roman" w:hAnsi="Times New Roman" w:cs="Times New Roman"/>
          <w:sz w:val="24"/>
          <w:szCs w:val="24"/>
        </w:rPr>
        <w:t>.0</w:t>
      </w:r>
      <w:r w:rsidR="00893BCD">
        <w:rPr>
          <w:rFonts w:ascii="Times New Roman" w:hAnsi="Times New Roman" w:cs="Times New Roman"/>
          <w:sz w:val="24"/>
          <w:szCs w:val="24"/>
        </w:rPr>
        <w:t>9</w:t>
      </w:r>
      <w:r w:rsidR="00965ECC">
        <w:rPr>
          <w:rFonts w:ascii="Times New Roman" w:hAnsi="Times New Roman" w:cs="Times New Roman"/>
          <w:sz w:val="24"/>
          <w:szCs w:val="24"/>
        </w:rPr>
        <w:t xml:space="preserve"> </w:t>
      </w:r>
      <w:r w:rsidR="00BF608E">
        <w:rPr>
          <w:rFonts w:ascii="Times New Roman" w:hAnsi="Times New Roman" w:cs="Times New Roman"/>
          <w:sz w:val="24"/>
          <w:szCs w:val="24"/>
        </w:rPr>
        <w:t>Общий курс железных дорог</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BF608E">
        <w:rPr>
          <w:rFonts w:ascii="Times New Roman" w:hAnsi="Times New Roman" w:cs="Times New Roman"/>
          <w:sz w:val="24"/>
          <w:szCs w:val="24"/>
        </w:rPr>
        <w:t>обяза</w:t>
      </w:r>
      <w:r w:rsidR="006105C3">
        <w:rPr>
          <w:rFonts w:ascii="Times New Roman" w:hAnsi="Times New Roman" w:cs="Times New Roman"/>
          <w:sz w:val="24"/>
          <w:szCs w:val="24"/>
        </w:rPr>
        <w:t>тельную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rsidR="009D2CD0" w:rsidRPr="00900FFA" w:rsidRDefault="009D2CD0" w:rsidP="0069002C">
      <w:pPr>
        <w:suppressAutoHyphens/>
        <w:ind w:firstLine="709"/>
        <w:jc w:val="both"/>
        <w:rPr>
          <w:rFonts w:ascii="Times New Roman" w:eastAsia="Times New Roman" w:hAnsi="Times New Roman" w:cs="Times New Roman"/>
          <w:sz w:val="24"/>
          <w:szCs w:val="24"/>
          <w:lang w:eastAsia="ru-RU"/>
        </w:rPr>
      </w:pPr>
    </w:p>
    <w:p w:rsidR="00EA6E1D" w:rsidRPr="00EA6E1D" w:rsidRDefault="00EA6E1D" w:rsidP="0069002C">
      <w:pPr>
        <w:pStyle w:val="114"/>
        <w:spacing w:after="0" w:line="240" w:lineRule="auto"/>
        <w:rPr>
          <w:rFonts w:ascii="Times New Roman" w:hAnsi="Times New Roman"/>
        </w:rPr>
      </w:pPr>
      <w:bookmarkStart w:id="10" w:name="_Toc156294568"/>
      <w:bookmarkStart w:id="11"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69002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69002C">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A07404" w:rsidRPr="00900FFA" w:rsidTr="002973FD">
        <w:tc>
          <w:tcPr>
            <w:tcW w:w="2000" w:type="dxa"/>
            <w:tcBorders>
              <w:top w:val="single" w:sz="4" w:space="0" w:color="auto"/>
              <w:left w:val="single" w:sz="4" w:space="0" w:color="auto"/>
              <w:right w:val="single" w:sz="4" w:space="0" w:color="auto"/>
            </w:tcBorders>
          </w:tcPr>
          <w:p w:rsidR="00A07404" w:rsidRPr="00B31C83" w:rsidRDefault="00B31C83" w:rsidP="00AD67EF">
            <w:pPr>
              <w:rPr>
                <w:rStyle w:val="afb"/>
                <w:b/>
                <w:i w:val="0"/>
                <w:sz w:val="24"/>
                <w:szCs w:val="24"/>
              </w:rPr>
            </w:pPr>
            <w:bookmarkStart w:id="12"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644670" w:rsidRPr="00900FFA" w:rsidTr="00EE2EA3">
        <w:tc>
          <w:tcPr>
            <w:tcW w:w="2000" w:type="dxa"/>
            <w:tcBorders>
              <w:top w:val="single" w:sz="4" w:space="0" w:color="auto"/>
              <w:left w:val="single" w:sz="4" w:space="0" w:color="auto"/>
              <w:right w:val="single" w:sz="4" w:space="0" w:color="auto"/>
            </w:tcBorders>
            <w:vAlign w:val="center"/>
          </w:tcPr>
          <w:p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rsidR="00644670" w:rsidRPr="00644670" w:rsidRDefault="00644670" w:rsidP="0069002C">
            <w:pPr>
              <w:pStyle w:val="a4"/>
              <w:numPr>
                <w:ilvl w:val="0"/>
                <w:numId w:val="14"/>
              </w:numPr>
              <w:tabs>
                <w:tab w:val="left" w:pos="376"/>
              </w:tabs>
              <w:ind w:left="0" w:firstLine="0"/>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644670" w:rsidRPr="00644670" w:rsidRDefault="00644670" w:rsidP="0069002C">
            <w:pPr>
              <w:pStyle w:val="a4"/>
              <w:numPr>
                <w:ilvl w:val="0"/>
                <w:numId w:val="14"/>
              </w:numPr>
              <w:tabs>
                <w:tab w:val="left" w:pos="376"/>
              </w:tabs>
              <w:ind w:left="0" w:firstLine="0"/>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644670" w:rsidRPr="00644670" w:rsidRDefault="00644670" w:rsidP="0069002C">
            <w:pPr>
              <w:pStyle w:val="a4"/>
              <w:numPr>
                <w:ilvl w:val="0"/>
                <w:numId w:val="14"/>
              </w:numPr>
              <w:tabs>
                <w:tab w:val="left" w:pos="376"/>
              </w:tabs>
              <w:ind w:left="0" w:firstLine="0"/>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rsidR="00644670" w:rsidRPr="00644670" w:rsidRDefault="00644670" w:rsidP="0069002C">
            <w:pPr>
              <w:pStyle w:val="a4"/>
              <w:numPr>
                <w:ilvl w:val="0"/>
                <w:numId w:val="14"/>
              </w:numPr>
              <w:tabs>
                <w:tab w:val="left" w:pos="376"/>
              </w:tabs>
              <w:ind w:left="0" w:firstLine="0"/>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rsidR="00644670" w:rsidRPr="00644670" w:rsidRDefault="00644670" w:rsidP="0069002C">
            <w:pPr>
              <w:pStyle w:val="a4"/>
              <w:numPr>
                <w:ilvl w:val="0"/>
                <w:numId w:val="14"/>
              </w:numPr>
              <w:tabs>
                <w:tab w:val="left" w:pos="376"/>
              </w:tabs>
              <w:ind w:left="0" w:firstLine="0"/>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rsidR="00644670" w:rsidRPr="00EE2EA3" w:rsidRDefault="00644670" w:rsidP="0069002C">
            <w:pPr>
              <w:pStyle w:val="a4"/>
              <w:numPr>
                <w:ilvl w:val="0"/>
                <w:numId w:val="15"/>
              </w:numPr>
              <w:tabs>
                <w:tab w:val="left" w:pos="376"/>
              </w:tabs>
              <w:ind w:left="0" w:firstLine="0"/>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644670" w:rsidRPr="00EE2EA3" w:rsidRDefault="00644670" w:rsidP="0069002C">
            <w:pPr>
              <w:pStyle w:val="a4"/>
              <w:numPr>
                <w:ilvl w:val="0"/>
                <w:numId w:val="15"/>
              </w:numPr>
              <w:tabs>
                <w:tab w:val="left" w:pos="376"/>
              </w:tabs>
              <w:ind w:left="0" w:firstLine="0"/>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644670" w:rsidRPr="00EE2EA3" w:rsidRDefault="00644670" w:rsidP="0069002C">
            <w:pPr>
              <w:pStyle w:val="a4"/>
              <w:numPr>
                <w:ilvl w:val="0"/>
                <w:numId w:val="15"/>
              </w:numPr>
              <w:tabs>
                <w:tab w:val="left" w:pos="376"/>
              </w:tabs>
              <w:ind w:left="0" w:firstLine="0"/>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644670" w:rsidRPr="00EE2EA3" w:rsidRDefault="00644670" w:rsidP="0069002C">
            <w:pPr>
              <w:pStyle w:val="a4"/>
              <w:numPr>
                <w:ilvl w:val="0"/>
                <w:numId w:val="15"/>
              </w:numPr>
              <w:tabs>
                <w:tab w:val="left" w:pos="376"/>
              </w:tabs>
              <w:ind w:left="0" w:firstLine="0"/>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rsidR="00644670" w:rsidRPr="00EE2EA3" w:rsidRDefault="00644670" w:rsidP="0069002C">
            <w:pPr>
              <w:pStyle w:val="a4"/>
              <w:numPr>
                <w:ilvl w:val="0"/>
                <w:numId w:val="15"/>
              </w:numPr>
              <w:tabs>
                <w:tab w:val="left" w:pos="376"/>
              </w:tabs>
              <w:ind w:left="0" w:firstLine="0"/>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rsidR="00644670" w:rsidRPr="00900FFA" w:rsidRDefault="00644670" w:rsidP="0069002C">
            <w:pPr>
              <w:tabs>
                <w:tab w:val="left" w:pos="376"/>
              </w:tabs>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44670" w:rsidRPr="00900FFA" w:rsidTr="006105C3">
        <w:trPr>
          <w:trHeight w:val="6114"/>
        </w:trPr>
        <w:tc>
          <w:tcPr>
            <w:tcW w:w="2000" w:type="dxa"/>
            <w:tcBorders>
              <w:left w:val="single" w:sz="4" w:space="0" w:color="auto"/>
              <w:right w:val="single" w:sz="4" w:space="0" w:color="auto"/>
            </w:tcBorders>
            <w:vAlign w:val="center"/>
          </w:tcPr>
          <w:p w:rsidR="00BE7300" w:rsidRDefault="00965ECC" w:rsidP="00644670">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p w:rsidR="00BE7300" w:rsidRDefault="00BE7300" w:rsidP="00BE7300">
            <w:pPr>
              <w:rPr>
                <w:rFonts w:ascii="Times New Roman" w:hAnsi="Times New Roman" w:cs="Times New Roman"/>
                <w:sz w:val="24"/>
                <w:szCs w:val="24"/>
              </w:rPr>
            </w:pPr>
          </w:p>
          <w:p w:rsidR="00644670" w:rsidRPr="00BE7300" w:rsidRDefault="00644670" w:rsidP="00BE7300">
            <w:pPr>
              <w:rPr>
                <w:rFonts w:ascii="Times New Roman" w:hAnsi="Times New Roman" w:cs="Times New Roman"/>
                <w:sz w:val="24"/>
                <w:szCs w:val="24"/>
              </w:rPr>
            </w:pPr>
          </w:p>
        </w:tc>
        <w:tc>
          <w:tcPr>
            <w:tcW w:w="2804" w:type="dxa"/>
            <w:tcBorders>
              <w:top w:val="single" w:sz="4" w:space="0" w:color="000000"/>
              <w:left w:val="single" w:sz="4" w:space="0" w:color="000000"/>
              <w:right w:val="single" w:sz="4" w:space="0" w:color="000000"/>
            </w:tcBorders>
            <w:shd w:val="clear" w:color="auto" w:fill="auto"/>
          </w:tcPr>
          <w:p w:rsidR="00965ECC" w:rsidRPr="00965ECC"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определять задачи для поиска информации, планировать процесс поиска, выбирать необходимые источники информации</w:t>
            </w:r>
          </w:p>
          <w:p w:rsidR="00965ECC" w:rsidRPr="00965ECC"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p>
          <w:p w:rsidR="00965ECC" w:rsidRPr="00965ECC"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оценивать практическую значимость результатов поиска</w:t>
            </w:r>
          </w:p>
          <w:p w:rsidR="00965ECC" w:rsidRPr="00965ECC"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применять средства информационных технологий для решения профессиональных задач</w:t>
            </w:r>
          </w:p>
          <w:p w:rsidR="00965ECC" w:rsidRPr="00965ECC"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современное программное обеспечение в профессиональной деятельности</w:t>
            </w:r>
          </w:p>
          <w:p w:rsidR="00644670" w:rsidRPr="00EE2EA3" w:rsidRDefault="00965ECC" w:rsidP="0069002C">
            <w:pPr>
              <w:pStyle w:val="a4"/>
              <w:numPr>
                <w:ilvl w:val="0"/>
                <w:numId w:val="16"/>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rsidR="00965ECC" w:rsidRPr="00965ECC" w:rsidRDefault="00965ECC" w:rsidP="0069002C">
            <w:pPr>
              <w:pStyle w:val="a4"/>
              <w:numPr>
                <w:ilvl w:val="0"/>
                <w:numId w:val="17"/>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номенклатура информационных источников, применяемых в профессиональной деятельности</w:t>
            </w:r>
          </w:p>
          <w:p w:rsidR="00965ECC" w:rsidRPr="00965ECC" w:rsidRDefault="00965ECC" w:rsidP="0069002C">
            <w:pPr>
              <w:pStyle w:val="a4"/>
              <w:numPr>
                <w:ilvl w:val="0"/>
                <w:numId w:val="17"/>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приемы структурирования информации</w:t>
            </w:r>
          </w:p>
          <w:p w:rsidR="00965ECC" w:rsidRPr="00965ECC" w:rsidRDefault="00965ECC" w:rsidP="0069002C">
            <w:pPr>
              <w:pStyle w:val="a4"/>
              <w:numPr>
                <w:ilvl w:val="0"/>
                <w:numId w:val="17"/>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формат оформления результатов поиска информации</w:t>
            </w:r>
          </w:p>
          <w:p w:rsidR="00965ECC" w:rsidRPr="00965ECC" w:rsidRDefault="00965ECC" w:rsidP="0069002C">
            <w:pPr>
              <w:pStyle w:val="a4"/>
              <w:numPr>
                <w:ilvl w:val="0"/>
                <w:numId w:val="17"/>
              </w:numPr>
              <w:tabs>
                <w:tab w:val="left" w:pos="376"/>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современные средства и устройства информатизации, порядок их применения</w:t>
            </w:r>
          </w:p>
          <w:p w:rsidR="00644670" w:rsidRPr="00EE2EA3" w:rsidRDefault="00965ECC" w:rsidP="0069002C">
            <w:pPr>
              <w:pStyle w:val="a4"/>
              <w:numPr>
                <w:ilvl w:val="0"/>
                <w:numId w:val="17"/>
              </w:numPr>
              <w:tabs>
                <w:tab w:val="left" w:pos="376"/>
              </w:tabs>
              <w:ind w:left="0" w:firstLine="0"/>
              <w:jc w:val="both"/>
              <w:rPr>
                <w:rFonts w:ascii="Times New Roman" w:hAnsi="Times New Roman" w:cs="Times New Roman"/>
                <w:bCs/>
                <w:i/>
                <w:sz w:val="20"/>
                <w:szCs w:val="20"/>
              </w:rPr>
            </w:pPr>
            <w:r w:rsidRPr="00965ECC">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rsidR="00644670" w:rsidRPr="00900FFA" w:rsidRDefault="00644670" w:rsidP="0069002C">
            <w:pPr>
              <w:tabs>
                <w:tab w:val="left" w:pos="376"/>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74E28" w:rsidRPr="00900FFA" w:rsidTr="00893BCD">
        <w:tc>
          <w:tcPr>
            <w:tcW w:w="2000" w:type="dxa"/>
            <w:tcBorders>
              <w:top w:val="single" w:sz="4" w:space="0" w:color="auto"/>
              <w:left w:val="single" w:sz="4" w:space="0" w:color="auto"/>
              <w:right w:val="single" w:sz="4" w:space="0" w:color="auto"/>
            </w:tcBorders>
            <w:vAlign w:val="center"/>
          </w:tcPr>
          <w:p w:rsidR="00474E28" w:rsidRDefault="00474E28" w:rsidP="00474E28">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804" w:type="dxa"/>
            <w:tcBorders>
              <w:top w:val="single" w:sz="4" w:space="0" w:color="auto"/>
              <w:left w:val="single" w:sz="4" w:space="0" w:color="auto"/>
              <w:right w:val="single" w:sz="4" w:space="0" w:color="auto"/>
            </w:tcBorders>
          </w:tcPr>
          <w:p w:rsidR="00474E28" w:rsidRPr="00EE2EA3" w:rsidRDefault="00474E28" w:rsidP="0069002C">
            <w:pPr>
              <w:pStyle w:val="a4"/>
              <w:numPr>
                <w:ilvl w:val="0"/>
                <w:numId w:val="18"/>
              </w:numPr>
              <w:tabs>
                <w:tab w:val="left" w:pos="376"/>
              </w:tabs>
              <w:ind w:left="0" w:hanging="14"/>
              <w:jc w:val="both"/>
              <w:rPr>
                <w:rFonts w:ascii="Times New Roman" w:hAnsi="Times New Roman" w:cs="Times New Roman"/>
                <w:bCs/>
                <w:sz w:val="20"/>
                <w:szCs w:val="20"/>
              </w:rPr>
            </w:pPr>
            <w:r w:rsidRPr="00EE2EA3">
              <w:rPr>
                <w:rFonts w:ascii="Times New Roman" w:hAnsi="Times New Roman"/>
                <w:spacing w:val="-4"/>
                <w:sz w:val="20"/>
                <w:szCs w:val="20"/>
              </w:rPr>
              <w:t>организовывать работу коллектива и команды</w:t>
            </w:r>
          </w:p>
          <w:p w:rsidR="00474E28" w:rsidRPr="00965ECC" w:rsidRDefault="00474E28" w:rsidP="0069002C">
            <w:pPr>
              <w:pStyle w:val="a4"/>
              <w:numPr>
                <w:ilvl w:val="0"/>
                <w:numId w:val="16"/>
              </w:numPr>
              <w:tabs>
                <w:tab w:val="left" w:pos="376"/>
              </w:tabs>
              <w:ind w:left="0" w:firstLine="0"/>
              <w:jc w:val="both"/>
              <w:rPr>
                <w:rFonts w:ascii="Times New Roman" w:hAnsi="Times New Roman" w:cs="Times New Roman"/>
                <w:bCs/>
                <w:sz w:val="20"/>
                <w:szCs w:val="20"/>
              </w:rPr>
            </w:pPr>
            <w:r w:rsidRPr="00EE2EA3">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2939" w:type="dxa"/>
            <w:tcBorders>
              <w:top w:val="single" w:sz="4" w:space="0" w:color="auto"/>
              <w:left w:val="single" w:sz="4" w:space="0" w:color="auto"/>
              <w:right w:val="single" w:sz="4" w:space="0" w:color="auto"/>
            </w:tcBorders>
            <w:shd w:val="clear" w:color="auto" w:fill="auto"/>
          </w:tcPr>
          <w:p w:rsidR="00474E28" w:rsidRPr="00EE2EA3" w:rsidRDefault="00474E28" w:rsidP="0069002C">
            <w:pPr>
              <w:pStyle w:val="a4"/>
              <w:numPr>
                <w:ilvl w:val="0"/>
                <w:numId w:val="19"/>
              </w:numPr>
              <w:tabs>
                <w:tab w:val="left" w:pos="376"/>
              </w:tabs>
              <w:ind w:left="0" w:hanging="45"/>
              <w:jc w:val="both"/>
              <w:rPr>
                <w:rFonts w:ascii="Times New Roman" w:hAnsi="Times New Roman" w:cs="Times New Roman"/>
                <w:bCs/>
                <w:i/>
                <w:sz w:val="20"/>
                <w:szCs w:val="20"/>
              </w:rPr>
            </w:pPr>
            <w:r w:rsidRPr="00EE2EA3">
              <w:rPr>
                <w:rFonts w:ascii="Times New Roman" w:hAnsi="Times New Roman"/>
                <w:sz w:val="20"/>
                <w:szCs w:val="20"/>
              </w:rPr>
              <w:t>психологические основы деятельности коллектива</w:t>
            </w:r>
          </w:p>
          <w:p w:rsidR="00474E28" w:rsidRPr="00965ECC" w:rsidRDefault="00474E28" w:rsidP="0069002C">
            <w:pPr>
              <w:pStyle w:val="a4"/>
              <w:numPr>
                <w:ilvl w:val="0"/>
                <w:numId w:val="17"/>
              </w:numPr>
              <w:tabs>
                <w:tab w:val="left" w:pos="376"/>
              </w:tabs>
              <w:ind w:left="0" w:firstLine="0"/>
              <w:jc w:val="both"/>
              <w:rPr>
                <w:rFonts w:ascii="Times New Roman" w:hAnsi="Times New Roman" w:cs="Times New Roman"/>
                <w:bCs/>
                <w:sz w:val="20"/>
                <w:szCs w:val="20"/>
              </w:rPr>
            </w:pPr>
            <w:r w:rsidRPr="00EE2EA3">
              <w:rPr>
                <w:rFonts w:ascii="Times New Roman" w:hAnsi="Times New Roman"/>
                <w:sz w:val="20"/>
                <w:szCs w:val="20"/>
              </w:rPr>
              <w:t>психологические особенности личности</w:t>
            </w:r>
          </w:p>
        </w:tc>
        <w:tc>
          <w:tcPr>
            <w:tcW w:w="1885" w:type="dxa"/>
            <w:tcBorders>
              <w:top w:val="single" w:sz="4" w:space="0" w:color="auto"/>
              <w:left w:val="single" w:sz="4" w:space="0" w:color="auto"/>
              <w:right w:val="single" w:sz="4" w:space="0" w:color="auto"/>
            </w:tcBorders>
          </w:tcPr>
          <w:p w:rsidR="00474E28" w:rsidRDefault="000C1EC2" w:rsidP="0069002C">
            <w:pPr>
              <w:tabs>
                <w:tab w:val="left" w:pos="376"/>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A1619A" w:rsidRPr="00900FFA" w:rsidTr="00893BCD">
        <w:tc>
          <w:tcPr>
            <w:tcW w:w="2000" w:type="dxa"/>
            <w:tcBorders>
              <w:top w:val="single" w:sz="4" w:space="0" w:color="auto"/>
              <w:left w:val="single" w:sz="4" w:space="0" w:color="auto"/>
              <w:right w:val="single" w:sz="4" w:space="0" w:color="auto"/>
            </w:tcBorders>
            <w:vAlign w:val="center"/>
          </w:tcPr>
          <w:p w:rsidR="00A1619A" w:rsidRDefault="00A1619A" w:rsidP="00A1619A">
            <w:pPr>
              <w:jc w:val="center"/>
              <w:rPr>
                <w:rFonts w:ascii="Times New Roman" w:hAnsi="Times New Roman" w:cs="Times New Roman"/>
                <w:bCs/>
                <w:sz w:val="24"/>
                <w:szCs w:val="24"/>
              </w:rPr>
            </w:pPr>
            <w:r>
              <w:rPr>
                <w:rFonts w:ascii="Times New Roman" w:hAnsi="Times New Roman" w:cs="Times New Roman"/>
                <w:bCs/>
                <w:sz w:val="24"/>
                <w:szCs w:val="24"/>
              </w:rPr>
              <w:t>ОК.05</w:t>
            </w:r>
          </w:p>
        </w:tc>
        <w:tc>
          <w:tcPr>
            <w:tcW w:w="2804" w:type="dxa"/>
            <w:tcBorders>
              <w:top w:val="single" w:sz="4" w:space="0" w:color="000000"/>
              <w:left w:val="single" w:sz="4" w:space="0" w:color="000000"/>
              <w:right w:val="single" w:sz="4" w:space="0" w:color="000000"/>
            </w:tcBorders>
            <w:shd w:val="clear" w:color="auto" w:fill="auto"/>
          </w:tcPr>
          <w:p w:rsidR="00A1619A" w:rsidRPr="00EE2EA3" w:rsidRDefault="00A1619A" w:rsidP="0069002C">
            <w:pPr>
              <w:pStyle w:val="a4"/>
              <w:numPr>
                <w:ilvl w:val="0"/>
                <w:numId w:val="19"/>
              </w:numPr>
              <w:tabs>
                <w:tab w:val="left" w:pos="376"/>
              </w:tabs>
              <w:ind w:left="0" w:hanging="45"/>
              <w:jc w:val="both"/>
              <w:rPr>
                <w:rFonts w:ascii="Times New Roman" w:hAnsi="Times New Roman"/>
                <w:sz w:val="20"/>
                <w:szCs w:val="20"/>
              </w:rPr>
            </w:pPr>
            <w:r w:rsidRPr="00EE2EA3">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A1619A" w:rsidRPr="00EE2EA3" w:rsidRDefault="00A1619A" w:rsidP="0069002C">
            <w:pPr>
              <w:pStyle w:val="a4"/>
              <w:numPr>
                <w:ilvl w:val="0"/>
                <w:numId w:val="18"/>
              </w:numPr>
              <w:tabs>
                <w:tab w:val="left" w:pos="376"/>
              </w:tabs>
              <w:ind w:left="0" w:hanging="14"/>
              <w:jc w:val="both"/>
              <w:rPr>
                <w:rFonts w:ascii="Times New Roman" w:hAnsi="Times New Roman"/>
                <w:spacing w:val="-4"/>
                <w:sz w:val="20"/>
                <w:szCs w:val="20"/>
              </w:rPr>
            </w:pPr>
            <w:r w:rsidRPr="00EE2EA3">
              <w:rPr>
                <w:rFonts w:ascii="Times New Roman" w:hAnsi="Times New Roman"/>
                <w:sz w:val="20"/>
                <w:szCs w:val="20"/>
              </w:rPr>
              <w:t>проявлять толерантность в рабочем коллективе</w:t>
            </w:r>
          </w:p>
        </w:tc>
        <w:tc>
          <w:tcPr>
            <w:tcW w:w="2939" w:type="dxa"/>
            <w:tcBorders>
              <w:top w:val="single" w:sz="4" w:space="0" w:color="000000"/>
              <w:left w:val="single" w:sz="4" w:space="0" w:color="000000"/>
              <w:right w:val="single" w:sz="4" w:space="0" w:color="000000"/>
            </w:tcBorders>
            <w:shd w:val="clear" w:color="auto" w:fill="auto"/>
          </w:tcPr>
          <w:p w:rsidR="00A1619A" w:rsidRPr="00EE2EA3" w:rsidRDefault="00A1619A" w:rsidP="0069002C">
            <w:pPr>
              <w:pStyle w:val="a4"/>
              <w:numPr>
                <w:ilvl w:val="0"/>
                <w:numId w:val="19"/>
              </w:numPr>
              <w:tabs>
                <w:tab w:val="left" w:pos="376"/>
              </w:tabs>
              <w:ind w:left="0" w:hanging="45"/>
              <w:jc w:val="both"/>
              <w:rPr>
                <w:rFonts w:ascii="Times New Roman" w:hAnsi="Times New Roman"/>
                <w:sz w:val="20"/>
                <w:szCs w:val="20"/>
              </w:rPr>
            </w:pPr>
            <w:r w:rsidRPr="00EE2EA3">
              <w:rPr>
                <w:rFonts w:ascii="Times New Roman" w:hAnsi="Times New Roman"/>
                <w:sz w:val="20"/>
                <w:szCs w:val="20"/>
              </w:rPr>
              <w:t xml:space="preserve">правила оформления документов </w:t>
            </w:r>
          </w:p>
          <w:p w:rsidR="00A1619A" w:rsidRPr="00EE2EA3" w:rsidRDefault="00A1619A" w:rsidP="0069002C">
            <w:pPr>
              <w:pStyle w:val="a4"/>
              <w:numPr>
                <w:ilvl w:val="0"/>
                <w:numId w:val="19"/>
              </w:numPr>
              <w:tabs>
                <w:tab w:val="left" w:pos="376"/>
              </w:tabs>
              <w:ind w:left="0" w:hanging="45"/>
              <w:jc w:val="both"/>
              <w:rPr>
                <w:rFonts w:ascii="Times New Roman" w:hAnsi="Times New Roman"/>
                <w:sz w:val="20"/>
                <w:szCs w:val="20"/>
              </w:rPr>
            </w:pPr>
            <w:r w:rsidRPr="00EE2EA3">
              <w:rPr>
                <w:rFonts w:ascii="Times New Roman" w:hAnsi="Times New Roman"/>
                <w:sz w:val="20"/>
                <w:szCs w:val="20"/>
              </w:rPr>
              <w:t>правила построения устных сообщений</w:t>
            </w:r>
          </w:p>
          <w:p w:rsidR="00A1619A" w:rsidRPr="00EE2EA3" w:rsidRDefault="00A1619A" w:rsidP="0069002C">
            <w:pPr>
              <w:pStyle w:val="a4"/>
              <w:numPr>
                <w:ilvl w:val="0"/>
                <w:numId w:val="19"/>
              </w:numPr>
              <w:tabs>
                <w:tab w:val="left" w:pos="376"/>
              </w:tabs>
              <w:ind w:left="0" w:hanging="45"/>
              <w:jc w:val="both"/>
              <w:rPr>
                <w:rFonts w:ascii="Times New Roman" w:hAnsi="Times New Roman"/>
                <w:sz w:val="20"/>
                <w:szCs w:val="20"/>
              </w:rPr>
            </w:pPr>
            <w:r w:rsidRPr="00EE2EA3">
              <w:rPr>
                <w:rFonts w:ascii="Times New Roman" w:hAnsi="Times New Roman"/>
                <w:sz w:val="20"/>
                <w:szCs w:val="20"/>
              </w:rPr>
              <w:t>особенности социального и культурного контекста</w:t>
            </w:r>
          </w:p>
        </w:tc>
        <w:tc>
          <w:tcPr>
            <w:tcW w:w="1885" w:type="dxa"/>
            <w:tcBorders>
              <w:top w:val="single" w:sz="4" w:space="0" w:color="auto"/>
              <w:left w:val="single" w:sz="4" w:space="0" w:color="auto"/>
              <w:right w:val="single" w:sz="4" w:space="0" w:color="auto"/>
            </w:tcBorders>
          </w:tcPr>
          <w:p w:rsidR="00A1619A" w:rsidRDefault="000C1EC2" w:rsidP="0069002C">
            <w:pPr>
              <w:tabs>
                <w:tab w:val="left" w:pos="376"/>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A1619A" w:rsidRPr="00900FFA" w:rsidTr="00893BCD">
        <w:tc>
          <w:tcPr>
            <w:tcW w:w="2000" w:type="dxa"/>
            <w:tcBorders>
              <w:top w:val="single" w:sz="4" w:space="0" w:color="auto"/>
              <w:left w:val="single" w:sz="4" w:space="0" w:color="auto"/>
              <w:right w:val="single" w:sz="4" w:space="0" w:color="auto"/>
            </w:tcBorders>
            <w:vAlign w:val="center"/>
          </w:tcPr>
          <w:p w:rsidR="00A1619A" w:rsidRDefault="00A1619A" w:rsidP="00A1619A">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804" w:type="dxa"/>
            <w:tcBorders>
              <w:top w:val="single" w:sz="4" w:space="0" w:color="000000"/>
              <w:left w:val="single" w:sz="4" w:space="0" w:color="000000"/>
              <w:right w:val="single" w:sz="4" w:space="0" w:color="000000"/>
            </w:tcBorders>
            <w:shd w:val="clear" w:color="auto" w:fill="auto"/>
          </w:tcPr>
          <w:p w:rsidR="00A1619A" w:rsidRPr="00A1619A" w:rsidRDefault="00A1619A" w:rsidP="0069002C">
            <w:pPr>
              <w:pStyle w:val="a4"/>
              <w:numPr>
                <w:ilvl w:val="0"/>
                <w:numId w:val="19"/>
              </w:numPr>
              <w:tabs>
                <w:tab w:val="left" w:pos="376"/>
              </w:tabs>
              <w:ind w:left="0" w:firstLine="0"/>
              <w:jc w:val="both"/>
              <w:rPr>
                <w:rFonts w:ascii="Times New Roman" w:hAnsi="Times New Roman"/>
                <w:sz w:val="20"/>
                <w:szCs w:val="20"/>
              </w:rPr>
            </w:pPr>
            <w:r w:rsidRPr="00A1619A">
              <w:rPr>
                <w:rFonts w:ascii="Times New Roman" w:hAnsi="Times New Roman"/>
                <w:sz w:val="20"/>
                <w:szCs w:val="20"/>
              </w:rPr>
              <w:t>проявлять гражданско-патриотическую позицию</w:t>
            </w:r>
          </w:p>
          <w:p w:rsidR="00A1619A" w:rsidRPr="00A1619A" w:rsidRDefault="00A1619A" w:rsidP="0069002C">
            <w:pPr>
              <w:pStyle w:val="a4"/>
              <w:numPr>
                <w:ilvl w:val="0"/>
                <w:numId w:val="19"/>
              </w:numPr>
              <w:tabs>
                <w:tab w:val="left" w:pos="376"/>
              </w:tabs>
              <w:ind w:left="0" w:firstLine="0"/>
              <w:jc w:val="both"/>
              <w:rPr>
                <w:rFonts w:ascii="Times New Roman" w:hAnsi="Times New Roman"/>
                <w:sz w:val="20"/>
                <w:szCs w:val="20"/>
              </w:rPr>
            </w:pPr>
            <w:r w:rsidRPr="00A1619A">
              <w:rPr>
                <w:rFonts w:ascii="Times New Roman" w:hAnsi="Times New Roman"/>
                <w:sz w:val="20"/>
                <w:szCs w:val="20"/>
              </w:rPr>
              <w:t>демонстрировать осознанное поведение</w:t>
            </w:r>
          </w:p>
          <w:p w:rsidR="00A1619A" w:rsidRPr="00A1619A" w:rsidRDefault="00A1619A" w:rsidP="0069002C">
            <w:pPr>
              <w:pStyle w:val="a4"/>
              <w:numPr>
                <w:ilvl w:val="0"/>
                <w:numId w:val="19"/>
              </w:numPr>
              <w:tabs>
                <w:tab w:val="left" w:pos="376"/>
              </w:tabs>
              <w:ind w:left="0" w:firstLine="0"/>
              <w:jc w:val="both"/>
              <w:rPr>
                <w:rFonts w:ascii="Times New Roman" w:hAnsi="Times New Roman"/>
                <w:sz w:val="20"/>
                <w:szCs w:val="20"/>
              </w:rPr>
            </w:pPr>
            <w:r w:rsidRPr="00A1619A">
              <w:rPr>
                <w:rFonts w:ascii="Times New Roman" w:hAnsi="Times New Roman"/>
                <w:sz w:val="20"/>
                <w:szCs w:val="20"/>
              </w:rPr>
              <w:t>описывать значимость своей специальности</w:t>
            </w:r>
          </w:p>
          <w:p w:rsidR="00A1619A" w:rsidRPr="00EE2EA3" w:rsidRDefault="00A1619A" w:rsidP="0069002C">
            <w:pPr>
              <w:pStyle w:val="a4"/>
              <w:numPr>
                <w:ilvl w:val="0"/>
                <w:numId w:val="19"/>
              </w:numPr>
              <w:tabs>
                <w:tab w:val="left" w:pos="376"/>
              </w:tabs>
              <w:ind w:left="0" w:firstLine="0"/>
              <w:jc w:val="both"/>
              <w:rPr>
                <w:rFonts w:ascii="Times New Roman" w:hAnsi="Times New Roman"/>
                <w:sz w:val="20"/>
                <w:szCs w:val="20"/>
              </w:rPr>
            </w:pPr>
            <w:r w:rsidRPr="00A1619A">
              <w:rPr>
                <w:rFonts w:ascii="Times New Roman" w:hAnsi="Times New Roman"/>
                <w:sz w:val="20"/>
                <w:szCs w:val="20"/>
              </w:rPr>
              <w:t>применять стандарты антикоррупционного поведения</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692CD5" w:rsidRPr="002E0A6B" w:rsidRDefault="00692CD5" w:rsidP="0069002C">
            <w:pPr>
              <w:pStyle w:val="a4"/>
              <w:numPr>
                <w:ilvl w:val="0"/>
                <w:numId w:val="30"/>
              </w:numPr>
              <w:tabs>
                <w:tab w:val="left" w:pos="376"/>
              </w:tabs>
              <w:ind w:left="0" w:firstLine="0"/>
              <w:jc w:val="both"/>
              <w:rPr>
                <w:rFonts w:ascii="Times New Roman" w:hAnsi="Times New Roman" w:cs="Times New Roman"/>
                <w:bCs/>
                <w:i/>
                <w:sz w:val="20"/>
                <w:szCs w:val="20"/>
              </w:rPr>
            </w:pPr>
            <w:r w:rsidRPr="002E0A6B">
              <w:rPr>
                <w:rFonts w:ascii="Times New Roman" w:hAnsi="Times New Roman"/>
                <w:sz w:val="20"/>
                <w:szCs w:val="20"/>
              </w:rPr>
              <w:t>сущность гражданско-патриотической позиции</w:t>
            </w:r>
          </w:p>
          <w:p w:rsidR="00692CD5" w:rsidRPr="002E0A6B" w:rsidRDefault="00692CD5" w:rsidP="0069002C">
            <w:pPr>
              <w:pStyle w:val="a4"/>
              <w:numPr>
                <w:ilvl w:val="0"/>
                <w:numId w:val="30"/>
              </w:numPr>
              <w:tabs>
                <w:tab w:val="left" w:pos="376"/>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традиционные </w:t>
            </w:r>
            <w:r>
              <w:rPr>
                <w:rFonts w:ascii="Times New Roman" w:hAnsi="Times New Roman"/>
                <w:sz w:val="20"/>
                <w:szCs w:val="20"/>
              </w:rPr>
              <w:t>российские духовно-нравственные</w:t>
            </w:r>
            <w:r w:rsidRPr="002E0A6B">
              <w:rPr>
                <w:rFonts w:ascii="Times New Roman" w:hAnsi="Times New Roman"/>
                <w:sz w:val="20"/>
                <w:szCs w:val="20"/>
              </w:rPr>
              <w:t xml:space="preserve"> ценности, в том числе с учетом гармонизации межнациональных и межрелигиозных отношений</w:t>
            </w:r>
          </w:p>
          <w:p w:rsidR="00692CD5" w:rsidRPr="002E0A6B" w:rsidRDefault="00692CD5" w:rsidP="0069002C">
            <w:pPr>
              <w:pStyle w:val="a4"/>
              <w:numPr>
                <w:ilvl w:val="0"/>
                <w:numId w:val="30"/>
              </w:numPr>
              <w:tabs>
                <w:tab w:val="left" w:pos="376"/>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значимость профессиональной деятельности по </w:t>
            </w:r>
            <w:r w:rsidRPr="002E0A6B">
              <w:rPr>
                <w:rFonts w:ascii="Times New Roman" w:hAnsi="Times New Roman"/>
                <w:iCs/>
                <w:sz w:val="20"/>
                <w:szCs w:val="20"/>
              </w:rPr>
              <w:t>специальности</w:t>
            </w:r>
          </w:p>
          <w:p w:rsidR="00A1619A" w:rsidRPr="00A1619A" w:rsidRDefault="00692CD5" w:rsidP="0069002C">
            <w:pPr>
              <w:pStyle w:val="a4"/>
              <w:numPr>
                <w:ilvl w:val="0"/>
                <w:numId w:val="19"/>
              </w:numPr>
              <w:tabs>
                <w:tab w:val="left" w:pos="376"/>
              </w:tabs>
              <w:ind w:left="0" w:firstLine="0"/>
              <w:jc w:val="both"/>
              <w:rPr>
                <w:rFonts w:ascii="Times New Roman" w:hAnsi="Times New Roman"/>
                <w:sz w:val="20"/>
                <w:szCs w:val="20"/>
              </w:rPr>
            </w:pPr>
            <w:r w:rsidRPr="00076E73">
              <w:rPr>
                <w:rFonts w:ascii="Times New Roman" w:hAnsi="Times New Roman"/>
                <w:sz w:val="20"/>
                <w:szCs w:val="20"/>
              </w:rPr>
              <w:t>стандарты антикоррупционного поведения и последствия его нарушения</w:t>
            </w:r>
          </w:p>
        </w:tc>
        <w:tc>
          <w:tcPr>
            <w:tcW w:w="1885" w:type="dxa"/>
            <w:tcBorders>
              <w:top w:val="single" w:sz="4" w:space="0" w:color="auto"/>
              <w:left w:val="single" w:sz="4" w:space="0" w:color="auto"/>
              <w:right w:val="single" w:sz="4" w:space="0" w:color="auto"/>
            </w:tcBorders>
          </w:tcPr>
          <w:p w:rsidR="00A1619A" w:rsidRDefault="000C1EC2" w:rsidP="0069002C">
            <w:pPr>
              <w:tabs>
                <w:tab w:val="left" w:pos="376"/>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A1619A" w:rsidTr="00893BCD">
        <w:trPr>
          <w:trHeight w:val="327"/>
        </w:trPr>
        <w:tc>
          <w:tcPr>
            <w:tcW w:w="2000" w:type="dxa"/>
            <w:vAlign w:val="center"/>
          </w:tcPr>
          <w:p w:rsidR="00A1619A" w:rsidRDefault="00A1619A" w:rsidP="00893BCD">
            <w:pPr>
              <w:jc w:val="center"/>
              <w:rPr>
                <w:rFonts w:ascii="Times New Roman" w:hAnsi="Times New Roman" w:cs="Times New Roman"/>
                <w:bCs/>
                <w:sz w:val="24"/>
                <w:szCs w:val="24"/>
              </w:rPr>
            </w:pPr>
            <w:r>
              <w:rPr>
                <w:rFonts w:ascii="Times New Roman" w:hAnsi="Times New Roman" w:cs="Times New Roman"/>
                <w:bCs/>
                <w:sz w:val="24"/>
                <w:szCs w:val="24"/>
              </w:rPr>
              <w:t>ПК.</w:t>
            </w:r>
            <w:r w:rsidR="00893BCD">
              <w:rPr>
                <w:rFonts w:ascii="Times New Roman" w:hAnsi="Times New Roman" w:cs="Times New Roman"/>
                <w:bCs/>
                <w:sz w:val="24"/>
                <w:szCs w:val="24"/>
              </w:rPr>
              <w:t>3.1</w:t>
            </w:r>
          </w:p>
        </w:tc>
        <w:tc>
          <w:tcPr>
            <w:tcW w:w="2804" w:type="dxa"/>
            <w:tcBorders>
              <w:top w:val="single" w:sz="4" w:space="0" w:color="auto"/>
              <w:left w:val="single" w:sz="4" w:space="0" w:color="auto"/>
              <w:right w:val="single" w:sz="4" w:space="0" w:color="auto"/>
            </w:tcBorders>
          </w:tcPr>
          <w:p w:rsidR="00A1619A" w:rsidRPr="00474E28" w:rsidRDefault="00A1619A" w:rsidP="0069002C">
            <w:pPr>
              <w:pStyle w:val="a4"/>
              <w:numPr>
                <w:ilvl w:val="0"/>
                <w:numId w:val="19"/>
              </w:numPr>
              <w:tabs>
                <w:tab w:val="left" w:pos="376"/>
              </w:tabs>
              <w:ind w:left="0" w:firstLine="0"/>
              <w:jc w:val="both"/>
              <w:rPr>
                <w:rFonts w:ascii="Times New Roman" w:hAnsi="Times New Roman"/>
                <w:sz w:val="20"/>
                <w:szCs w:val="20"/>
              </w:rPr>
            </w:pPr>
            <w:r w:rsidRPr="00474E28">
              <w:rPr>
                <w:rFonts w:ascii="Times New Roman" w:hAnsi="Times New Roman"/>
                <w:sz w:val="20"/>
                <w:szCs w:val="20"/>
              </w:rPr>
              <w:t>классифицировать организационную структуру управления на железнодорожном транспорте</w:t>
            </w:r>
          </w:p>
          <w:p w:rsidR="00A1619A" w:rsidRPr="008026BE" w:rsidRDefault="00A1619A" w:rsidP="0069002C">
            <w:pPr>
              <w:pStyle w:val="a4"/>
              <w:numPr>
                <w:ilvl w:val="0"/>
                <w:numId w:val="19"/>
              </w:numPr>
              <w:tabs>
                <w:tab w:val="left" w:pos="376"/>
              </w:tabs>
              <w:ind w:left="0" w:firstLine="0"/>
              <w:jc w:val="both"/>
              <w:rPr>
                <w:rFonts w:ascii="Times New Roman" w:hAnsi="Times New Roman"/>
                <w:sz w:val="20"/>
                <w:szCs w:val="20"/>
              </w:rPr>
            </w:pPr>
            <w:r w:rsidRPr="00474E28">
              <w:rPr>
                <w:rFonts w:ascii="Times New Roman" w:hAnsi="Times New Roman"/>
                <w:sz w:val="20"/>
                <w:szCs w:val="20"/>
              </w:rPr>
              <w:t>классифицировать технические средства и устройства железнодорожного транспорта</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A1619A" w:rsidRPr="00EE2EA3" w:rsidRDefault="00A1619A" w:rsidP="0069002C">
            <w:pPr>
              <w:pStyle w:val="a4"/>
              <w:numPr>
                <w:ilvl w:val="0"/>
                <w:numId w:val="28"/>
              </w:numPr>
              <w:tabs>
                <w:tab w:val="left" w:pos="376"/>
              </w:tabs>
              <w:ind w:left="0" w:firstLine="0"/>
              <w:jc w:val="both"/>
              <w:rPr>
                <w:rFonts w:ascii="Times New Roman" w:hAnsi="Times New Roman"/>
                <w:sz w:val="20"/>
                <w:szCs w:val="20"/>
              </w:rPr>
            </w:pPr>
            <w:r w:rsidRPr="00A1619A">
              <w:rPr>
                <w:rFonts w:ascii="Times New Roman" w:hAnsi="Times New Roman"/>
                <w:sz w:val="20"/>
                <w:szCs w:val="20"/>
              </w:rPr>
              <w:t>организационная структура, основные сооружения и устройства и система взаимодействия подразделений железнодорожного транспорта</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1619A" w:rsidRDefault="00A1619A" w:rsidP="0069002C">
            <w:pPr>
              <w:tabs>
                <w:tab w:val="left" w:pos="376"/>
              </w:tabs>
              <w:jc w:val="both"/>
              <w:rPr>
                <w:rFonts w:ascii="Times New Roman" w:hAnsi="Times New Roman" w:cs="Times New Roman"/>
                <w:bCs/>
                <w:i/>
                <w:sz w:val="24"/>
                <w:szCs w:val="24"/>
              </w:rPr>
            </w:pPr>
            <w:r>
              <w:rPr>
                <w:rFonts w:ascii="Times New Roman" w:hAnsi="Times New Roman" w:cs="Times New Roman"/>
                <w:bCs/>
                <w:i/>
                <w:sz w:val="24"/>
                <w:szCs w:val="24"/>
              </w:rPr>
              <w:t>-</w:t>
            </w:r>
            <w:r w:rsidR="00B00974">
              <w:rPr>
                <w:rFonts w:ascii="Times New Roman" w:hAnsi="Times New Roman" w:cs="Times New Roman"/>
                <w:bCs/>
                <w:i/>
                <w:sz w:val="24"/>
                <w:szCs w:val="24"/>
              </w:rPr>
              <w:t xml:space="preserve"> </w:t>
            </w:r>
            <w:r w:rsidR="00B00974" w:rsidRPr="00B00974">
              <w:rPr>
                <w:rFonts w:ascii="Times New Roman" w:hAnsi="Times New Roman" w:cs="Times New Roman"/>
                <w:bCs/>
                <w:sz w:val="20"/>
                <w:szCs w:val="20"/>
              </w:rPr>
              <w:t>определения  технически</w:t>
            </w:r>
            <w:r w:rsidR="00B00974">
              <w:rPr>
                <w:rFonts w:ascii="Times New Roman" w:hAnsi="Times New Roman" w:cs="Times New Roman"/>
                <w:bCs/>
                <w:sz w:val="20"/>
                <w:szCs w:val="20"/>
              </w:rPr>
              <w:t>х</w:t>
            </w:r>
            <w:r w:rsidR="00B00974" w:rsidRPr="00B00974">
              <w:rPr>
                <w:rFonts w:ascii="Times New Roman" w:hAnsi="Times New Roman" w:cs="Times New Roman"/>
                <w:bCs/>
                <w:sz w:val="20"/>
                <w:szCs w:val="20"/>
              </w:rPr>
              <w:t xml:space="preserve"> средств и устройств железнодорожного транспорта</w:t>
            </w:r>
          </w:p>
        </w:tc>
      </w:tr>
      <w:bookmarkEnd w:id="12"/>
    </w:tbl>
    <w:p w:rsidR="00A07404" w:rsidRDefault="00A07404" w:rsidP="00B31C83">
      <w:pPr>
        <w:shd w:val="clear" w:color="auto" w:fill="FFFFFF" w:themeFill="background1"/>
        <w:spacing w:after="120"/>
        <w:ind w:firstLine="709"/>
        <w:rPr>
          <w:rFonts w:ascii="Times New Roman" w:hAnsi="Times New Roman" w:cs="Times New Roman"/>
          <w:bCs/>
          <w:sz w:val="24"/>
          <w:szCs w:val="24"/>
        </w:rPr>
      </w:pPr>
    </w:p>
    <w:p w:rsidR="004A06C8" w:rsidRPr="00EA6E1D" w:rsidRDefault="004A06C8" w:rsidP="004A06C8">
      <w:pPr>
        <w:pStyle w:val="114"/>
        <w:spacing w:after="0" w:line="240" w:lineRule="auto"/>
        <w:ind w:left="720" w:firstLine="0"/>
        <w:rPr>
          <w:rFonts w:ascii="Times New Roman" w:hAnsi="Times New Roman"/>
        </w:rPr>
      </w:pPr>
      <w:r w:rsidRPr="00E11160">
        <w:rPr>
          <w:rFonts w:ascii="Times New Roman" w:hAnsi="Times New Roman"/>
        </w:rPr>
        <w:lastRenderedPageBreak/>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p>
    <w:p w:rsidR="000143A1" w:rsidRPr="00711ECC" w:rsidRDefault="000143A1" w:rsidP="00EA6E1D">
      <w:pPr>
        <w:ind w:firstLine="709"/>
        <w:rPr>
          <w:rFonts w:ascii="Times New Roman" w:eastAsia="Times New Roman" w:hAnsi="Times New Roman" w:cs="Times New Roman"/>
          <w:sz w:val="12"/>
          <w:szCs w:val="12"/>
          <w:lang w:eastAsia="ru-RU"/>
        </w:rPr>
      </w:pPr>
    </w:p>
    <w:tbl>
      <w:tblPr>
        <w:tblStyle w:val="a3"/>
        <w:tblW w:w="9639" w:type="dxa"/>
        <w:tblInd w:w="-5" w:type="dxa"/>
        <w:tblLook w:val="04A0" w:firstRow="1" w:lastRow="0" w:firstColumn="1" w:lastColumn="0" w:noHBand="0" w:noVBand="1"/>
      </w:tblPr>
      <w:tblGrid>
        <w:gridCol w:w="2694"/>
        <w:gridCol w:w="6945"/>
      </w:tblGrid>
      <w:tr w:rsidR="00893BCD" w:rsidRPr="00893BCD" w:rsidTr="00893BCD">
        <w:tc>
          <w:tcPr>
            <w:tcW w:w="2694" w:type="dxa"/>
          </w:tcPr>
          <w:p w:rsidR="00893BCD" w:rsidRPr="00893BCD" w:rsidRDefault="00893BCD" w:rsidP="00893BCD">
            <w:pPr>
              <w:spacing w:after="120"/>
              <w:contextualSpacing/>
              <w:jc w:val="center"/>
              <w:rPr>
                <w:rFonts w:ascii="Times New Roman" w:hAnsi="Times New Roman" w:cs="Times New Roman"/>
                <w:b/>
                <w:sz w:val="24"/>
                <w:szCs w:val="24"/>
              </w:rPr>
            </w:pPr>
            <w:bookmarkStart w:id="13" w:name="_Toc152334663"/>
            <w:bookmarkStart w:id="14" w:name="_Toc156294569"/>
            <w:bookmarkStart w:id="15" w:name="_Toc156825291"/>
            <w:r w:rsidRPr="00893BCD">
              <w:rPr>
                <w:rFonts w:ascii="Times New Roman" w:hAnsi="Times New Roman" w:cs="Times New Roman"/>
                <w:b/>
                <w:sz w:val="24"/>
                <w:szCs w:val="24"/>
              </w:rPr>
              <w:t>Объем часов</w:t>
            </w:r>
          </w:p>
        </w:tc>
        <w:tc>
          <w:tcPr>
            <w:tcW w:w="6945" w:type="dxa"/>
          </w:tcPr>
          <w:p w:rsidR="00893BCD" w:rsidRPr="00893BCD" w:rsidRDefault="00893BCD" w:rsidP="00893BCD">
            <w:pPr>
              <w:spacing w:after="120"/>
              <w:contextualSpacing/>
              <w:jc w:val="center"/>
              <w:rPr>
                <w:rFonts w:ascii="Times New Roman" w:hAnsi="Times New Roman" w:cs="Times New Roman"/>
                <w:b/>
                <w:sz w:val="24"/>
                <w:szCs w:val="24"/>
              </w:rPr>
            </w:pPr>
            <w:r w:rsidRPr="00893BCD">
              <w:rPr>
                <w:rFonts w:ascii="Times New Roman" w:hAnsi="Times New Roman" w:cs="Times New Roman"/>
                <w:b/>
                <w:sz w:val="24"/>
                <w:szCs w:val="24"/>
              </w:rPr>
              <w:t>Обоснование включения в рабочую программу</w:t>
            </w:r>
          </w:p>
        </w:tc>
      </w:tr>
      <w:tr w:rsidR="00893BCD" w:rsidRPr="00893BCD" w:rsidTr="00893BCD">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3BCD" w:rsidRPr="00893BCD" w:rsidRDefault="00893BCD" w:rsidP="00893BCD">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5</w:t>
            </w:r>
            <w:r w:rsidRPr="00893BCD">
              <w:rPr>
                <w:rFonts w:ascii="Times New Roman" w:hAnsi="Times New Roman" w:cs="Times New Roman"/>
                <w:bCs/>
                <w:sz w:val="24"/>
                <w:szCs w:val="24"/>
              </w:rPr>
              <w:t>6</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893BCD" w:rsidRPr="00893BCD" w:rsidRDefault="00893BCD" w:rsidP="00893BCD">
            <w:pPr>
              <w:spacing w:after="120"/>
              <w:contextualSpacing/>
              <w:jc w:val="both"/>
              <w:rPr>
                <w:rFonts w:ascii="Times New Roman" w:hAnsi="Times New Roman" w:cs="Times New Roman"/>
                <w:bCs/>
                <w:sz w:val="24"/>
                <w:szCs w:val="24"/>
              </w:rPr>
            </w:pPr>
            <w:r w:rsidRPr="00893BCD">
              <w:rPr>
                <w:rFonts w:ascii="Times New Roman" w:hAnsi="Times New Roman" w:cs="Times New Roman"/>
                <w:bCs/>
                <w:sz w:val="24"/>
                <w:szCs w:val="24"/>
              </w:rPr>
              <w:t>Дисциплина введена в образовательную программу по запросу работодателя. Она направлена на углубление подготовки, определяемой содержанием обязательной части образовательной программы. Дисциплина участвует в формировании профессиональной компетенции ПК 3.</w:t>
            </w:r>
            <w:r>
              <w:rPr>
                <w:rFonts w:ascii="Times New Roman" w:hAnsi="Times New Roman" w:cs="Times New Roman"/>
                <w:bCs/>
                <w:sz w:val="24"/>
                <w:szCs w:val="24"/>
              </w:rPr>
              <w:t>1</w:t>
            </w:r>
            <w:r w:rsidRPr="00893BCD">
              <w:rPr>
                <w:rFonts w:ascii="Times New Roman" w:hAnsi="Times New Roman" w:cs="Times New Roman"/>
                <w:bCs/>
                <w:sz w:val="24"/>
                <w:szCs w:val="24"/>
              </w:rPr>
              <w:t>.</w:t>
            </w:r>
          </w:p>
        </w:tc>
      </w:tr>
    </w:tbl>
    <w:p w:rsidR="00DF3488" w:rsidRDefault="00DF3488" w:rsidP="000156CF">
      <w:pPr>
        <w:pStyle w:val="1f0"/>
        <w:rPr>
          <w:rFonts w:ascii="Times New Roman" w:hAnsi="Times New Roman"/>
        </w:rPr>
      </w:pPr>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56825292"/>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8"/>
        <w:gridCol w:w="1921"/>
      </w:tblGrid>
      <w:tr w:rsidR="000156CF" w:rsidRPr="00257255" w:rsidTr="00893BCD">
        <w:trPr>
          <w:trHeight w:val="23"/>
        </w:trPr>
        <w:tc>
          <w:tcPr>
            <w:tcW w:w="3397" w:type="pct"/>
            <w:vAlign w:val="center"/>
          </w:tcPr>
          <w:p w:rsidR="000156CF" w:rsidRPr="00257255" w:rsidRDefault="000156CF" w:rsidP="00AD67EF">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603" w:type="pct"/>
            <w:vAlign w:val="center"/>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000" w:type="pct"/>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893BCD">
        <w:trPr>
          <w:trHeight w:val="23"/>
        </w:trPr>
        <w:tc>
          <w:tcPr>
            <w:tcW w:w="3397" w:type="pct"/>
            <w:vAlign w:val="center"/>
          </w:tcPr>
          <w:p w:rsidR="000156CF" w:rsidRPr="00257255" w:rsidRDefault="00A07404"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603" w:type="pct"/>
            <w:vAlign w:val="center"/>
          </w:tcPr>
          <w:p w:rsidR="000156CF" w:rsidRPr="00257255" w:rsidRDefault="007E3B32" w:rsidP="00076E73">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000" w:type="pct"/>
            <w:vAlign w:val="center"/>
          </w:tcPr>
          <w:p w:rsidR="000156CF" w:rsidRPr="00257255" w:rsidRDefault="007E3B32" w:rsidP="00AD67EF">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0156CF" w:rsidRPr="00257255" w:rsidTr="00893BCD">
        <w:trPr>
          <w:trHeight w:val="23"/>
        </w:trPr>
        <w:tc>
          <w:tcPr>
            <w:tcW w:w="3397" w:type="pct"/>
            <w:vAlign w:val="center"/>
          </w:tcPr>
          <w:p w:rsidR="000156CF" w:rsidRPr="00711ECC" w:rsidRDefault="000156CF" w:rsidP="00AD67EF">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603"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00"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893BCD">
        <w:trPr>
          <w:trHeight w:val="23"/>
        </w:trPr>
        <w:tc>
          <w:tcPr>
            <w:tcW w:w="3397"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03" w:type="pct"/>
            <w:vAlign w:val="center"/>
          </w:tcPr>
          <w:p w:rsidR="000156CF" w:rsidRPr="00257255" w:rsidRDefault="008026BE"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00" w:type="pct"/>
            <w:vAlign w:val="center"/>
          </w:tcPr>
          <w:p w:rsidR="000156CF" w:rsidRPr="00257255" w:rsidRDefault="000156C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7E3B32" w:rsidRPr="00257255" w:rsidTr="00893BCD">
        <w:trPr>
          <w:trHeight w:val="23"/>
        </w:trPr>
        <w:tc>
          <w:tcPr>
            <w:tcW w:w="3397" w:type="pct"/>
            <w:vAlign w:val="center"/>
          </w:tcPr>
          <w:p w:rsidR="007E3B32" w:rsidRPr="00257255" w:rsidRDefault="007E3B32"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603" w:type="pct"/>
            <w:vAlign w:val="center"/>
          </w:tcPr>
          <w:p w:rsidR="007E3B32" w:rsidRDefault="007E3B32" w:rsidP="00AD67E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0" w:type="pct"/>
            <w:vAlign w:val="center"/>
          </w:tcPr>
          <w:p w:rsidR="007E3B32" w:rsidRDefault="007E3B32"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893BCD">
        <w:trPr>
          <w:trHeight w:val="23"/>
        </w:trPr>
        <w:tc>
          <w:tcPr>
            <w:tcW w:w="3397" w:type="pct"/>
            <w:vAlign w:val="center"/>
          </w:tcPr>
          <w:p w:rsidR="000156CF" w:rsidRPr="00257255" w:rsidRDefault="000156CF" w:rsidP="007E3B3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sidRPr="00AD67EF">
              <w:rPr>
                <w:rFonts w:ascii="Times New Roman" w:hAnsi="Times New Roman" w:cs="Times New Roman"/>
                <w:bCs/>
                <w:sz w:val="24"/>
                <w:szCs w:val="24"/>
              </w:rPr>
              <w:t xml:space="preserve">в </w:t>
            </w:r>
            <w:r w:rsidR="00711ECC" w:rsidRPr="00AD67EF">
              <w:rPr>
                <w:rFonts w:ascii="Times New Roman" w:hAnsi="Times New Roman" w:cs="Times New Roman"/>
                <w:bCs/>
                <w:iCs/>
                <w:sz w:val="24"/>
                <w:szCs w:val="24"/>
              </w:rPr>
              <w:t>форме</w:t>
            </w:r>
            <w:r w:rsidR="00EC09F6" w:rsidRPr="00AD67EF">
              <w:rPr>
                <w:rFonts w:ascii="Times New Roman" w:hAnsi="Times New Roman" w:cs="Times New Roman"/>
                <w:bCs/>
                <w:iCs/>
                <w:sz w:val="24"/>
                <w:szCs w:val="24"/>
              </w:rPr>
              <w:t xml:space="preserve"> </w:t>
            </w:r>
            <w:r w:rsidR="007E3B32">
              <w:rPr>
                <w:rFonts w:ascii="Times New Roman" w:hAnsi="Times New Roman" w:cs="Times New Roman"/>
                <w:bCs/>
                <w:iCs/>
                <w:sz w:val="24"/>
                <w:szCs w:val="24"/>
              </w:rPr>
              <w:t>экзамена</w:t>
            </w:r>
            <w:r w:rsidR="0072747B">
              <w:rPr>
                <w:rFonts w:ascii="Times New Roman" w:hAnsi="Times New Roman" w:cs="Times New Roman"/>
                <w:bCs/>
                <w:iCs/>
                <w:sz w:val="24"/>
                <w:szCs w:val="24"/>
              </w:rPr>
              <w:t xml:space="preserve"> </w:t>
            </w:r>
          </w:p>
        </w:tc>
        <w:tc>
          <w:tcPr>
            <w:tcW w:w="603" w:type="pct"/>
            <w:vAlign w:val="center"/>
          </w:tcPr>
          <w:p w:rsidR="000156CF" w:rsidRPr="00257255" w:rsidRDefault="007E3B32" w:rsidP="00AD67E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00"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893BCD">
        <w:trPr>
          <w:trHeight w:val="23"/>
        </w:trPr>
        <w:tc>
          <w:tcPr>
            <w:tcW w:w="3397"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03" w:type="pct"/>
            <w:vAlign w:val="center"/>
          </w:tcPr>
          <w:p w:rsidR="000156CF" w:rsidRPr="00257255" w:rsidRDefault="007E3B32" w:rsidP="00AD67EF">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000" w:type="pct"/>
            <w:vAlign w:val="center"/>
          </w:tcPr>
          <w:p w:rsidR="000156CF" w:rsidRPr="00257255" w:rsidRDefault="007E3B32" w:rsidP="00AD67EF">
            <w:pPr>
              <w:jc w:val="center"/>
              <w:rPr>
                <w:rFonts w:ascii="Times New Roman" w:hAnsi="Times New Roman" w:cs="Times New Roman"/>
                <w:b/>
                <w:sz w:val="24"/>
                <w:szCs w:val="24"/>
              </w:rPr>
            </w:pPr>
            <w:r>
              <w:rPr>
                <w:rFonts w:ascii="Times New Roman" w:hAnsi="Times New Roman" w:cs="Times New Roman"/>
                <w:b/>
                <w:sz w:val="24"/>
                <w:szCs w:val="24"/>
              </w:rPr>
              <w:t>1</w:t>
            </w:r>
            <w:r w:rsidR="00786B18">
              <w:rPr>
                <w:rFonts w:ascii="Times New Roman" w:hAnsi="Times New Roman" w:cs="Times New Roman"/>
                <w:b/>
                <w:sz w:val="24"/>
                <w:szCs w:val="24"/>
              </w:rPr>
              <w:t>4</w:t>
            </w:r>
          </w:p>
        </w:tc>
      </w:tr>
    </w:tbl>
    <w:p w:rsidR="000143A1" w:rsidRDefault="000143A1">
      <w:pPr>
        <w:rPr>
          <w:rFonts w:ascii="Times New Roman" w:eastAsia="Segoe UI" w:hAnsi="Times New Roman" w:cs="Times New Roman"/>
          <w:b/>
          <w:bCs/>
          <w:sz w:val="24"/>
          <w:szCs w:val="24"/>
          <w:lang w:eastAsia="ru-RU"/>
        </w:rPr>
      </w:pPr>
      <w:bookmarkStart w:id="20" w:name="_Toc150695626"/>
      <w:bookmarkStart w:id="21" w:name="_Toc156294571"/>
      <w:bookmarkEnd w:id="19"/>
      <w:r>
        <w:rPr>
          <w:rFonts w:ascii="Times New Roman" w:hAnsi="Times New Roman"/>
        </w:rPr>
        <w:br w:type="page"/>
      </w:r>
    </w:p>
    <w:p w:rsidR="006D1C4C" w:rsidRDefault="006D1C4C" w:rsidP="007863C1">
      <w:pPr>
        <w:pStyle w:val="114"/>
        <w:rPr>
          <w:rFonts w:ascii="Times New Roman" w:hAnsi="Times New Roman"/>
        </w:rPr>
        <w:sectPr w:rsidR="006D1C4C" w:rsidSect="0069002C">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2"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8953"/>
        <w:gridCol w:w="1749"/>
        <w:gridCol w:w="1901"/>
      </w:tblGrid>
      <w:tr w:rsidR="00474E28" w:rsidRPr="0069002C" w:rsidTr="0069002C">
        <w:trPr>
          <w:trHeight w:val="20"/>
        </w:trPr>
        <w:tc>
          <w:tcPr>
            <w:tcW w:w="865" w:type="pct"/>
            <w:vAlign w:val="center"/>
          </w:tcPr>
          <w:p w:rsidR="00474E28" w:rsidRPr="0069002C" w:rsidRDefault="00474E28" w:rsidP="00893BCD">
            <w:pPr>
              <w:suppressAutoHyphens/>
              <w:jc w:val="center"/>
              <w:rPr>
                <w:rFonts w:ascii="Times New Roman" w:hAnsi="Times New Roman"/>
                <w:b/>
                <w:bCs/>
                <w:sz w:val="24"/>
                <w:szCs w:val="24"/>
              </w:rPr>
            </w:pPr>
            <w:r w:rsidRPr="0069002C">
              <w:rPr>
                <w:rFonts w:ascii="Times New Roman" w:hAnsi="Times New Roman"/>
                <w:b/>
                <w:bCs/>
                <w:sz w:val="24"/>
                <w:szCs w:val="24"/>
              </w:rPr>
              <w:t>Наименование разделов и тем</w:t>
            </w:r>
          </w:p>
        </w:tc>
        <w:tc>
          <w:tcPr>
            <w:tcW w:w="2938" w:type="pct"/>
            <w:vAlign w:val="center"/>
          </w:tcPr>
          <w:p w:rsidR="00474E28" w:rsidRPr="0069002C" w:rsidRDefault="00474E28" w:rsidP="00893BCD">
            <w:pPr>
              <w:suppressAutoHyphens/>
              <w:jc w:val="center"/>
              <w:rPr>
                <w:rFonts w:ascii="Times New Roman" w:hAnsi="Times New Roman"/>
                <w:b/>
                <w:bCs/>
                <w:sz w:val="24"/>
                <w:szCs w:val="24"/>
              </w:rPr>
            </w:pPr>
            <w:r w:rsidRPr="0069002C">
              <w:rPr>
                <w:rFonts w:ascii="Times New Roman" w:hAnsi="Times New Roman"/>
                <w:b/>
                <w:bCs/>
                <w:sz w:val="24"/>
                <w:szCs w:val="24"/>
              </w:rPr>
              <w:t>Содержание учебного материала, практических и лабораторных занятий</w:t>
            </w:r>
          </w:p>
        </w:tc>
        <w:tc>
          <w:tcPr>
            <w:tcW w:w="574" w:type="pct"/>
            <w:vAlign w:val="center"/>
          </w:tcPr>
          <w:p w:rsidR="00474E28" w:rsidRPr="0069002C" w:rsidRDefault="00474E28" w:rsidP="00893BCD">
            <w:pPr>
              <w:suppressAutoHyphens/>
              <w:jc w:val="center"/>
              <w:rPr>
                <w:rFonts w:ascii="Times New Roman" w:hAnsi="Times New Roman"/>
                <w:b/>
                <w:bCs/>
                <w:sz w:val="24"/>
                <w:szCs w:val="24"/>
              </w:rPr>
            </w:pPr>
            <w:r w:rsidRPr="0069002C">
              <w:rPr>
                <w:rFonts w:ascii="Times New Roman" w:hAnsi="Times New Roman"/>
                <w:b/>
                <w:bCs/>
                <w:sz w:val="24"/>
                <w:szCs w:val="24"/>
              </w:rPr>
              <w:t>Объем, акад. ч / в том числе в форме практической подготовки, акад ч</w:t>
            </w:r>
          </w:p>
        </w:tc>
        <w:tc>
          <w:tcPr>
            <w:tcW w:w="624" w:type="pct"/>
            <w:vAlign w:val="center"/>
          </w:tcPr>
          <w:p w:rsidR="00474E28" w:rsidRPr="0069002C" w:rsidRDefault="00474E28" w:rsidP="00893BCD">
            <w:pPr>
              <w:suppressAutoHyphens/>
              <w:jc w:val="center"/>
              <w:rPr>
                <w:rFonts w:ascii="Times New Roman" w:hAnsi="Times New Roman"/>
                <w:b/>
                <w:bCs/>
                <w:sz w:val="24"/>
                <w:szCs w:val="24"/>
              </w:rPr>
            </w:pPr>
            <w:r w:rsidRPr="0069002C">
              <w:rPr>
                <w:rFonts w:ascii="Times New Roman" w:hAnsi="Times New Roman"/>
                <w:b/>
                <w:bCs/>
                <w:sz w:val="24"/>
                <w:szCs w:val="24"/>
              </w:rPr>
              <w:t>Коды компетенций, формированию которых способствует элемент программы</w:t>
            </w:r>
          </w:p>
        </w:tc>
      </w:tr>
      <w:tr w:rsidR="00474E28" w:rsidRPr="0069002C" w:rsidTr="0069002C">
        <w:trPr>
          <w:trHeight w:val="20"/>
        </w:trPr>
        <w:tc>
          <w:tcPr>
            <w:tcW w:w="865" w:type="pct"/>
          </w:tcPr>
          <w:p w:rsidR="00474E28" w:rsidRPr="0069002C" w:rsidRDefault="00474E28" w:rsidP="00893BCD">
            <w:pPr>
              <w:jc w:val="center"/>
              <w:rPr>
                <w:rFonts w:ascii="Times New Roman" w:hAnsi="Times New Roman"/>
                <w:b/>
                <w:bCs/>
                <w:sz w:val="24"/>
                <w:szCs w:val="24"/>
              </w:rPr>
            </w:pPr>
            <w:r w:rsidRPr="0069002C">
              <w:rPr>
                <w:rFonts w:ascii="Times New Roman" w:hAnsi="Times New Roman"/>
                <w:b/>
                <w:bCs/>
                <w:sz w:val="24"/>
                <w:szCs w:val="24"/>
              </w:rPr>
              <w:t>1</w:t>
            </w:r>
          </w:p>
        </w:tc>
        <w:tc>
          <w:tcPr>
            <w:tcW w:w="2938" w:type="pct"/>
          </w:tcPr>
          <w:p w:rsidR="00474E28" w:rsidRPr="0069002C" w:rsidRDefault="00474E28" w:rsidP="00893BCD">
            <w:pPr>
              <w:jc w:val="center"/>
              <w:rPr>
                <w:rFonts w:ascii="Times New Roman" w:hAnsi="Times New Roman"/>
                <w:b/>
                <w:bCs/>
                <w:sz w:val="24"/>
                <w:szCs w:val="24"/>
              </w:rPr>
            </w:pPr>
            <w:r w:rsidRPr="0069002C">
              <w:rPr>
                <w:rFonts w:ascii="Times New Roman" w:hAnsi="Times New Roman"/>
                <w:b/>
                <w:bCs/>
                <w:sz w:val="24"/>
                <w:szCs w:val="24"/>
              </w:rPr>
              <w:t>2</w:t>
            </w:r>
          </w:p>
        </w:tc>
        <w:tc>
          <w:tcPr>
            <w:tcW w:w="574" w:type="pct"/>
          </w:tcPr>
          <w:p w:rsidR="00474E28" w:rsidRPr="0069002C" w:rsidRDefault="00474E28" w:rsidP="00893BCD">
            <w:pPr>
              <w:jc w:val="center"/>
              <w:rPr>
                <w:rFonts w:ascii="Times New Roman" w:hAnsi="Times New Roman"/>
                <w:b/>
                <w:bCs/>
                <w:sz w:val="24"/>
                <w:szCs w:val="24"/>
              </w:rPr>
            </w:pPr>
            <w:r w:rsidRPr="0069002C">
              <w:rPr>
                <w:rFonts w:ascii="Times New Roman" w:hAnsi="Times New Roman"/>
                <w:b/>
                <w:bCs/>
                <w:sz w:val="24"/>
                <w:szCs w:val="24"/>
              </w:rPr>
              <w:t>3</w:t>
            </w:r>
          </w:p>
        </w:tc>
        <w:tc>
          <w:tcPr>
            <w:tcW w:w="624" w:type="pct"/>
          </w:tcPr>
          <w:p w:rsidR="00474E28" w:rsidRPr="0069002C" w:rsidRDefault="00474E28" w:rsidP="00893BCD">
            <w:pPr>
              <w:jc w:val="center"/>
              <w:rPr>
                <w:rFonts w:ascii="Times New Roman" w:hAnsi="Times New Roman"/>
                <w:b/>
                <w:bCs/>
                <w:sz w:val="24"/>
                <w:szCs w:val="24"/>
              </w:rPr>
            </w:pPr>
            <w:r w:rsidRPr="0069002C">
              <w:rPr>
                <w:rFonts w:ascii="Times New Roman" w:hAnsi="Times New Roman"/>
                <w:b/>
                <w:bCs/>
                <w:sz w:val="24"/>
                <w:szCs w:val="24"/>
              </w:rPr>
              <w:t>4</w:t>
            </w:r>
          </w:p>
        </w:tc>
      </w:tr>
      <w:tr w:rsidR="00474E28" w:rsidRPr="0069002C" w:rsidTr="0069002C">
        <w:trPr>
          <w:trHeight w:val="20"/>
        </w:trPr>
        <w:tc>
          <w:tcPr>
            <w:tcW w:w="3803" w:type="pct"/>
            <w:gridSpan w:val="2"/>
          </w:tcPr>
          <w:p w:rsidR="00474E28" w:rsidRPr="0069002C" w:rsidRDefault="00474E28" w:rsidP="00893BCD">
            <w:pPr>
              <w:rPr>
                <w:rFonts w:ascii="Times New Roman" w:hAnsi="Times New Roman"/>
                <w:b/>
                <w:bCs/>
                <w:sz w:val="24"/>
                <w:szCs w:val="24"/>
              </w:rPr>
            </w:pPr>
            <w:r w:rsidRPr="0069002C">
              <w:rPr>
                <w:rFonts w:ascii="Times New Roman" w:hAnsi="Times New Roman"/>
                <w:b/>
                <w:sz w:val="24"/>
                <w:szCs w:val="24"/>
              </w:rPr>
              <w:t>Раздел 1. Общие сведения о железнодорожном транспорте</w:t>
            </w:r>
          </w:p>
        </w:tc>
        <w:tc>
          <w:tcPr>
            <w:tcW w:w="574" w:type="pct"/>
          </w:tcPr>
          <w:p w:rsidR="00474E28" w:rsidRPr="0069002C" w:rsidRDefault="009D04BF" w:rsidP="00893BCD">
            <w:pPr>
              <w:jc w:val="center"/>
              <w:rPr>
                <w:rFonts w:ascii="Times New Roman" w:hAnsi="Times New Roman"/>
                <w:b/>
                <w:bCs/>
                <w:sz w:val="24"/>
                <w:szCs w:val="24"/>
              </w:rPr>
            </w:pPr>
            <w:r w:rsidRPr="0069002C">
              <w:rPr>
                <w:rFonts w:ascii="Times New Roman" w:hAnsi="Times New Roman"/>
                <w:b/>
                <w:bCs/>
                <w:sz w:val="24"/>
                <w:szCs w:val="24"/>
              </w:rPr>
              <w:t>8</w:t>
            </w:r>
            <w:r w:rsidR="0051700A" w:rsidRPr="0069002C">
              <w:rPr>
                <w:rFonts w:ascii="Times New Roman" w:hAnsi="Times New Roman"/>
                <w:b/>
                <w:bCs/>
                <w:sz w:val="24"/>
                <w:szCs w:val="24"/>
              </w:rPr>
              <w:t>/-</w:t>
            </w:r>
          </w:p>
        </w:tc>
        <w:tc>
          <w:tcPr>
            <w:tcW w:w="624" w:type="pct"/>
          </w:tcPr>
          <w:p w:rsidR="00474E28" w:rsidRPr="0069002C" w:rsidRDefault="00474E28" w:rsidP="00893BCD">
            <w:pPr>
              <w:jc w:val="center"/>
              <w:rPr>
                <w:rFonts w:ascii="Times New Roman" w:hAnsi="Times New Roman"/>
                <w:b/>
                <w:bCs/>
                <w:i/>
                <w:iCs/>
                <w:sz w:val="24"/>
                <w:szCs w:val="24"/>
              </w:rPr>
            </w:pPr>
          </w:p>
        </w:tc>
      </w:tr>
      <w:tr w:rsidR="00474E28" w:rsidRPr="0069002C" w:rsidTr="0069002C">
        <w:trPr>
          <w:trHeight w:val="20"/>
        </w:trPr>
        <w:tc>
          <w:tcPr>
            <w:tcW w:w="865" w:type="pct"/>
            <w:vMerge w:val="restart"/>
          </w:tcPr>
          <w:p w:rsidR="00474E28" w:rsidRPr="0069002C" w:rsidRDefault="00474E28" w:rsidP="00893BCD">
            <w:pPr>
              <w:rPr>
                <w:rFonts w:ascii="Times New Roman" w:hAnsi="Times New Roman"/>
                <w:b/>
                <w:sz w:val="24"/>
                <w:szCs w:val="24"/>
              </w:rPr>
            </w:pPr>
            <w:r w:rsidRPr="0069002C">
              <w:rPr>
                <w:rFonts w:ascii="Times New Roman" w:hAnsi="Times New Roman"/>
                <w:b/>
                <w:sz w:val="24"/>
                <w:szCs w:val="24"/>
              </w:rPr>
              <w:t>Тема 1.1. Единая транспортная система Российской Федерации</w:t>
            </w:r>
          </w:p>
        </w:tc>
        <w:tc>
          <w:tcPr>
            <w:tcW w:w="2938" w:type="pct"/>
          </w:tcPr>
          <w:p w:rsidR="00474E28" w:rsidRPr="0069002C" w:rsidRDefault="00474E28" w:rsidP="00893BCD">
            <w:pPr>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474E28" w:rsidRPr="0069002C" w:rsidRDefault="00474E28" w:rsidP="00893BCD">
            <w:pPr>
              <w:suppressAutoHyphens/>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474E28" w:rsidRPr="0069002C" w:rsidRDefault="009D04BF" w:rsidP="00893BCD">
            <w:pPr>
              <w:jc w:val="center"/>
              <w:rPr>
                <w:rFonts w:ascii="Times New Roman" w:hAnsi="Times New Roman"/>
                <w:sz w:val="24"/>
                <w:szCs w:val="24"/>
              </w:rPr>
            </w:pPr>
            <w:r w:rsidRPr="0069002C">
              <w:rPr>
                <w:rFonts w:ascii="Times New Roman" w:hAnsi="Times New Roman"/>
                <w:sz w:val="24"/>
                <w:szCs w:val="24"/>
              </w:rPr>
              <w:t>ПК 3.1</w:t>
            </w:r>
            <w:r w:rsidR="0069002C" w:rsidRPr="0069002C">
              <w:rPr>
                <w:rFonts w:ascii="Times New Roman" w:hAnsi="Times New Roman"/>
                <w:sz w:val="24"/>
                <w:szCs w:val="24"/>
              </w:rPr>
              <w:t xml:space="preserve">, </w:t>
            </w:r>
            <w:r w:rsidR="00474E28" w:rsidRPr="0069002C">
              <w:rPr>
                <w:rFonts w:ascii="Times New Roman" w:hAnsi="Times New Roman"/>
                <w:sz w:val="24"/>
                <w:szCs w:val="24"/>
              </w:rPr>
              <w:t>ОК 01</w:t>
            </w:r>
            <w:r w:rsidR="0069002C" w:rsidRPr="0069002C">
              <w:rPr>
                <w:rFonts w:ascii="Times New Roman" w:hAnsi="Times New Roman"/>
                <w:sz w:val="24"/>
                <w:szCs w:val="24"/>
              </w:rPr>
              <w:t xml:space="preserve">, </w:t>
            </w:r>
            <w:r w:rsidR="00474E28" w:rsidRPr="0069002C">
              <w:rPr>
                <w:rFonts w:ascii="Times New Roman" w:hAnsi="Times New Roman"/>
                <w:sz w:val="24"/>
                <w:szCs w:val="24"/>
              </w:rPr>
              <w:t>ОК 02</w:t>
            </w:r>
            <w:r w:rsidR="0069002C" w:rsidRPr="0069002C">
              <w:rPr>
                <w:rFonts w:ascii="Times New Roman" w:hAnsi="Times New Roman"/>
                <w:sz w:val="24"/>
                <w:szCs w:val="24"/>
              </w:rPr>
              <w:t xml:space="preserve">, </w:t>
            </w:r>
            <w:r w:rsidR="00474E28" w:rsidRPr="0069002C">
              <w:rPr>
                <w:rFonts w:ascii="Times New Roman" w:hAnsi="Times New Roman"/>
                <w:sz w:val="24"/>
                <w:szCs w:val="24"/>
              </w:rPr>
              <w:t>ОК 04</w:t>
            </w:r>
            <w:r w:rsidR="0069002C" w:rsidRPr="0069002C">
              <w:rPr>
                <w:rFonts w:ascii="Times New Roman" w:hAnsi="Times New Roman"/>
                <w:sz w:val="24"/>
                <w:szCs w:val="24"/>
              </w:rPr>
              <w:t>,</w:t>
            </w:r>
          </w:p>
          <w:p w:rsidR="00474E28" w:rsidRPr="0069002C" w:rsidRDefault="00474E28" w:rsidP="00893BCD">
            <w:pPr>
              <w:jc w:val="center"/>
              <w:rPr>
                <w:rFonts w:ascii="Times New Roman" w:hAnsi="Times New Roman"/>
                <w:sz w:val="24"/>
                <w:szCs w:val="24"/>
              </w:rPr>
            </w:pPr>
            <w:r w:rsidRPr="0069002C">
              <w:rPr>
                <w:rFonts w:ascii="Times New Roman" w:hAnsi="Times New Roman"/>
                <w:sz w:val="24"/>
                <w:szCs w:val="24"/>
              </w:rPr>
              <w:t>ОК 05</w:t>
            </w:r>
            <w:r w:rsidR="0069002C" w:rsidRPr="0069002C">
              <w:rPr>
                <w:rFonts w:ascii="Times New Roman" w:hAnsi="Times New Roman"/>
                <w:sz w:val="24"/>
                <w:szCs w:val="24"/>
              </w:rPr>
              <w:t xml:space="preserve">, </w:t>
            </w:r>
            <w:r w:rsidRPr="0069002C">
              <w:rPr>
                <w:rFonts w:ascii="Times New Roman" w:hAnsi="Times New Roman"/>
                <w:sz w:val="24"/>
                <w:szCs w:val="24"/>
              </w:rPr>
              <w:t>ОК 06</w:t>
            </w:r>
          </w:p>
          <w:p w:rsidR="00474E28" w:rsidRPr="0069002C" w:rsidRDefault="00474E28" w:rsidP="00893BCD">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rPr>
                <w:rFonts w:ascii="Times New Roman" w:hAnsi="Times New Roman"/>
                <w:b/>
                <w:bCs/>
                <w:sz w:val="24"/>
                <w:szCs w:val="24"/>
              </w:rPr>
            </w:pPr>
          </w:p>
        </w:tc>
        <w:tc>
          <w:tcPr>
            <w:tcW w:w="2938" w:type="pct"/>
          </w:tcPr>
          <w:p w:rsidR="00474E28" w:rsidRPr="0069002C" w:rsidRDefault="00474E28" w:rsidP="00893BCD">
            <w:pPr>
              <w:rPr>
                <w:rFonts w:ascii="Times New Roman" w:hAnsi="Times New Roman"/>
                <w:b/>
                <w:bCs/>
                <w:i/>
                <w:sz w:val="24"/>
                <w:szCs w:val="24"/>
              </w:rPr>
            </w:pPr>
            <w:r w:rsidRPr="0069002C">
              <w:rPr>
                <w:rFonts w:ascii="Times New Roman" w:hAnsi="Times New Roman"/>
                <w:sz w:val="24"/>
                <w:szCs w:val="24"/>
              </w:rPr>
              <w:t>Единая транспортная система (ЕТС). Краткая технико-экономическая характеристика элементов единой транспортной системы Российской Федерации: железнодорожного, автомобильного, водного, воздушного, трубопроводного, и городского электротранспорта. Значение железнодорожного транспорта. Основные показатели его работы</w:t>
            </w:r>
          </w:p>
        </w:tc>
        <w:tc>
          <w:tcPr>
            <w:tcW w:w="574" w:type="pct"/>
          </w:tcPr>
          <w:p w:rsidR="00474E28" w:rsidRPr="0069002C" w:rsidRDefault="00474E28" w:rsidP="00893BCD">
            <w:pPr>
              <w:suppressAutoHyphens/>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474E28" w:rsidRPr="0069002C" w:rsidRDefault="00474E28" w:rsidP="00893BCD">
            <w:pPr>
              <w:rPr>
                <w:rFonts w:ascii="Times New Roman" w:hAnsi="Times New Roman"/>
                <w:b/>
                <w:i/>
                <w:sz w:val="24"/>
                <w:szCs w:val="24"/>
              </w:rPr>
            </w:pPr>
          </w:p>
        </w:tc>
      </w:tr>
      <w:tr w:rsidR="0069002C" w:rsidRPr="0069002C" w:rsidTr="0069002C">
        <w:trPr>
          <w:trHeight w:val="20"/>
        </w:trPr>
        <w:tc>
          <w:tcPr>
            <w:tcW w:w="865" w:type="pct"/>
            <w:vMerge w:val="restart"/>
          </w:tcPr>
          <w:p w:rsidR="0069002C" w:rsidRPr="0069002C" w:rsidRDefault="0069002C" w:rsidP="0069002C">
            <w:pPr>
              <w:pStyle w:val="TableParagraph"/>
              <w:rPr>
                <w:b/>
                <w:sz w:val="24"/>
                <w:szCs w:val="24"/>
              </w:rPr>
            </w:pPr>
            <w:r w:rsidRPr="0069002C">
              <w:rPr>
                <w:b/>
                <w:sz w:val="24"/>
                <w:szCs w:val="24"/>
              </w:rPr>
              <w:t>Тема 1.2.</w:t>
            </w:r>
          </w:p>
          <w:p w:rsidR="0069002C" w:rsidRPr="0069002C" w:rsidRDefault="0069002C" w:rsidP="0069002C">
            <w:pPr>
              <w:rPr>
                <w:b/>
                <w:sz w:val="24"/>
                <w:szCs w:val="24"/>
              </w:rPr>
            </w:pPr>
            <w:r w:rsidRPr="0069002C">
              <w:rPr>
                <w:rFonts w:ascii="Times New Roman" w:hAnsi="Times New Roman"/>
                <w:b/>
                <w:sz w:val="24"/>
                <w:szCs w:val="24"/>
              </w:rPr>
              <w:t>История возникновения и развития железнодорожного транспорта</w:t>
            </w:r>
          </w:p>
        </w:tc>
        <w:tc>
          <w:tcPr>
            <w:tcW w:w="2938" w:type="pct"/>
          </w:tcPr>
          <w:p w:rsidR="0069002C" w:rsidRPr="0069002C" w:rsidRDefault="0069002C" w:rsidP="0069002C">
            <w:pPr>
              <w:pStyle w:val="TableParagraph"/>
              <w:tabs>
                <w:tab w:val="left" w:pos="1239"/>
                <w:tab w:val="left" w:pos="1579"/>
                <w:tab w:val="left" w:pos="3460"/>
                <w:tab w:val="left" w:pos="4229"/>
                <w:tab w:val="left" w:pos="4664"/>
                <w:tab w:val="left" w:pos="5381"/>
                <w:tab w:val="left" w:pos="5939"/>
              </w:tabs>
              <w:rPr>
                <w:b/>
                <w:bCs/>
                <w:sz w:val="24"/>
                <w:szCs w:val="24"/>
              </w:rPr>
            </w:pPr>
            <w:r w:rsidRPr="0069002C">
              <w:rPr>
                <w:b/>
                <w:bCs/>
                <w:sz w:val="24"/>
                <w:szCs w:val="24"/>
              </w:rPr>
              <w:t>Содержание</w:t>
            </w:r>
          </w:p>
        </w:tc>
        <w:tc>
          <w:tcPr>
            <w:tcW w:w="574" w:type="pct"/>
          </w:tcPr>
          <w:p w:rsidR="0069002C" w:rsidRPr="0069002C" w:rsidRDefault="0069002C" w:rsidP="0069002C">
            <w:pPr>
              <w:suppressAutoHyphens/>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1191"/>
        </w:trPr>
        <w:tc>
          <w:tcPr>
            <w:tcW w:w="865" w:type="pct"/>
            <w:vMerge/>
          </w:tcPr>
          <w:p w:rsidR="0069002C" w:rsidRPr="0069002C" w:rsidRDefault="0069002C" w:rsidP="0069002C">
            <w:pPr>
              <w:rPr>
                <w:rFonts w:ascii="Times New Roman" w:hAnsi="Times New Roman"/>
                <w:b/>
                <w:sz w:val="24"/>
                <w:szCs w:val="24"/>
              </w:rPr>
            </w:pPr>
          </w:p>
        </w:tc>
        <w:tc>
          <w:tcPr>
            <w:tcW w:w="2938" w:type="pct"/>
          </w:tcPr>
          <w:p w:rsidR="0069002C" w:rsidRPr="0069002C" w:rsidRDefault="0069002C" w:rsidP="0069002C">
            <w:pPr>
              <w:pStyle w:val="TableParagraph"/>
              <w:tabs>
                <w:tab w:val="left" w:pos="1239"/>
                <w:tab w:val="left" w:pos="1579"/>
                <w:tab w:val="left" w:pos="3460"/>
                <w:tab w:val="left" w:pos="4229"/>
                <w:tab w:val="left" w:pos="4664"/>
                <w:tab w:val="left" w:pos="5381"/>
                <w:tab w:val="left" w:pos="5939"/>
              </w:tabs>
              <w:rPr>
                <w:sz w:val="24"/>
                <w:szCs w:val="24"/>
              </w:rPr>
            </w:pPr>
            <w:r w:rsidRPr="0069002C">
              <w:rPr>
                <w:sz w:val="24"/>
                <w:szCs w:val="24"/>
              </w:rPr>
              <w:t xml:space="preserve">Дороги дореволюционной России. Железнодорожный транспорт Российской </w:t>
            </w:r>
            <w:r w:rsidRPr="0069002C">
              <w:rPr>
                <w:spacing w:val="-1"/>
                <w:sz w:val="24"/>
                <w:szCs w:val="24"/>
              </w:rPr>
              <w:t>Федерации. И</w:t>
            </w:r>
            <w:r w:rsidRPr="0069002C">
              <w:rPr>
                <w:sz w:val="24"/>
                <w:szCs w:val="24"/>
              </w:rPr>
              <w:t>нфраструктура железнодорожного транспорта общего пользования, железнодорожные пути необщего пользования и расположенные на них сооружения, устройства, механизмы и оборудование железнодорожного транспорта. Климатическое и сейсмическое районирование территории</w:t>
            </w:r>
            <w:r w:rsidRPr="0069002C">
              <w:rPr>
                <w:spacing w:val="-5"/>
                <w:sz w:val="24"/>
                <w:szCs w:val="24"/>
              </w:rPr>
              <w:t xml:space="preserve"> </w:t>
            </w:r>
            <w:r w:rsidRPr="0069002C">
              <w:rPr>
                <w:sz w:val="24"/>
                <w:szCs w:val="24"/>
              </w:rPr>
              <w:t>России. Краткие сведения о зарубежных железных дорогах</w:t>
            </w:r>
          </w:p>
        </w:tc>
        <w:tc>
          <w:tcPr>
            <w:tcW w:w="574" w:type="pct"/>
          </w:tcPr>
          <w:p w:rsidR="0069002C" w:rsidRPr="0069002C" w:rsidRDefault="0069002C" w:rsidP="0069002C">
            <w:pPr>
              <w:suppressAutoHyphens/>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69002C" w:rsidRPr="0069002C" w:rsidRDefault="0069002C" w:rsidP="0069002C">
            <w:pPr>
              <w:rPr>
                <w:rFonts w:ascii="Times New Roman" w:hAnsi="Times New Roman"/>
                <w:sz w:val="24"/>
                <w:szCs w:val="24"/>
              </w:rPr>
            </w:pPr>
          </w:p>
        </w:tc>
      </w:tr>
      <w:tr w:rsidR="0069002C" w:rsidRPr="0069002C" w:rsidTr="0069002C">
        <w:trPr>
          <w:trHeight w:val="20"/>
        </w:trPr>
        <w:tc>
          <w:tcPr>
            <w:tcW w:w="865" w:type="pct"/>
            <w:vMerge w:val="restart"/>
          </w:tcPr>
          <w:p w:rsidR="0069002C" w:rsidRPr="0069002C" w:rsidRDefault="0069002C" w:rsidP="0069002C">
            <w:pPr>
              <w:pStyle w:val="TableParagraph"/>
              <w:ind w:right="28"/>
              <w:rPr>
                <w:b/>
                <w:sz w:val="24"/>
                <w:szCs w:val="24"/>
              </w:rPr>
            </w:pPr>
            <w:r w:rsidRPr="0069002C">
              <w:rPr>
                <w:b/>
                <w:sz w:val="24"/>
                <w:szCs w:val="24"/>
              </w:rPr>
              <w:t>Тема 1.3. Организация управления на</w:t>
            </w:r>
          </w:p>
          <w:p w:rsidR="0069002C" w:rsidRPr="0069002C" w:rsidRDefault="0069002C" w:rsidP="0069002C">
            <w:pPr>
              <w:pStyle w:val="TableParagraph"/>
              <w:ind w:right="28"/>
              <w:rPr>
                <w:b/>
                <w:sz w:val="24"/>
                <w:szCs w:val="24"/>
              </w:rPr>
            </w:pPr>
            <w:r w:rsidRPr="0069002C">
              <w:rPr>
                <w:b/>
                <w:sz w:val="24"/>
                <w:szCs w:val="24"/>
              </w:rPr>
              <w:t>железнодорожном транспорте</w:t>
            </w:r>
          </w:p>
        </w:tc>
        <w:tc>
          <w:tcPr>
            <w:tcW w:w="2938" w:type="pct"/>
          </w:tcPr>
          <w:p w:rsidR="0069002C" w:rsidRPr="0069002C" w:rsidRDefault="0069002C" w:rsidP="0069002C">
            <w:pPr>
              <w:pStyle w:val="TableParagraph"/>
              <w:tabs>
                <w:tab w:val="left" w:pos="3460"/>
              </w:tabs>
              <w:ind w:right="28"/>
              <w:jc w:val="both"/>
              <w:rPr>
                <w:b/>
                <w:bCs/>
                <w:sz w:val="24"/>
                <w:szCs w:val="24"/>
              </w:rPr>
            </w:pPr>
            <w:r w:rsidRPr="0069002C">
              <w:rPr>
                <w:b/>
                <w:bCs/>
                <w:sz w:val="24"/>
                <w:szCs w:val="24"/>
              </w:rPr>
              <w:t>Содержание</w:t>
            </w:r>
          </w:p>
        </w:tc>
        <w:tc>
          <w:tcPr>
            <w:tcW w:w="574" w:type="pct"/>
          </w:tcPr>
          <w:p w:rsidR="0069002C" w:rsidRPr="0069002C" w:rsidRDefault="0069002C" w:rsidP="0069002C">
            <w:pPr>
              <w:tabs>
                <w:tab w:val="left" w:pos="3460"/>
              </w:tabs>
              <w:suppressAutoHyphens/>
              <w:ind w:right="28"/>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pStyle w:val="TableParagraph"/>
              <w:ind w:right="28"/>
              <w:rPr>
                <w:b/>
                <w:sz w:val="24"/>
                <w:szCs w:val="24"/>
              </w:rPr>
            </w:pPr>
          </w:p>
        </w:tc>
        <w:tc>
          <w:tcPr>
            <w:tcW w:w="2938" w:type="pct"/>
          </w:tcPr>
          <w:p w:rsidR="00474E28" w:rsidRPr="0069002C" w:rsidRDefault="00474E28" w:rsidP="00893BCD">
            <w:pPr>
              <w:pStyle w:val="TableParagraph"/>
              <w:tabs>
                <w:tab w:val="left" w:pos="3460"/>
              </w:tabs>
              <w:ind w:right="28"/>
              <w:jc w:val="both"/>
              <w:rPr>
                <w:sz w:val="24"/>
                <w:szCs w:val="24"/>
              </w:rPr>
            </w:pPr>
            <w:r w:rsidRPr="0069002C">
              <w:rPr>
                <w:sz w:val="24"/>
                <w:szCs w:val="24"/>
              </w:rPr>
              <w:t>Понятие о комплексе сооружений и устройств. Структура управления на железнодорожном транспорте. Габариты на железных дорогах.</w:t>
            </w:r>
          </w:p>
          <w:p w:rsidR="00474E28" w:rsidRPr="0069002C" w:rsidRDefault="00474E28" w:rsidP="00893BCD">
            <w:pPr>
              <w:pStyle w:val="TableParagraph"/>
              <w:tabs>
                <w:tab w:val="left" w:pos="1239"/>
                <w:tab w:val="left" w:pos="1579"/>
                <w:tab w:val="left" w:pos="3460"/>
                <w:tab w:val="left" w:pos="4229"/>
                <w:tab w:val="left" w:pos="4664"/>
                <w:tab w:val="left" w:pos="5381"/>
                <w:tab w:val="left" w:pos="5939"/>
              </w:tabs>
              <w:ind w:right="28"/>
              <w:rPr>
                <w:sz w:val="24"/>
                <w:szCs w:val="24"/>
              </w:rPr>
            </w:pPr>
            <w:r w:rsidRPr="0069002C">
              <w:rPr>
                <w:sz w:val="24"/>
                <w:szCs w:val="24"/>
              </w:rPr>
              <w:t>Основные руководящие документы по обеспечению работы железных дорог и безопасности движения</w:t>
            </w:r>
          </w:p>
        </w:tc>
        <w:tc>
          <w:tcPr>
            <w:tcW w:w="574" w:type="pct"/>
          </w:tcPr>
          <w:p w:rsidR="00474E28" w:rsidRPr="0069002C" w:rsidRDefault="009D04BF" w:rsidP="00893BCD">
            <w:pPr>
              <w:tabs>
                <w:tab w:val="left" w:pos="3460"/>
              </w:tabs>
              <w:suppressAutoHyphens/>
              <w:ind w:right="28"/>
              <w:jc w:val="center"/>
              <w:rPr>
                <w:rFonts w:ascii="Times New Roman" w:hAnsi="Times New Roman"/>
                <w:sz w:val="24"/>
                <w:szCs w:val="24"/>
              </w:rPr>
            </w:pPr>
            <w:r w:rsidRPr="0069002C">
              <w:rPr>
                <w:rFonts w:ascii="Times New Roman" w:hAnsi="Times New Roman"/>
                <w:sz w:val="24"/>
                <w:szCs w:val="24"/>
              </w:rPr>
              <w:t>4</w:t>
            </w:r>
          </w:p>
        </w:tc>
        <w:tc>
          <w:tcPr>
            <w:tcW w:w="624" w:type="pct"/>
            <w:vMerge/>
          </w:tcPr>
          <w:p w:rsidR="00474E28" w:rsidRPr="0069002C" w:rsidRDefault="00474E28" w:rsidP="00893BCD">
            <w:pPr>
              <w:rPr>
                <w:rFonts w:ascii="Times New Roman" w:hAnsi="Times New Roman"/>
                <w:sz w:val="24"/>
                <w:szCs w:val="24"/>
              </w:rPr>
            </w:pPr>
          </w:p>
        </w:tc>
      </w:tr>
      <w:tr w:rsidR="00474E28" w:rsidRPr="0069002C" w:rsidTr="0069002C">
        <w:trPr>
          <w:trHeight w:val="20"/>
        </w:trPr>
        <w:tc>
          <w:tcPr>
            <w:tcW w:w="3803" w:type="pct"/>
            <w:gridSpan w:val="2"/>
          </w:tcPr>
          <w:p w:rsidR="00474E28" w:rsidRPr="0069002C" w:rsidRDefault="00474E28" w:rsidP="00893BCD">
            <w:pPr>
              <w:pStyle w:val="TableParagraph"/>
              <w:tabs>
                <w:tab w:val="left" w:pos="3460"/>
              </w:tabs>
              <w:ind w:right="28"/>
              <w:jc w:val="both"/>
              <w:rPr>
                <w:sz w:val="24"/>
                <w:szCs w:val="24"/>
              </w:rPr>
            </w:pPr>
            <w:r w:rsidRPr="0069002C">
              <w:rPr>
                <w:b/>
                <w:sz w:val="24"/>
                <w:szCs w:val="24"/>
              </w:rPr>
              <w:t>Раздел 2. Сооружения и устройства инфраструктуры железных дорог</w:t>
            </w:r>
          </w:p>
        </w:tc>
        <w:tc>
          <w:tcPr>
            <w:tcW w:w="574" w:type="pct"/>
          </w:tcPr>
          <w:p w:rsidR="00474E28" w:rsidRPr="0069002C" w:rsidRDefault="00474E28" w:rsidP="0051700A">
            <w:pPr>
              <w:tabs>
                <w:tab w:val="left" w:pos="3460"/>
              </w:tabs>
              <w:suppressAutoHyphens/>
              <w:ind w:right="28"/>
              <w:jc w:val="center"/>
              <w:rPr>
                <w:rFonts w:ascii="Times New Roman" w:hAnsi="Times New Roman"/>
                <w:b/>
                <w:bCs/>
                <w:sz w:val="24"/>
                <w:szCs w:val="24"/>
              </w:rPr>
            </w:pPr>
            <w:r w:rsidRPr="0069002C">
              <w:rPr>
                <w:rFonts w:ascii="Times New Roman" w:hAnsi="Times New Roman"/>
                <w:b/>
                <w:bCs/>
                <w:sz w:val="24"/>
                <w:szCs w:val="24"/>
              </w:rPr>
              <w:t>3</w:t>
            </w:r>
            <w:r w:rsidR="009D04BF" w:rsidRPr="0069002C">
              <w:rPr>
                <w:rFonts w:ascii="Times New Roman" w:hAnsi="Times New Roman"/>
                <w:b/>
                <w:bCs/>
                <w:sz w:val="24"/>
                <w:szCs w:val="24"/>
              </w:rPr>
              <w:t>2</w:t>
            </w:r>
            <w:r w:rsidR="0051700A" w:rsidRPr="0069002C">
              <w:rPr>
                <w:rFonts w:ascii="Times New Roman" w:hAnsi="Times New Roman"/>
                <w:b/>
                <w:bCs/>
                <w:sz w:val="24"/>
                <w:szCs w:val="24"/>
              </w:rPr>
              <w:t>/14</w:t>
            </w:r>
          </w:p>
        </w:tc>
        <w:tc>
          <w:tcPr>
            <w:tcW w:w="624" w:type="pct"/>
          </w:tcPr>
          <w:p w:rsidR="00474E28" w:rsidRPr="0069002C" w:rsidRDefault="00474E28" w:rsidP="00893BCD">
            <w:pPr>
              <w:rPr>
                <w:rFonts w:ascii="Times New Roman" w:hAnsi="Times New Roman"/>
                <w:sz w:val="24"/>
                <w:szCs w:val="24"/>
              </w:rPr>
            </w:pPr>
          </w:p>
        </w:tc>
      </w:tr>
      <w:tr w:rsidR="0069002C" w:rsidRPr="0069002C" w:rsidTr="0069002C">
        <w:trPr>
          <w:trHeight w:val="20"/>
        </w:trPr>
        <w:tc>
          <w:tcPr>
            <w:tcW w:w="865" w:type="pct"/>
            <w:vMerge w:val="restart"/>
          </w:tcPr>
          <w:p w:rsidR="0069002C" w:rsidRPr="0069002C" w:rsidRDefault="0069002C" w:rsidP="0069002C">
            <w:pPr>
              <w:pStyle w:val="TableParagraph"/>
              <w:tabs>
                <w:tab w:val="left" w:pos="3460"/>
              </w:tabs>
              <w:ind w:right="28"/>
              <w:rPr>
                <w:b/>
                <w:sz w:val="24"/>
                <w:szCs w:val="24"/>
              </w:rPr>
            </w:pPr>
            <w:r w:rsidRPr="0069002C">
              <w:rPr>
                <w:b/>
                <w:sz w:val="24"/>
                <w:szCs w:val="24"/>
              </w:rPr>
              <w:t>Тема 2.1. Элементы железнодорожного пути</w:t>
            </w:r>
          </w:p>
        </w:tc>
        <w:tc>
          <w:tcPr>
            <w:tcW w:w="2938" w:type="pct"/>
          </w:tcPr>
          <w:p w:rsidR="0069002C" w:rsidRPr="0069002C" w:rsidRDefault="0069002C" w:rsidP="0069002C">
            <w:pPr>
              <w:pStyle w:val="TableParagraph"/>
              <w:tabs>
                <w:tab w:val="left" w:pos="3460"/>
              </w:tabs>
              <w:ind w:right="28"/>
              <w:jc w:val="both"/>
              <w:rPr>
                <w:b/>
                <w:sz w:val="24"/>
                <w:szCs w:val="24"/>
              </w:rPr>
            </w:pPr>
            <w:r w:rsidRPr="0069002C">
              <w:rPr>
                <w:b/>
                <w:sz w:val="24"/>
                <w:szCs w:val="24"/>
              </w:rPr>
              <w:t>Содержание</w:t>
            </w:r>
          </w:p>
        </w:tc>
        <w:tc>
          <w:tcPr>
            <w:tcW w:w="574" w:type="pct"/>
          </w:tcPr>
          <w:p w:rsidR="0069002C" w:rsidRPr="0069002C" w:rsidRDefault="0069002C" w:rsidP="0069002C">
            <w:pPr>
              <w:tabs>
                <w:tab w:val="left" w:pos="3460"/>
              </w:tabs>
              <w:suppressAutoHyphens/>
              <w:ind w:right="28"/>
              <w:jc w:val="center"/>
              <w:rPr>
                <w:rFonts w:ascii="Times New Roman" w:hAnsi="Times New Roman"/>
                <w:b/>
                <w:bCs/>
                <w:sz w:val="24"/>
                <w:szCs w:val="24"/>
              </w:rPr>
            </w:pPr>
            <w:r w:rsidRPr="0069002C">
              <w:rPr>
                <w:rFonts w:ascii="Times New Roman" w:hAnsi="Times New Roman"/>
                <w:b/>
                <w:bCs/>
                <w:sz w:val="24"/>
                <w:szCs w:val="24"/>
              </w:rPr>
              <w:t>4</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pStyle w:val="TableParagraph"/>
              <w:tabs>
                <w:tab w:val="left" w:pos="3460"/>
              </w:tabs>
              <w:ind w:right="28"/>
              <w:rPr>
                <w:b/>
                <w:sz w:val="24"/>
                <w:szCs w:val="24"/>
              </w:rPr>
            </w:pPr>
          </w:p>
        </w:tc>
        <w:tc>
          <w:tcPr>
            <w:tcW w:w="2938" w:type="pct"/>
          </w:tcPr>
          <w:p w:rsidR="0069002C" w:rsidRPr="0069002C" w:rsidRDefault="0069002C" w:rsidP="0069002C">
            <w:pPr>
              <w:pStyle w:val="TableParagraph"/>
              <w:tabs>
                <w:tab w:val="left" w:pos="3460"/>
              </w:tabs>
              <w:ind w:right="28"/>
              <w:jc w:val="both"/>
              <w:rPr>
                <w:sz w:val="24"/>
                <w:szCs w:val="24"/>
              </w:rPr>
            </w:pPr>
            <w:r w:rsidRPr="0069002C">
              <w:rPr>
                <w:sz w:val="24"/>
                <w:szCs w:val="24"/>
              </w:rPr>
              <w:t>Трасса, план и профиль пути. Земляное полотно и искусственные сооружения. Верхнее строение пути. Путевое хозяйство</w:t>
            </w:r>
          </w:p>
        </w:tc>
        <w:tc>
          <w:tcPr>
            <w:tcW w:w="574" w:type="pct"/>
          </w:tcPr>
          <w:p w:rsidR="0069002C" w:rsidRPr="0069002C" w:rsidRDefault="0069002C" w:rsidP="0069002C">
            <w:pPr>
              <w:tabs>
                <w:tab w:val="left" w:pos="3460"/>
              </w:tabs>
              <w:suppressAutoHyphens/>
              <w:ind w:right="28"/>
              <w:jc w:val="center"/>
              <w:rPr>
                <w:rFonts w:ascii="Times New Roman" w:hAnsi="Times New Roman"/>
                <w:sz w:val="24"/>
                <w:szCs w:val="24"/>
              </w:rPr>
            </w:pPr>
            <w:r w:rsidRPr="0069002C">
              <w:rPr>
                <w:rFonts w:ascii="Times New Roman" w:hAnsi="Times New Roman"/>
                <w:sz w:val="24"/>
                <w:szCs w:val="24"/>
              </w:rPr>
              <w:t xml:space="preserve">2 </w:t>
            </w:r>
          </w:p>
        </w:tc>
        <w:tc>
          <w:tcPr>
            <w:tcW w:w="624" w:type="pct"/>
            <w:vMerge/>
          </w:tcPr>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В том числе практических занятий</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2/2</w:t>
            </w:r>
          </w:p>
        </w:tc>
        <w:tc>
          <w:tcPr>
            <w:tcW w:w="624" w:type="pct"/>
            <w:vMerge/>
          </w:tcPr>
          <w:p w:rsidR="0069002C" w:rsidRPr="0069002C" w:rsidRDefault="0069002C" w:rsidP="0069002C">
            <w:pPr>
              <w:rPr>
                <w:rFonts w:ascii="Times New Roman" w:hAnsi="Times New Roman"/>
                <w:b/>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Pr="0069002C">
              <w:rPr>
                <w:rFonts w:ascii="Times New Roman" w:hAnsi="Times New Roman"/>
                <w:b/>
                <w:sz w:val="24"/>
                <w:szCs w:val="24"/>
              </w:rPr>
              <w:t>№ 1</w:t>
            </w:r>
            <w:r w:rsidRPr="0069002C">
              <w:rPr>
                <w:rFonts w:ascii="Times New Roman" w:hAnsi="Times New Roman"/>
                <w:sz w:val="24"/>
                <w:szCs w:val="24"/>
              </w:rPr>
              <w:t xml:space="preserve"> </w:t>
            </w:r>
          </w:p>
          <w:p w:rsidR="0069002C" w:rsidRPr="0069002C" w:rsidRDefault="0069002C" w:rsidP="0069002C">
            <w:pPr>
              <w:tabs>
                <w:tab w:val="left" w:pos="3460"/>
              </w:tabs>
              <w:ind w:right="28"/>
              <w:rPr>
                <w:rFonts w:ascii="Times New Roman" w:hAnsi="Times New Roman"/>
                <w:b/>
                <w:bCs/>
                <w:color w:val="FF0000"/>
                <w:sz w:val="24"/>
                <w:szCs w:val="24"/>
              </w:rPr>
            </w:pPr>
            <w:r w:rsidRPr="0069002C">
              <w:rPr>
                <w:rFonts w:ascii="Times New Roman" w:hAnsi="Times New Roman"/>
                <w:sz w:val="24"/>
                <w:szCs w:val="24"/>
              </w:rPr>
              <w:t>Исследование конструкции устройства верхнего строения пути и стрелочного перевода</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p w:rsidR="0069002C" w:rsidRPr="0069002C" w:rsidRDefault="0069002C" w:rsidP="0069002C">
            <w:pPr>
              <w:tabs>
                <w:tab w:val="left" w:pos="3460"/>
              </w:tabs>
              <w:ind w:right="28"/>
              <w:jc w:val="center"/>
              <w:rPr>
                <w:rFonts w:ascii="Times New Roman" w:hAnsi="Times New Roman"/>
                <w:color w:val="FF0000"/>
                <w:sz w:val="24"/>
                <w:szCs w:val="24"/>
              </w:rPr>
            </w:pP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sz w:val="24"/>
                <w:szCs w:val="24"/>
              </w:rPr>
            </w:pPr>
            <w:r w:rsidRPr="0069002C">
              <w:rPr>
                <w:rFonts w:ascii="Times New Roman" w:hAnsi="Times New Roman"/>
                <w:b/>
                <w:sz w:val="24"/>
                <w:szCs w:val="24"/>
              </w:rPr>
              <w:t>Тема 2.2. Устройства электроснабжения</w:t>
            </w: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4/2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sz w:val="24"/>
                <w:szCs w:val="24"/>
              </w:rPr>
              <w:t>Системы электроснабжения электрифицированных железных дорог. Устройство контактной сети Системы тока и напряжения в контактной</w:t>
            </w:r>
            <w:r w:rsidRPr="0069002C">
              <w:rPr>
                <w:rFonts w:ascii="Times New Roman" w:hAnsi="Times New Roman"/>
                <w:spacing w:val="-16"/>
                <w:sz w:val="24"/>
                <w:szCs w:val="24"/>
              </w:rPr>
              <w:t xml:space="preserve"> </w:t>
            </w:r>
            <w:r w:rsidRPr="0069002C">
              <w:rPr>
                <w:rFonts w:ascii="Times New Roman" w:hAnsi="Times New Roman"/>
                <w:sz w:val="24"/>
                <w:szCs w:val="24"/>
              </w:rPr>
              <w:t>сети. Тяговая сеть</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В том числе практических занятий</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Pr="0069002C">
              <w:rPr>
                <w:rFonts w:ascii="Times New Roman" w:hAnsi="Times New Roman"/>
                <w:b/>
                <w:sz w:val="24"/>
                <w:szCs w:val="24"/>
              </w:rPr>
              <w:t>№ 2</w:t>
            </w:r>
            <w:r w:rsidRPr="0069002C">
              <w:rPr>
                <w:rFonts w:ascii="Times New Roman" w:hAnsi="Times New Roman"/>
                <w:sz w:val="24"/>
                <w:szCs w:val="24"/>
              </w:rPr>
              <w:t xml:space="preserve"> </w:t>
            </w:r>
          </w:p>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sz w:val="24"/>
                <w:szCs w:val="24"/>
              </w:rPr>
              <w:t>Исследование конструкции устройства контактной сети</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sz w:val="24"/>
                <w:szCs w:val="24"/>
              </w:rPr>
            </w:pPr>
            <w:r w:rsidRPr="0069002C">
              <w:rPr>
                <w:rFonts w:ascii="Times New Roman" w:hAnsi="Times New Roman"/>
                <w:b/>
                <w:sz w:val="24"/>
                <w:szCs w:val="24"/>
              </w:rPr>
              <w:t>Тема 2.3. Системы и устройства автоматики, телемеханики и связи</w:t>
            </w:r>
          </w:p>
        </w:tc>
        <w:tc>
          <w:tcPr>
            <w:tcW w:w="2938" w:type="pct"/>
          </w:tcPr>
          <w:p w:rsidR="0069002C" w:rsidRPr="0069002C" w:rsidRDefault="0069002C" w:rsidP="0069002C">
            <w:pPr>
              <w:pStyle w:val="TableParagraph"/>
              <w:ind w:right="28"/>
              <w:rPr>
                <w:b/>
                <w:bCs/>
                <w:sz w:val="24"/>
                <w:szCs w:val="24"/>
              </w:rPr>
            </w:pPr>
            <w:r w:rsidRPr="0069002C">
              <w:rPr>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8/2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bCs/>
                <w:sz w:val="24"/>
                <w:szCs w:val="24"/>
              </w:rPr>
            </w:pPr>
          </w:p>
        </w:tc>
        <w:tc>
          <w:tcPr>
            <w:tcW w:w="2938" w:type="pct"/>
          </w:tcPr>
          <w:p w:rsidR="00474E28" w:rsidRPr="0069002C" w:rsidRDefault="00474E28" w:rsidP="00893BCD">
            <w:pPr>
              <w:pStyle w:val="TableParagraph"/>
              <w:ind w:right="28"/>
              <w:rPr>
                <w:b/>
                <w:bCs/>
                <w:sz w:val="24"/>
                <w:szCs w:val="24"/>
              </w:rPr>
            </w:pPr>
            <w:r w:rsidRPr="0069002C">
              <w:rPr>
                <w:sz w:val="24"/>
                <w:szCs w:val="24"/>
              </w:rPr>
              <w:t>Назначение, виды устройств автоматики и телемеханики и требования к ним. Классификация устройств автоматики и телемеханики. Автоматическая переездная сигнализация. Устройства автоматики и телемеханики на станциях. Горочная автоматическая централизация, диспетчерская централизация, централизация стрелок и сигналов. Автоматическая локомотивная сигнализация. Светофорная сигнализация, назначение сигналов и их классификация. Светофоры, их классификация, назначение. Основные сигнальные цвета и их значение. Виды связи и их назначение. Причины и следствия отказов в устройствах автоматики и телемеханики. Использование</w:t>
            </w:r>
            <w:r w:rsidRPr="0069002C">
              <w:rPr>
                <w:spacing w:val="-2"/>
                <w:sz w:val="24"/>
                <w:szCs w:val="24"/>
              </w:rPr>
              <w:t xml:space="preserve"> </w:t>
            </w:r>
            <w:r w:rsidRPr="0069002C">
              <w:rPr>
                <w:sz w:val="24"/>
                <w:szCs w:val="24"/>
              </w:rPr>
              <w:t>радиосвязи</w:t>
            </w:r>
            <w:r w:rsidRPr="0069002C">
              <w:rPr>
                <w:spacing w:val="-3"/>
                <w:sz w:val="24"/>
                <w:szCs w:val="24"/>
              </w:rPr>
              <w:t xml:space="preserve"> </w:t>
            </w:r>
            <w:r w:rsidRPr="0069002C">
              <w:rPr>
                <w:sz w:val="24"/>
                <w:szCs w:val="24"/>
              </w:rPr>
              <w:t>на</w:t>
            </w:r>
            <w:r w:rsidRPr="0069002C">
              <w:rPr>
                <w:spacing w:val="-2"/>
                <w:sz w:val="24"/>
                <w:szCs w:val="24"/>
              </w:rPr>
              <w:t xml:space="preserve"> </w:t>
            </w:r>
            <w:r w:rsidRPr="0069002C">
              <w:rPr>
                <w:sz w:val="24"/>
                <w:szCs w:val="24"/>
              </w:rPr>
              <w:t>железнодорожном</w:t>
            </w:r>
            <w:r w:rsidRPr="0069002C">
              <w:rPr>
                <w:spacing w:val="-3"/>
                <w:sz w:val="24"/>
                <w:szCs w:val="24"/>
              </w:rPr>
              <w:t xml:space="preserve"> </w:t>
            </w:r>
            <w:r w:rsidRPr="0069002C">
              <w:rPr>
                <w:sz w:val="24"/>
                <w:szCs w:val="24"/>
              </w:rPr>
              <w:t>транспорте.</w:t>
            </w:r>
            <w:r w:rsidRPr="0069002C">
              <w:rPr>
                <w:spacing w:val="-2"/>
                <w:sz w:val="24"/>
                <w:szCs w:val="24"/>
              </w:rPr>
              <w:t xml:space="preserve"> </w:t>
            </w:r>
            <w:r w:rsidRPr="0069002C">
              <w:rPr>
                <w:sz w:val="24"/>
                <w:szCs w:val="24"/>
              </w:rPr>
              <w:t>Линии</w:t>
            </w:r>
            <w:r w:rsidRPr="0069002C">
              <w:rPr>
                <w:spacing w:val="-3"/>
                <w:sz w:val="24"/>
                <w:szCs w:val="24"/>
              </w:rPr>
              <w:t xml:space="preserve"> </w:t>
            </w:r>
            <w:r w:rsidRPr="0069002C">
              <w:rPr>
                <w:sz w:val="24"/>
                <w:szCs w:val="24"/>
              </w:rPr>
              <w:t>сигнализации,</w:t>
            </w:r>
            <w:r w:rsidRPr="0069002C">
              <w:rPr>
                <w:spacing w:val="-2"/>
                <w:sz w:val="24"/>
                <w:szCs w:val="24"/>
              </w:rPr>
              <w:t xml:space="preserve"> </w:t>
            </w:r>
            <w:r w:rsidRPr="0069002C">
              <w:rPr>
                <w:sz w:val="24"/>
                <w:szCs w:val="24"/>
              </w:rPr>
              <w:t>централизации,</w:t>
            </w:r>
            <w:r w:rsidRPr="0069002C">
              <w:rPr>
                <w:spacing w:val="-2"/>
                <w:sz w:val="24"/>
                <w:szCs w:val="24"/>
              </w:rPr>
              <w:t xml:space="preserve"> </w:t>
            </w:r>
            <w:r w:rsidRPr="0069002C">
              <w:rPr>
                <w:sz w:val="24"/>
                <w:szCs w:val="24"/>
              </w:rPr>
              <w:t>блокировки</w:t>
            </w:r>
            <w:r w:rsidRPr="0069002C">
              <w:rPr>
                <w:spacing w:val="-3"/>
                <w:sz w:val="24"/>
                <w:szCs w:val="24"/>
              </w:rPr>
              <w:t xml:space="preserve"> </w:t>
            </w:r>
            <w:r w:rsidRPr="0069002C">
              <w:rPr>
                <w:sz w:val="24"/>
                <w:szCs w:val="24"/>
              </w:rPr>
              <w:t>и</w:t>
            </w:r>
            <w:r w:rsidRPr="0069002C">
              <w:rPr>
                <w:spacing w:val="-3"/>
                <w:sz w:val="24"/>
                <w:szCs w:val="24"/>
              </w:rPr>
              <w:t xml:space="preserve"> </w:t>
            </w:r>
            <w:r w:rsidRPr="0069002C">
              <w:rPr>
                <w:sz w:val="24"/>
                <w:szCs w:val="24"/>
              </w:rPr>
              <w:t>связи</w:t>
            </w:r>
          </w:p>
        </w:tc>
        <w:tc>
          <w:tcPr>
            <w:tcW w:w="574" w:type="pct"/>
          </w:tcPr>
          <w:p w:rsidR="00474E28" w:rsidRPr="0069002C" w:rsidRDefault="00474E28"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6</w:t>
            </w:r>
          </w:p>
        </w:tc>
        <w:tc>
          <w:tcPr>
            <w:tcW w:w="624" w:type="pct"/>
            <w:vMerge/>
          </w:tcPr>
          <w:p w:rsidR="00474E28" w:rsidRPr="0069002C" w:rsidRDefault="00474E28" w:rsidP="00893BCD">
            <w:pPr>
              <w:rPr>
                <w:rFonts w:ascii="Times New Roman" w:hAnsi="Times New Roman"/>
                <w:b/>
                <w:bCs/>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bCs/>
                <w:sz w:val="24"/>
                <w:szCs w:val="24"/>
              </w:rPr>
            </w:pPr>
          </w:p>
        </w:tc>
        <w:tc>
          <w:tcPr>
            <w:tcW w:w="2938" w:type="pct"/>
          </w:tcPr>
          <w:p w:rsidR="00474E28" w:rsidRPr="0069002C" w:rsidRDefault="00474E28" w:rsidP="00893BCD">
            <w:pPr>
              <w:tabs>
                <w:tab w:val="left" w:pos="3460"/>
              </w:tabs>
              <w:ind w:right="28"/>
              <w:rPr>
                <w:rFonts w:ascii="Times New Roman" w:hAnsi="Times New Roman"/>
                <w:b/>
                <w:bCs/>
                <w:sz w:val="24"/>
                <w:szCs w:val="24"/>
              </w:rPr>
            </w:pPr>
            <w:r w:rsidRPr="0069002C">
              <w:rPr>
                <w:rFonts w:ascii="Times New Roman" w:hAnsi="Times New Roman"/>
                <w:b/>
                <w:bCs/>
                <w:sz w:val="24"/>
                <w:szCs w:val="24"/>
              </w:rPr>
              <w:t>В том числе практических занятий</w:t>
            </w:r>
          </w:p>
        </w:tc>
        <w:tc>
          <w:tcPr>
            <w:tcW w:w="574" w:type="pct"/>
          </w:tcPr>
          <w:p w:rsidR="00474E28" w:rsidRPr="0069002C" w:rsidRDefault="0051700A" w:rsidP="00893BCD">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w:t>
            </w:r>
            <w:r w:rsidR="00474E28" w:rsidRPr="0069002C">
              <w:rPr>
                <w:rFonts w:ascii="Times New Roman" w:hAnsi="Times New Roman"/>
                <w:b/>
                <w:bCs/>
                <w:sz w:val="24"/>
                <w:szCs w:val="24"/>
              </w:rPr>
              <w:t>/2</w:t>
            </w:r>
          </w:p>
        </w:tc>
        <w:tc>
          <w:tcPr>
            <w:tcW w:w="624" w:type="pct"/>
            <w:vMerge/>
          </w:tcPr>
          <w:p w:rsidR="00474E28" w:rsidRPr="0069002C" w:rsidRDefault="00474E28" w:rsidP="00893BCD">
            <w:pPr>
              <w:rPr>
                <w:rFonts w:ascii="Times New Roman" w:hAnsi="Times New Roman"/>
                <w:b/>
                <w:bCs/>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bCs/>
                <w:sz w:val="24"/>
                <w:szCs w:val="24"/>
              </w:rPr>
            </w:pPr>
          </w:p>
        </w:tc>
        <w:tc>
          <w:tcPr>
            <w:tcW w:w="2938" w:type="pct"/>
          </w:tcPr>
          <w:p w:rsidR="0069002C" w:rsidRDefault="00474E28" w:rsidP="00893BCD">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0051700A" w:rsidRPr="0069002C">
              <w:rPr>
                <w:rFonts w:ascii="Times New Roman" w:hAnsi="Times New Roman"/>
                <w:b/>
                <w:sz w:val="24"/>
                <w:szCs w:val="24"/>
              </w:rPr>
              <w:t>№ 3</w:t>
            </w:r>
            <w:r w:rsidRPr="0069002C">
              <w:rPr>
                <w:rFonts w:ascii="Times New Roman" w:hAnsi="Times New Roman"/>
                <w:sz w:val="24"/>
                <w:szCs w:val="24"/>
              </w:rPr>
              <w:t xml:space="preserve"> </w:t>
            </w:r>
          </w:p>
          <w:p w:rsidR="00474E28" w:rsidRPr="0069002C" w:rsidRDefault="00474E28" w:rsidP="00893BCD">
            <w:pPr>
              <w:tabs>
                <w:tab w:val="left" w:pos="3460"/>
              </w:tabs>
              <w:ind w:right="28"/>
              <w:rPr>
                <w:rFonts w:ascii="Times New Roman" w:hAnsi="Times New Roman"/>
                <w:b/>
                <w:bCs/>
                <w:sz w:val="24"/>
                <w:szCs w:val="24"/>
              </w:rPr>
            </w:pPr>
            <w:r w:rsidRPr="0069002C">
              <w:rPr>
                <w:rFonts w:ascii="Times New Roman" w:hAnsi="Times New Roman"/>
                <w:sz w:val="24"/>
                <w:szCs w:val="24"/>
              </w:rPr>
              <w:t>Ознакомление с техническими средствами автоматики и телемеханики железных дорог</w:t>
            </w:r>
          </w:p>
        </w:tc>
        <w:tc>
          <w:tcPr>
            <w:tcW w:w="574" w:type="pct"/>
          </w:tcPr>
          <w:p w:rsidR="00474E28" w:rsidRPr="0069002C" w:rsidRDefault="0051700A"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tc>
        <w:tc>
          <w:tcPr>
            <w:tcW w:w="624" w:type="pct"/>
            <w:vMerge/>
          </w:tcPr>
          <w:p w:rsidR="00474E28" w:rsidRPr="0069002C" w:rsidRDefault="00474E28" w:rsidP="00893BCD">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bCs/>
                <w:sz w:val="24"/>
                <w:szCs w:val="24"/>
              </w:rPr>
            </w:pPr>
            <w:r w:rsidRPr="0069002C">
              <w:rPr>
                <w:rFonts w:ascii="Times New Roman" w:hAnsi="Times New Roman"/>
                <w:b/>
                <w:sz w:val="24"/>
                <w:szCs w:val="24"/>
              </w:rPr>
              <w:t>Тема 2.4. Общие сведения о железнодорожном подвижном составе</w:t>
            </w: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8/4</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sz w:val="24"/>
                <w:szCs w:val="24"/>
              </w:rPr>
            </w:pPr>
          </w:p>
        </w:tc>
        <w:tc>
          <w:tcPr>
            <w:tcW w:w="2938" w:type="pct"/>
          </w:tcPr>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sz w:val="24"/>
                <w:szCs w:val="24"/>
              </w:rPr>
              <w:t>Классификация локомотивов. Устройство электровозов. Устройство тепловозов. Классификация вагонов. Тормозное оборудование и автосцепное устройство подвижного состава. Восстановительные и пожарные поезда</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4</w:t>
            </w:r>
          </w:p>
        </w:tc>
        <w:tc>
          <w:tcPr>
            <w:tcW w:w="624" w:type="pct"/>
            <w:vMerge/>
          </w:tcPr>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В том числе практических занятий</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4/4</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Default="0069002C" w:rsidP="0069002C">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Pr="0069002C">
              <w:rPr>
                <w:rFonts w:ascii="Times New Roman" w:hAnsi="Times New Roman"/>
                <w:b/>
                <w:sz w:val="24"/>
                <w:szCs w:val="24"/>
              </w:rPr>
              <w:t>№ 4</w:t>
            </w:r>
            <w:r w:rsidRPr="0069002C">
              <w:rPr>
                <w:rFonts w:ascii="Times New Roman" w:hAnsi="Times New Roman"/>
                <w:sz w:val="24"/>
                <w:szCs w:val="24"/>
              </w:rPr>
              <w:t xml:space="preserve"> </w:t>
            </w:r>
          </w:p>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sz w:val="24"/>
                <w:szCs w:val="24"/>
              </w:rPr>
              <w:t>Составление схемы расположения оборудования на тяговом подвижном составе и её описание</w:t>
            </w:r>
          </w:p>
          <w:p w:rsidR="0069002C" w:rsidRDefault="0069002C" w:rsidP="0069002C">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Pr="0069002C">
              <w:rPr>
                <w:rFonts w:ascii="Times New Roman" w:hAnsi="Times New Roman"/>
                <w:b/>
                <w:sz w:val="24"/>
                <w:szCs w:val="24"/>
              </w:rPr>
              <w:t>№ 5</w:t>
            </w:r>
            <w:r w:rsidRPr="0069002C">
              <w:rPr>
                <w:rFonts w:ascii="Times New Roman" w:hAnsi="Times New Roman"/>
                <w:sz w:val="24"/>
                <w:szCs w:val="24"/>
              </w:rPr>
              <w:t xml:space="preserve"> </w:t>
            </w:r>
          </w:p>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sz w:val="24"/>
                <w:szCs w:val="24"/>
              </w:rPr>
              <w:t>Изучение конструкции пассажирских и грузовых вагонов</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p w:rsidR="0069002C" w:rsidRPr="0069002C" w:rsidRDefault="0069002C" w:rsidP="0069002C">
            <w:pPr>
              <w:tabs>
                <w:tab w:val="left" w:pos="3460"/>
              </w:tabs>
              <w:ind w:right="28"/>
              <w:jc w:val="center"/>
              <w:rPr>
                <w:rFonts w:ascii="Times New Roman" w:hAnsi="Times New Roman"/>
                <w:sz w:val="24"/>
                <w:szCs w:val="24"/>
              </w:rPr>
            </w:pPr>
          </w:p>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bCs/>
                <w:sz w:val="24"/>
                <w:szCs w:val="24"/>
              </w:rPr>
            </w:pPr>
            <w:r w:rsidRPr="0069002C">
              <w:rPr>
                <w:rFonts w:ascii="Times New Roman" w:hAnsi="Times New Roman"/>
                <w:b/>
                <w:sz w:val="24"/>
                <w:szCs w:val="24"/>
              </w:rPr>
              <w:t>Тема 2.5. Техническая эксплуатация и ремонт подвижного состава</w:t>
            </w: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4</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sz w:val="24"/>
                <w:szCs w:val="24"/>
              </w:rPr>
            </w:pPr>
          </w:p>
        </w:tc>
        <w:tc>
          <w:tcPr>
            <w:tcW w:w="2938" w:type="pct"/>
          </w:tcPr>
          <w:p w:rsidR="00474E28" w:rsidRPr="0069002C" w:rsidRDefault="00474E28" w:rsidP="00893BCD">
            <w:pPr>
              <w:tabs>
                <w:tab w:val="left" w:pos="3460"/>
              </w:tabs>
              <w:ind w:right="28"/>
              <w:rPr>
                <w:rFonts w:ascii="Times New Roman" w:hAnsi="Times New Roman"/>
                <w:sz w:val="24"/>
                <w:szCs w:val="24"/>
              </w:rPr>
            </w:pPr>
            <w:r w:rsidRPr="0069002C">
              <w:rPr>
                <w:rFonts w:ascii="Times New Roman" w:hAnsi="Times New Roman"/>
                <w:sz w:val="24"/>
                <w:szCs w:val="24"/>
              </w:rPr>
              <w:t>Обслуживание локомотивов и организация их работы. Экипировка локомотивов. Техническое обслуживание и ремонт локомотивов. Виды ремонта вагонов. Сооружения и устройства технического обслуживания и текущего содержания вагонов</w:t>
            </w:r>
          </w:p>
        </w:tc>
        <w:tc>
          <w:tcPr>
            <w:tcW w:w="574" w:type="pct"/>
          </w:tcPr>
          <w:p w:rsidR="00474E28" w:rsidRPr="0069002C" w:rsidRDefault="00474E28"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474E28" w:rsidRPr="0069002C" w:rsidRDefault="00474E28" w:rsidP="00893BCD">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sz w:val="24"/>
                <w:szCs w:val="24"/>
              </w:rPr>
            </w:pPr>
          </w:p>
        </w:tc>
        <w:tc>
          <w:tcPr>
            <w:tcW w:w="2938" w:type="pct"/>
          </w:tcPr>
          <w:p w:rsidR="00474E28" w:rsidRPr="0069002C" w:rsidRDefault="00474E28" w:rsidP="00893BCD">
            <w:pPr>
              <w:tabs>
                <w:tab w:val="left" w:pos="3460"/>
              </w:tabs>
              <w:ind w:right="28"/>
              <w:rPr>
                <w:rFonts w:ascii="Times New Roman" w:hAnsi="Times New Roman"/>
                <w:sz w:val="24"/>
                <w:szCs w:val="24"/>
              </w:rPr>
            </w:pPr>
            <w:r w:rsidRPr="0069002C">
              <w:rPr>
                <w:rFonts w:ascii="Times New Roman" w:hAnsi="Times New Roman"/>
                <w:b/>
                <w:bCs/>
                <w:sz w:val="24"/>
                <w:szCs w:val="24"/>
              </w:rPr>
              <w:t>В том числе практических занятий</w:t>
            </w:r>
          </w:p>
        </w:tc>
        <w:tc>
          <w:tcPr>
            <w:tcW w:w="574" w:type="pct"/>
          </w:tcPr>
          <w:p w:rsidR="00474E28" w:rsidRPr="0069002C" w:rsidRDefault="00474E28" w:rsidP="00893BCD">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w:t>
            </w:r>
            <w:r w:rsidR="0051700A" w:rsidRPr="0069002C">
              <w:rPr>
                <w:rFonts w:ascii="Times New Roman" w:hAnsi="Times New Roman"/>
                <w:b/>
                <w:bCs/>
                <w:sz w:val="24"/>
                <w:szCs w:val="24"/>
              </w:rPr>
              <w:t>/2</w:t>
            </w:r>
          </w:p>
        </w:tc>
        <w:tc>
          <w:tcPr>
            <w:tcW w:w="624" w:type="pct"/>
            <w:vMerge/>
          </w:tcPr>
          <w:p w:rsidR="00474E28" w:rsidRPr="0069002C" w:rsidRDefault="00474E28" w:rsidP="00893BCD">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sz w:val="24"/>
                <w:szCs w:val="24"/>
              </w:rPr>
            </w:pPr>
          </w:p>
        </w:tc>
        <w:tc>
          <w:tcPr>
            <w:tcW w:w="2938" w:type="pct"/>
          </w:tcPr>
          <w:p w:rsidR="00474E28" w:rsidRPr="0069002C" w:rsidRDefault="00474E28" w:rsidP="00893BCD">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0051700A" w:rsidRPr="0069002C">
              <w:rPr>
                <w:rFonts w:ascii="Times New Roman" w:hAnsi="Times New Roman"/>
                <w:b/>
                <w:sz w:val="24"/>
                <w:szCs w:val="24"/>
              </w:rPr>
              <w:t>№ 6</w:t>
            </w:r>
            <w:r w:rsidRPr="0069002C">
              <w:rPr>
                <w:rFonts w:ascii="Times New Roman" w:hAnsi="Times New Roman"/>
                <w:sz w:val="24"/>
                <w:szCs w:val="24"/>
              </w:rPr>
              <w:t xml:space="preserve"> Организация работы локомотивного депо</w:t>
            </w:r>
          </w:p>
        </w:tc>
        <w:tc>
          <w:tcPr>
            <w:tcW w:w="574" w:type="pct"/>
          </w:tcPr>
          <w:p w:rsidR="00474E28" w:rsidRPr="0069002C" w:rsidRDefault="00474E28"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w:t>
            </w:r>
            <w:r w:rsidR="0051700A" w:rsidRPr="0069002C">
              <w:rPr>
                <w:rFonts w:ascii="Times New Roman" w:hAnsi="Times New Roman"/>
                <w:sz w:val="24"/>
                <w:szCs w:val="24"/>
              </w:rPr>
              <w:t>/2</w:t>
            </w:r>
          </w:p>
        </w:tc>
        <w:tc>
          <w:tcPr>
            <w:tcW w:w="624" w:type="pct"/>
            <w:vMerge/>
          </w:tcPr>
          <w:p w:rsidR="00474E28" w:rsidRPr="0069002C" w:rsidRDefault="00474E28" w:rsidP="00893BCD">
            <w:pPr>
              <w:jc w:val="center"/>
              <w:rPr>
                <w:rFonts w:ascii="Times New Roman" w:hAnsi="Times New Roman"/>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bCs/>
                <w:sz w:val="24"/>
                <w:szCs w:val="24"/>
              </w:rPr>
            </w:pPr>
            <w:r w:rsidRPr="0069002C">
              <w:rPr>
                <w:rFonts w:ascii="Times New Roman" w:hAnsi="Times New Roman"/>
                <w:b/>
                <w:sz w:val="24"/>
                <w:szCs w:val="24"/>
              </w:rPr>
              <w:t>Тема 2.6. Раздельные пункты и железнодорожные узлы</w:t>
            </w: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4/2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sz w:val="24"/>
                <w:szCs w:val="24"/>
              </w:rPr>
            </w:pPr>
          </w:p>
        </w:tc>
        <w:tc>
          <w:tcPr>
            <w:tcW w:w="2938" w:type="pct"/>
          </w:tcPr>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sz w:val="24"/>
                <w:szCs w:val="24"/>
              </w:rPr>
              <w:t>Назначение и классификация раздельных пунктов. Станционные железнодорожные пути и их назначение. Продольный профиль и план железнодорожных путей на станциях. Маневровая работа на железнодорожных станциях. Технологический процесс работы железнодорожной станции. Техническо- распорядительный акт. Устройство и работа</w:t>
            </w:r>
            <w:r w:rsidRPr="0069002C">
              <w:rPr>
                <w:rFonts w:ascii="Times New Roman" w:hAnsi="Times New Roman"/>
                <w:spacing w:val="-17"/>
                <w:sz w:val="24"/>
                <w:szCs w:val="24"/>
              </w:rPr>
              <w:t xml:space="preserve"> </w:t>
            </w:r>
            <w:r w:rsidRPr="0069002C">
              <w:rPr>
                <w:rFonts w:ascii="Times New Roman" w:hAnsi="Times New Roman"/>
                <w:sz w:val="24"/>
                <w:szCs w:val="24"/>
              </w:rPr>
              <w:t>раздельных пунктов</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В том числе практических занятий</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Default="0069002C" w:rsidP="0069002C">
            <w:pPr>
              <w:tabs>
                <w:tab w:val="left" w:pos="3460"/>
              </w:tabs>
              <w:ind w:right="28"/>
              <w:rPr>
                <w:rFonts w:ascii="Times New Roman" w:hAnsi="Times New Roman"/>
                <w:sz w:val="24"/>
                <w:szCs w:val="24"/>
              </w:rPr>
            </w:pPr>
            <w:r w:rsidRPr="0069002C">
              <w:rPr>
                <w:rFonts w:ascii="Times New Roman" w:hAnsi="Times New Roman"/>
                <w:b/>
                <w:sz w:val="24"/>
                <w:szCs w:val="24"/>
              </w:rPr>
              <w:t>Практическое занятие</w:t>
            </w:r>
            <w:r w:rsidRPr="0069002C">
              <w:rPr>
                <w:b/>
                <w:sz w:val="24"/>
                <w:szCs w:val="24"/>
              </w:rPr>
              <w:t xml:space="preserve"> </w:t>
            </w:r>
            <w:r w:rsidRPr="0069002C">
              <w:rPr>
                <w:rFonts w:ascii="Times New Roman" w:hAnsi="Times New Roman"/>
                <w:b/>
                <w:sz w:val="24"/>
                <w:szCs w:val="24"/>
              </w:rPr>
              <w:t>№ 7</w:t>
            </w:r>
            <w:r w:rsidRPr="0069002C">
              <w:rPr>
                <w:rFonts w:ascii="Times New Roman" w:hAnsi="Times New Roman"/>
                <w:sz w:val="24"/>
                <w:szCs w:val="24"/>
              </w:rPr>
              <w:t xml:space="preserve"> </w:t>
            </w:r>
          </w:p>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sz w:val="24"/>
                <w:szCs w:val="24"/>
              </w:rPr>
              <w:t>Анализ схем железнодорожных станций различных типов</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2/2</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3803" w:type="pct"/>
            <w:gridSpan w:val="2"/>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sz w:val="24"/>
                <w:szCs w:val="24"/>
              </w:rPr>
              <w:t>Раздел 3. Организация железнодорожных перевозок и управление движением поездов</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8/-</w:t>
            </w:r>
          </w:p>
        </w:tc>
        <w:tc>
          <w:tcPr>
            <w:tcW w:w="624" w:type="pct"/>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sz w:val="24"/>
                <w:szCs w:val="24"/>
              </w:rPr>
            </w:pPr>
            <w:r w:rsidRPr="0069002C">
              <w:rPr>
                <w:rFonts w:ascii="Times New Roman" w:hAnsi="Times New Roman"/>
                <w:b/>
                <w:sz w:val="24"/>
                <w:szCs w:val="24"/>
              </w:rPr>
              <w:t>Тема 3.1. Планирование и организация перевозок и коммерческой работы</w:t>
            </w:r>
          </w:p>
        </w:tc>
        <w:tc>
          <w:tcPr>
            <w:tcW w:w="2938" w:type="pct"/>
          </w:tcPr>
          <w:p w:rsidR="0069002C" w:rsidRPr="0069002C" w:rsidRDefault="0069002C" w:rsidP="0069002C">
            <w:pPr>
              <w:pStyle w:val="TableParagraph"/>
              <w:ind w:right="28"/>
              <w:jc w:val="both"/>
              <w:rPr>
                <w:b/>
                <w:bCs/>
                <w:sz w:val="24"/>
                <w:szCs w:val="24"/>
              </w:rPr>
            </w:pPr>
            <w:r w:rsidRPr="0069002C">
              <w:rPr>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bCs/>
                <w:sz w:val="24"/>
                <w:szCs w:val="24"/>
              </w:rPr>
            </w:pPr>
          </w:p>
        </w:tc>
        <w:tc>
          <w:tcPr>
            <w:tcW w:w="2938" w:type="pct"/>
          </w:tcPr>
          <w:p w:rsidR="00474E28" w:rsidRPr="0069002C" w:rsidRDefault="00474E28" w:rsidP="00893BCD">
            <w:pPr>
              <w:pStyle w:val="TableParagraph"/>
              <w:ind w:right="28"/>
              <w:jc w:val="both"/>
              <w:rPr>
                <w:sz w:val="24"/>
                <w:szCs w:val="24"/>
              </w:rPr>
            </w:pPr>
            <w:r w:rsidRPr="0069002C">
              <w:rPr>
                <w:sz w:val="24"/>
                <w:szCs w:val="24"/>
              </w:rPr>
              <w:t>Основы планирования грузовых перевозок. Организация грузовой и коммерческой работы. Понятие о маркетинге, менеджменте и транспортной логистике. Основы организации пассажирских перевозок.</w:t>
            </w:r>
          </w:p>
          <w:p w:rsidR="00474E28" w:rsidRPr="0069002C" w:rsidRDefault="00474E28" w:rsidP="00893BCD">
            <w:pPr>
              <w:pStyle w:val="TableParagraph"/>
              <w:ind w:right="28"/>
              <w:jc w:val="both"/>
              <w:rPr>
                <w:b/>
                <w:bCs/>
                <w:sz w:val="24"/>
                <w:szCs w:val="24"/>
              </w:rPr>
            </w:pPr>
            <w:r w:rsidRPr="0069002C">
              <w:rPr>
                <w:sz w:val="24"/>
                <w:szCs w:val="24"/>
              </w:rPr>
              <w:t>График движения поездов и пропускная способность железных дорог</w:t>
            </w:r>
          </w:p>
        </w:tc>
        <w:tc>
          <w:tcPr>
            <w:tcW w:w="574" w:type="pct"/>
          </w:tcPr>
          <w:p w:rsidR="00474E28" w:rsidRPr="0069002C" w:rsidRDefault="00474E28"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474E28" w:rsidRPr="0069002C" w:rsidRDefault="00474E28" w:rsidP="00893BCD">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sz w:val="24"/>
                <w:szCs w:val="24"/>
              </w:rPr>
            </w:pPr>
            <w:r w:rsidRPr="0069002C">
              <w:rPr>
                <w:rFonts w:ascii="Times New Roman" w:hAnsi="Times New Roman"/>
                <w:b/>
                <w:sz w:val="24"/>
                <w:szCs w:val="24"/>
              </w:rPr>
              <w:t>Тема 3.2. Информационные технологии и системы автоматизированного управления</w:t>
            </w: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69002C" w:rsidRPr="0069002C" w:rsidTr="0069002C">
        <w:trPr>
          <w:trHeight w:val="20"/>
        </w:trPr>
        <w:tc>
          <w:tcPr>
            <w:tcW w:w="865" w:type="pct"/>
            <w:vMerge/>
          </w:tcPr>
          <w:p w:rsidR="0069002C" w:rsidRPr="0069002C" w:rsidRDefault="0069002C" w:rsidP="0069002C">
            <w:pPr>
              <w:ind w:right="28"/>
              <w:rPr>
                <w:rFonts w:ascii="Times New Roman" w:hAnsi="Times New Roman"/>
                <w:b/>
                <w:bCs/>
                <w:sz w:val="24"/>
                <w:szCs w:val="24"/>
              </w:rPr>
            </w:pPr>
          </w:p>
        </w:tc>
        <w:tc>
          <w:tcPr>
            <w:tcW w:w="2938" w:type="pct"/>
          </w:tcPr>
          <w:p w:rsidR="0069002C" w:rsidRPr="0069002C" w:rsidRDefault="0069002C" w:rsidP="0069002C">
            <w:pPr>
              <w:tabs>
                <w:tab w:val="left" w:pos="3460"/>
              </w:tabs>
              <w:ind w:right="28"/>
              <w:rPr>
                <w:rFonts w:ascii="Times New Roman" w:hAnsi="Times New Roman"/>
                <w:b/>
                <w:bCs/>
                <w:sz w:val="24"/>
                <w:szCs w:val="24"/>
              </w:rPr>
            </w:pPr>
            <w:r w:rsidRPr="0069002C">
              <w:rPr>
                <w:rFonts w:ascii="Times New Roman" w:hAnsi="Times New Roman"/>
                <w:sz w:val="24"/>
                <w:szCs w:val="24"/>
              </w:rPr>
              <w:t>Становление современных железнодорожных информационных технологий. Обеспечение работы автоматизированных систем управления (АСУ). Основные виды АСУ на железнодорожном транспорте. Представление информации для ввода в ЭВМ</w:t>
            </w:r>
          </w:p>
        </w:tc>
        <w:tc>
          <w:tcPr>
            <w:tcW w:w="574" w:type="pct"/>
          </w:tcPr>
          <w:p w:rsidR="0069002C" w:rsidRPr="0069002C" w:rsidRDefault="0069002C" w:rsidP="0069002C">
            <w:pPr>
              <w:tabs>
                <w:tab w:val="left" w:pos="3460"/>
              </w:tabs>
              <w:ind w:right="28"/>
              <w:jc w:val="center"/>
              <w:rPr>
                <w:rFonts w:ascii="Times New Roman" w:hAnsi="Times New Roman"/>
                <w:sz w:val="24"/>
                <w:szCs w:val="24"/>
              </w:rPr>
            </w:pPr>
            <w:r w:rsidRPr="0069002C">
              <w:rPr>
                <w:rFonts w:ascii="Times New Roman" w:hAnsi="Times New Roman"/>
                <w:sz w:val="24"/>
                <w:szCs w:val="24"/>
              </w:rPr>
              <w:t>4</w:t>
            </w:r>
          </w:p>
        </w:tc>
        <w:tc>
          <w:tcPr>
            <w:tcW w:w="624" w:type="pct"/>
            <w:vMerge/>
          </w:tcPr>
          <w:p w:rsidR="0069002C" w:rsidRPr="0069002C" w:rsidRDefault="0069002C" w:rsidP="0069002C">
            <w:pPr>
              <w:rPr>
                <w:rFonts w:ascii="Times New Roman" w:hAnsi="Times New Roman"/>
                <w:b/>
                <w:bCs/>
                <w:sz w:val="24"/>
                <w:szCs w:val="24"/>
              </w:rPr>
            </w:pPr>
          </w:p>
        </w:tc>
      </w:tr>
      <w:tr w:rsidR="0069002C" w:rsidRPr="0069002C" w:rsidTr="0069002C">
        <w:trPr>
          <w:trHeight w:val="20"/>
        </w:trPr>
        <w:tc>
          <w:tcPr>
            <w:tcW w:w="865" w:type="pct"/>
            <w:vMerge w:val="restart"/>
          </w:tcPr>
          <w:p w:rsidR="0069002C" w:rsidRPr="0069002C" w:rsidRDefault="0069002C" w:rsidP="0069002C">
            <w:pPr>
              <w:ind w:right="28"/>
              <w:rPr>
                <w:rFonts w:ascii="Times New Roman" w:hAnsi="Times New Roman"/>
                <w:b/>
                <w:sz w:val="24"/>
                <w:szCs w:val="24"/>
              </w:rPr>
            </w:pPr>
            <w:r w:rsidRPr="0069002C">
              <w:rPr>
                <w:rFonts w:ascii="Times New Roman" w:hAnsi="Times New Roman"/>
                <w:b/>
                <w:sz w:val="24"/>
                <w:szCs w:val="24"/>
              </w:rPr>
              <w:t>Тема 3.3. Перспективы повышения качества и эффективности перевозочного процесса</w:t>
            </w:r>
          </w:p>
        </w:tc>
        <w:tc>
          <w:tcPr>
            <w:tcW w:w="2938" w:type="pct"/>
          </w:tcPr>
          <w:p w:rsidR="0069002C" w:rsidRPr="0069002C" w:rsidRDefault="0069002C" w:rsidP="0069002C">
            <w:pPr>
              <w:tabs>
                <w:tab w:val="left" w:pos="3460"/>
              </w:tabs>
              <w:ind w:right="28"/>
              <w:rPr>
                <w:rFonts w:ascii="Times New Roman" w:hAnsi="Times New Roman"/>
                <w:sz w:val="24"/>
                <w:szCs w:val="24"/>
              </w:rPr>
            </w:pPr>
            <w:r w:rsidRPr="0069002C">
              <w:rPr>
                <w:rFonts w:ascii="Times New Roman" w:hAnsi="Times New Roman"/>
                <w:b/>
                <w:bCs/>
                <w:sz w:val="24"/>
                <w:szCs w:val="24"/>
              </w:rPr>
              <w:t>Содержание</w:t>
            </w:r>
          </w:p>
        </w:tc>
        <w:tc>
          <w:tcPr>
            <w:tcW w:w="574" w:type="pct"/>
          </w:tcPr>
          <w:p w:rsidR="0069002C" w:rsidRPr="0069002C" w:rsidRDefault="0069002C" w:rsidP="0069002C">
            <w:pPr>
              <w:tabs>
                <w:tab w:val="left" w:pos="3460"/>
              </w:tabs>
              <w:ind w:right="28"/>
              <w:jc w:val="center"/>
              <w:rPr>
                <w:rFonts w:ascii="Times New Roman" w:hAnsi="Times New Roman"/>
                <w:b/>
                <w:bCs/>
                <w:sz w:val="24"/>
                <w:szCs w:val="24"/>
              </w:rPr>
            </w:pPr>
            <w:r w:rsidRPr="0069002C">
              <w:rPr>
                <w:rFonts w:ascii="Times New Roman" w:hAnsi="Times New Roman"/>
                <w:b/>
                <w:bCs/>
                <w:sz w:val="24"/>
                <w:szCs w:val="24"/>
              </w:rPr>
              <w:t>2</w:t>
            </w:r>
          </w:p>
        </w:tc>
        <w:tc>
          <w:tcPr>
            <w:tcW w:w="624" w:type="pct"/>
            <w:vMerge w:val="restart"/>
          </w:tcPr>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ПК 3.1, ОК 01, ОК 02, ОК 04,</w:t>
            </w:r>
          </w:p>
          <w:p w:rsidR="0069002C" w:rsidRPr="0069002C" w:rsidRDefault="0069002C" w:rsidP="0069002C">
            <w:pPr>
              <w:jc w:val="center"/>
              <w:rPr>
                <w:rFonts w:ascii="Times New Roman" w:hAnsi="Times New Roman"/>
                <w:sz w:val="24"/>
                <w:szCs w:val="24"/>
              </w:rPr>
            </w:pPr>
            <w:r w:rsidRPr="0069002C">
              <w:rPr>
                <w:rFonts w:ascii="Times New Roman" w:hAnsi="Times New Roman"/>
                <w:sz w:val="24"/>
                <w:szCs w:val="24"/>
              </w:rPr>
              <w:t>ОК 05, ОК 06</w:t>
            </w:r>
          </w:p>
          <w:p w:rsidR="0069002C" w:rsidRPr="0069002C" w:rsidRDefault="0069002C" w:rsidP="0069002C">
            <w:pPr>
              <w:jc w:val="center"/>
              <w:rPr>
                <w:rFonts w:ascii="Times New Roman" w:hAnsi="Times New Roman"/>
                <w:sz w:val="24"/>
                <w:szCs w:val="24"/>
              </w:rPr>
            </w:pPr>
          </w:p>
        </w:tc>
      </w:tr>
      <w:tr w:rsidR="00474E28" w:rsidRPr="0069002C" w:rsidTr="0069002C">
        <w:trPr>
          <w:trHeight w:val="20"/>
        </w:trPr>
        <w:tc>
          <w:tcPr>
            <w:tcW w:w="865" w:type="pct"/>
            <w:vMerge/>
          </w:tcPr>
          <w:p w:rsidR="00474E28" w:rsidRPr="0069002C" w:rsidRDefault="00474E28" w:rsidP="00893BCD">
            <w:pPr>
              <w:ind w:right="28"/>
              <w:rPr>
                <w:rFonts w:ascii="Times New Roman" w:hAnsi="Times New Roman"/>
                <w:b/>
                <w:bCs/>
                <w:sz w:val="24"/>
                <w:szCs w:val="24"/>
              </w:rPr>
            </w:pPr>
          </w:p>
        </w:tc>
        <w:tc>
          <w:tcPr>
            <w:tcW w:w="2938" w:type="pct"/>
          </w:tcPr>
          <w:p w:rsidR="00474E28" w:rsidRPr="0069002C" w:rsidRDefault="00474E28" w:rsidP="00893BCD">
            <w:pPr>
              <w:tabs>
                <w:tab w:val="left" w:pos="3460"/>
              </w:tabs>
              <w:ind w:right="28"/>
              <w:rPr>
                <w:rFonts w:ascii="Times New Roman" w:hAnsi="Times New Roman"/>
                <w:b/>
                <w:bCs/>
                <w:sz w:val="24"/>
                <w:szCs w:val="24"/>
              </w:rPr>
            </w:pPr>
            <w:r w:rsidRPr="0069002C">
              <w:rPr>
                <w:rFonts w:ascii="Times New Roman" w:hAnsi="Times New Roman"/>
                <w:sz w:val="24"/>
                <w:szCs w:val="24"/>
              </w:rPr>
              <w:t>Понятие о структурной реформе на железнодорожном транспорте. Реформирование системы управления перевозками. Система сбыта транспортных услуг. Перспективы развития скоростного и высокоскоростного движения</w:t>
            </w:r>
          </w:p>
        </w:tc>
        <w:tc>
          <w:tcPr>
            <w:tcW w:w="574" w:type="pct"/>
          </w:tcPr>
          <w:p w:rsidR="00474E28" w:rsidRPr="0069002C" w:rsidRDefault="00A263DF"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vMerge/>
          </w:tcPr>
          <w:p w:rsidR="00474E28" w:rsidRPr="0069002C" w:rsidRDefault="00474E28" w:rsidP="00893BCD">
            <w:pPr>
              <w:rPr>
                <w:rFonts w:ascii="Times New Roman" w:hAnsi="Times New Roman"/>
                <w:b/>
                <w:bCs/>
                <w:sz w:val="24"/>
                <w:szCs w:val="24"/>
              </w:rPr>
            </w:pPr>
          </w:p>
        </w:tc>
      </w:tr>
      <w:tr w:rsidR="009D04BF" w:rsidRPr="0069002C" w:rsidTr="0069002C">
        <w:trPr>
          <w:trHeight w:val="20"/>
        </w:trPr>
        <w:tc>
          <w:tcPr>
            <w:tcW w:w="3803" w:type="pct"/>
            <w:gridSpan w:val="2"/>
          </w:tcPr>
          <w:p w:rsidR="009D04BF" w:rsidRPr="0069002C" w:rsidRDefault="009D04BF" w:rsidP="00893BCD">
            <w:pPr>
              <w:tabs>
                <w:tab w:val="left" w:pos="3460"/>
              </w:tabs>
              <w:ind w:right="28"/>
              <w:rPr>
                <w:rFonts w:ascii="Times New Roman" w:hAnsi="Times New Roman"/>
                <w:sz w:val="24"/>
                <w:szCs w:val="24"/>
              </w:rPr>
            </w:pPr>
            <w:r w:rsidRPr="0069002C">
              <w:rPr>
                <w:rFonts w:ascii="Times New Roman" w:hAnsi="Times New Roman"/>
                <w:b/>
                <w:bCs/>
                <w:sz w:val="24"/>
                <w:szCs w:val="24"/>
              </w:rPr>
              <w:t xml:space="preserve">Консультация </w:t>
            </w:r>
          </w:p>
        </w:tc>
        <w:tc>
          <w:tcPr>
            <w:tcW w:w="574" w:type="pct"/>
          </w:tcPr>
          <w:p w:rsidR="009D04BF" w:rsidRPr="0069002C" w:rsidRDefault="009D04BF" w:rsidP="00893BCD">
            <w:pPr>
              <w:tabs>
                <w:tab w:val="left" w:pos="3460"/>
              </w:tabs>
              <w:ind w:right="28"/>
              <w:jc w:val="center"/>
              <w:rPr>
                <w:rFonts w:ascii="Times New Roman" w:hAnsi="Times New Roman"/>
                <w:sz w:val="24"/>
                <w:szCs w:val="24"/>
              </w:rPr>
            </w:pPr>
            <w:r w:rsidRPr="0069002C">
              <w:rPr>
                <w:rFonts w:ascii="Times New Roman" w:hAnsi="Times New Roman"/>
                <w:sz w:val="24"/>
                <w:szCs w:val="24"/>
              </w:rPr>
              <w:t>2</w:t>
            </w:r>
          </w:p>
        </w:tc>
        <w:tc>
          <w:tcPr>
            <w:tcW w:w="624" w:type="pct"/>
          </w:tcPr>
          <w:p w:rsidR="009D04BF" w:rsidRPr="0069002C" w:rsidRDefault="009D04BF" w:rsidP="00893BCD">
            <w:pPr>
              <w:rPr>
                <w:rFonts w:ascii="Times New Roman" w:hAnsi="Times New Roman"/>
                <w:b/>
                <w:bCs/>
                <w:sz w:val="24"/>
                <w:szCs w:val="24"/>
              </w:rPr>
            </w:pPr>
          </w:p>
        </w:tc>
      </w:tr>
      <w:tr w:rsidR="00474E28" w:rsidRPr="0069002C" w:rsidTr="0069002C">
        <w:trPr>
          <w:trHeight w:val="20"/>
        </w:trPr>
        <w:tc>
          <w:tcPr>
            <w:tcW w:w="3803" w:type="pct"/>
            <w:gridSpan w:val="2"/>
          </w:tcPr>
          <w:p w:rsidR="00474E28" w:rsidRPr="0069002C" w:rsidRDefault="00474E28" w:rsidP="009D04BF">
            <w:pPr>
              <w:suppressAutoHyphens/>
              <w:ind w:right="28"/>
              <w:rPr>
                <w:rFonts w:ascii="Times New Roman" w:hAnsi="Times New Roman"/>
                <w:b/>
                <w:sz w:val="24"/>
                <w:szCs w:val="24"/>
              </w:rPr>
            </w:pPr>
            <w:r w:rsidRPr="0069002C">
              <w:rPr>
                <w:rFonts w:ascii="Times New Roman" w:hAnsi="Times New Roman"/>
                <w:b/>
                <w:sz w:val="24"/>
                <w:szCs w:val="24"/>
              </w:rPr>
              <w:t>Промежуточная аттестация (</w:t>
            </w:r>
            <w:r w:rsidR="009D04BF" w:rsidRPr="0069002C">
              <w:rPr>
                <w:rFonts w:ascii="Times New Roman" w:hAnsi="Times New Roman"/>
                <w:b/>
                <w:sz w:val="24"/>
                <w:szCs w:val="24"/>
              </w:rPr>
              <w:t>экзамен</w:t>
            </w:r>
            <w:r w:rsidRPr="0069002C">
              <w:rPr>
                <w:rFonts w:ascii="Times New Roman" w:hAnsi="Times New Roman"/>
                <w:b/>
                <w:sz w:val="24"/>
                <w:szCs w:val="24"/>
              </w:rPr>
              <w:t>)</w:t>
            </w:r>
          </w:p>
        </w:tc>
        <w:tc>
          <w:tcPr>
            <w:tcW w:w="574" w:type="pct"/>
          </w:tcPr>
          <w:p w:rsidR="00474E28" w:rsidRPr="0069002C" w:rsidRDefault="009D04BF" w:rsidP="00893BCD">
            <w:pPr>
              <w:ind w:right="28"/>
              <w:jc w:val="center"/>
              <w:rPr>
                <w:rFonts w:ascii="Times New Roman" w:hAnsi="Times New Roman"/>
                <w:b/>
                <w:bCs/>
                <w:sz w:val="24"/>
                <w:szCs w:val="24"/>
              </w:rPr>
            </w:pPr>
            <w:r w:rsidRPr="0069002C">
              <w:rPr>
                <w:rFonts w:ascii="Times New Roman" w:hAnsi="Times New Roman"/>
                <w:b/>
                <w:bCs/>
                <w:sz w:val="24"/>
                <w:szCs w:val="24"/>
              </w:rPr>
              <w:t>6</w:t>
            </w:r>
          </w:p>
        </w:tc>
        <w:tc>
          <w:tcPr>
            <w:tcW w:w="624" w:type="pct"/>
          </w:tcPr>
          <w:p w:rsidR="00474E28" w:rsidRPr="0069002C" w:rsidRDefault="00474E28" w:rsidP="00893BCD">
            <w:pPr>
              <w:rPr>
                <w:rFonts w:ascii="Times New Roman" w:hAnsi="Times New Roman"/>
                <w:b/>
                <w:i/>
                <w:sz w:val="24"/>
                <w:szCs w:val="24"/>
              </w:rPr>
            </w:pPr>
          </w:p>
        </w:tc>
      </w:tr>
      <w:tr w:rsidR="00474E28" w:rsidRPr="0069002C" w:rsidTr="0069002C">
        <w:trPr>
          <w:trHeight w:val="20"/>
        </w:trPr>
        <w:tc>
          <w:tcPr>
            <w:tcW w:w="3803" w:type="pct"/>
            <w:gridSpan w:val="2"/>
          </w:tcPr>
          <w:p w:rsidR="00474E28" w:rsidRPr="0069002C" w:rsidRDefault="0069002C" w:rsidP="00893BCD">
            <w:pPr>
              <w:ind w:right="28"/>
              <w:jc w:val="right"/>
              <w:rPr>
                <w:rFonts w:ascii="Times New Roman" w:hAnsi="Times New Roman"/>
                <w:b/>
                <w:bCs/>
                <w:sz w:val="24"/>
                <w:szCs w:val="24"/>
              </w:rPr>
            </w:pPr>
            <w:r>
              <w:rPr>
                <w:rFonts w:ascii="Times New Roman" w:hAnsi="Times New Roman"/>
                <w:b/>
                <w:bCs/>
                <w:sz w:val="24"/>
                <w:szCs w:val="24"/>
              </w:rPr>
              <w:t>В</w:t>
            </w:r>
            <w:r w:rsidR="00474E28" w:rsidRPr="0069002C">
              <w:rPr>
                <w:rFonts w:ascii="Times New Roman" w:hAnsi="Times New Roman"/>
                <w:b/>
                <w:bCs/>
                <w:sz w:val="24"/>
                <w:szCs w:val="24"/>
              </w:rPr>
              <w:t>сего:</w:t>
            </w:r>
          </w:p>
        </w:tc>
        <w:tc>
          <w:tcPr>
            <w:tcW w:w="574" w:type="pct"/>
          </w:tcPr>
          <w:p w:rsidR="00474E28" w:rsidRPr="0069002C" w:rsidRDefault="00474E28" w:rsidP="009D04BF">
            <w:pPr>
              <w:ind w:right="28"/>
              <w:jc w:val="center"/>
              <w:rPr>
                <w:rFonts w:ascii="Times New Roman" w:hAnsi="Times New Roman"/>
                <w:b/>
                <w:bCs/>
                <w:sz w:val="24"/>
                <w:szCs w:val="24"/>
              </w:rPr>
            </w:pPr>
            <w:r w:rsidRPr="0069002C">
              <w:rPr>
                <w:rFonts w:ascii="Times New Roman" w:hAnsi="Times New Roman"/>
                <w:b/>
                <w:bCs/>
                <w:sz w:val="24"/>
                <w:szCs w:val="24"/>
              </w:rPr>
              <w:t>5</w:t>
            </w:r>
            <w:r w:rsidR="009D04BF" w:rsidRPr="0069002C">
              <w:rPr>
                <w:rFonts w:ascii="Times New Roman" w:hAnsi="Times New Roman"/>
                <w:b/>
                <w:bCs/>
                <w:sz w:val="24"/>
                <w:szCs w:val="24"/>
              </w:rPr>
              <w:t>6</w:t>
            </w:r>
            <w:r w:rsidRPr="0069002C">
              <w:rPr>
                <w:rFonts w:ascii="Times New Roman" w:hAnsi="Times New Roman"/>
                <w:b/>
                <w:bCs/>
                <w:sz w:val="24"/>
                <w:szCs w:val="24"/>
              </w:rPr>
              <w:t>/</w:t>
            </w:r>
            <w:r w:rsidR="009D04BF" w:rsidRPr="0069002C">
              <w:rPr>
                <w:rFonts w:ascii="Times New Roman" w:hAnsi="Times New Roman"/>
                <w:b/>
                <w:bCs/>
                <w:sz w:val="24"/>
                <w:szCs w:val="24"/>
              </w:rPr>
              <w:t>1</w:t>
            </w:r>
            <w:r w:rsidRPr="0069002C">
              <w:rPr>
                <w:rFonts w:ascii="Times New Roman" w:hAnsi="Times New Roman"/>
                <w:b/>
                <w:bCs/>
                <w:sz w:val="24"/>
                <w:szCs w:val="24"/>
              </w:rPr>
              <w:t>4</w:t>
            </w:r>
          </w:p>
        </w:tc>
        <w:tc>
          <w:tcPr>
            <w:tcW w:w="624" w:type="pct"/>
          </w:tcPr>
          <w:p w:rsidR="00474E28" w:rsidRPr="0069002C" w:rsidRDefault="00474E28" w:rsidP="00893BCD">
            <w:pPr>
              <w:rPr>
                <w:rFonts w:ascii="Times New Roman" w:hAnsi="Times New Roman"/>
                <w:b/>
                <w:bCs/>
                <w:i/>
                <w:sz w:val="24"/>
                <w:szCs w:val="24"/>
              </w:rPr>
            </w:pPr>
          </w:p>
        </w:tc>
      </w:tr>
    </w:tbl>
    <w:p w:rsidR="00686618" w:rsidRDefault="00686618" w:rsidP="007863C1">
      <w:pPr>
        <w:pStyle w:val="114"/>
        <w:rPr>
          <w:rFonts w:ascii="Times New Roman" w:hAnsi="Times New Roman"/>
        </w:rPr>
      </w:pPr>
    </w:p>
    <w:p w:rsidR="00782003" w:rsidRDefault="00782003" w:rsidP="007863C1">
      <w:pPr>
        <w:pStyle w:val="114"/>
        <w:rPr>
          <w:rFonts w:ascii="Times New Roman" w:hAnsi="Times New Roman"/>
        </w:rPr>
      </w:pPr>
    </w:p>
    <w:p w:rsidR="006D1C4C" w:rsidRDefault="006D1C4C" w:rsidP="00782EFC">
      <w:pPr>
        <w:rPr>
          <w:rFonts w:ascii="Times New Roman" w:hAnsi="Times New Roman" w:cs="Times New Roman"/>
          <w:sz w:val="24"/>
          <w:szCs w:val="24"/>
        </w:rPr>
      </w:pPr>
    </w:p>
    <w:p w:rsidR="00AD67EF" w:rsidRDefault="00AD67EF" w:rsidP="00782EFC">
      <w:pPr>
        <w:rPr>
          <w:rFonts w:ascii="Times New Roman" w:hAnsi="Times New Roman" w:cs="Times New Roman"/>
          <w:sz w:val="24"/>
          <w:szCs w:val="24"/>
        </w:rPr>
        <w:sectPr w:rsidR="00AD67EF" w:rsidSect="0069002C">
          <w:pgSz w:w="16838" w:h="11906" w:orient="landscape"/>
          <w:pgMar w:top="1134" w:right="1134" w:bottom="567" w:left="1134" w:header="709" w:footer="709" w:gutter="0"/>
          <w:cols w:space="708"/>
          <w:docGrid w:linePitch="360"/>
        </w:sectPr>
      </w:pPr>
    </w:p>
    <w:p w:rsidR="00782EFC" w:rsidRPr="00FA4FFA" w:rsidRDefault="00782EFC" w:rsidP="00782EFC">
      <w:pPr>
        <w:pStyle w:val="1f0"/>
        <w:rPr>
          <w:rFonts w:ascii="Times New Roman" w:hAnsi="Times New Roman"/>
        </w:rPr>
      </w:pPr>
      <w:bookmarkStart w:id="23" w:name="_Toc152334671"/>
      <w:bookmarkStart w:id="24" w:name="_Toc156294574"/>
      <w:bookmarkStart w:id="25" w:name="_Toc156825296"/>
      <w:r w:rsidRPr="00FA4FFA">
        <w:rPr>
          <w:rFonts w:ascii="Times New Roman" w:hAnsi="Times New Roman"/>
        </w:rPr>
        <w:t xml:space="preserve">3. Условия реализации </w:t>
      </w:r>
      <w:bookmarkEnd w:id="23"/>
      <w:r w:rsidR="00DF068E" w:rsidRPr="00FA4FFA">
        <w:rPr>
          <w:rFonts w:ascii="Times New Roman" w:hAnsi="Times New Roman"/>
        </w:rPr>
        <w:t>ДИСЦИПЛИНЫ</w:t>
      </w:r>
      <w:bookmarkEnd w:id="24"/>
      <w:bookmarkEnd w:id="25"/>
    </w:p>
    <w:p w:rsidR="00782EFC" w:rsidRPr="00FA4FFA" w:rsidRDefault="00782EFC" w:rsidP="00782EFC">
      <w:pPr>
        <w:pStyle w:val="114"/>
        <w:rPr>
          <w:rFonts w:ascii="Times New Roman" w:hAnsi="Times New Roman"/>
        </w:rPr>
      </w:pPr>
      <w:bookmarkStart w:id="26" w:name="_Toc152334672"/>
      <w:bookmarkStart w:id="27" w:name="_Toc156294575"/>
      <w:bookmarkStart w:id="28" w:name="_Toc156825297"/>
      <w:r w:rsidRPr="00FA4FFA">
        <w:rPr>
          <w:rFonts w:ascii="Times New Roman" w:hAnsi="Times New Roman"/>
        </w:rPr>
        <w:t>3.1. Материально-техническое обеспечение</w:t>
      </w:r>
      <w:bookmarkEnd w:id="26"/>
      <w:bookmarkEnd w:id="27"/>
      <w:bookmarkEnd w:id="28"/>
    </w:p>
    <w:p w:rsidR="0069002C" w:rsidRPr="00F97D86" w:rsidRDefault="0069002C" w:rsidP="0069002C">
      <w:pPr>
        <w:suppressAutoHyphens/>
        <w:ind w:firstLine="709"/>
        <w:jc w:val="both"/>
        <w:rPr>
          <w:rFonts w:ascii="Times New Roman" w:hAnsi="Times New Roman" w:cs="Times New Roman"/>
          <w:bCs/>
          <w:sz w:val="24"/>
          <w:szCs w:val="24"/>
        </w:rPr>
      </w:pPr>
      <w:bookmarkStart w:id="29" w:name="_Toc152334673"/>
      <w:bookmarkStart w:id="30" w:name="_Toc156294576"/>
      <w:bookmarkStart w:id="31" w:name="_Toc156825298"/>
      <w:r w:rsidRPr="00F97D86">
        <w:rPr>
          <w:rFonts w:ascii="Times New Roman" w:hAnsi="Times New Roman" w:cs="Times New Roman"/>
          <w:sz w:val="24"/>
          <w:szCs w:val="24"/>
        </w:rPr>
        <w:t>Кабинет «</w:t>
      </w:r>
      <w:r w:rsidRPr="00F97D86">
        <w:rPr>
          <w:rFonts w:ascii="Times New Roman" w:hAnsi="Times New Roman"/>
          <w:sz w:val="24"/>
          <w:szCs w:val="24"/>
        </w:rPr>
        <w:t>Транспортная система России»</w:t>
      </w:r>
      <w:r w:rsidRPr="00F97D86">
        <w:rPr>
          <w:rFonts w:ascii="Times New Roman" w:hAnsi="Times New Roman" w:cs="Times New Roman"/>
          <w:sz w:val="24"/>
          <w:szCs w:val="24"/>
        </w:rPr>
        <w:t xml:space="preserve"> </w:t>
      </w:r>
      <w:r w:rsidRPr="00F97D86">
        <w:rPr>
          <w:rFonts w:ascii="Times New Roman" w:hAnsi="Times New Roman" w:cs="Times New Roman"/>
          <w:bCs/>
          <w:sz w:val="24"/>
          <w:szCs w:val="24"/>
        </w:rPr>
        <w:t>оснащенный в соответствии с приложением 3 ПОП-П.</w:t>
      </w:r>
    </w:p>
    <w:p w:rsidR="0069002C" w:rsidRDefault="0069002C" w:rsidP="0069002C">
      <w:pPr>
        <w:suppressAutoHyphens/>
        <w:ind w:firstLine="709"/>
        <w:jc w:val="both"/>
        <w:rPr>
          <w:rFonts w:ascii="Times New Roman" w:hAnsi="Times New Roman" w:cs="Times New Roman"/>
          <w:bCs/>
          <w:sz w:val="24"/>
          <w:szCs w:val="24"/>
        </w:rPr>
      </w:pP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Оборудование/ мебель</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 учебной мебели для преподавателя;</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комплекты учебной мебели для обучающихся;</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учебная доска;</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Технические средства обучения:</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мультимедиа проектор (переносной)</w:t>
      </w:r>
    </w:p>
    <w:p w:rsidR="0069002C"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экран (переносной)</w:t>
      </w:r>
    </w:p>
    <w:p w:rsidR="0069002C" w:rsidRPr="00F97D86" w:rsidRDefault="0069002C" w:rsidP="0069002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компьютер (стационарный);</w:t>
      </w:r>
    </w:p>
    <w:p w:rsidR="0069002C" w:rsidRPr="00F97D86"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Демонстрационные учебно-наглядные пособия:</w:t>
      </w:r>
    </w:p>
    <w:p w:rsidR="0069002C"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наглядные пособия (комплект презентаций</w:t>
      </w:r>
      <w:r>
        <w:rPr>
          <w:rFonts w:ascii="Times New Roman" w:hAnsi="Times New Roman" w:cs="Times New Roman"/>
          <w:bCs/>
          <w:sz w:val="24"/>
          <w:szCs w:val="24"/>
        </w:rPr>
        <w:t>)</w:t>
      </w:r>
    </w:p>
    <w:p w:rsidR="0069002C" w:rsidRDefault="0069002C" w:rsidP="0069002C">
      <w:pPr>
        <w:suppressAutoHyphens/>
        <w:ind w:firstLine="709"/>
        <w:jc w:val="both"/>
        <w:rPr>
          <w:rFonts w:ascii="Times New Roman" w:hAnsi="Times New Roman" w:cs="Times New Roman"/>
          <w:bCs/>
          <w:sz w:val="24"/>
          <w:szCs w:val="24"/>
        </w:rPr>
      </w:pPr>
      <w:r w:rsidRPr="00F97D86">
        <w:rPr>
          <w:rFonts w:ascii="Times New Roman" w:hAnsi="Times New Roman" w:cs="Times New Roman"/>
          <w:bCs/>
          <w:sz w:val="24"/>
          <w:szCs w:val="24"/>
        </w:rPr>
        <w:t xml:space="preserve">- наглядные пособия (комплект </w:t>
      </w:r>
      <w:r>
        <w:rPr>
          <w:rFonts w:ascii="Times New Roman" w:hAnsi="Times New Roman" w:cs="Times New Roman"/>
          <w:bCs/>
          <w:sz w:val="24"/>
          <w:szCs w:val="24"/>
        </w:rPr>
        <w:t>плакатов)</w:t>
      </w:r>
    </w:p>
    <w:p w:rsidR="0069002C" w:rsidRPr="00D221F9" w:rsidRDefault="0069002C" w:rsidP="0069002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демонстрационное оборудование (колесная пара)</w:t>
      </w:r>
    </w:p>
    <w:p w:rsidR="0069002C" w:rsidRDefault="0069002C" w:rsidP="00782EFC">
      <w:pPr>
        <w:pStyle w:val="114"/>
        <w:rPr>
          <w:rFonts w:ascii="Times New Roman" w:hAnsi="Times New Roman"/>
        </w:rPr>
      </w:pPr>
    </w:p>
    <w:p w:rsidR="00782EFC" w:rsidRPr="00FA4FFA" w:rsidRDefault="00782EFC" w:rsidP="00782EFC">
      <w:pPr>
        <w:pStyle w:val="114"/>
        <w:rPr>
          <w:rFonts w:ascii="Times New Roman" w:eastAsia="Times New Roman" w:hAnsi="Times New Roman"/>
        </w:rPr>
      </w:pPr>
      <w:r w:rsidRPr="00FA4FFA">
        <w:rPr>
          <w:rFonts w:ascii="Times New Roman" w:hAnsi="Times New Roman"/>
        </w:rPr>
        <w:t>3.2. Учебно-методическое обеспечение</w:t>
      </w:r>
      <w:bookmarkEnd w:id="29"/>
      <w:bookmarkEnd w:id="30"/>
      <w:bookmarkEnd w:id="31"/>
    </w:p>
    <w:p w:rsidR="00686618" w:rsidRPr="00FA4FFA" w:rsidRDefault="006841BF" w:rsidP="00686618">
      <w:pPr>
        <w:spacing w:line="276" w:lineRule="auto"/>
        <w:ind w:firstLine="709"/>
        <w:contextualSpacing/>
        <w:jc w:val="both"/>
        <w:rPr>
          <w:rFonts w:ascii="Times New Roman" w:hAnsi="Times New Roman" w:cs="Times New Roman"/>
          <w:bCs/>
          <w:sz w:val="24"/>
          <w:szCs w:val="24"/>
        </w:rPr>
      </w:pPr>
      <w:bookmarkStart w:id="32" w:name="_Hlk156820957"/>
      <w:r w:rsidRPr="00FA4FFA">
        <w:rPr>
          <w:rFonts w:ascii="Times New Roman" w:hAnsi="Times New Roman" w:cs="Times New Roman"/>
          <w:b/>
          <w:sz w:val="24"/>
          <w:szCs w:val="24"/>
        </w:rPr>
        <w:t>3.2.1. Основные печатные и/или электронные издания</w:t>
      </w:r>
      <w:r w:rsidR="00686618" w:rsidRPr="00FA4FFA">
        <w:rPr>
          <w:rFonts w:ascii="Times New Roman" w:hAnsi="Times New Roman" w:cs="Times New Roman"/>
          <w:bCs/>
          <w:sz w:val="24"/>
          <w:szCs w:val="24"/>
        </w:rPr>
        <w:t xml:space="preserve"> </w:t>
      </w:r>
    </w:p>
    <w:bookmarkEnd w:id="32"/>
    <w:p w:rsidR="0069002C" w:rsidRDefault="00FA4FFA" w:rsidP="009C0E7D">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A4FFA">
        <w:rPr>
          <w:rFonts w:ascii="Times New Roman" w:hAnsi="Times New Roman" w:cs="Times New Roman"/>
          <w:bCs/>
          <w:sz w:val="24"/>
          <w:szCs w:val="24"/>
        </w:rPr>
        <w:t xml:space="preserve">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электронный // УМЦ ЖДТ: электронная библиотека. — URL: </w:t>
      </w:r>
      <w:hyperlink r:id="rId11" w:history="1">
        <w:r w:rsidR="0069002C" w:rsidRPr="00242B0F">
          <w:rPr>
            <w:rStyle w:val="af0"/>
            <w:rFonts w:ascii="Times New Roman" w:hAnsi="Times New Roman" w:cs="Times New Roman"/>
            <w:bCs/>
            <w:sz w:val="24"/>
            <w:szCs w:val="24"/>
          </w:rPr>
          <w:t>http://umczdt.ru/books/1196/232063/</w:t>
        </w:r>
      </w:hyperlink>
    </w:p>
    <w:p w:rsidR="00076E73" w:rsidRPr="00FA4FFA" w:rsidRDefault="008D4D8B" w:rsidP="00794C3D">
      <w:pPr>
        <w:suppressAutoHyphens/>
        <w:spacing w:line="276" w:lineRule="auto"/>
        <w:ind w:firstLine="709"/>
        <w:contextualSpacing/>
        <w:jc w:val="both"/>
        <w:rPr>
          <w:rFonts w:ascii="Times New Roman" w:hAnsi="Times New Roman" w:cs="Times New Roman"/>
          <w:b/>
          <w:bCs/>
          <w:iCs/>
          <w:sz w:val="24"/>
          <w:szCs w:val="24"/>
        </w:rPr>
      </w:pPr>
      <w:r w:rsidRPr="00FA4FFA">
        <w:rPr>
          <w:rFonts w:ascii="Times New Roman" w:hAnsi="Times New Roman" w:cs="Times New Roman"/>
          <w:b/>
          <w:bCs/>
          <w:iCs/>
          <w:sz w:val="24"/>
          <w:szCs w:val="24"/>
        </w:rPr>
        <w:t>3.2.2. Дополнительные источники</w:t>
      </w:r>
    </w:p>
    <w:p w:rsidR="009C0E7D" w:rsidRDefault="009C0E7D" w:rsidP="009C0E7D">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A4FFA">
        <w:rPr>
          <w:rFonts w:ascii="Times New Roman" w:hAnsi="Times New Roman" w:cs="Times New Roman"/>
          <w:bCs/>
          <w:sz w:val="24"/>
          <w:szCs w:val="24"/>
        </w:rPr>
        <w:t xml:space="preserve">Сазыкин, Г. В.  Общий курс железных дорог: учебник для среднего профессионального образования / Г. В. Сазыкин. — Москва: Издательство Юрайт, 2025. — 231 с. — (Профессиональное образование). — ISBN 978-5-534-15002-5. — Текст : электронный // Образовательная платформа Юрайт [сайт]. — URL: </w:t>
      </w:r>
      <w:hyperlink r:id="rId12" w:history="1">
        <w:r w:rsidRPr="00242B0F">
          <w:rPr>
            <w:rStyle w:val="af0"/>
            <w:rFonts w:ascii="Times New Roman" w:hAnsi="Times New Roman" w:cs="Times New Roman"/>
            <w:bCs/>
            <w:sz w:val="24"/>
            <w:szCs w:val="24"/>
          </w:rPr>
          <w:t>https://urait.ru/bcode/568200</w:t>
        </w:r>
      </w:hyperlink>
    </w:p>
    <w:p w:rsidR="002742DC" w:rsidRDefault="002742DC" w:rsidP="009C0E7D">
      <w:pPr>
        <w:suppressAutoHyphens/>
        <w:spacing w:line="276" w:lineRule="auto"/>
        <w:ind w:firstLine="709"/>
        <w:contextualSpacing/>
        <w:jc w:val="both"/>
        <w:rPr>
          <w:rFonts w:ascii="Times New Roman" w:hAnsi="Times New Roman" w:cs="Times New Roman"/>
          <w:sz w:val="24"/>
          <w:szCs w:val="24"/>
        </w:rPr>
      </w:pPr>
    </w:p>
    <w:p w:rsidR="006841BF" w:rsidRPr="00DF068E" w:rsidRDefault="006841BF" w:rsidP="006841BF">
      <w:pPr>
        <w:pStyle w:val="1f0"/>
        <w:rPr>
          <w:rFonts w:ascii="Times New Roman" w:hAnsi="Times New Roman"/>
          <w:b w:val="0"/>
          <w:bCs w:val="0"/>
        </w:rPr>
      </w:pPr>
      <w:bookmarkStart w:id="33" w:name="_Toc152334674"/>
      <w:bookmarkStart w:id="34" w:name="_Toc156294577"/>
      <w:bookmarkStart w:id="35" w:name="_Toc15682529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3"/>
      <w:r w:rsidR="00DF068E">
        <w:rPr>
          <w:rFonts w:ascii="Times New Roman" w:hAnsi="Times New Roman"/>
        </w:rPr>
        <w:t>ДИСЦИПЛИНЫ</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7811EA" w:rsidRPr="007811EA" w:rsidTr="00A92AEC">
        <w:trPr>
          <w:trHeight w:val="519"/>
        </w:trPr>
        <w:tc>
          <w:tcPr>
            <w:tcW w:w="1544" w:type="pct"/>
            <w:vAlign w:val="center"/>
          </w:tcPr>
          <w:p w:rsidR="007811EA" w:rsidRPr="007811EA" w:rsidRDefault="007811EA" w:rsidP="007811EA">
            <w:pPr>
              <w:suppressAutoHyphens/>
              <w:spacing w:line="276" w:lineRule="auto"/>
              <w:contextualSpacing/>
              <w:jc w:val="center"/>
              <w:rPr>
                <w:rFonts w:ascii="Times New Roman" w:hAnsi="Times New Roman" w:cs="Times New Roman"/>
                <w:b/>
                <w:iCs/>
                <w:sz w:val="24"/>
                <w:szCs w:val="24"/>
              </w:rPr>
            </w:pPr>
            <w:r w:rsidRPr="007811EA">
              <w:rPr>
                <w:rFonts w:ascii="Times New Roman" w:hAnsi="Times New Roman" w:cs="Times New Roman"/>
                <w:b/>
                <w:iCs/>
                <w:sz w:val="24"/>
                <w:szCs w:val="24"/>
              </w:rPr>
              <w:t>Результаты обучения</w:t>
            </w:r>
          </w:p>
        </w:tc>
        <w:tc>
          <w:tcPr>
            <w:tcW w:w="1840" w:type="pct"/>
            <w:vAlign w:val="center"/>
          </w:tcPr>
          <w:p w:rsidR="007811EA" w:rsidRPr="007811EA" w:rsidRDefault="007811EA" w:rsidP="007811EA">
            <w:pPr>
              <w:suppressAutoHyphens/>
              <w:spacing w:line="276" w:lineRule="auto"/>
              <w:contextualSpacing/>
              <w:jc w:val="center"/>
              <w:rPr>
                <w:rFonts w:ascii="Times New Roman" w:hAnsi="Times New Roman" w:cs="Times New Roman"/>
                <w:b/>
                <w:sz w:val="24"/>
                <w:szCs w:val="24"/>
              </w:rPr>
            </w:pPr>
            <w:r w:rsidRPr="007811EA">
              <w:rPr>
                <w:rFonts w:ascii="Times New Roman" w:hAnsi="Times New Roman" w:cs="Times New Roman"/>
                <w:b/>
                <w:iCs/>
                <w:sz w:val="24"/>
                <w:szCs w:val="24"/>
              </w:rPr>
              <w:t>Показатели освоенности компетенций</w:t>
            </w:r>
          </w:p>
        </w:tc>
        <w:tc>
          <w:tcPr>
            <w:tcW w:w="1616" w:type="pct"/>
            <w:vAlign w:val="center"/>
          </w:tcPr>
          <w:p w:rsidR="007811EA" w:rsidRPr="007811EA" w:rsidRDefault="007811EA" w:rsidP="007811EA">
            <w:pPr>
              <w:suppressAutoHyphens/>
              <w:spacing w:line="276" w:lineRule="auto"/>
              <w:contextualSpacing/>
              <w:jc w:val="center"/>
              <w:rPr>
                <w:rFonts w:ascii="Times New Roman" w:hAnsi="Times New Roman" w:cs="Times New Roman"/>
                <w:b/>
                <w:sz w:val="24"/>
                <w:szCs w:val="24"/>
              </w:rPr>
            </w:pPr>
            <w:r w:rsidRPr="007811EA">
              <w:rPr>
                <w:rFonts w:ascii="Times New Roman" w:hAnsi="Times New Roman" w:cs="Times New Roman"/>
                <w:b/>
                <w:sz w:val="24"/>
                <w:szCs w:val="24"/>
              </w:rPr>
              <w:t>Методы оценки</w:t>
            </w:r>
          </w:p>
        </w:tc>
      </w:tr>
      <w:tr w:rsidR="00221845" w:rsidRPr="007811EA" w:rsidTr="00A92AEC">
        <w:trPr>
          <w:trHeight w:val="698"/>
        </w:trPr>
        <w:tc>
          <w:tcPr>
            <w:tcW w:w="1544" w:type="pct"/>
            <w:shd w:val="clear" w:color="auto" w:fill="auto"/>
          </w:tcPr>
          <w:p w:rsidR="00221845" w:rsidRPr="00221845" w:rsidRDefault="00221845" w:rsidP="00221845">
            <w:pPr>
              <w:suppressAutoHyphens/>
              <w:ind w:right="6"/>
              <w:contextualSpacing/>
              <w:rPr>
                <w:rFonts w:ascii="Times New Roman" w:hAnsi="Times New Roman"/>
                <w:b/>
                <w:sz w:val="24"/>
                <w:szCs w:val="24"/>
              </w:rPr>
            </w:pPr>
            <w:r w:rsidRPr="00221845">
              <w:rPr>
                <w:rFonts w:ascii="Times New Roman" w:hAnsi="Times New Roman"/>
                <w:b/>
                <w:sz w:val="24"/>
                <w:szCs w:val="24"/>
              </w:rPr>
              <w:t>Знает:</w:t>
            </w:r>
          </w:p>
          <w:p w:rsidR="00221845" w:rsidRPr="00221845" w:rsidRDefault="00A1619A" w:rsidP="00221845">
            <w:pPr>
              <w:pStyle w:val="a4"/>
              <w:numPr>
                <w:ilvl w:val="0"/>
                <w:numId w:val="19"/>
              </w:numPr>
              <w:suppressAutoHyphens/>
              <w:spacing w:line="276" w:lineRule="auto"/>
              <w:ind w:left="29" w:firstLine="0"/>
              <w:jc w:val="both"/>
              <w:rPr>
                <w:rFonts w:ascii="Times New Roman" w:hAnsi="Times New Roman" w:cs="Times New Roman"/>
                <w:sz w:val="20"/>
                <w:szCs w:val="20"/>
              </w:rPr>
            </w:pPr>
            <w:r w:rsidRPr="00A1619A">
              <w:rPr>
                <w:rFonts w:ascii="Times New Roman" w:hAnsi="Times New Roman"/>
                <w:sz w:val="20"/>
                <w:szCs w:val="20"/>
              </w:rPr>
              <w:t>организационная структура, основные сооружения и устройства и система взаимодействия подразделений железнодорожного транспорта</w:t>
            </w:r>
          </w:p>
        </w:tc>
        <w:tc>
          <w:tcPr>
            <w:tcW w:w="1840" w:type="pct"/>
            <w:shd w:val="clear" w:color="auto" w:fill="auto"/>
          </w:tcPr>
          <w:p w:rsidR="00221845" w:rsidRPr="007E08CC" w:rsidRDefault="00A1619A" w:rsidP="00A1619A">
            <w:pPr>
              <w:numPr>
                <w:ilvl w:val="0"/>
                <w:numId w:val="26"/>
              </w:numPr>
              <w:suppressAutoHyphens/>
              <w:ind w:left="0" w:hanging="33"/>
              <w:contextualSpacing/>
              <w:jc w:val="both"/>
              <w:rPr>
                <w:rFonts w:ascii="Times New Roman" w:hAnsi="Times New Roman" w:cs="Times New Roman"/>
                <w:sz w:val="20"/>
                <w:szCs w:val="20"/>
              </w:rPr>
            </w:pPr>
            <w:r w:rsidRPr="00A1619A">
              <w:rPr>
                <w:rFonts w:ascii="Times New Roman" w:hAnsi="Times New Roman" w:cs="Times New Roman"/>
                <w:sz w:val="20"/>
                <w:szCs w:val="20"/>
              </w:rPr>
              <w:t>обучающийся понимает и характеризует организационную структуру, основные сооружения и устройства и системы взаимодействия подразделений железнодорожного транспорта</w:t>
            </w:r>
          </w:p>
        </w:tc>
        <w:tc>
          <w:tcPr>
            <w:tcW w:w="1616" w:type="pct"/>
            <w:shd w:val="clear" w:color="auto" w:fill="auto"/>
          </w:tcPr>
          <w:p w:rsidR="00A1619A" w:rsidRPr="00A1619A" w:rsidRDefault="00A1619A" w:rsidP="00A1619A">
            <w:pPr>
              <w:pStyle w:val="TableParagraph"/>
              <w:rPr>
                <w:sz w:val="20"/>
                <w:szCs w:val="20"/>
              </w:rPr>
            </w:pPr>
            <w:r w:rsidRPr="00A1619A">
              <w:rPr>
                <w:sz w:val="20"/>
                <w:szCs w:val="20"/>
              </w:rPr>
              <w:t>Текущий контроль:</w:t>
            </w:r>
          </w:p>
          <w:p w:rsidR="00A1619A" w:rsidRPr="00A1619A" w:rsidRDefault="00A1619A" w:rsidP="00A1619A">
            <w:pPr>
              <w:pStyle w:val="TableParagraph"/>
              <w:rPr>
                <w:sz w:val="20"/>
                <w:szCs w:val="20"/>
              </w:rPr>
            </w:pPr>
            <w:r w:rsidRPr="00A1619A">
              <w:rPr>
                <w:sz w:val="20"/>
                <w:szCs w:val="20"/>
              </w:rPr>
              <w:t>наблюдение за выполнением заданий на практических занятиях.</w:t>
            </w:r>
          </w:p>
          <w:p w:rsidR="00221845" w:rsidRPr="00A1619A" w:rsidRDefault="00A1619A" w:rsidP="00A1619A">
            <w:pPr>
              <w:suppressAutoHyphens/>
              <w:spacing w:line="276" w:lineRule="auto"/>
              <w:contextualSpacing/>
              <w:jc w:val="both"/>
              <w:rPr>
                <w:rFonts w:ascii="Times New Roman" w:hAnsi="Times New Roman" w:cs="Times New Roman"/>
                <w:sz w:val="20"/>
                <w:szCs w:val="20"/>
              </w:rPr>
            </w:pPr>
            <w:r w:rsidRPr="00A1619A">
              <w:rPr>
                <w:rFonts w:ascii="Times New Roman" w:hAnsi="Times New Roman" w:cs="Times New Roman"/>
                <w:sz w:val="20"/>
                <w:szCs w:val="20"/>
              </w:rPr>
              <w:t>Промежуточная аттестация: оценка ответов на вопросы дифференцированного зачета</w:t>
            </w:r>
          </w:p>
        </w:tc>
      </w:tr>
      <w:tr w:rsidR="007E08CC" w:rsidRPr="007811EA" w:rsidTr="00A92AEC">
        <w:trPr>
          <w:trHeight w:val="698"/>
        </w:trPr>
        <w:tc>
          <w:tcPr>
            <w:tcW w:w="1544" w:type="pct"/>
            <w:shd w:val="clear" w:color="auto" w:fill="auto"/>
          </w:tcPr>
          <w:p w:rsidR="007E08CC" w:rsidRPr="007811EA" w:rsidRDefault="007E08CC" w:rsidP="007E08CC">
            <w:pPr>
              <w:suppressAutoHyphens/>
              <w:spacing w:line="276" w:lineRule="auto"/>
              <w:contextualSpacing/>
              <w:jc w:val="both"/>
              <w:rPr>
                <w:rFonts w:ascii="Times New Roman" w:hAnsi="Times New Roman" w:cs="Times New Roman"/>
                <w:b/>
                <w:bCs/>
              </w:rPr>
            </w:pPr>
            <w:r w:rsidRPr="007811EA">
              <w:rPr>
                <w:rFonts w:ascii="Times New Roman" w:hAnsi="Times New Roman" w:cs="Times New Roman"/>
                <w:b/>
                <w:bCs/>
              </w:rPr>
              <w:t xml:space="preserve">Умеет: </w:t>
            </w:r>
          </w:p>
          <w:p w:rsidR="00A1619A" w:rsidRPr="00A1619A" w:rsidRDefault="00A1619A" w:rsidP="00A1619A">
            <w:pPr>
              <w:pStyle w:val="a4"/>
              <w:numPr>
                <w:ilvl w:val="0"/>
                <w:numId w:val="29"/>
              </w:numPr>
              <w:suppressAutoHyphens/>
              <w:spacing w:line="276" w:lineRule="auto"/>
              <w:ind w:left="0" w:firstLine="0"/>
              <w:jc w:val="both"/>
              <w:rPr>
                <w:rFonts w:ascii="Times New Roman" w:hAnsi="Times New Roman" w:cs="Times New Roman"/>
                <w:bCs/>
                <w:sz w:val="20"/>
                <w:szCs w:val="20"/>
              </w:rPr>
            </w:pPr>
            <w:r w:rsidRPr="00A1619A">
              <w:rPr>
                <w:rFonts w:ascii="Times New Roman" w:hAnsi="Times New Roman" w:cs="Times New Roman"/>
                <w:bCs/>
                <w:sz w:val="20"/>
                <w:szCs w:val="20"/>
              </w:rPr>
              <w:t>классифицировать организационную структуру управления на железнодорожном транспорте</w:t>
            </w:r>
          </w:p>
          <w:p w:rsidR="007E08CC" w:rsidRPr="00C3178D" w:rsidRDefault="00A1619A" w:rsidP="00A1619A">
            <w:pPr>
              <w:pStyle w:val="a4"/>
              <w:numPr>
                <w:ilvl w:val="0"/>
                <w:numId w:val="29"/>
              </w:numPr>
              <w:suppressAutoHyphens/>
              <w:spacing w:line="276" w:lineRule="auto"/>
              <w:ind w:left="0" w:firstLine="0"/>
              <w:jc w:val="both"/>
              <w:rPr>
                <w:rFonts w:ascii="Times New Roman" w:hAnsi="Times New Roman" w:cs="Times New Roman"/>
                <w:bCs/>
                <w:sz w:val="20"/>
                <w:szCs w:val="20"/>
              </w:rPr>
            </w:pPr>
            <w:r w:rsidRPr="00A1619A">
              <w:rPr>
                <w:rFonts w:ascii="Times New Roman" w:hAnsi="Times New Roman" w:cs="Times New Roman"/>
                <w:bCs/>
                <w:sz w:val="20"/>
                <w:szCs w:val="20"/>
              </w:rPr>
              <w:t>классифицировать технические средства и устройства железнодорожного транспорта</w:t>
            </w:r>
          </w:p>
        </w:tc>
        <w:tc>
          <w:tcPr>
            <w:tcW w:w="1840" w:type="pct"/>
            <w:shd w:val="clear" w:color="auto" w:fill="auto"/>
          </w:tcPr>
          <w:p w:rsidR="007E08CC" w:rsidRPr="007E08CC" w:rsidRDefault="00A1619A" w:rsidP="00221845">
            <w:pPr>
              <w:suppressAutoHyphens/>
              <w:spacing w:line="276" w:lineRule="auto"/>
              <w:contextualSpacing/>
              <w:jc w:val="both"/>
              <w:rPr>
                <w:rFonts w:ascii="Times New Roman" w:hAnsi="Times New Roman" w:cs="Times New Roman"/>
                <w:bCs/>
                <w:sz w:val="20"/>
                <w:szCs w:val="20"/>
              </w:rPr>
            </w:pPr>
            <w:r w:rsidRPr="00A1619A">
              <w:rPr>
                <w:rFonts w:ascii="Times New Roman" w:hAnsi="Times New Roman" w:cs="Times New Roman"/>
                <w:bCs/>
                <w:sz w:val="20"/>
                <w:szCs w:val="20"/>
              </w:rPr>
              <w:t>- обучающийся правильно классифицирует организационную структуру управления на железнодорожном транспорте, технические средства и устройства железнодорожного транспорта</w:t>
            </w:r>
          </w:p>
        </w:tc>
        <w:tc>
          <w:tcPr>
            <w:tcW w:w="1616" w:type="pct"/>
            <w:shd w:val="clear" w:color="auto" w:fill="auto"/>
          </w:tcPr>
          <w:p w:rsidR="00A1619A" w:rsidRPr="00A1619A" w:rsidRDefault="00A1619A" w:rsidP="00A1619A">
            <w:pPr>
              <w:suppressAutoHyphens/>
              <w:spacing w:line="276" w:lineRule="auto"/>
              <w:contextualSpacing/>
              <w:jc w:val="both"/>
              <w:rPr>
                <w:rFonts w:ascii="Times New Roman" w:hAnsi="Times New Roman" w:cs="Times New Roman"/>
                <w:sz w:val="20"/>
                <w:szCs w:val="20"/>
              </w:rPr>
            </w:pPr>
            <w:r w:rsidRPr="00A1619A">
              <w:rPr>
                <w:rFonts w:ascii="Times New Roman" w:hAnsi="Times New Roman" w:cs="Times New Roman"/>
                <w:sz w:val="20"/>
                <w:szCs w:val="20"/>
              </w:rPr>
              <w:t>Текущий контроль:</w:t>
            </w:r>
          </w:p>
          <w:p w:rsidR="00A1619A" w:rsidRPr="00A1619A" w:rsidRDefault="00A1619A" w:rsidP="00A1619A">
            <w:pPr>
              <w:suppressAutoHyphens/>
              <w:spacing w:line="276" w:lineRule="auto"/>
              <w:contextualSpacing/>
              <w:jc w:val="both"/>
              <w:rPr>
                <w:rFonts w:ascii="Times New Roman" w:hAnsi="Times New Roman" w:cs="Times New Roman"/>
                <w:sz w:val="20"/>
                <w:szCs w:val="20"/>
              </w:rPr>
            </w:pPr>
            <w:r w:rsidRPr="00A1619A">
              <w:rPr>
                <w:rFonts w:ascii="Times New Roman" w:hAnsi="Times New Roman" w:cs="Times New Roman"/>
                <w:sz w:val="20"/>
                <w:szCs w:val="20"/>
              </w:rPr>
              <w:t>наблюдение за выполнением заданий на практических занятиях.</w:t>
            </w:r>
          </w:p>
          <w:p w:rsidR="007E08CC" w:rsidRPr="00A1619A" w:rsidRDefault="00A1619A" w:rsidP="00A1619A">
            <w:pPr>
              <w:suppressAutoHyphens/>
              <w:spacing w:line="276" w:lineRule="auto"/>
              <w:contextualSpacing/>
              <w:jc w:val="both"/>
              <w:rPr>
                <w:rFonts w:ascii="Times New Roman" w:hAnsi="Times New Roman" w:cs="Times New Roman"/>
                <w:sz w:val="20"/>
                <w:szCs w:val="20"/>
              </w:rPr>
            </w:pPr>
            <w:r w:rsidRPr="00A1619A">
              <w:rPr>
                <w:rFonts w:ascii="Times New Roman" w:hAnsi="Times New Roman" w:cs="Times New Roman"/>
                <w:sz w:val="20"/>
                <w:szCs w:val="20"/>
              </w:rPr>
              <w:t>Промежуточная аттестация: оценка ответов на вопросы дифференцированного зачета</w:t>
            </w:r>
          </w:p>
        </w:tc>
      </w:tr>
      <w:tr w:rsidR="00221845" w:rsidRPr="007811EA" w:rsidTr="00A92AEC">
        <w:trPr>
          <w:trHeight w:val="698"/>
        </w:trPr>
        <w:tc>
          <w:tcPr>
            <w:tcW w:w="1544" w:type="pct"/>
          </w:tcPr>
          <w:p w:rsidR="00221845" w:rsidRPr="004F61EC" w:rsidRDefault="00221845" w:rsidP="004F61EC">
            <w:pPr>
              <w:pStyle w:val="a4"/>
              <w:suppressAutoHyphens/>
              <w:spacing w:line="276" w:lineRule="auto"/>
              <w:ind w:left="29"/>
              <w:jc w:val="both"/>
              <w:rPr>
                <w:rFonts w:ascii="Times New Roman" w:hAnsi="Times New Roman" w:cs="Times New Roman"/>
                <w:bCs/>
                <w:sz w:val="20"/>
                <w:szCs w:val="20"/>
              </w:rPr>
            </w:pPr>
            <w:r w:rsidRPr="004F61EC">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1840" w:type="pct"/>
          </w:tcPr>
          <w:p w:rsidR="00221845" w:rsidRPr="004F61EC" w:rsidRDefault="00221845" w:rsidP="004F61EC">
            <w:pPr>
              <w:pStyle w:val="a4"/>
              <w:suppressAutoHyphens/>
              <w:spacing w:line="276" w:lineRule="auto"/>
              <w:ind w:left="29"/>
              <w:jc w:val="both"/>
              <w:rPr>
                <w:rFonts w:ascii="Times New Roman" w:hAnsi="Times New Roman" w:cs="Times New Roman"/>
                <w:bCs/>
                <w:sz w:val="20"/>
                <w:szCs w:val="20"/>
              </w:rPr>
            </w:pPr>
            <w:r w:rsidRPr="004F61EC">
              <w:rPr>
                <w:rFonts w:ascii="Times New Roman" w:hAnsi="Times New Roman" w:cs="Times New Roman"/>
                <w:sz w:val="20"/>
                <w:szCs w:val="20"/>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A1619A" w:rsidRPr="00A1619A" w:rsidRDefault="00A1619A" w:rsidP="00A1619A">
            <w:pPr>
              <w:pStyle w:val="a4"/>
              <w:suppressAutoHyphens/>
              <w:spacing w:line="276" w:lineRule="auto"/>
              <w:ind w:left="36"/>
              <w:jc w:val="both"/>
              <w:rPr>
                <w:rFonts w:ascii="Times New Roman" w:hAnsi="Times New Roman" w:cs="Times New Roman"/>
                <w:bCs/>
                <w:sz w:val="20"/>
                <w:szCs w:val="20"/>
              </w:rPr>
            </w:pPr>
            <w:r w:rsidRPr="00A1619A">
              <w:rPr>
                <w:rFonts w:ascii="Times New Roman" w:hAnsi="Times New Roman" w:cs="Times New Roman"/>
                <w:bCs/>
                <w:sz w:val="20"/>
                <w:szCs w:val="20"/>
              </w:rPr>
              <w:t>Текущий контроль:</w:t>
            </w:r>
          </w:p>
          <w:p w:rsidR="00A1619A" w:rsidRPr="00A1619A" w:rsidRDefault="00A1619A" w:rsidP="00A1619A">
            <w:pPr>
              <w:pStyle w:val="a4"/>
              <w:suppressAutoHyphens/>
              <w:spacing w:line="276" w:lineRule="auto"/>
              <w:ind w:left="36"/>
              <w:jc w:val="both"/>
              <w:rPr>
                <w:rFonts w:ascii="Times New Roman" w:hAnsi="Times New Roman" w:cs="Times New Roman"/>
                <w:bCs/>
                <w:sz w:val="20"/>
                <w:szCs w:val="20"/>
              </w:rPr>
            </w:pPr>
            <w:r w:rsidRPr="00A1619A">
              <w:rPr>
                <w:rFonts w:ascii="Times New Roman" w:hAnsi="Times New Roman" w:cs="Times New Roman"/>
                <w:bCs/>
                <w:sz w:val="20"/>
                <w:szCs w:val="20"/>
              </w:rPr>
              <w:t>наблюдение за выполнением заданий на практических занятиях.</w:t>
            </w:r>
          </w:p>
          <w:p w:rsidR="00221845" w:rsidRPr="00A1619A" w:rsidRDefault="00A1619A" w:rsidP="00A1619A">
            <w:pPr>
              <w:pStyle w:val="a4"/>
              <w:suppressAutoHyphens/>
              <w:spacing w:line="276" w:lineRule="auto"/>
              <w:ind w:left="36"/>
              <w:jc w:val="both"/>
              <w:rPr>
                <w:rFonts w:ascii="Times New Roman" w:hAnsi="Times New Roman" w:cs="Times New Roman"/>
                <w:bCs/>
                <w:sz w:val="20"/>
                <w:szCs w:val="20"/>
              </w:rPr>
            </w:pPr>
            <w:r w:rsidRPr="00A1619A">
              <w:rPr>
                <w:rFonts w:ascii="Times New Roman" w:hAnsi="Times New Roman" w:cs="Times New Roman"/>
                <w:bCs/>
                <w:sz w:val="20"/>
                <w:szCs w:val="20"/>
              </w:rPr>
              <w:t>Промежуточная аттестация: оценка ответов на вопросы дифференцированного зачета</w:t>
            </w:r>
          </w:p>
        </w:tc>
      </w:tr>
      <w:tr w:rsidR="00221845" w:rsidRPr="007811EA" w:rsidTr="00A92AEC">
        <w:trPr>
          <w:trHeight w:val="698"/>
        </w:trPr>
        <w:tc>
          <w:tcPr>
            <w:tcW w:w="1544" w:type="pct"/>
          </w:tcPr>
          <w:p w:rsidR="00221845" w:rsidRPr="004F61EC" w:rsidRDefault="00221845" w:rsidP="004F61EC">
            <w:pPr>
              <w:suppressAutoHyphens/>
              <w:spacing w:line="276" w:lineRule="auto"/>
              <w:contextualSpacing/>
              <w:jc w:val="both"/>
              <w:rPr>
                <w:rFonts w:ascii="Times New Roman" w:hAnsi="Times New Roman" w:cs="Times New Roman"/>
                <w:b/>
                <w:bCs/>
                <w:sz w:val="20"/>
                <w:szCs w:val="20"/>
              </w:rPr>
            </w:pPr>
            <w:r w:rsidRPr="004F61EC">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shd w:val="clear" w:color="auto" w:fill="auto"/>
          </w:tcPr>
          <w:p w:rsidR="00221845" w:rsidRPr="004F61EC" w:rsidRDefault="00221845" w:rsidP="004F61EC">
            <w:pPr>
              <w:suppressAutoHyphens/>
              <w:spacing w:line="276" w:lineRule="auto"/>
              <w:contextualSpacing/>
              <w:jc w:val="both"/>
              <w:rPr>
                <w:rFonts w:ascii="Times New Roman" w:hAnsi="Times New Roman" w:cs="Times New Roman"/>
                <w:bCs/>
                <w:i/>
                <w:sz w:val="20"/>
                <w:szCs w:val="20"/>
              </w:rPr>
            </w:pPr>
            <w:r w:rsidRPr="004F61EC">
              <w:rPr>
                <w:rFonts w:ascii="Times New Roman" w:hAnsi="Times New Roman" w:cs="Times New Roman"/>
                <w:sz w:val="20"/>
                <w:szCs w:val="20"/>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221845" w:rsidRPr="007811EA" w:rsidRDefault="00221845" w:rsidP="004F61EC">
            <w:pPr>
              <w:suppressAutoHyphens/>
              <w:spacing w:line="276" w:lineRule="auto"/>
              <w:contextualSpacing/>
              <w:rPr>
                <w:rFonts w:ascii="Times New Roman" w:hAnsi="Times New Roman" w:cs="Times New Roman"/>
                <w:i/>
                <w:sz w:val="24"/>
                <w:szCs w:val="24"/>
              </w:rPr>
            </w:pPr>
          </w:p>
        </w:tc>
      </w:tr>
      <w:tr w:rsidR="00A1619A" w:rsidRPr="007811EA" w:rsidTr="00A92AEC">
        <w:trPr>
          <w:trHeight w:val="698"/>
        </w:trPr>
        <w:tc>
          <w:tcPr>
            <w:tcW w:w="1544" w:type="pct"/>
          </w:tcPr>
          <w:p w:rsidR="00A1619A" w:rsidRPr="004F61EC" w:rsidRDefault="00A1619A" w:rsidP="00A1619A">
            <w:pPr>
              <w:suppressAutoHyphens/>
              <w:spacing w:line="276" w:lineRule="auto"/>
              <w:contextualSpacing/>
              <w:jc w:val="both"/>
              <w:rPr>
                <w:rFonts w:ascii="Times New Roman" w:hAnsi="Times New Roman" w:cs="Times New Roman"/>
                <w:sz w:val="20"/>
                <w:szCs w:val="20"/>
              </w:rPr>
            </w:pPr>
            <w:r w:rsidRPr="007811EA">
              <w:rPr>
                <w:rFonts w:ascii="Times New Roman" w:hAnsi="Times New Roman" w:cs="Times New Roman"/>
                <w:sz w:val="20"/>
                <w:szCs w:val="20"/>
              </w:rPr>
              <w:t>ОК 04. Эффективно взаимодействовать и работать в коллективе и команде</w:t>
            </w:r>
          </w:p>
        </w:tc>
        <w:tc>
          <w:tcPr>
            <w:tcW w:w="1840" w:type="pct"/>
          </w:tcPr>
          <w:p w:rsidR="00A1619A" w:rsidRPr="004F61EC" w:rsidRDefault="00A1619A" w:rsidP="00A1619A">
            <w:pPr>
              <w:suppressAutoHyphens/>
              <w:spacing w:line="276" w:lineRule="auto"/>
              <w:contextualSpacing/>
              <w:jc w:val="both"/>
              <w:rPr>
                <w:rFonts w:ascii="Times New Roman" w:hAnsi="Times New Roman" w:cs="Times New Roman"/>
                <w:sz w:val="20"/>
                <w:szCs w:val="20"/>
              </w:rPr>
            </w:pPr>
            <w:r w:rsidRPr="007811EA">
              <w:rPr>
                <w:rFonts w:ascii="Times New Roman" w:hAnsi="Times New Roman" w:cs="Times New Roman"/>
                <w:sz w:val="20"/>
                <w:szCs w:val="20"/>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A1619A" w:rsidRPr="007811EA" w:rsidRDefault="00A1619A" w:rsidP="00A1619A">
            <w:pPr>
              <w:suppressAutoHyphens/>
              <w:spacing w:line="276" w:lineRule="auto"/>
              <w:contextualSpacing/>
              <w:rPr>
                <w:rFonts w:ascii="Times New Roman" w:hAnsi="Times New Roman" w:cs="Times New Roman"/>
                <w:i/>
                <w:sz w:val="24"/>
                <w:szCs w:val="24"/>
              </w:rPr>
            </w:pPr>
          </w:p>
        </w:tc>
      </w:tr>
      <w:tr w:rsidR="00A1619A" w:rsidRPr="007811EA" w:rsidTr="00A92AEC">
        <w:trPr>
          <w:trHeight w:val="698"/>
        </w:trPr>
        <w:tc>
          <w:tcPr>
            <w:tcW w:w="1544" w:type="pct"/>
          </w:tcPr>
          <w:p w:rsidR="00A1619A" w:rsidRPr="004F61EC" w:rsidRDefault="00A1619A" w:rsidP="00A1619A">
            <w:pPr>
              <w:suppressAutoHyphens/>
              <w:spacing w:line="276" w:lineRule="auto"/>
              <w:contextualSpacing/>
              <w:jc w:val="both"/>
              <w:rPr>
                <w:rFonts w:ascii="Times New Roman" w:hAnsi="Times New Roman" w:cs="Times New Roman"/>
                <w:sz w:val="20"/>
                <w:szCs w:val="20"/>
              </w:rPr>
            </w:pPr>
            <w:r w:rsidRPr="007811EA">
              <w:rPr>
                <w:rFonts w:ascii="Times New Roman" w:hAnsi="Times New Roman" w:cs="Times New Roman"/>
                <w:sz w:val="20"/>
                <w:szCs w:val="20"/>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A1619A" w:rsidRPr="007811EA" w:rsidRDefault="00A1619A" w:rsidP="00A1619A">
            <w:pPr>
              <w:suppressAutoHyphens/>
              <w:spacing w:line="276" w:lineRule="auto"/>
              <w:contextualSpacing/>
              <w:rPr>
                <w:rFonts w:ascii="Times New Roman" w:hAnsi="Times New Roman" w:cs="Times New Roman"/>
                <w:sz w:val="20"/>
                <w:szCs w:val="20"/>
              </w:rPr>
            </w:pPr>
            <w:r w:rsidRPr="007811EA">
              <w:rPr>
                <w:rFonts w:ascii="Times New Roman" w:hAnsi="Times New Roman" w:cs="Times New Roman"/>
                <w:sz w:val="20"/>
                <w:szCs w:val="20"/>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A1619A" w:rsidRPr="004F61EC" w:rsidRDefault="00A1619A" w:rsidP="00A1619A">
            <w:pPr>
              <w:suppressAutoHyphens/>
              <w:spacing w:line="276" w:lineRule="auto"/>
              <w:contextualSpacing/>
              <w:jc w:val="both"/>
              <w:rPr>
                <w:rFonts w:ascii="Times New Roman" w:hAnsi="Times New Roman" w:cs="Times New Roman"/>
                <w:sz w:val="20"/>
                <w:szCs w:val="20"/>
              </w:rPr>
            </w:pPr>
            <w:r w:rsidRPr="007811EA">
              <w:rPr>
                <w:rFonts w:ascii="Times New Roman" w:hAnsi="Times New Roman" w:cs="Times New Roman"/>
                <w:bCs/>
                <w:sz w:val="20"/>
                <w:szCs w:val="20"/>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A1619A" w:rsidRPr="007811EA" w:rsidRDefault="00A1619A" w:rsidP="00A1619A">
            <w:pPr>
              <w:suppressAutoHyphens/>
              <w:spacing w:line="276" w:lineRule="auto"/>
              <w:contextualSpacing/>
              <w:rPr>
                <w:rFonts w:ascii="Times New Roman" w:hAnsi="Times New Roman" w:cs="Times New Roman"/>
                <w:i/>
                <w:sz w:val="24"/>
                <w:szCs w:val="24"/>
              </w:rPr>
            </w:pPr>
          </w:p>
        </w:tc>
      </w:tr>
      <w:tr w:rsidR="00A92AEC" w:rsidRPr="007811EA" w:rsidTr="00A92AEC">
        <w:trPr>
          <w:trHeight w:val="698"/>
        </w:trPr>
        <w:tc>
          <w:tcPr>
            <w:tcW w:w="1544" w:type="pct"/>
          </w:tcPr>
          <w:p w:rsidR="00A92AEC" w:rsidRPr="00A92AEC" w:rsidRDefault="00A92AEC" w:rsidP="00692CD5">
            <w:pPr>
              <w:suppressAutoHyphens/>
              <w:spacing w:line="276" w:lineRule="auto"/>
              <w:contextualSpacing/>
              <w:jc w:val="both"/>
              <w:rPr>
                <w:rFonts w:ascii="Times New Roman" w:hAnsi="Times New Roman" w:cs="Times New Roman"/>
                <w:sz w:val="20"/>
                <w:szCs w:val="20"/>
              </w:rPr>
            </w:pPr>
            <w:r w:rsidRPr="00A92AEC">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shd w:val="clear" w:color="auto" w:fill="auto"/>
          </w:tcPr>
          <w:p w:rsidR="00A92AEC" w:rsidRPr="00692CD5" w:rsidRDefault="00A92AEC" w:rsidP="00692CD5">
            <w:pPr>
              <w:suppressAutoHyphens/>
              <w:spacing w:line="276" w:lineRule="auto"/>
              <w:contextualSpacing/>
              <w:jc w:val="both"/>
              <w:rPr>
                <w:rFonts w:ascii="Times New Roman" w:hAnsi="Times New Roman" w:cs="Times New Roman"/>
                <w:sz w:val="20"/>
                <w:szCs w:val="20"/>
              </w:rPr>
            </w:pPr>
            <w:r w:rsidRPr="00692CD5">
              <w:rPr>
                <w:rFonts w:ascii="Times New Roman" w:hAnsi="Times New Roman" w:cs="Times New Roman"/>
                <w:sz w:val="20"/>
                <w:szCs w:val="20"/>
              </w:rPr>
              <w:t xml:space="preserve">Обучающийся демонстрирует знание и понимание сущности гражданско-патриотической позиции, </w:t>
            </w:r>
            <w:r w:rsidR="001B4630">
              <w:rPr>
                <w:rFonts w:ascii="Times New Roman" w:hAnsi="Times New Roman" w:cs="Times New Roman"/>
                <w:sz w:val="20"/>
                <w:szCs w:val="20"/>
              </w:rPr>
              <w:t xml:space="preserve">традиционных </w:t>
            </w:r>
            <w:r w:rsidRPr="00A92AEC">
              <w:rPr>
                <w:rFonts w:ascii="Times New Roman" w:hAnsi="Times New Roman" w:cs="Times New Roman"/>
                <w:sz w:val="20"/>
                <w:szCs w:val="20"/>
              </w:rPr>
              <w:t>российских духовно-нравственных ценностей</w:t>
            </w:r>
            <w:r w:rsidRPr="00692CD5">
              <w:rPr>
                <w:rFonts w:ascii="Times New Roman" w:hAnsi="Times New Roman" w:cs="Times New Roman"/>
                <w:sz w:val="20"/>
                <w:szCs w:val="20"/>
              </w:rPr>
              <w:t xml:space="preserve">; </w:t>
            </w:r>
          </w:p>
          <w:p w:rsidR="00A92AEC" w:rsidRPr="00692CD5" w:rsidRDefault="00A92AEC" w:rsidP="00692CD5">
            <w:pPr>
              <w:suppressAutoHyphens/>
              <w:spacing w:line="276" w:lineRule="auto"/>
              <w:contextualSpacing/>
              <w:jc w:val="both"/>
              <w:rPr>
                <w:rFonts w:ascii="Times New Roman" w:hAnsi="Times New Roman" w:cs="Times New Roman"/>
                <w:sz w:val="20"/>
                <w:szCs w:val="20"/>
              </w:rPr>
            </w:pPr>
            <w:r w:rsidRPr="00692CD5">
              <w:rPr>
                <w:rFonts w:ascii="Times New Roman" w:hAnsi="Times New Roman" w:cs="Times New Roman"/>
                <w:sz w:val="20"/>
                <w:szCs w:val="20"/>
              </w:rPr>
              <w:t>- описывает значимость своей специальности;</w:t>
            </w:r>
          </w:p>
          <w:p w:rsidR="00A92AEC" w:rsidRPr="00692CD5" w:rsidRDefault="00A92AEC" w:rsidP="00692CD5">
            <w:pPr>
              <w:suppressAutoHyphens/>
              <w:spacing w:line="276" w:lineRule="auto"/>
              <w:contextualSpacing/>
              <w:jc w:val="both"/>
              <w:rPr>
                <w:rFonts w:ascii="Times New Roman" w:hAnsi="Times New Roman" w:cs="Times New Roman"/>
                <w:sz w:val="20"/>
                <w:szCs w:val="20"/>
              </w:rPr>
            </w:pPr>
            <w:r w:rsidRPr="00692CD5">
              <w:rPr>
                <w:rFonts w:ascii="Times New Roman" w:hAnsi="Times New Roman" w:cs="Times New Roman"/>
                <w:sz w:val="20"/>
                <w:szCs w:val="20"/>
              </w:rPr>
              <w:t>- применяет стандарты антикоррупционного поведения, осознает возможные последствия его нарушения</w:t>
            </w:r>
          </w:p>
        </w:tc>
        <w:tc>
          <w:tcPr>
            <w:tcW w:w="1616" w:type="pct"/>
          </w:tcPr>
          <w:p w:rsidR="00A92AEC" w:rsidRPr="007811EA" w:rsidRDefault="00A92AEC" w:rsidP="00A1619A">
            <w:pPr>
              <w:suppressAutoHyphens/>
              <w:spacing w:line="276" w:lineRule="auto"/>
              <w:contextualSpacing/>
              <w:rPr>
                <w:rFonts w:ascii="Times New Roman" w:hAnsi="Times New Roman" w:cs="Times New Roman"/>
                <w:i/>
                <w:sz w:val="24"/>
                <w:szCs w:val="24"/>
              </w:rPr>
            </w:pPr>
          </w:p>
        </w:tc>
      </w:tr>
    </w:tbl>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Полужирный" w:eastAsia="Segoe UI" w:hAnsi="Times New Roman Полужирный" w:cs="Times New Roman"/>
          <w:b/>
          <w:bCs/>
          <w:caps/>
          <w:kern w:val="32"/>
          <w:sz w:val="24"/>
          <w:szCs w:val="24"/>
        </w:rPr>
      </w:pPr>
    </w:p>
    <w:p w:rsidR="000143A1" w:rsidRPr="007811EA" w:rsidRDefault="000143A1" w:rsidP="00FB50A0">
      <w:pPr>
        <w:rPr>
          <w:rFonts w:ascii="Times New Roman" w:hAnsi="Times New Roman" w:cs="Times New Roman"/>
          <w:b/>
          <w:bCs/>
          <w:sz w:val="18"/>
          <w:szCs w:val="18"/>
        </w:rPr>
      </w:pPr>
    </w:p>
    <w:p w:rsidR="000143A1" w:rsidRDefault="000143A1" w:rsidP="00E62D82">
      <w:pPr>
        <w:jc w:val="right"/>
        <w:rPr>
          <w:rFonts w:ascii="Times New Roman Полужирный" w:eastAsia="Segoe UI" w:hAnsi="Times New Roman Полужирный" w:cs="Times New Roman"/>
          <w:b/>
          <w:bCs/>
          <w:caps/>
          <w:kern w:val="32"/>
          <w:sz w:val="24"/>
          <w:szCs w:val="24"/>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2C" w:rsidRDefault="0069002C" w:rsidP="00A858FE">
      <w:r>
        <w:separator/>
      </w:r>
    </w:p>
  </w:endnote>
  <w:endnote w:type="continuationSeparator" w:id="0">
    <w:p w:rsidR="0069002C" w:rsidRDefault="0069002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2C" w:rsidRDefault="0069002C" w:rsidP="00A858FE">
      <w:r>
        <w:separator/>
      </w:r>
    </w:p>
  </w:footnote>
  <w:footnote w:type="continuationSeparator" w:id="0">
    <w:p w:rsidR="0069002C" w:rsidRDefault="0069002C"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2C" w:rsidRDefault="0069002C">
    <w:pPr>
      <w:pStyle w:val="ac"/>
      <w:jc w:val="center"/>
    </w:pPr>
    <w:r>
      <w:fldChar w:fldCharType="begin"/>
    </w:r>
    <w:r>
      <w:instrText xml:space="preserve"> PAGE   \* MERGEFORMAT </w:instrText>
    </w:r>
    <w:r>
      <w:fldChar w:fldCharType="separate"/>
    </w:r>
    <w:r>
      <w:rPr>
        <w:noProof/>
      </w:rPr>
      <w:t>48</w:t>
    </w:r>
    <w:r>
      <w:rPr>
        <w:noProof/>
      </w:rPr>
      <w:fldChar w:fldCharType="end"/>
    </w:r>
  </w:p>
  <w:p w:rsidR="0069002C" w:rsidRDefault="0069002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sdtPr>
    <w:sdtEndPr/>
    <w:sdtContent>
      <w:p w:rsidR="0069002C" w:rsidRDefault="0069002C">
        <w:pPr>
          <w:pStyle w:val="ac"/>
          <w:jc w:val="center"/>
        </w:pPr>
        <w:r>
          <w:fldChar w:fldCharType="begin"/>
        </w:r>
        <w:r>
          <w:instrText>PAGE   \* MERGEFORMAT</w:instrText>
        </w:r>
        <w:r>
          <w:fldChar w:fldCharType="separate"/>
        </w:r>
        <w:r w:rsidR="00FF13F7">
          <w:rPr>
            <w:noProof/>
          </w:rPr>
          <w:t>2</w:t>
        </w:r>
        <w:r>
          <w:fldChar w:fldCharType="end"/>
        </w:r>
      </w:p>
    </w:sdtContent>
  </w:sdt>
  <w:p w:rsidR="0069002C" w:rsidRDefault="0069002C">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2C" w:rsidRDefault="0069002C">
    <w:pPr>
      <w:pStyle w:val="ac"/>
      <w:jc w:val="center"/>
    </w:pPr>
    <w:r>
      <w:fldChar w:fldCharType="begin"/>
    </w:r>
    <w:r>
      <w:instrText xml:space="preserve"> PAGE   \* MERGEFORMAT </w:instrText>
    </w:r>
    <w:r>
      <w:fldChar w:fldCharType="separate"/>
    </w:r>
    <w:r>
      <w:rPr>
        <w:noProof/>
      </w:rPr>
      <w:t>48</w:t>
    </w:r>
    <w:r>
      <w:rPr>
        <w:noProof/>
      </w:rPr>
      <w:fldChar w:fldCharType="end"/>
    </w:r>
  </w:p>
  <w:p w:rsidR="0069002C" w:rsidRDefault="0069002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4"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833D40"/>
    <w:multiLevelType w:val="hybridMultilevel"/>
    <w:tmpl w:val="F440DCA6"/>
    <w:lvl w:ilvl="0" w:tplc="2EC834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38635C9D"/>
    <w:multiLevelType w:val="hybridMultilevel"/>
    <w:tmpl w:val="902683F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0"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00010F"/>
    <w:multiLevelType w:val="hybridMultilevel"/>
    <w:tmpl w:val="748A3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345D1A"/>
    <w:multiLevelType w:val="hybridMultilevel"/>
    <w:tmpl w:val="E0826A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4"/>
  </w:num>
  <w:num w:numId="5">
    <w:abstractNumId w:val="3"/>
  </w:num>
  <w:num w:numId="6">
    <w:abstractNumId w:val="30"/>
  </w:num>
  <w:num w:numId="7">
    <w:abstractNumId w:val="16"/>
  </w:num>
  <w:num w:numId="8">
    <w:abstractNumId w:val="27"/>
  </w:num>
  <w:num w:numId="9">
    <w:abstractNumId w:val="7"/>
  </w:num>
  <w:num w:numId="10">
    <w:abstractNumId w:val="1"/>
  </w:num>
  <w:num w:numId="11">
    <w:abstractNumId w:val="21"/>
  </w:num>
  <w:num w:numId="12">
    <w:abstractNumId w:val="13"/>
  </w:num>
  <w:num w:numId="13">
    <w:abstractNumId w:val="8"/>
  </w:num>
  <w:num w:numId="14">
    <w:abstractNumId w:val="23"/>
  </w:num>
  <w:num w:numId="15">
    <w:abstractNumId w:val="17"/>
  </w:num>
  <w:num w:numId="16">
    <w:abstractNumId w:val="28"/>
  </w:num>
  <w:num w:numId="17">
    <w:abstractNumId w:val="15"/>
  </w:num>
  <w:num w:numId="18">
    <w:abstractNumId w:val="22"/>
  </w:num>
  <w:num w:numId="19">
    <w:abstractNumId w:val="4"/>
  </w:num>
  <w:num w:numId="20">
    <w:abstractNumId w:val="6"/>
  </w:num>
  <w:num w:numId="21">
    <w:abstractNumId w:val="26"/>
  </w:num>
  <w:num w:numId="22">
    <w:abstractNumId w:val="2"/>
  </w:num>
  <w:num w:numId="23">
    <w:abstractNumId w:val="10"/>
  </w:num>
  <w:num w:numId="24">
    <w:abstractNumId w:val="20"/>
  </w:num>
  <w:num w:numId="25">
    <w:abstractNumId w:val="9"/>
  </w:num>
  <w:num w:numId="26">
    <w:abstractNumId w:val="25"/>
  </w:num>
  <w:num w:numId="27">
    <w:abstractNumId w:val="5"/>
  </w:num>
  <w:num w:numId="28">
    <w:abstractNumId w:val="18"/>
  </w:num>
  <w:num w:numId="29">
    <w:abstractNumId w:val="19"/>
  </w:num>
  <w:num w:numId="30">
    <w:abstractNumId w:val="29"/>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31F06"/>
    <w:rsid w:val="00042069"/>
    <w:rsid w:val="00051755"/>
    <w:rsid w:val="00060C1C"/>
    <w:rsid w:val="00064407"/>
    <w:rsid w:val="000707B8"/>
    <w:rsid w:val="0007128F"/>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1EC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4630"/>
    <w:rsid w:val="001B6FDC"/>
    <w:rsid w:val="001C3496"/>
    <w:rsid w:val="001C3659"/>
    <w:rsid w:val="001F10B5"/>
    <w:rsid w:val="001F3287"/>
    <w:rsid w:val="001F38D5"/>
    <w:rsid w:val="001F47BF"/>
    <w:rsid w:val="001F7412"/>
    <w:rsid w:val="002003DB"/>
    <w:rsid w:val="002005BD"/>
    <w:rsid w:val="00200AFE"/>
    <w:rsid w:val="00200BCC"/>
    <w:rsid w:val="0020413C"/>
    <w:rsid w:val="00207F28"/>
    <w:rsid w:val="00214055"/>
    <w:rsid w:val="00217CBC"/>
    <w:rsid w:val="0022184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42DC"/>
    <w:rsid w:val="00280ABA"/>
    <w:rsid w:val="00284E57"/>
    <w:rsid w:val="00286EA2"/>
    <w:rsid w:val="002879BA"/>
    <w:rsid w:val="00290CA1"/>
    <w:rsid w:val="00291E7B"/>
    <w:rsid w:val="002945C8"/>
    <w:rsid w:val="002973FD"/>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2B8E"/>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74E28"/>
    <w:rsid w:val="004806A0"/>
    <w:rsid w:val="004809D9"/>
    <w:rsid w:val="00494B4A"/>
    <w:rsid w:val="004A06C8"/>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45E5"/>
    <w:rsid w:val="0051700A"/>
    <w:rsid w:val="0051713F"/>
    <w:rsid w:val="0052763B"/>
    <w:rsid w:val="00527ABA"/>
    <w:rsid w:val="0053059B"/>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5D1"/>
    <w:rsid w:val="005B2804"/>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05C3"/>
    <w:rsid w:val="006110ED"/>
    <w:rsid w:val="0061235E"/>
    <w:rsid w:val="00614991"/>
    <w:rsid w:val="00615954"/>
    <w:rsid w:val="00615AF0"/>
    <w:rsid w:val="00620976"/>
    <w:rsid w:val="006229A4"/>
    <w:rsid w:val="00635015"/>
    <w:rsid w:val="00636315"/>
    <w:rsid w:val="00640C5A"/>
    <w:rsid w:val="0064467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6618"/>
    <w:rsid w:val="0069002C"/>
    <w:rsid w:val="00692CD5"/>
    <w:rsid w:val="00693608"/>
    <w:rsid w:val="00693846"/>
    <w:rsid w:val="00697D60"/>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9B8"/>
    <w:rsid w:val="006E319A"/>
    <w:rsid w:val="006E5130"/>
    <w:rsid w:val="006E7FF4"/>
    <w:rsid w:val="006F0E0C"/>
    <w:rsid w:val="006F239E"/>
    <w:rsid w:val="006F7C5D"/>
    <w:rsid w:val="00701D4A"/>
    <w:rsid w:val="00701DFB"/>
    <w:rsid w:val="0070724D"/>
    <w:rsid w:val="0071057A"/>
    <w:rsid w:val="007112DA"/>
    <w:rsid w:val="00711ECC"/>
    <w:rsid w:val="007129CE"/>
    <w:rsid w:val="00713285"/>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86B18"/>
    <w:rsid w:val="007900D3"/>
    <w:rsid w:val="00794C3D"/>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08CC"/>
    <w:rsid w:val="007E1F34"/>
    <w:rsid w:val="007E2ACA"/>
    <w:rsid w:val="007E3B32"/>
    <w:rsid w:val="007E3D13"/>
    <w:rsid w:val="007E5D87"/>
    <w:rsid w:val="007F1FD0"/>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57F4"/>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3BCD"/>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13DB"/>
    <w:rsid w:val="008D4D8B"/>
    <w:rsid w:val="008E19E9"/>
    <w:rsid w:val="008E329E"/>
    <w:rsid w:val="008E444A"/>
    <w:rsid w:val="008E712C"/>
    <w:rsid w:val="008E7C9D"/>
    <w:rsid w:val="008F225F"/>
    <w:rsid w:val="008F4F1D"/>
    <w:rsid w:val="008F578C"/>
    <w:rsid w:val="008F621E"/>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4D9F"/>
    <w:rsid w:val="009B6A77"/>
    <w:rsid w:val="009B7136"/>
    <w:rsid w:val="009C0E7D"/>
    <w:rsid w:val="009C121E"/>
    <w:rsid w:val="009C2C4C"/>
    <w:rsid w:val="009C4795"/>
    <w:rsid w:val="009C5AF6"/>
    <w:rsid w:val="009D04BF"/>
    <w:rsid w:val="009D2CD0"/>
    <w:rsid w:val="009D502F"/>
    <w:rsid w:val="009D709B"/>
    <w:rsid w:val="009E44E8"/>
    <w:rsid w:val="009E57EA"/>
    <w:rsid w:val="009F6FDA"/>
    <w:rsid w:val="00A0276D"/>
    <w:rsid w:val="00A055DC"/>
    <w:rsid w:val="00A06CD6"/>
    <w:rsid w:val="00A07404"/>
    <w:rsid w:val="00A10B16"/>
    <w:rsid w:val="00A10FBD"/>
    <w:rsid w:val="00A12848"/>
    <w:rsid w:val="00A12CBE"/>
    <w:rsid w:val="00A1619A"/>
    <w:rsid w:val="00A20347"/>
    <w:rsid w:val="00A21972"/>
    <w:rsid w:val="00A21A63"/>
    <w:rsid w:val="00A263DF"/>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3F01"/>
    <w:rsid w:val="00A858FE"/>
    <w:rsid w:val="00A92AEC"/>
    <w:rsid w:val="00A92CA3"/>
    <w:rsid w:val="00A92CB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21B5"/>
    <w:rsid w:val="00AD26D4"/>
    <w:rsid w:val="00AD32F1"/>
    <w:rsid w:val="00AD67EF"/>
    <w:rsid w:val="00AE4631"/>
    <w:rsid w:val="00AE57D4"/>
    <w:rsid w:val="00AE6F05"/>
    <w:rsid w:val="00AF28AC"/>
    <w:rsid w:val="00AF2BD9"/>
    <w:rsid w:val="00B00974"/>
    <w:rsid w:val="00B00D17"/>
    <w:rsid w:val="00B01238"/>
    <w:rsid w:val="00B04261"/>
    <w:rsid w:val="00B049BF"/>
    <w:rsid w:val="00B0786A"/>
    <w:rsid w:val="00B07A59"/>
    <w:rsid w:val="00B115E3"/>
    <w:rsid w:val="00B15148"/>
    <w:rsid w:val="00B2004A"/>
    <w:rsid w:val="00B20A56"/>
    <w:rsid w:val="00B21841"/>
    <w:rsid w:val="00B25BC4"/>
    <w:rsid w:val="00B31C83"/>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E7300"/>
    <w:rsid w:val="00BF07DC"/>
    <w:rsid w:val="00BF0D9B"/>
    <w:rsid w:val="00BF20DB"/>
    <w:rsid w:val="00BF2E82"/>
    <w:rsid w:val="00BF608E"/>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0B2A"/>
    <w:rsid w:val="00D03070"/>
    <w:rsid w:val="00D0680D"/>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B7BCC"/>
    <w:rsid w:val="00DC04A7"/>
    <w:rsid w:val="00DC1794"/>
    <w:rsid w:val="00DC33AA"/>
    <w:rsid w:val="00DC428B"/>
    <w:rsid w:val="00DC6D32"/>
    <w:rsid w:val="00DD00E4"/>
    <w:rsid w:val="00DD047D"/>
    <w:rsid w:val="00DD0B43"/>
    <w:rsid w:val="00DD0E74"/>
    <w:rsid w:val="00DD4416"/>
    <w:rsid w:val="00DE1FCA"/>
    <w:rsid w:val="00DE2BFC"/>
    <w:rsid w:val="00DE3D24"/>
    <w:rsid w:val="00DE69B6"/>
    <w:rsid w:val="00DE7355"/>
    <w:rsid w:val="00DE7ABE"/>
    <w:rsid w:val="00DF064B"/>
    <w:rsid w:val="00DF068E"/>
    <w:rsid w:val="00DF0A07"/>
    <w:rsid w:val="00DF1EFC"/>
    <w:rsid w:val="00DF3488"/>
    <w:rsid w:val="00DF5A57"/>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5E14"/>
    <w:rsid w:val="00F00D1F"/>
    <w:rsid w:val="00F01EA2"/>
    <w:rsid w:val="00F031B7"/>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4FFA"/>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69B5"/>
    <w:rsid w:val="00FE71C4"/>
    <w:rsid w:val="00FE7458"/>
    <w:rsid w:val="00FE7E5F"/>
    <w:rsid w:val="00FF0072"/>
    <w:rsid w:val="00FF13F7"/>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DA330A-9E37-4A64-98BA-017DCE3F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68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1196/232063/"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DC79-3CEA-46F4-807B-B8F6720D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11</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57</cp:revision>
  <cp:lastPrinted>2023-04-28T08:44:00Z</cp:lastPrinted>
  <dcterms:created xsi:type="dcterms:W3CDTF">2024-01-22T11:14:00Z</dcterms:created>
  <dcterms:modified xsi:type="dcterms:W3CDTF">2025-06-04T04:30:00Z</dcterms:modified>
</cp:coreProperties>
</file>