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6A" w:rsidRPr="00AC11C7" w:rsidRDefault="0009056A" w:rsidP="00EC71C6">
      <w:pPr>
        <w:jc w:val="right"/>
      </w:pPr>
      <w:r w:rsidRPr="00AC11C7">
        <w:t xml:space="preserve">Приложение </w:t>
      </w:r>
    </w:p>
    <w:p w:rsidR="0009056A" w:rsidRPr="00AC11C7" w:rsidRDefault="0009056A" w:rsidP="0009056A">
      <w:pPr>
        <w:jc w:val="right"/>
      </w:pPr>
      <w:r w:rsidRPr="00AC11C7">
        <w:t xml:space="preserve">  к ОПОП-ППССЗ по специальностям</w:t>
      </w:r>
    </w:p>
    <w:p w:rsidR="0009056A" w:rsidRPr="00AC11C7" w:rsidRDefault="0009056A" w:rsidP="0009056A">
      <w:pPr>
        <w:jc w:val="right"/>
      </w:pPr>
      <w:r w:rsidRPr="00AC11C7">
        <w:t xml:space="preserve">38.02.01 Экономика и бухгалтерский учет </w:t>
      </w:r>
    </w:p>
    <w:p w:rsidR="0009056A" w:rsidRPr="00AC11C7" w:rsidRDefault="0009056A" w:rsidP="0009056A">
      <w:pPr>
        <w:jc w:val="right"/>
      </w:pPr>
      <w:r w:rsidRPr="00AC11C7">
        <w:t>(по отраслям)</w:t>
      </w: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Pr="00AC11C7" w:rsidRDefault="00016EA8" w:rsidP="00016EA8">
      <w:pPr>
        <w:jc w:val="center"/>
        <w:rPr>
          <w:b/>
          <w:bCs/>
          <w:sz w:val="28"/>
          <w:szCs w:val="28"/>
        </w:rPr>
      </w:pPr>
      <w:r w:rsidRPr="00AC11C7">
        <w:rPr>
          <w:b/>
          <w:bCs/>
          <w:sz w:val="28"/>
          <w:szCs w:val="28"/>
        </w:rPr>
        <w:t xml:space="preserve">РАБОЧАЯ ПРОГРАММА </w:t>
      </w:r>
      <w:r w:rsidR="00882F49" w:rsidRPr="00AC11C7">
        <w:rPr>
          <w:b/>
          <w:bCs/>
          <w:sz w:val="28"/>
          <w:szCs w:val="28"/>
        </w:rPr>
        <w:t>УЧЕБНОГО ПРЕДМЕТА</w:t>
      </w:r>
    </w:p>
    <w:p w:rsidR="00016EA8" w:rsidRPr="00AC11C7" w:rsidRDefault="00016EA8" w:rsidP="00016EA8">
      <w:pPr>
        <w:jc w:val="center"/>
        <w:rPr>
          <w:b/>
          <w:bCs/>
          <w:sz w:val="28"/>
          <w:szCs w:val="28"/>
        </w:rPr>
      </w:pPr>
    </w:p>
    <w:p w:rsidR="00D5072F" w:rsidRPr="00AC11C7" w:rsidRDefault="00AB5DDC" w:rsidP="00016EA8">
      <w:pPr>
        <w:jc w:val="center"/>
        <w:rPr>
          <w:b/>
          <w:sz w:val="28"/>
          <w:szCs w:val="28"/>
        </w:rPr>
      </w:pPr>
      <w:r w:rsidRPr="00AC11C7">
        <w:rPr>
          <w:b/>
          <w:sz w:val="28"/>
          <w:szCs w:val="28"/>
        </w:rPr>
        <w:t>О</w:t>
      </w:r>
      <w:r w:rsidR="00822053">
        <w:rPr>
          <w:b/>
          <w:sz w:val="28"/>
          <w:szCs w:val="28"/>
        </w:rPr>
        <w:t>О</w:t>
      </w:r>
      <w:r w:rsidRPr="00AC11C7">
        <w:rPr>
          <w:b/>
          <w:sz w:val="28"/>
          <w:szCs w:val="28"/>
        </w:rPr>
        <w:t>Д. 04</w:t>
      </w:r>
      <w:r w:rsidR="00D5072F" w:rsidRPr="00AC11C7">
        <w:rPr>
          <w:b/>
          <w:sz w:val="28"/>
          <w:szCs w:val="28"/>
        </w:rPr>
        <w:t xml:space="preserve"> Обществознание </w:t>
      </w:r>
    </w:p>
    <w:p w:rsidR="00E92C00" w:rsidRDefault="00E92C00" w:rsidP="00E92C00">
      <w:pPr>
        <w:spacing w:line="360" w:lineRule="auto"/>
        <w:jc w:val="center"/>
        <w:rPr>
          <w:i/>
        </w:rPr>
      </w:pPr>
    </w:p>
    <w:p w:rsidR="00E92C00" w:rsidRPr="000B0F4A" w:rsidRDefault="00E92C00" w:rsidP="00E92C00">
      <w:pPr>
        <w:spacing w:line="360" w:lineRule="auto"/>
        <w:jc w:val="center"/>
        <w:rPr>
          <w:i/>
        </w:rPr>
      </w:pPr>
      <w:r w:rsidRPr="000B0F4A">
        <w:rPr>
          <w:i/>
        </w:rPr>
        <w:t xml:space="preserve">(год начала подготовки: 2026) </w:t>
      </w:r>
    </w:p>
    <w:p w:rsidR="00E92C00" w:rsidRDefault="00E92C00" w:rsidP="00E92C00">
      <w:pPr>
        <w:pStyle w:val="11"/>
        <w:widowControl w:val="0"/>
        <w:spacing w:after="0" w:line="276" w:lineRule="exact"/>
        <w:ind w:right="143"/>
        <w:rPr>
          <w:rFonts w:ascii="Times New Roman" w:hAnsi="Times New Roman"/>
          <w:b/>
          <w:sz w:val="24"/>
          <w:szCs w:val="24"/>
        </w:rPr>
      </w:pPr>
    </w:p>
    <w:p w:rsidR="00016EA8" w:rsidRDefault="00016EA8" w:rsidP="00E92C00">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eastAsia="x-none"/>
        </w:rPr>
      </w:pPr>
    </w:p>
    <w:p w:rsidR="006E2662" w:rsidRPr="00AC11C7" w:rsidRDefault="006E2662" w:rsidP="006E2662">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E92C00" w:rsidP="00016EA8">
      <w:pPr>
        <w:pStyle w:val="4"/>
        <w:tabs>
          <w:tab w:val="left" w:pos="0"/>
        </w:tabs>
        <w:spacing w:before="0" w:after="0"/>
        <w:jc w:val="center"/>
        <w:rPr>
          <w:rFonts w:ascii="Times New Roman" w:hAnsi="Times New Roman"/>
          <w:lang w:val="ru-RU"/>
        </w:rPr>
      </w:pPr>
      <w:r>
        <w:rPr>
          <w:rFonts w:ascii="Times New Roman" w:hAnsi="Times New Roman"/>
          <w:lang w:val="ru-RU"/>
        </w:rPr>
        <w:t>2</w:t>
      </w:r>
      <w:r w:rsidR="00016EA8" w:rsidRPr="00AC11C7">
        <w:rPr>
          <w:rFonts w:ascii="Times New Roman" w:hAnsi="Times New Roman"/>
        </w:rPr>
        <w:t>0</w:t>
      </w:r>
      <w:r w:rsidR="00016EA8" w:rsidRPr="00AC11C7">
        <w:rPr>
          <w:rFonts w:ascii="Times New Roman" w:hAnsi="Times New Roman"/>
          <w:lang w:val="ru-RU"/>
        </w:rPr>
        <w:t>2</w:t>
      </w:r>
      <w:r w:rsidR="00EC71C6">
        <w:rPr>
          <w:rFonts w:ascii="Times New Roman" w:hAnsi="Times New Roman"/>
          <w:lang w:val="ru-RU"/>
        </w:rPr>
        <w:t>6</w:t>
      </w: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ПАСПОРТ РАБОЧЕЙ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ОЦЕНКА РЕЗУЛЬТАТОВ ОСВОЕНИЯ УЧЕБНОГО ПРЕДМЕТА</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882F49" w:rsidRPr="00AC11C7" w:rsidRDefault="00882F49" w:rsidP="00102492">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lastRenderedPageBreak/>
        <w:t xml:space="preserve">1 ПАСПОРТ РАБОЧЕЙ ПРОГРАММЫ УЧЕБНОГО ПРЕДМЕТА </w:t>
      </w:r>
    </w:p>
    <w:p w:rsidR="00D5072F" w:rsidRPr="00AC11C7" w:rsidRDefault="00D5072F" w:rsidP="00102492">
      <w:pPr>
        <w:jc w:val="center"/>
        <w:rPr>
          <w:b/>
        </w:rPr>
      </w:pPr>
    </w:p>
    <w:p w:rsidR="00882F49" w:rsidRPr="00AC11C7"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rPr>
      </w:pPr>
      <w:r w:rsidRPr="00AC11C7">
        <w:rPr>
          <w:b/>
        </w:rPr>
        <w:t>Область применения рабочей программы</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38.02.01 Экономика и бухгалтерский учет (по отраслям), утв. приказом Министерства образования и науки РФ от 24 июля 2024 г. № 437; </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92375" w:rsidRPr="00AC11C7" w:rsidRDefault="00392375" w:rsidP="00392375">
      <w:pPr>
        <w:pStyle w:val="a7"/>
        <w:tabs>
          <w:tab w:val="left" w:pos="142"/>
        </w:tabs>
        <w:ind w:left="0" w:firstLine="709"/>
        <w:jc w:val="both"/>
        <w:textAlignment w:val="baseline"/>
      </w:pPr>
      <w:r w:rsidRPr="00AC11C7">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392375" w:rsidRPr="00AC11C7" w:rsidRDefault="00392375" w:rsidP="00392375">
      <w:pPr>
        <w:pStyle w:val="a7"/>
        <w:ind w:left="0" w:firstLine="709"/>
        <w:jc w:val="both"/>
        <w:textAlignment w:val="baseline"/>
      </w:pPr>
      <w:r w:rsidRPr="00AC11C7">
        <w:t>- кассир</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392375" w:rsidRPr="00AC11C7" w:rsidRDefault="00392375" w:rsidP="003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AC11C7">
        <w:rPr>
          <w:b/>
        </w:rPr>
        <w:t>1.2 Место учебной дисциплины в структуре ППССЗ:</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38.02.01 Экономика и бухгалтерский учет (по отраслям).  </w:t>
      </w:r>
    </w:p>
    <w:p w:rsidR="00882F49" w:rsidRPr="00AC11C7"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AC11C7" w:rsidRDefault="00882F49" w:rsidP="00882F49">
      <w:pPr>
        <w:ind w:firstLine="709"/>
      </w:pPr>
      <w:r w:rsidRPr="00AC11C7">
        <w:rPr>
          <w:b/>
          <w:bCs/>
        </w:rPr>
        <w:t>1.3 Планируемые результаты освоения учебного предмета:</w:t>
      </w:r>
    </w:p>
    <w:p w:rsidR="00882F49" w:rsidRPr="00AC11C7" w:rsidRDefault="00882F49" w:rsidP="00882F49">
      <w:pPr>
        <w:pStyle w:val="a7"/>
        <w:ind w:left="709"/>
        <w:jc w:val="both"/>
      </w:pPr>
      <w:r w:rsidRPr="00AC11C7">
        <w:t>1.3.1</w:t>
      </w:r>
      <w:r w:rsidRPr="00AC11C7">
        <w:rPr>
          <w:b/>
        </w:rPr>
        <w:t xml:space="preserve"> </w:t>
      </w:r>
      <w:r w:rsidRPr="00AC11C7">
        <w:t xml:space="preserve">Цели учебного предмета: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r w:rsidRPr="00AC11C7">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1.3.2 В результате освоения учебного предмета обучающийся должен</w:t>
      </w:r>
    </w:p>
    <w:p w:rsidR="005D11BE" w:rsidRPr="00AC11C7" w:rsidRDefault="005D11BE" w:rsidP="005D11BE">
      <w:pPr>
        <w:ind w:firstLine="709"/>
        <w:jc w:val="both"/>
        <w:rPr>
          <w:b/>
        </w:rPr>
      </w:pPr>
      <w:r w:rsidRPr="00AC11C7">
        <w:rPr>
          <w:b/>
        </w:rPr>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признаки, закономерности развития;</w:t>
      </w:r>
    </w:p>
    <w:p w:rsidR="005D11BE" w:rsidRPr="00AC11C7" w:rsidRDefault="005D11BE" w:rsidP="00392375">
      <w:pPr>
        <w:widowControl w:val="0"/>
        <w:ind w:firstLine="709"/>
        <w:jc w:val="both"/>
      </w:pPr>
      <w:r w:rsidRPr="00AC11C7">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w:t>
      </w:r>
      <w:r w:rsidRPr="00AC11C7">
        <w:lastRenderedPageBreak/>
        <w:t>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социально-экономических и гуманитарных наук;</w:t>
      </w:r>
    </w:p>
    <w:p w:rsidR="005D11BE" w:rsidRPr="00AC11C7" w:rsidRDefault="005D11BE" w:rsidP="005D11BE">
      <w:pPr>
        <w:ind w:firstLine="709"/>
        <w:jc w:val="both"/>
      </w:pPr>
      <w:r w:rsidRPr="00AC11C7">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AC11C7" w:rsidRDefault="005D11BE" w:rsidP="005D11BE">
      <w:pPr>
        <w:ind w:firstLine="709"/>
        <w:jc w:val="both"/>
      </w:pPr>
      <w:r w:rsidRPr="00AC11C7">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собственные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повседневной жизни для:</w:t>
      </w:r>
    </w:p>
    <w:p w:rsidR="005D11BE" w:rsidRPr="00AC11C7" w:rsidRDefault="005D11BE" w:rsidP="005D11BE">
      <w:pPr>
        <w:ind w:firstLine="709"/>
        <w:jc w:val="both"/>
      </w:pPr>
      <w:r w:rsidRPr="00AC11C7">
        <w:t>- успешного выполнения типичных социальных ролей; сознательного взаимодействия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деятельности;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гражданской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права;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гражданских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 xml:space="preserve">1.3.3 Планируемые результаты освоения учебного предмета: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ОК 01, </w:t>
      </w:r>
    </w:p>
    <w:p w:rsidR="00587B66" w:rsidRPr="00AC11C7" w:rsidRDefault="00DC6C9C" w:rsidP="00F07908">
      <w:pPr>
        <w:shd w:val="clear" w:color="auto" w:fill="FFFFFF"/>
        <w:tabs>
          <w:tab w:val="left" w:pos="1276"/>
        </w:tabs>
        <w:spacing w:line="20" w:lineRule="atLeast"/>
        <w:jc w:val="both"/>
        <w:rPr>
          <w:sz w:val="28"/>
          <w:szCs w:val="28"/>
        </w:rPr>
      </w:pPr>
      <w:r w:rsidRPr="00AC11C7">
        <w:t>ОК 02, ОК 03, ОК 04, ОК 05, ОК 06, ОК 07, ОК 09</w:t>
      </w:r>
    </w:p>
    <w:p w:rsidR="00392375" w:rsidRPr="00AC11C7" w:rsidRDefault="00392375" w:rsidP="00F07908">
      <w:pPr>
        <w:tabs>
          <w:tab w:val="left" w:pos="1276"/>
        </w:tabs>
        <w:spacing w:line="20" w:lineRule="atLeast"/>
        <w:jc w:val="both"/>
        <w:rPr>
          <w:b/>
        </w:rPr>
        <w:sectPr w:rsidR="00392375" w:rsidRPr="00AC11C7" w:rsidSect="00F07908">
          <w:footerReference w:type="default" r:id="rId8"/>
          <w:footerReference w:type="first" r:id="rId9"/>
          <w:pgSz w:w="11906" w:h="16838"/>
          <w:pgMar w:top="1134" w:right="851" w:bottom="1134" w:left="1701" w:header="709" w:footer="709"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r w:rsidRPr="00AC11C7">
              <w:t xml:space="preserve">ОК 01. </w:t>
            </w:r>
          </w:p>
          <w:p w:rsidR="00587B66" w:rsidRPr="00AC11C7" w:rsidRDefault="00587B66" w:rsidP="00392375">
            <w:pPr>
              <w:widowControl w:val="0"/>
              <w:tabs>
                <w:tab w:val="left" w:pos="1276"/>
              </w:tabs>
              <w:jc w:val="both"/>
            </w:pPr>
            <w:r w:rsidRPr="00AC11C7">
              <w:t xml:space="preserve">Выбирать способы решения задач профессиональной деятельности применительно </w:t>
            </w:r>
          </w:p>
          <w:p w:rsidR="00587B66" w:rsidRPr="00AC11C7" w:rsidRDefault="00587B66" w:rsidP="00392375">
            <w:pPr>
              <w:widowControl w:val="0"/>
              <w:tabs>
                <w:tab w:val="left" w:pos="1276"/>
              </w:tabs>
              <w:jc w:val="both"/>
            </w:pPr>
            <w:r w:rsidRPr="00AC11C7">
              <w:t>к различным контекстам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xml:space="preserve">- готовность к труду, осознание ценности мастерства, трудолюбие; </w:t>
            </w:r>
          </w:p>
          <w:p w:rsidR="0097651E" w:rsidRPr="00AC11C7" w:rsidRDefault="0097651E" w:rsidP="00392375">
            <w:pPr>
              <w:widowControl w:val="0"/>
              <w:tabs>
                <w:tab w:val="left" w:pos="1276"/>
              </w:tabs>
              <w:jc w:val="both"/>
            </w:pPr>
            <w:r w:rsidRPr="00AC11C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AC11C7" w:rsidRDefault="0097651E" w:rsidP="00392375">
            <w:pPr>
              <w:widowControl w:val="0"/>
              <w:tabs>
                <w:tab w:val="left" w:pos="1276"/>
              </w:tabs>
              <w:jc w:val="both"/>
            </w:pPr>
            <w:r w:rsidRPr="00AC11C7">
              <w:t xml:space="preserve">- интерес к различным сферам профессиональной деятельности, </w:t>
            </w:r>
          </w:p>
          <w:p w:rsidR="0097651E" w:rsidRPr="00AC11C7" w:rsidRDefault="0097651E" w:rsidP="00392375">
            <w:pPr>
              <w:widowControl w:val="0"/>
              <w:tabs>
                <w:tab w:val="left" w:pos="1276"/>
              </w:tabs>
              <w:jc w:val="both"/>
            </w:pPr>
            <w:r w:rsidRPr="00AC11C7">
              <w:t>Овладение универсальными учебными познавательными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xml:space="preserve">- самостоятельно формулировать и актуализировать проблему, рассматривать ее всесторонне;  </w:t>
            </w:r>
          </w:p>
          <w:p w:rsidR="0097651E" w:rsidRPr="00AC11C7" w:rsidRDefault="0097651E" w:rsidP="00392375">
            <w:pPr>
              <w:widowControl w:val="0"/>
              <w:tabs>
                <w:tab w:val="left" w:pos="1276"/>
              </w:tabs>
              <w:jc w:val="both"/>
            </w:pPr>
            <w:r w:rsidRPr="00AC11C7">
              <w:t xml:space="preserve">- устанавливать существенный признак или основания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параметры и критерии их достижения;</w:t>
            </w:r>
          </w:p>
          <w:p w:rsidR="0097651E" w:rsidRPr="00AC11C7" w:rsidRDefault="0097651E" w:rsidP="00392375">
            <w:pPr>
              <w:widowControl w:val="0"/>
              <w:tabs>
                <w:tab w:val="left" w:pos="1276"/>
              </w:tabs>
              <w:jc w:val="both"/>
            </w:pPr>
            <w:r w:rsidRPr="00AC11C7">
              <w:t xml:space="preserve">- выявлять закономерности и противоречия в рассматриваемых явлениях;  </w:t>
            </w:r>
          </w:p>
          <w:p w:rsidR="0097651E" w:rsidRPr="00AC11C7" w:rsidRDefault="0097651E" w:rsidP="00392375">
            <w:pPr>
              <w:widowControl w:val="0"/>
              <w:tabs>
                <w:tab w:val="left" w:pos="1276"/>
              </w:tabs>
              <w:jc w:val="both"/>
            </w:pPr>
            <w:r w:rsidRPr="00AC11C7">
              <w:t xml:space="preserve">- вносить коррективы в деятельность, оценивать соответствие результатов целям, оценивать риски последствий деятельности; </w:t>
            </w:r>
          </w:p>
          <w:p w:rsidR="0097651E" w:rsidRPr="00AC11C7" w:rsidRDefault="0097651E" w:rsidP="00392375">
            <w:pPr>
              <w:widowControl w:val="0"/>
              <w:tabs>
                <w:tab w:val="left" w:pos="1276"/>
              </w:tabs>
              <w:jc w:val="both"/>
            </w:pPr>
            <w:r w:rsidRPr="00AC11C7">
              <w:t xml:space="preserve">- развивать креативное мышление при решении жизненных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xml:space="preserve">- владеть навыками учебно-исследовательской и проектной деятельности, навыками разрешения проблем; </w:t>
            </w:r>
          </w:p>
          <w:p w:rsidR="0097651E" w:rsidRPr="00AC11C7" w:rsidRDefault="0097651E" w:rsidP="00392375">
            <w:pPr>
              <w:widowControl w:val="0"/>
              <w:tabs>
                <w:tab w:val="left" w:pos="1276"/>
              </w:tabs>
              <w:jc w:val="both"/>
            </w:pPr>
            <w:r w:rsidRPr="00AC11C7">
              <w:t xml:space="preserve">- выявлять причинно-следственные связи и актуализировать задачу, выдвигать гипотезу ее решения, </w:t>
            </w:r>
            <w:r w:rsidRPr="00AC11C7">
              <w:lastRenderedPageBreak/>
              <w:t xml:space="preserve">находить аргументы для доказательства своих утверждений, задавать параметры и критерии решения; </w:t>
            </w:r>
          </w:p>
          <w:p w:rsidR="0097651E" w:rsidRPr="00AC11C7" w:rsidRDefault="0097651E" w:rsidP="00392375">
            <w:pPr>
              <w:widowControl w:val="0"/>
              <w:tabs>
                <w:tab w:val="left" w:pos="1276"/>
              </w:tabs>
              <w:jc w:val="both"/>
            </w:pPr>
            <w:r w:rsidRPr="00AC11C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651E" w:rsidRPr="00AC11C7" w:rsidRDefault="0097651E" w:rsidP="00392375">
            <w:pPr>
              <w:widowControl w:val="0"/>
              <w:tabs>
                <w:tab w:val="left" w:pos="1276"/>
              </w:tabs>
              <w:jc w:val="both"/>
            </w:pPr>
            <w:r w:rsidRPr="00AC11C7">
              <w:t>-- уметь переносить знания в познавательную и практическую области жизнедеятельности;</w:t>
            </w:r>
          </w:p>
          <w:p w:rsidR="0097651E" w:rsidRPr="00AC11C7" w:rsidRDefault="0097651E" w:rsidP="00392375">
            <w:pPr>
              <w:widowControl w:val="0"/>
              <w:tabs>
                <w:tab w:val="left" w:pos="1276"/>
              </w:tabs>
              <w:jc w:val="both"/>
            </w:pPr>
            <w:r w:rsidRPr="00AC11C7">
              <w:t xml:space="preserve">- уметь интегрировать знания из разных предметных областей; </w:t>
            </w:r>
          </w:p>
          <w:p w:rsidR="0097651E" w:rsidRPr="00AC11C7" w:rsidRDefault="0097651E" w:rsidP="00392375">
            <w:pPr>
              <w:widowControl w:val="0"/>
              <w:tabs>
                <w:tab w:val="left" w:pos="1276"/>
              </w:tabs>
              <w:jc w:val="both"/>
            </w:pPr>
            <w:r w:rsidRPr="00AC11C7">
              <w:t xml:space="preserve">- выдвигать новые идеи, предлагать оригинальные подходы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AC11C7" w:rsidRDefault="0097651E" w:rsidP="00392375">
            <w:pPr>
              <w:widowControl w:val="0"/>
              <w:tabs>
                <w:tab w:val="left" w:pos="1276"/>
              </w:tabs>
              <w:jc w:val="both"/>
            </w:pPr>
            <w:r w:rsidRPr="00AC11C7">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r w:rsidRPr="00AC11C7">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AC11C7" w:rsidRDefault="0097651E" w:rsidP="00392375">
            <w:pPr>
              <w:widowControl w:val="0"/>
              <w:tabs>
                <w:tab w:val="left" w:pos="1276"/>
              </w:tabs>
              <w:jc w:val="both"/>
            </w:pPr>
            <w:r w:rsidRPr="00AC11C7">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t>- конкретизировать теоретические положения фактами социаль</w:t>
            </w:r>
            <w:r w:rsidRPr="00AC11C7">
              <w:lastRenderedPageBreak/>
              <w:t>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культуры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познавательными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источников разных типов, самостоятельно осуществлять поиск, анализ, систематизацию и интерпрета</w:t>
            </w:r>
            <w:r w:rsidRPr="00AC11C7">
              <w:lastRenderedPageBreak/>
              <w:t>цию информации различных видов и форм представления;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AC11C7" w:rsidRDefault="00595AE0" w:rsidP="00392375">
            <w:pPr>
              <w:widowControl w:val="0"/>
              <w:tabs>
                <w:tab w:val="left" w:pos="1276"/>
              </w:tabs>
              <w:jc w:val="both"/>
            </w:pPr>
            <w:r w:rsidRPr="00AC11C7">
              <w:t>оценивать достоверность, легитимность информации, ее соответствие правовым и морально-этическим нормам;</w:t>
            </w:r>
          </w:p>
          <w:p w:rsidR="00595AE0" w:rsidRPr="00AC11C7" w:rsidRDefault="00595AE0" w:rsidP="00392375">
            <w:pPr>
              <w:widowControl w:val="0"/>
              <w:tabs>
                <w:tab w:val="left" w:pos="1276"/>
              </w:tabs>
              <w:jc w:val="both"/>
            </w:pPr>
            <w:r w:rsidRPr="00AC11C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AC11C7" w:rsidRDefault="00595AE0" w:rsidP="00392375">
            <w:pPr>
              <w:widowControl w:val="0"/>
              <w:tabs>
                <w:tab w:val="left" w:pos="1276"/>
              </w:tabs>
              <w:jc w:val="both"/>
            </w:pPr>
            <w:r w:rsidRPr="00AC11C7">
              <w:t>владеть навыками распознавания и защиты информации,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особенностях процесса цифровизации и влиянии массовых коммуникаций на все сферы жизни общества;</w:t>
            </w:r>
          </w:p>
          <w:p w:rsidR="0097651E" w:rsidRPr="00AC11C7" w:rsidRDefault="0097651E"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AC11C7" w:rsidRDefault="0097651E" w:rsidP="00392375">
            <w:pPr>
              <w:widowControl w:val="0"/>
              <w:tabs>
                <w:tab w:val="left" w:pos="1276"/>
              </w:tabs>
              <w:jc w:val="both"/>
            </w:pPr>
            <w:r w:rsidRPr="00AC11C7">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w:t>
            </w:r>
            <w:r w:rsidRPr="00AC11C7">
              <w:lastRenderedPageBreak/>
              <w:t>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97651E" w:rsidP="00392375">
            <w:pPr>
              <w:widowControl w:val="0"/>
              <w:tabs>
                <w:tab w:val="left" w:pos="1276"/>
              </w:tabs>
              <w:jc w:val="both"/>
            </w:pPr>
            <w:r w:rsidRPr="00AC11C7">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 xml:space="preserve">ОК 03. </w:t>
            </w:r>
            <w:r w:rsidR="00B5527C" w:rsidRPr="00AC11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сформированность нравственного сознания, этического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осознанные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устойчивого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AC11C7" w:rsidRDefault="0097651E" w:rsidP="00392375">
            <w:pPr>
              <w:widowControl w:val="0"/>
              <w:tabs>
                <w:tab w:val="left" w:pos="1276"/>
              </w:tabs>
              <w:jc w:val="both"/>
            </w:pPr>
            <w:r w:rsidRPr="00AC11C7">
              <w:t>Овладение универсальными регулятивными действиями:</w:t>
            </w:r>
          </w:p>
          <w:p w:rsidR="0097651E" w:rsidRPr="00AC11C7" w:rsidRDefault="0097651E" w:rsidP="00392375">
            <w:pPr>
              <w:widowControl w:val="0"/>
              <w:tabs>
                <w:tab w:val="left" w:pos="1276"/>
              </w:tabs>
              <w:jc w:val="both"/>
            </w:pPr>
            <w:r w:rsidRPr="00AC11C7">
              <w:lastRenderedPageBreak/>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проблемы с учетом имеющихся ресурсов, собственных возможностей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принимать решения по их снижению;</w:t>
            </w:r>
          </w:p>
          <w:p w:rsidR="0097651E" w:rsidRPr="00AC11C7" w:rsidRDefault="0097651E" w:rsidP="00392375">
            <w:pPr>
              <w:widowControl w:val="0"/>
              <w:tabs>
                <w:tab w:val="left" w:pos="1276"/>
              </w:tabs>
              <w:jc w:val="both"/>
            </w:pPr>
            <w:r w:rsidRPr="00AC11C7">
              <w:t>в) эмоциональный интеллект, предполагающий сформированность:</w:t>
            </w:r>
          </w:p>
          <w:p w:rsidR="0097651E" w:rsidRPr="00AC11C7" w:rsidRDefault="0097651E" w:rsidP="00392375">
            <w:pPr>
              <w:widowControl w:val="0"/>
              <w:tabs>
                <w:tab w:val="left" w:pos="1276"/>
              </w:tabs>
              <w:jc w:val="both"/>
            </w:pPr>
            <w:r w:rsidRPr="00AC11C7">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AC11C7" w:rsidRDefault="0097651E" w:rsidP="00392375">
            <w:pPr>
              <w:widowControl w:val="0"/>
              <w:tabs>
                <w:tab w:val="left" w:pos="1276"/>
              </w:tabs>
              <w:jc w:val="both"/>
            </w:pPr>
            <w:r w:rsidRPr="00AC11C7">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AC11C7" w:rsidRDefault="0097651E"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w:t>
            </w:r>
            <w:r w:rsidRPr="00AC11C7">
              <w:lastRenderedPageBreak/>
              <w:t>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97651E" w:rsidP="00392375">
            <w:pPr>
              <w:widowControl w:val="0"/>
              <w:tabs>
                <w:tab w:val="left" w:pos="1276"/>
              </w:tabs>
              <w:jc w:val="both"/>
            </w:pPr>
            <w:r w:rsidRPr="00AC11C7">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r w:rsidRPr="00AC11C7">
              <w:lastRenderedPageBreak/>
              <w:t xml:space="preserve">ОК 04. Эффективно взаимодействовать и работать в коллективе </w:t>
            </w:r>
            <w:r w:rsidRPr="00AC11C7">
              <w:lastRenderedPageBreak/>
              <w:t>и команде.</w:t>
            </w:r>
          </w:p>
        </w:tc>
        <w:tc>
          <w:tcPr>
            <w:tcW w:w="5528" w:type="dxa"/>
          </w:tcPr>
          <w:p w:rsidR="0034133B" w:rsidRPr="00AC11C7" w:rsidRDefault="0034133B" w:rsidP="00392375">
            <w:pPr>
              <w:widowControl w:val="0"/>
              <w:tabs>
                <w:tab w:val="left" w:pos="1276"/>
              </w:tabs>
              <w:jc w:val="both"/>
            </w:pPr>
            <w:r w:rsidRPr="00AC11C7">
              <w:lastRenderedPageBreak/>
              <w:t>- готовность к саморазвитию, самостоятельности и самоопределению;</w:t>
            </w:r>
          </w:p>
          <w:p w:rsidR="0034133B" w:rsidRPr="00AC11C7" w:rsidRDefault="0034133B" w:rsidP="00392375">
            <w:pPr>
              <w:widowControl w:val="0"/>
              <w:tabs>
                <w:tab w:val="left" w:pos="1276"/>
              </w:tabs>
              <w:jc w:val="both"/>
            </w:pPr>
            <w:r w:rsidRPr="00AC11C7">
              <w:t xml:space="preserve">-овладение навыками учебно-исследовательской, </w:t>
            </w:r>
            <w:r w:rsidRPr="00AC11C7">
              <w:lastRenderedPageBreak/>
              <w:t>проектной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командной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реального, виртуального и комбинированного взаимодействия;</w:t>
            </w:r>
          </w:p>
          <w:p w:rsidR="0034133B" w:rsidRPr="00AC11C7" w:rsidRDefault="0034133B" w:rsidP="00392375">
            <w:pPr>
              <w:widowControl w:val="0"/>
              <w:tabs>
                <w:tab w:val="left" w:pos="1276"/>
              </w:tabs>
              <w:jc w:val="both"/>
            </w:pPr>
            <w:r w:rsidRPr="00AC11C7">
              <w:t>- осуществлять позитивное стратегическое поведение в различных ситуациях, проявлять творчество и воображение,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действиями: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принимать мотивы и аргументы других людей при 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ошибки;</w:t>
            </w:r>
          </w:p>
          <w:p w:rsidR="00587B66" w:rsidRPr="00AC11C7" w:rsidRDefault="0034133B" w:rsidP="00392375">
            <w:pPr>
              <w:widowControl w:val="0"/>
              <w:tabs>
                <w:tab w:val="left" w:pos="1276"/>
              </w:tabs>
              <w:jc w:val="both"/>
            </w:pPr>
            <w:r w:rsidRPr="00AC11C7">
              <w:t>- развивать способность понимать мир с позиции другого человека.</w:t>
            </w:r>
          </w:p>
        </w:tc>
        <w:tc>
          <w:tcPr>
            <w:tcW w:w="6946" w:type="dxa"/>
          </w:tcPr>
          <w:p w:rsidR="0034133B" w:rsidRPr="00AC11C7" w:rsidRDefault="0034133B" w:rsidP="00392375">
            <w:pPr>
              <w:widowControl w:val="0"/>
              <w:tabs>
                <w:tab w:val="left" w:pos="1276"/>
              </w:tabs>
              <w:jc w:val="both"/>
            </w:pPr>
            <w:r w:rsidRPr="00AC11C7">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w:t>
            </w:r>
            <w:r w:rsidRPr="00AC11C7">
              <w:lastRenderedPageBreak/>
              <w:t xml:space="preserve">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AC11C7" w:rsidRDefault="0034133B" w:rsidP="00392375">
            <w:pPr>
              <w:widowControl w:val="0"/>
              <w:tabs>
                <w:tab w:val="left" w:pos="1276"/>
              </w:tabs>
              <w:jc w:val="both"/>
            </w:pPr>
            <w:r w:rsidRPr="00AC11C7">
              <w:t xml:space="preserve">- осознание значимости здорового образа жизни; роли непрерывного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технологий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r w:rsidRPr="00AC11C7">
              <w:lastRenderedPageBreak/>
              <w:t>ОК 05. Осуществлять устную и письменную коммуникацию на государственном языке Российской Федерации с учетом особенностей социально</w:t>
            </w:r>
            <w:r w:rsidRPr="00AC11C7">
              <w:lastRenderedPageBreak/>
              <w:t>го и культурного контекста.</w:t>
            </w:r>
          </w:p>
        </w:tc>
        <w:tc>
          <w:tcPr>
            <w:tcW w:w="5528" w:type="dxa"/>
          </w:tcPr>
          <w:p w:rsidR="0034133B" w:rsidRPr="00AC11C7" w:rsidRDefault="0034133B" w:rsidP="00392375">
            <w:pPr>
              <w:widowControl w:val="0"/>
              <w:tabs>
                <w:tab w:val="left" w:pos="1276"/>
              </w:tabs>
              <w:jc w:val="both"/>
            </w:pPr>
            <w:r w:rsidRPr="00AC11C7">
              <w:lastRenderedPageBreak/>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эстетику быта, научного и технического творчества, спорта, труда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искусства, традиции и творчество своего и других народов, ощущать эмоциональное воздействие ис</w:t>
            </w:r>
            <w:r w:rsidRPr="00AC11C7">
              <w:lastRenderedPageBreak/>
              <w:t>кусства;</w:t>
            </w:r>
          </w:p>
          <w:p w:rsidR="0034133B" w:rsidRPr="00AC11C7" w:rsidRDefault="0034133B" w:rsidP="00392375">
            <w:pPr>
              <w:widowControl w:val="0"/>
              <w:tabs>
                <w:tab w:val="left" w:pos="1276"/>
              </w:tabs>
              <w:jc w:val="both"/>
            </w:pPr>
            <w:r w:rsidRPr="00AC11C7">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AC11C7" w:rsidRDefault="0034133B" w:rsidP="00392375">
            <w:pPr>
              <w:widowControl w:val="0"/>
              <w:tabs>
                <w:tab w:val="left" w:pos="1276"/>
              </w:tabs>
              <w:jc w:val="both"/>
            </w:pPr>
            <w:r w:rsidRPr="00AC11C7">
              <w:t>- готовность к самовыражению в разных видах искусства, стремление проявлять качества творческой личности;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жизни;</w:t>
            </w:r>
          </w:p>
          <w:p w:rsidR="0034133B" w:rsidRPr="00AC11C7" w:rsidRDefault="0034133B" w:rsidP="00392375">
            <w:pPr>
              <w:widowControl w:val="0"/>
              <w:tabs>
                <w:tab w:val="left" w:pos="1276"/>
              </w:tabs>
              <w:jc w:val="both"/>
            </w:pPr>
            <w:r w:rsidRPr="00AC11C7">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r w:rsidRPr="00AC11C7">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w:t>
            </w:r>
            <w:r w:rsidRPr="00AC11C7">
              <w:lastRenderedPageBreak/>
              <w:t>зировать неадаптированные тексты на социальную тематику;</w:t>
            </w:r>
          </w:p>
          <w:p w:rsidR="00587B66" w:rsidRPr="00AC11C7" w:rsidRDefault="0034133B" w:rsidP="00392375">
            <w:pPr>
              <w:widowControl w:val="0"/>
              <w:tabs>
                <w:tab w:val="left" w:pos="1276"/>
              </w:tabs>
              <w:jc w:val="both"/>
            </w:pPr>
            <w:r w:rsidRPr="00AC11C7">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E01440" w:rsidP="00392375">
            <w:pPr>
              <w:widowControl w:val="0"/>
              <w:tabs>
                <w:tab w:val="left" w:pos="1276"/>
              </w:tabs>
              <w:jc w:val="both"/>
            </w:pPr>
            <w:r w:rsidRPr="00AC11C7">
              <w:lastRenderedPageBreak/>
              <w:t xml:space="preserve">ОК 06. </w:t>
            </w:r>
            <w:r w:rsidR="00B5527C" w:rsidRPr="00AC11C7">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00B5527C" w:rsidRPr="00AC11C7">
              <w:lastRenderedPageBreak/>
              <w:t>стандарты антикоррупционного поведения</w:t>
            </w:r>
          </w:p>
        </w:tc>
        <w:tc>
          <w:tcPr>
            <w:tcW w:w="5528" w:type="dxa"/>
          </w:tcPr>
          <w:p w:rsidR="00E01440" w:rsidRPr="00AC11C7" w:rsidRDefault="00E01440" w:rsidP="00392375">
            <w:pPr>
              <w:widowControl w:val="0"/>
              <w:tabs>
                <w:tab w:val="left" w:pos="1276"/>
              </w:tabs>
              <w:jc w:val="both"/>
            </w:pPr>
            <w:r w:rsidRPr="00AC11C7">
              <w:lastRenderedPageBreak/>
              <w:t>- осознание обучающимися российской гражданской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обязанностей,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общече</w:t>
            </w:r>
            <w:r w:rsidRPr="00AC11C7">
              <w:lastRenderedPageBreak/>
              <w:t>ловеческих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AC11C7" w:rsidRDefault="00E01440" w:rsidP="00392375">
            <w:pPr>
              <w:widowControl w:val="0"/>
              <w:tabs>
                <w:tab w:val="left" w:pos="1276"/>
              </w:tabs>
              <w:jc w:val="both"/>
            </w:pPr>
            <w:r w:rsidRPr="00AC11C7">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институтами в соответствии с их функциями и назначением;</w:t>
            </w:r>
          </w:p>
          <w:p w:rsidR="00E01440" w:rsidRPr="00AC11C7" w:rsidRDefault="00E01440" w:rsidP="00392375">
            <w:pPr>
              <w:widowControl w:val="0"/>
              <w:tabs>
                <w:tab w:val="left" w:pos="1276"/>
              </w:tabs>
              <w:jc w:val="both"/>
            </w:pPr>
            <w:r w:rsidRPr="00AC11C7">
              <w:t xml:space="preserve">- готовность к гуманитарной и волонтерской деятельности;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защите Отечества, ответственность за его судьбу;</w:t>
            </w:r>
          </w:p>
          <w:p w:rsidR="00E01440" w:rsidRPr="00AC11C7" w:rsidRDefault="00E01440" w:rsidP="00392375">
            <w:pPr>
              <w:widowControl w:val="0"/>
              <w:tabs>
                <w:tab w:val="left" w:pos="1276"/>
              </w:tabs>
              <w:jc w:val="both"/>
            </w:pPr>
            <w:r w:rsidRPr="00AC11C7">
              <w:t>освоенные обучающимися межпредметные понятия и универсальные учебные действия (регулятивные, познавательные, коммуникативные);</w:t>
            </w:r>
          </w:p>
          <w:p w:rsidR="00E01440" w:rsidRPr="00AC11C7" w:rsidRDefault="00E01440" w:rsidP="00392375">
            <w:pPr>
              <w:widowControl w:val="0"/>
              <w:tabs>
                <w:tab w:val="left" w:pos="1276"/>
              </w:tabs>
              <w:jc w:val="both"/>
            </w:pPr>
            <w:r w:rsidRPr="00AC11C7">
              <w:t xml:space="preserve">- способность их использования в познавательной </w:t>
            </w:r>
            <w:r w:rsidRPr="00AC11C7">
              <w:lastRenderedPageBreak/>
              <w:t>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lastRenderedPageBreak/>
              <w:t>1) сформировать знания об (о):</w:t>
            </w:r>
          </w:p>
          <w:p w:rsidR="00E01440" w:rsidRPr="00AC11C7" w:rsidRDefault="00E01440" w:rsidP="00392375">
            <w:pPr>
              <w:widowControl w:val="0"/>
              <w:tabs>
                <w:tab w:val="left" w:pos="1276"/>
              </w:tabs>
              <w:jc w:val="both"/>
            </w:pPr>
            <w:r w:rsidRPr="00AC11C7">
              <w:t>обществе как целостной развивающейся системе в единстве и взаимодействии основных сфер и институтов;</w:t>
            </w:r>
          </w:p>
          <w:p w:rsidR="00E01440" w:rsidRPr="00AC11C7" w:rsidRDefault="00E01440" w:rsidP="00392375">
            <w:pPr>
              <w:widowControl w:val="0"/>
              <w:tabs>
                <w:tab w:val="left" w:pos="1276"/>
              </w:tabs>
              <w:jc w:val="both"/>
            </w:pPr>
            <w:r w:rsidRPr="00AC11C7">
              <w:t>основах социальной динамики;</w:t>
            </w:r>
          </w:p>
          <w:p w:rsidR="00E01440" w:rsidRPr="00AC11C7" w:rsidRDefault="00E01440" w:rsidP="00392375">
            <w:pPr>
              <w:widowControl w:val="0"/>
              <w:tabs>
                <w:tab w:val="left" w:pos="1276"/>
              </w:tabs>
              <w:jc w:val="both"/>
            </w:pPr>
            <w:r w:rsidRPr="00AC11C7">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AC11C7" w:rsidRDefault="00E01440" w:rsidP="00392375">
            <w:pPr>
              <w:widowControl w:val="0"/>
              <w:tabs>
                <w:tab w:val="left" w:pos="1276"/>
              </w:tabs>
              <w:jc w:val="both"/>
            </w:pPr>
            <w:r w:rsidRPr="00AC11C7">
              <w:t>перспективах развития современного общества, в том числе тенденций развития Российской Федерации;</w:t>
            </w:r>
          </w:p>
          <w:p w:rsidR="00E01440" w:rsidRPr="00AC11C7" w:rsidRDefault="00E01440" w:rsidP="00392375">
            <w:pPr>
              <w:widowControl w:val="0"/>
              <w:tabs>
                <w:tab w:val="left" w:pos="1276"/>
              </w:tabs>
              <w:jc w:val="both"/>
            </w:pPr>
            <w:r w:rsidRPr="00AC11C7">
              <w:t>человеке как субъекте общественных отношений и сознательной деятельности;</w:t>
            </w:r>
          </w:p>
          <w:p w:rsidR="00E01440" w:rsidRPr="00AC11C7" w:rsidRDefault="00E01440" w:rsidP="00392375">
            <w:pPr>
              <w:widowControl w:val="0"/>
              <w:tabs>
                <w:tab w:val="left" w:pos="1276"/>
              </w:tabs>
              <w:jc w:val="both"/>
            </w:pPr>
            <w:r w:rsidRPr="00AC11C7">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w:t>
            </w:r>
            <w:r w:rsidRPr="00AC11C7">
              <w:lastRenderedPageBreak/>
              <w:t>экономической и финансовой сферах;</w:t>
            </w:r>
          </w:p>
          <w:p w:rsidR="00E01440" w:rsidRPr="00AC11C7" w:rsidRDefault="00E01440" w:rsidP="00392375">
            <w:pPr>
              <w:widowControl w:val="0"/>
              <w:tabs>
                <w:tab w:val="left" w:pos="1276"/>
              </w:tabs>
              <w:jc w:val="both"/>
            </w:pPr>
            <w:r w:rsidRPr="00AC11C7">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AC11C7" w:rsidRDefault="00E01440" w:rsidP="00392375">
            <w:pPr>
              <w:widowControl w:val="0"/>
              <w:tabs>
                <w:tab w:val="left" w:pos="1276"/>
              </w:tabs>
              <w:jc w:val="both"/>
            </w:pPr>
            <w:r w:rsidRPr="00AC11C7">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AC11C7" w:rsidRDefault="00E01440" w:rsidP="00392375">
            <w:pPr>
              <w:widowControl w:val="0"/>
              <w:tabs>
                <w:tab w:val="left" w:pos="1276"/>
              </w:tabs>
              <w:jc w:val="both"/>
            </w:pPr>
            <w:r w:rsidRPr="00AC11C7">
              <w:t>конституционном статусе и полномочиях органов государственной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Федерации;</w:t>
            </w:r>
          </w:p>
          <w:p w:rsidR="00E01440" w:rsidRPr="00AC11C7" w:rsidRDefault="00E01440" w:rsidP="00392375">
            <w:pPr>
              <w:widowControl w:val="0"/>
              <w:tabs>
                <w:tab w:val="left" w:pos="1276"/>
              </w:tabs>
              <w:jc w:val="both"/>
            </w:pPr>
            <w:r w:rsidRPr="00AC11C7">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r w:rsidRPr="00AC11C7">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AC11C7" w:rsidRDefault="00E01440" w:rsidP="00392375">
            <w:pPr>
              <w:widowControl w:val="0"/>
              <w:tabs>
                <w:tab w:val="left" w:pos="1276"/>
              </w:tabs>
              <w:jc w:val="both"/>
            </w:pPr>
            <w:r w:rsidRPr="00AC11C7">
              <w:t>3) владеть базовым понятийным аппаратом социальных наук, уметь различать существенные и несущественные признаки по</w:t>
            </w:r>
            <w:r w:rsidRPr="00AC11C7">
              <w:lastRenderedPageBreak/>
              <w:t>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AC11C7" w:rsidRDefault="00E01440" w:rsidP="00392375">
            <w:pPr>
              <w:widowControl w:val="0"/>
              <w:tabs>
                <w:tab w:val="left" w:pos="1276"/>
              </w:tabs>
              <w:jc w:val="both"/>
            </w:pPr>
            <w:r w:rsidRPr="00AC11C7">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AC11C7" w:rsidRDefault="00E01440" w:rsidP="00392375">
            <w:pPr>
              <w:widowControl w:val="0"/>
              <w:tabs>
                <w:tab w:val="left" w:pos="1276"/>
              </w:tabs>
              <w:jc w:val="both"/>
            </w:pPr>
            <w:r w:rsidRPr="00AC11C7">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AC11C7" w:rsidRDefault="00E01440" w:rsidP="00392375">
            <w:pPr>
              <w:widowControl w:val="0"/>
              <w:tabs>
                <w:tab w:val="left" w:pos="1276"/>
              </w:tabs>
              <w:jc w:val="both"/>
            </w:pPr>
            <w:r w:rsidRPr="00AC11C7">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AC11C7" w:rsidRDefault="00E01440" w:rsidP="00392375">
            <w:pPr>
              <w:widowControl w:val="0"/>
              <w:tabs>
                <w:tab w:val="left" w:pos="1276"/>
              </w:tabs>
              <w:jc w:val="both"/>
            </w:pPr>
            <w:r w:rsidRPr="00AC11C7">
              <w:lastRenderedPageBreak/>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AC11C7" w:rsidRDefault="00E01440" w:rsidP="00392375">
            <w:pPr>
              <w:widowControl w:val="0"/>
              <w:tabs>
                <w:tab w:val="left" w:pos="1276"/>
              </w:tabs>
              <w:jc w:val="both"/>
            </w:pPr>
            <w:r w:rsidRPr="00AC11C7">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AC11C7" w:rsidRDefault="00E01440" w:rsidP="00392375">
            <w:pPr>
              <w:widowControl w:val="0"/>
              <w:tabs>
                <w:tab w:val="left" w:pos="1276"/>
              </w:tabs>
              <w:jc w:val="both"/>
            </w:pPr>
            <w:r w:rsidRPr="00AC11C7">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w:t>
            </w:r>
            <w:r w:rsidRPr="00AC11C7">
              <w:lastRenderedPageBreak/>
              <w:t>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E01440" w:rsidP="00392375">
            <w:pPr>
              <w:widowControl w:val="0"/>
              <w:tabs>
                <w:tab w:val="left" w:pos="1276"/>
              </w:tabs>
              <w:jc w:val="both"/>
            </w:pPr>
            <w:r w:rsidRPr="00AC11C7">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r w:rsidRPr="00AC11C7">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AC11C7" w:rsidRDefault="00E01440" w:rsidP="00392375">
            <w:pPr>
              <w:widowControl w:val="0"/>
              <w:tabs>
                <w:tab w:val="left" w:pos="1276"/>
              </w:tabs>
              <w:jc w:val="both"/>
            </w:pPr>
            <w:r w:rsidRPr="00AC11C7">
              <w:t xml:space="preserve">- планирование и осуществление действий в окружающей среде на основе знания целей устойчивого развития человечества; </w:t>
            </w:r>
          </w:p>
          <w:p w:rsidR="00E01440" w:rsidRPr="00AC11C7" w:rsidRDefault="00E01440" w:rsidP="00392375">
            <w:pPr>
              <w:widowControl w:val="0"/>
              <w:tabs>
                <w:tab w:val="left" w:pos="1276"/>
              </w:tabs>
              <w:jc w:val="both"/>
            </w:pPr>
            <w:r w:rsidRPr="00AC11C7">
              <w:t xml:space="preserve">активное неприятие действий, приносящих вред окружающей среде; </w:t>
            </w:r>
          </w:p>
          <w:p w:rsidR="00E01440" w:rsidRPr="00AC11C7" w:rsidRDefault="00E01440" w:rsidP="00392375">
            <w:pPr>
              <w:widowControl w:val="0"/>
              <w:tabs>
                <w:tab w:val="left" w:pos="1276"/>
              </w:tabs>
              <w:jc w:val="both"/>
            </w:pPr>
            <w:r w:rsidRPr="00AC11C7">
              <w:t xml:space="preserve">- умение прогнозировать неблагоприятные экологические последствия предпринимаемых действий, </w:t>
            </w:r>
            <w:r w:rsidRPr="00AC11C7">
              <w:lastRenderedPageBreak/>
              <w:t xml:space="preserve">предотвращать их; </w:t>
            </w:r>
          </w:p>
          <w:p w:rsidR="00E01440" w:rsidRPr="00AC11C7" w:rsidRDefault="00E01440" w:rsidP="00392375">
            <w:pPr>
              <w:widowControl w:val="0"/>
              <w:tabs>
                <w:tab w:val="left" w:pos="1276"/>
              </w:tabs>
              <w:jc w:val="both"/>
            </w:pPr>
            <w:r w:rsidRPr="00AC11C7">
              <w:t xml:space="preserve">- расширение опыта деятельности экологической направленности;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r w:rsidRPr="00AC11C7">
              <w:lastRenderedPageBreak/>
              <w:t>ОК 09. Пользоваться профессиональной документацией на государственном и иностранном языках.</w:t>
            </w:r>
          </w:p>
        </w:tc>
        <w:tc>
          <w:tcPr>
            <w:tcW w:w="5528" w:type="dxa"/>
          </w:tcPr>
          <w:p w:rsidR="00D16D31" w:rsidRPr="00AC11C7" w:rsidRDefault="00D16D31" w:rsidP="00392375">
            <w:pPr>
              <w:widowControl w:val="0"/>
              <w:jc w:val="both"/>
            </w:pPr>
            <w:bookmarkStart w:id="0" w:name="_Toc118236748"/>
            <w:r w:rsidRPr="00AC11C7">
              <w:t>- наличие мотивации к обучению и личностному развитию;</w:t>
            </w:r>
            <w:bookmarkEnd w:id="0"/>
            <w:r w:rsidRPr="00AC11C7">
              <w:t xml:space="preserve"> </w:t>
            </w:r>
          </w:p>
          <w:p w:rsidR="00D16D31" w:rsidRPr="00AC11C7" w:rsidRDefault="00D16D31" w:rsidP="00392375">
            <w:pPr>
              <w:widowControl w:val="0"/>
              <w:jc w:val="both"/>
            </w:pPr>
            <w:bookmarkStart w:id="1" w:name="_Toc118236749"/>
            <w:r w:rsidRPr="00AC11C7">
              <w:t>В области ценности научного познания:</w:t>
            </w:r>
            <w:bookmarkEnd w:id="1"/>
          </w:p>
          <w:p w:rsidR="00D16D31" w:rsidRPr="00AC11C7" w:rsidRDefault="00D16D31" w:rsidP="00392375">
            <w:pPr>
              <w:widowControl w:val="0"/>
              <w:jc w:val="both"/>
            </w:pPr>
            <w:bookmarkStart w:id="2" w:name="_Toc118236750"/>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
            <w:r w:rsidRPr="00AC11C7">
              <w:t xml:space="preserve"> </w:t>
            </w:r>
          </w:p>
          <w:p w:rsidR="00D16D31" w:rsidRPr="00AC11C7" w:rsidRDefault="00D16D31" w:rsidP="00392375">
            <w:pPr>
              <w:widowControl w:val="0"/>
              <w:jc w:val="both"/>
            </w:pPr>
            <w:bookmarkStart w:id="3" w:name="_Toc118236751"/>
            <w:r w:rsidRPr="00AC11C7">
              <w:t>- совершенствование языковой и читательской культуры как средства взаимодействия между людьми и познания мира;</w:t>
            </w:r>
            <w:bookmarkEnd w:id="3"/>
            <w:r w:rsidRPr="00AC11C7">
              <w:t xml:space="preserve"> </w:t>
            </w:r>
          </w:p>
          <w:p w:rsidR="00D16D31" w:rsidRPr="00AC11C7" w:rsidRDefault="00D16D31" w:rsidP="00392375">
            <w:pPr>
              <w:widowControl w:val="0"/>
              <w:jc w:val="both"/>
            </w:pPr>
            <w:bookmarkStart w:id="4" w:name="_Toc118236752"/>
            <w:r w:rsidRPr="00AC11C7">
              <w:t>- осознание ценности научной деятельности, готовность осуществлять проектную и исследовательскую деятельность индивидуально и в группе;</w:t>
            </w:r>
            <w:bookmarkEnd w:id="4"/>
          </w:p>
          <w:p w:rsidR="00D16D31" w:rsidRPr="00AC11C7" w:rsidRDefault="00D16D31" w:rsidP="00392375">
            <w:pPr>
              <w:widowControl w:val="0"/>
              <w:jc w:val="both"/>
            </w:pPr>
            <w:bookmarkStart w:id="5" w:name="_Toc118236753"/>
            <w:r w:rsidRPr="00AC11C7">
              <w:t>Овладение универсальными учебными познавательными действиями:</w:t>
            </w:r>
            <w:bookmarkEnd w:id="5"/>
          </w:p>
          <w:p w:rsidR="00D16D31" w:rsidRPr="00AC11C7" w:rsidRDefault="00D16D31" w:rsidP="00392375">
            <w:pPr>
              <w:widowControl w:val="0"/>
              <w:jc w:val="both"/>
            </w:pPr>
            <w:bookmarkStart w:id="6" w:name="_Toc118236754"/>
            <w:r w:rsidRPr="00AC11C7">
              <w:t>б) базовые исследовательские действия:</w:t>
            </w:r>
            <w:bookmarkEnd w:id="6"/>
          </w:p>
          <w:p w:rsidR="00D16D31" w:rsidRPr="00AC11C7" w:rsidRDefault="00D16D31" w:rsidP="00392375">
            <w:pPr>
              <w:widowControl w:val="0"/>
              <w:jc w:val="both"/>
            </w:pPr>
            <w:bookmarkStart w:id="7" w:name="_Toc118236755"/>
            <w:r w:rsidRPr="00AC11C7">
              <w:t>- владеть навыками учебно-исследовательской и проектной деятельности, навыками разрешения проблем;</w:t>
            </w:r>
            <w:bookmarkEnd w:id="7"/>
          </w:p>
          <w:p w:rsidR="00D16D31" w:rsidRPr="00AC11C7" w:rsidRDefault="00D16D31" w:rsidP="00392375">
            <w:pPr>
              <w:widowControl w:val="0"/>
              <w:jc w:val="both"/>
            </w:pPr>
            <w:bookmarkStart w:id="8" w:name="_Toc118236756"/>
            <w:r w:rsidRPr="00AC11C7">
              <w:t>- способность и готовность к самостоятельному поиску методов решения практических задач, применению различных методов познания;</w:t>
            </w:r>
            <w:bookmarkEnd w:id="8"/>
            <w:r w:rsidRPr="00AC11C7">
              <w:t xml:space="preserve"> </w:t>
            </w:r>
          </w:p>
          <w:p w:rsidR="00D16D31" w:rsidRPr="00AC11C7" w:rsidRDefault="00D16D31" w:rsidP="00392375">
            <w:pPr>
              <w:widowControl w:val="0"/>
              <w:jc w:val="both"/>
            </w:pPr>
            <w:bookmarkStart w:id="9" w:name="_Toc118236757"/>
            <w:r w:rsidRPr="00AC11C7">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
            <w:r w:rsidRPr="00AC11C7">
              <w:t xml:space="preserve"> </w:t>
            </w:r>
          </w:p>
          <w:p w:rsidR="00D16D31" w:rsidRPr="00AC11C7" w:rsidRDefault="00D16D31" w:rsidP="00392375">
            <w:pPr>
              <w:widowControl w:val="0"/>
              <w:jc w:val="both"/>
            </w:pPr>
            <w:bookmarkStart w:id="10" w:name="_Toc118236758"/>
            <w:r w:rsidRPr="00AC11C7">
              <w:lastRenderedPageBreak/>
              <w:t>- формирование научного типа мышления, владение научной терминологией, ключевыми понятиями и методами;</w:t>
            </w:r>
            <w:bookmarkEnd w:id="10"/>
            <w:r w:rsidRPr="00AC11C7">
              <w:t xml:space="preserve"> </w:t>
            </w:r>
          </w:p>
          <w:p w:rsidR="0034133B" w:rsidRPr="00AC11C7" w:rsidRDefault="00D16D31" w:rsidP="00392375">
            <w:pPr>
              <w:widowControl w:val="0"/>
              <w:tabs>
                <w:tab w:val="left" w:pos="1276"/>
              </w:tabs>
              <w:jc w:val="both"/>
            </w:pPr>
            <w:bookmarkStart w:id="11" w:name="_Toc118236759"/>
            <w:r w:rsidRPr="00AC11C7">
              <w:t>-осуществлять целенаправленный поиск переноса средств и способов действия в профессиональную среду</w:t>
            </w:r>
            <w:bookmarkEnd w:id="11"/>
          </w:p>
        </w:tc>
        <w:tc>
          <w:tcPr>
            <w:tcW w:w="6946" w:type="dxa"/>
          </w:tcPr>
          <w:p w:rsidR="0034133B" w:rsidRPr="00AC11C7" w:rsidRDefault="00E01440" w:rsidP="00392375">
            <w:pPr>
              <w:widowControl w:val="0"/>
              <w:tabs>
                <w:tab w:val="left" w:pos="1276"/>
              </w:tabs>
              <w:jc w:val="both"/>
            </w:pPr>
            <w:r w:rsidRPr="00AC11C7">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E01440" w:rsidRPr="00AC11C7" w:rsidRDefault="00E01440" w:rsidP="00E01440">
      <w:pPr>
        <w:shd w:val="clear" w:color="auto" w:fill="FFFFFF"/>
        <w:tabs>
          <w:tab w:val="left" w:pos="1276"/>
        </w:tabs>
        <w:spacing w:line="20" w:lineRule="atLeast"/>
        <w:ind w:firstLine="709"/>
        <w:jc w:val="both"/>
      </w:pPr>
      <w:r w:rsidRPr="00AC11C7">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AC11C7" w:rsidRDefault="00D5072F" w:rsidP="00D5072F">
      <w:pPr>
        <w:shd w:val="clear" w:color="auto" w:fill="FFFFFF"/>
        <w:tabs>
          <w:tab w:val="left" w:pos="1276"/>
        </w:tabs>
        <w:spacing w:line="20" w:lineRule="atLeast"/>
        <w:ind w:firstLine="709"/>
        <w:jc w:val="both"/>
      </w:pPr>
      <w:r w:rsidRPr="00AC11C7">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AC11C7" w:rsidRDefault="00D5072F" w:rsidP="00D5072F">
      <w:pPr>
        <w:shd w:val="clear" w:color="auto" w:fill="FFFFFF"/>
        <w:tabs>
          <w:tab w:val="left" w:pos="1276"/>
        </w:tabs>
        <w:spacing w:line="20" w:lineRule="atLeast"/>
        <w:ind w:firstLine="709"/>
        <w:jc w:val="both"/>
      </w:pPr>
      <w:r w:rsidRPr="00AC11C7">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AC11C7" w:rsidRDefault="00D5072F" w:rsidP="00D5072F">
      <w:pPr>
        <w:shd w:val="clear" w:color="auto" w:fill="FFFFFF"/>
        <w:tabs>
          <w:tab w:val="left" w:pos="1276"/>
        </w:tabs>
        <w:spacing w:line="20" w:lineRule="atLeast"/>
        <w:ind w:firstLine="709"/>
        <w:jc w:val="both"/>
      </w:pPr>
      <w:r w:rsidRPr="00AC11C7">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AC11C7">
        <w:tab/>
      </w:r>
    </w:p>
    <w:p w:rsidR="00D5072F" w:rsidRPr="00AC11C7" w:rsidRDefault="00D5072F" w:rsidP="00D5072F">
      <w:pPr>
        <w:shd w:val="clear" w:color="auto" w:fill="FFFFFF"/>
        <w:tabs>
          <w:tab w:val="left" w:pos="1276"/>
        </w:tabs>
        <w:spacing w:line="20" w:lineRule="atLeast"/>
        <w:ind w:firstLine="709"/>
        <w:jc w:val="both"/>
      </w:pPr>
      <w:r w:rsidRPr="00AC11C7">
        <w:t xml:space="preserve">ЛР 18 Ценностное отношение обучающихся к людям иной национальности, веры, культуры; уважительного отношения к их взглядам; </w:t>
      </w:r>
    </w:p>
    <w:p w:rsidR="00E01440" w:rsidRPr="00AC11C7" w:rsidRDefault="00D5072F" w:rsidP="00D5072F">
      <w:pPr>
        <w:shd w:val="clear" w:color="auto" w:fill="FFFFFF"/>
        <w:tabs>
          <w:tab w:val="left" w:pos="1276"/>
        </w:tabs>
        <w:spacing w:line="20" w:lineRule="atLeast"/>
        <w:ind w:firstLine="709"/>
        <w:jc w:val="both"/>
      </w:pPr>
      <w:r w:rsidRPr="00AC11C7">
        <w:t>ЛР 23 Получение обучающимися возможности самораскрытия и самореализация личности.</w:t>
      </w:r>
      <w:r w:rsidRPr="00AC11C7">
        <w:tab/>
      </w:r>
    </w:p>
    <w:p w:rsidR="0009056A" w:rsidRPr="00AC11C7" w:rsidRDefault="0009056A" w:rsidP="00D5072F">
      <w:pPr>
        <w:shd w:val="clear" w:color="auto" w:fill="FFFFFF"/>
        <w:tabs>
          <w:tab w:val="left" w:pos="1276"/>
        </w:tabs>
        <w:spacing w:line="20" w:lineRule="atLeast"/>
        <w:ind w:firstLine="709"/>
        <w:jc w:val="both"/>
        <w:rPr>
          <w:sz w:val="28"/>
          <w:szCs w:val="28"/>
        </w:rPr>
      </w:pPr>
    </w:p>
    <w:p w:rsidR="00AB5DDC" w:rsidRPr="00AC11C7" w:rsidRDefault="00AB5DDC" w:rsidP="00D5072F">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1"/>
        <w:gridCol w:w="1844"/>
      </w:tblGrid>
      <w:tr w:rsidR="006A466B" w:rsidRPr="00AC11C7" w:rsidTr="0024372E">
        <w:trPr>
          <w:trHeight w:val="567"/>
        </w:trPr>
        <w:tc>
          <w:tcPr>
            <w:tcW w:w="7941"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4"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4" w:type="dxa"/>
            <w:shd w:val="clear" w:color="auto" w:fill="auto"/>
          </w:tcPr>
          <w:p w:rsidR="006A466B" w:rsidRPr="00AC11C7" w:rsidRDefault="00FC53B5" w:rsidP="002A1F42">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108</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в том числе:</w:t>
            </w:r>
          </w:p>
        </w:tc>
        <w:tc>
          <w:tcPr>
            <w:tcW w:w="1844" w:type="dxa"/>
            <w:shd w:val="clear" w:color="auto" w:fill="auto"/>
          </w:tcPr>
          <w:p w:rsidR="006A466B" w:rsidRPr="00AC11C7" w:rsidRDefault="006A466B" w:rsidP="002A1F42">
            <w:pPr>
              <w:pStyle w:val="TableParagraph"/>
              <w:ind w:left="25"/>
              <w:jc w:val="center"/>
              <w:rPr>
                <w:rFonts w:ascii="Times New Roman" w:hAnsi="Times New Roman" w:cs="Times New Roman"/>
                <w:sz w:val="24"/>
                <w:szCs w:val="24"/>
                <w:lang w:val="en-US"/>
              </w:rPr>
            </w:pP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4" w:type="dxa"/>
            <w:shd w:val="clear" w:color="auto" w:fill="auto"/>
          </w:tcPr>
          <w:p w:rsidR="006A466B" w:rsidRPr="00AC11C7" w:rsidRDefault="00FF644E" w:rsidP="00F85E13">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6</w:t>
            </w:r>
            <w:r w:rsidR="00F85E13">
              <w:rPr>
                <w:rFonts w:ascii="Times New Roman" w:hAnsi="Times New Roman" w:cs="Times New Roman"/>
                <w:b/>
                <w:sz w:val="24"/>
                <w:szCs w:val="24"/>
              </w:rPr>
              <w:t>4</w:t>
            </w:r>
          </w:p>
        </w:tc>
      </w:tr>
      <w:tr w:rsidR="0024372E" w:rsidRPr="00F85E13" w:rsidTr="0024372E">
        <w:trPr>
          <w:trHeight w:val="340"/>
        </w:trPr>
        <w:tc>
          <w:tcPr>
            <w:tcW w:w="7941" w:type="dxa"/>
            <w:shd w:val="clear" w:color="auto" w:fill="auto"/>
          </w:tcPr>
          <w:p w:rsidR="0024372E" w:rsidRPr="00AC11C7" w:rsidRDefault="0024372E" w:rsidP="002A1F42">
            <w:pPr>
              <w:pStyle w:val="TableParagraph"/>
              <w:ind w:left="107"/>
              <w:rPr>
                <w:rFonts w:ascii="Times New Roman" w:hAnsi="Times New Roman" w:cs="Times New Roman"/>
                <w:b/>
                <w:noProof/>
                <w:sz w:val="24"/>
                <w:szCs w:val="24"/>
              </w:rPr>
            </w:pPr>
            <w:r w:rsidRPr="00F75935">
              <w:rPr>
                <w:rFonts w:ascii="Times New Roman" w:hAnsi="Times New Roman"/>
                <w:sz w:val="24"/>
              </w:rPr>
              <w:t>комбинированные занятия</w:t>
            </w:r>
          </w:p>
        </w:tc>
        <w:tc>
          <w:tcPr>
            <w:tcW w:w="1844" w:type="dxa"/>
            <w:shd w:val="clear" w:color="auto" w:fill="auto"/>
          </w:tcPr>
          <w:p w:rsidR="0024372E" w:rsidRPr="00F85E13" w:rsidRDefault="0024372E" w:rsidP="00F85E13">
            <w:pPr>
              <w:pStyle w:val="TableParagraph"/>
              <w:spacing w:line="311" w:lineRule="exact"/>
              <w:ind w:left="25"/>
              <w:jc w:val="center"/>
              <w:rPr>
                <w:rFonts w:ascii="Times New Roman" w:hAnsi="Times New Roman" w:cs="Times New Roman"/>
                <w:sz w:val="24"/>
                <w:szCs w:val="24"/>
              </w:rPr>
            </w:pPr>
            <w:r w:rsidRPr="00F85E13">
              <w:rPr>
                <w:rFonts w:ascii="Times New Roman" w:hAnsi="Times New Roman" w:cs="Times New Roman"/>
                <w:sz w:val="24"/>
                <w:szCs w:val="24"/>
              </w:rPr>
              <w:t>6</w:t>
            </w:r>
            <w:r w:rsidR="00F85E13" w:rsidRPr="00F85E13">
              <w:rPr>
                <w:rFonts w:ascii="Times New Roman" w:hAnsi="Times New Roman" w:cs="Times New Roman"/>
                <w:sz w:val="24"/>
                <w:szCs w:val="24"/>
              </w:rPr>
              <w:t>4</w:t>
            </w:r>
          </w:p>
        </w:tc>
      </w:tr>
      <w:tr w:rsidR="00590BDA" w:rsidRPr="00AC11C7" w:rsidTr="0024372E">
        <w:trPr>
          <w:trHeight w:val="340"/>
        </w:trPr>
        <w:tc>
          <w:tcPr>
            <w:tcW w:w="7941" w:type="dxa"/>
            <w:shd w:val="clear" w:color="auto" w:fill="auto"/>
          </w:tcPr>
          <w:p w:rsidR="00590BDA" w:rsidRPr="00AC11C7" w:rsidRDefault="00590BDA" w:rsidP="002A1F4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4" w:type="dxa"/>
            <w:shd w:val="clear" w:color="auto" w:fill="auto"/>
          </w:tcPr>
          <w:p w:rsidR="00590BDA" w:rsidRPr="00AC11C7" w:rsidRDefault="00590BDA" w:rsidP="002A1F42">
            <w:pPr>
              <w:pStyle w:val="TableParagraph"/>
              <w:ind w:firstLine="25"/>
              <w:jc w:val="center"/>
              <w:rPr>
                <w:rFonts w:ascii="Times New Roman" w:hAnsi="Times New Roman" w:cs="Times New Roman"/>
                <w:b/>
                <w:sz w:val="24"/>
                <w:szCs w:val="24"/>
              </w:rPr>
            </w:pPr>
            <w:r w:rsidRPr="00AC11C7">
              <w:rPr>
                <w:rFonts w:ascii="Times New Roman" w:hAnsi="Times New Roman" w:cs="Times New Roman"/>
                <w:b/>
                <w:sz w:val="24"/>
                <w:szCs w:val="24"/>
              </w:rPr>
              <w:t>7</w:t>
            </w:r>
          </w:p>
        </w:tc>
      </w:tr>
      <w:tr w:rsidR="006A466B" w:rsidRPr="00AC11C7" w:rsidTr="0024372E">
        <w:trPr>
          <w:trHeight w:val="340"/>
        </w:trPr>
        <w:tc>
          <w:tcPr>
            <w:tcW w:w="7941" w:type="dxa"/>
            <w:shd w:val="clear" w:color="auto" w:fill="auto"/>
          </w:tcPr>
          <w:p w:rsidR="006A466B" w:rsidRPr="00AC11C7" w:rsidRDefault="006A466B" w:rsidP="002A1F42">
            <w:pPr>
              <w:pStyle w:val="TableParagraph"/>
              <w:spacing w:line="309" w:lineRule="exact"/>
              <w:ind w:left="107"/>
              <w:rPr>
                <w:rFonts w:ascii="Times New Roman" w:hAnsi="Times New Roman" w:cs="Times New Roman"/>
                <w:b/>
                <w:sz w:val="24"/>
                <w:szCs w:val="24"/>
              </w:rPr>
            </w:pPr>
            <w:r w:rsidRPr="00AC11C7">
              <w:rPr>
                <w:rFonts w:ascii="Times New Roman" w:hAnsi="Times New Roman" w:cs="Times New Roman"/>
                <w:b/>
                <w:sz w:val="24"/>
                <w:szCs w:val="24"/>
              </w:rPr>
              <w:t>Профессионально-ориентированное содержание</w:t>
            </w:r>
          </w:p>
        </w:tc>
        <w:tc>
          <w:tcPr>
            <w:tcW w:w="1844" w:type="dxa"/>
            <w:shd w:val="clear" w:color="auto" w:fill="auto"/>
          </w:tcPr>
          <w:p w:rsidR="006A466B" w:rsidRPr="00AC11C7" w:rsidRDefault="0024372E" w:rsidP="002A1F42">
            <w:pPr>
              <w:pStyle w:val="TableParagraph"/>
              <w:spacing w:before="140"/>
              <w:ind w:firstLine="25"/>
              <w:jc w:val="center"/>
              <w:rPr>
                <w:rFonts w:ascii="Times New Roman" w:hAnsi="Times New Roman" w:cs="Times New Roman"/>
                <w:b/>
                <w:sz w:val="24"/>
                <w:szCs w:val="24"/>
              </w:rPr>
            </w:pPr>
            <w:r>
              <w:rPr>
                <w:rFonts w:ascii="Times New Roman" w:hAnsi="Times New Roman" w:cs="Times New Roman"/>
                <w:b/>
                <w:sz w:val="24"/>
                <w:szCs w:val="24"/>
              </w:rPr>
              <w:t>22</w:t>
            </w:r>
          </w:p>
        </w:tc>
      </w:tr>
      <w:tr w:rsidR="006A466B" w:rsidRPr="00AC11C7" w:rsidTr="0024372E">
        <w:trPr>
          <w:trHeight w:val="340"/>
        </w:trPr>
        <w:tc>
          <w:tcPr>
            <w:tcW w:w="7941" w:type="dxa"/>
            <w:shd w:val="clear" w:color="auto" w:fill="auto"/>
          </w:tcPr>
          <w:p w:rsidR="006A466B" w:rsidRPr="00AC11C7" w:rsidRDefault="0024372E" w:rsidP="002A1F42">
            <w:pPr>
              <w:pStyle w:val="TableParagraph"/>
              <w:ind w:left="107"/>
              <w:rPr>
                <w:rFonts w:ascii="Times New Roman" w:hAnsi="Times New Roman" w:cs="Times New Roman"/>
                <w:sz w:val="24"/>
                <w:szCs w:val="24"/>
              </w:rPr>
            </w:pPr>
            <w:r w:rsidRPr="00F75935">
              <w:rPr>
                <w:rFonts w:ascii="Times New Roman" w:hAnsi="Times New Roman"/>
                <w:sz w:val="24"/>
              </w:rPr>
              <w:t>комбинированные занятия</w:t>
            </w:r>
          </w:p>
        </w:tc>
        <w:tc>
          <w:tcPr>
            <w:tcW w:w="1844" w:type="dxa"/>
            <w:shd w:val="clear" w:color="auto" w:fill="auto"/>
          </w:tcPr>
          <w:p w:rsidR="006A466B" w:rsidRPr="00AC11C7" w:rsidRDefault="0024372E" w:rsidP="002A1F42">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22</w:t>
            </w:r>
          </w:p>
        </w:tc>
      </w:tr>
      <w:tr w:rsidR="006A466B" w:rsidRPr="00AC11C7" w:rsidTr="0024372E">
        <w:trPr>
          <w:trHeight w:val="525"/>
        </w:trPr>
        <w:tc>
          <w:tcPr>
            <w:tcW w:w="7941" w:type="dxa"/>
            <w:shd w:val="clear" w:color="auto" w:fill="auto"/>
          </w:tcPr>
          <w:p w:rsidR="006A466B" w:rsidRPr="00AC11C7" w:rsidRDefault="006A466B" w:rsidP="002A1F42">
            <w:pPr>
              <w:pStyle w:val="TableParagraph"/>
              <w:spacing w:before="14"/>
              <w:ind w:left="10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590BDA" w:rsidRPr="00AC11C7">
              <w:rPr>
                <w:rFonts w:ascii="Times New Roman" w:hAnsi="Times New Roman" w:cs="Times New Roman"/>
                <w:b/>
                <w:bCs/>
                <w:i/>
                <w:iCs/>
                <w:sz w:val="24"/>
                <w:szCs w:val="24"/>
              </w:rPr>
              <w:t>экзамена</w:t>
            </w:r>
            <w:r w:rsidR="00B5527C" w:rsidRPr="00AC11C7">
              <w:rPr>
                <w:rFonts w:ascii="Times New Roman" w:hAnsi="Times New Roman" w:cs="Times New Roman"/>
                <w:b/>
                <w:bCs/>
                <w:i/>
                <w:iCs/>
                <w:sz w:val="24"/>
                <w:szCs w:val="24"/>
              </w:rPr>
              <w:t xml:space="preserve">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4" w:type="dxa"/>
            <w:shd w:val="clear" w:color="auto" w:fill="auto"/>
          </w:tcPr>
          <w:p w:rsidR="006A466B" w:rsidRPr="00AC11C7" w:rsidRDefault="00590BDA" w:rsidP="002A1F42">
            <w:pPr>
              <w:pStyle w:val="TableParagraph"/>
              <w:ind w:left="25" w:right="118" w:firstLine="25"/>
              <w:jc w:val="center"/>
              <w:rPr>
                <w:rFonts w:ascii="Times New Roman" w:hAnsi="Times New Roman" w:cs="Times New Roman"/>
                <w:b/>
                <w:sz w:val="24"/>
                <w:szCs w:val="24"/>
              </w:rPr>
            </w:pPr>
            <w:bookmarkStart w:id="12" w:name="_GoBack"/>
            <w:bookmarkEnd w:id="12"/>
            <w:r w:rsidRPr="00AC11C7">
              <w:rPr>
                <w:rFonts w:ascii="Times New Roman" w:hAnsi="Times New Roman" w:cs="Times New Roman"/>
                <w:b/>
                <w:sz w:val="24"/>
                <w:szCs w:val="24"/>
              </w:rPr>
              <w:t>15</w:t>
            </w: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p>
    <w:p w:rsidR="00C861F8" w:rsidRDefault="0042051F" w:rsidP="001B6D48">
      <w:pPr>
        <w:pStyle w:val="Style3"/>
        <w:widowControl/>
        <w:spacing w:before="67"/>
        <w:ind w:left="946"/>
        <w:rPr>
          <w:rStyle w:val="FontStyle50"/>
          <w:sz w:val="24"/>
          <w:szCs w:val="24"/>
        </w:rPr>
      </w:pPr>
      <w:r w:rsidRPr="00AC11C7">
        <w:rPr>
          <w:rStyle w:val="FontStyle50"/>
          <w:sz w:val="24"/>
          <w:szCs w:val="24"/>
        </w:rPr>
        <w:lastRenderedPageBreak/>
        <w:t xml:space="preserve">2.2 Тематический план и содержание дисциплины </w:t>
      </w:r>
    </w:p>
    <w:p w:rsidR="0024372E" w:rsidRDefault="0024372E" w:rsidP="001B6D48">
      <w:pPr>
        <w:pStyle w:val="Style3"/>
        <w:widowControl/>
        <w:spacing w:before="67"/>
        <w:ind w:left="946"/>
        <w:rPr>
          <w:rStyle w:val="FontStyle50"/>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1"/>
        <w:gridCol w:w="7414"/>
        <w:gridCol w:w="1446"/>
        <w:gridCol w:w="2948"/>
      </w:tblGrid>
      <w:tr w:rsidR="0024372E" w:rsidRPr="00F75935" w:rsidTr="003209C7">
        <w:trPr>
          <w:trHeight w:val="20"/>
        </w:trPr>
        <w:tc>
          <w:tcPr>
            <w:tcW w:w="0" w:type="auto"/>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3" w:name="_Hlk221007097"/>
            <w:r w:rsidRPr="00F75935">
              <w:rPr>
                <w:b/>
                <w:bCs/>
              </w:rPr>
              <w:t>Наименование разделов и тем</w:t>
            </w:r>
          </w:p>
        </w:tc>
        <w:tc>
          <w:tcPr>
            <w:tcW w:w="7414"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 xml:space="preserve">Содержание учебного материала </w:t>
            </w:r>
            <w:r w:rsidRPr="00F75935">
              <w:rPr>
                <w:b/>
                <w:bCs/>
              </w:rPr>
              <w:br/>
              <w:t>(основное и профессионально ориентированное)</w:t>
            </w:r>
          </w:p>
        </w:tc>
        <w:tc>
          <w:tcPr>
            <w:tcW w:w="1446" w:type="dxa"/>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Объем часов</w:t>
            </w:r>
          </w:p>
        </w:tc>
        <w:tc>
          <w:tcPr>
            <w:tcW w:w="2948"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Формируемые компетенции</w:t>
            </w:r>
          </w:p>
        </w:tc>
      </w:tr>
      <w:tr w:rsidR="0024372E" w:rsidRPr="00F75935" w:rsidTr="003209C7">
        <w:trPr>
          <w:trHeight w:val="20"/>
        </w:trPr>
        <w:tc>
          <w:tcPr>
            <w:tcW w:w="15309" w:type="dxa"/>
            <w:gridSpan w:val="4"/>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 семестр (42 ч. лекции + 3 ч. срс)</w:t>
            </w:r>
          </w:p>
        </w:tc>
      </w:tr>
      <w:tr w:rsidR="0024372E" w:rsidRPr="00F75935" w:rsidTr="003209C7">
        <w:trPr>
          <w:trHeight w:val="20"/>
        </w:trPr>
        <w:tc>
          <w:tcPr>
            <w:tcW w:w="10915" w:type="dxa"/>
            <w:gridSpan w:val="2"/>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1 </w:t>
            </w:r>
            <w:r w:rsidRPr="00F75935">
              <w:rPr>
                <w:b/>
              </w:rPr>
              <w:t>Человек и окружающий мир</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19</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82"/>
        </w:trPr>
        <w:tc>
          <w:tcPr>
            <w:tcW w:w="0" w:type="auto"/>
            <w:vMerge w:val="restart"/>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 xml:space="preserve">1.1 </w:t>
            </w:r>
            <w:r w:rsidRPr="00F75935">
              <w:rPr>
                <w:b/>
                <w:bCs/>
              </w:rPr>
              <w:t xml:space="preserve">Сознание человека. Мировоззрение </w:t>
            </w:r>
            <w:r w:rsidRPr="00F75935">
              <w:rPr>
                <w:b/>
                <w:bCs/>
              </w:rPr>
              <w:br/>
              <w:t>и ценности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6"/>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1.2 Способы познания окружающего мира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Отличительные характеристики мнения и знания. Познание как деятельность. Формы чувственного познания, его специфика </w:t>
            </w:r>
            <w:r w:rsidRPr="00F75935">
              <w:br/>
              <w:t xml:space="preserve">и роль. Формы рационального познания.  Знание, его виды. Научное знание, его характерные признаки: системность, объективность, доказательность, проверяемость.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036E8">
              <w:rPr>
                <w:b/>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Эмпирический и теоретический уровни научного знания. Истина и ее критерии</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1</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1.3 </w:t>
            </w:r>
            <w:r w:rsidRPr="00F75935">
              <w:rPr>
                <w:b/>
              </w:rPr>
              <w:t>Логика и ее законы</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4" w:name="_Hlk224828634"/>
            <w:r w:rsidRPr="00F75935">
              <w:rPr>
                <w:b/>
                <w:bCs/>
              </w:rPr>
              <w:t>Профессионально ориентированное содержание</w:t>
            </w:r>
            <w:bookmarkEnd w:id="14"/>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Кейсы: решение логических задач с профессионально ориентированным содержанием</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1.4 </w:t>
            </w:r>
            <w:r w:rsidRPr="00F75935">
              <w:rPr>
                <w:b/>
              </w:rPr>
              <w:t>Деятельность человека как способ существования личности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Профессиональная деятельность. Профессиональное самоопределе</w:t>
            </w:r>
            <w:r w:rsidRPr="00F75935">
              <w:rPr>
                <w:bCs/>
              </w:rPr>
              <w:lastRenderedPageBreak/>
              <w:t xml:space="preserve">ние. Учет особенностей характера </w:t>
            </w:r>
            <w:r w:rsidRPr="00F75935">
              <w:rPr>
                <w:bCs/>
              </w:rPr>
              <w:br/>
              <w:t>в профессиональной деятельности по профессии/специальности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lastRenderedPageBreak/>
              <w:t>Тема 1.5 Человек в системе социальных взаимодействий</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F75935">
              <w:rPr>
                <w:bCs/>
                <w:lang w:val="en-U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1455"/>
              </w:tabs>
              <w:jc w:val="both"/>
              <w:rPr>
                <w:bCs/>
              </w:rPr>
            </w:pPr>
            <w:r w:rsidRPr="00F75935">
              <w:rPr>
                <w:bCs/>
              </w:rPr>
              <w:t xml:space="preserve">Общественные отношения. Общественные потребности </w:t>
            </w:r>
            <w:r w:rsidRPr="00F75935">
              <w:rPr>
                <w:bCs/>
              </w:rPr>
              <w:br/>
              <w:t xml:space="preserve">и социальные институты. Социальные группы. Человек </w:t>
            </w:r>
            <w:r w:rsidRPr="00F75935">
              <w:rPr>
                <w:bCs/>
              </w:rPr>
              <w:br/>
              <w:t xml:space="preserve">в системе социальных взаимодействий. Социальные роли </w:t>
            </w:r>
            <w:r w:rsidRPr="00F75935">
              <w:rPr>
                <w:bCs/>
              </w:rPr>
              <w:br/>
              <w:t>и социальные статусы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Межличностное общение и взаимодействие </w:t>
            </w:r>
            <w:r w:rsidRPr="00F75935">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2 </w:t>
            </w:r>
            <w:r w:rsidRPr="00F75935">
              <w:rPr>
                <w:b/>
              </w:rPr>
              <w:t>Культура. Искусство</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2.1 Как музеи сохраняют историю</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Музей образовательной организации (при наличии)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2.2</w:t>
            </w:r>
            <w:r>
              <w:rPr>
                <w:b/>
              </w:rPr>
              <w:t xml:space="preserve"> </w:t>
            </w:r>
            <w:r w:rsidRPr="00F75935">
              <w:rPr>
                <w:b/>
              </w:rPr>
              <w:t xml:space="preserve">Театр.  </w:t>
            </w:r>
            <w:r w:rsidRPr="00F75935">
              <w:rPr>
                <w:b/>
                <w:bCs/>
              </w:rPr>
              <w:t xml:space="preserve">Кино. Музыка. </w:t>
            </w:r>
            <w:r w:rsidRPr="00F75935">
              <w:rPr>
                <w:b/>
              </w:rPr>
              <w:t>Б</w:t>
            </w:r>
            <w:r w:rsidRPr="00F75935">
              <w:rPr>
                <w:b/>
                <w:bCs/>
              </w:rPr>
              <w:t>иблиотеки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Образ специальности в искусстве.</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Этикет в профессиональной деятельности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036E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Молодежная культура. Образование в сфере культуры и искусства. Библиотеки. Архивы</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3 Экономическая жизнь в обществе</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3.1 Экономика </w:t>
            </w:r>
            <w:r w:rsidRPr="00F75935">
              <w:rPr>
                <w:b/>
                <w:bCs/>
              </w:rPr>
              <w:br/>
              <w:t>как наука и хозяйство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w:t>
            </w:r>
            <w:r w:rsidRPr="00F75935">
              <w:rPr>
                <w:bCs/>
              </w:rPr>
              <w:lastRenderedPageBreak/>
              <w:t>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lastRenderedPageBreak/>
              <w:t>Тема 3.2 Рыночный механизм</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79070A"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3.3 Предпринимательская деятельность</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Факторы производства. Цена как равновесие между спросом </w:t>
            </w:r>
            <w:r w:rsidRPr="00F75935">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F75935">
              <w:rPr>
                <w:bCs/>
              </w:rPr>
              <w:br/>
              <w:t>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Малый и средний бизнес региона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3.4 Банковская система. Финансовые услуги </w:t>
            </w:r>
            <w:r w:rsidRPr="00F75935">
              <w:rPr>
                <w:b/>
                <w:bCs/>
              </w:rPr>
              <w:br/>
              <w:t>и страхование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3.5 </w:t>
            </w:r>
            <w:r w:rsidRPr="00F75935">
              <w:rPr>
                <w:b/>
              </w:rPr>
              <w:t xml:space="preserve">Современная российская экономика </w:t>
            </w:r>
            <w:r w:rsidRPr="00F75935">
              <w:rPr>
                <w:b/>
              </w:rPr>
              <w:br/>
              <w:t>и денежно-кредитная политика Центрального Банка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Национальная экономика и уровень ее развития. Структура экономики России. Актуальные задачи экономической политики России.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Центральный банк Российской Федерации как особый вид банка: за</w:t>
            </w:r>
            <w:r w:rsidRPr="00F75935">
              <w:rPr>
                <w:bCs/>
              </w:rPr>
              <w:lastRenderedPageBreak/>
              <w:t>дачи и функции.</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Бюджеты субъектов Российской Федерации и органов местного самоуправления. Счетная палата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jc w:val="both"/>
            </w:pPr>
            <w:r w:rsidRPr="00F75935">
              <w:t xml:space="preserve">Региональная экономика и её особенности в профессиональной сфере. </w:t>
            </w:r>
          </w:p>
          <w:p w:rsidR="0024372E" w:rsidRPr="00F75935" w:rsidRDefault="0024372E" w:rsidP="003209C7">
            <w:pPr>
              <w:jc w:val="both"/>
            </w:pPr>
            <w:r w:rsidRPr="00F75935">
              <w:t xml:space="preserve">Основные направления развития региональной экономики </w:t>
            </w:r>
            <w:r>
              <w:t>региона</w:t>
            </w:r>
          </w:p>
          <w:p w:rsidR="0024372E" w:rsidRPr="00F75935" w:rsidRDefault="0024372E" w:rsidP="003209C7">
            <w:pPr>
              <w:jc w:val="both"/>
            </w:pP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tcPr>
          <w:p w:rsidR="0024372E" w:rsidRPr="006B216C"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sidR="006B216C">
              <w:rPr>
                <w:b/>
                <w:bCs/>
              </w:rPr>
              <w:t xml:space="preserve"> </w:t>
            </w:r>
            <w:r w:rsidR="006B216C">
              <w:rPr>
                <w:b/>
                <w:bCs/>
                <w:lang w:val="en-US"/>
              </w:rPr>
              <w:t>I</w:t>
            </w:r>
            <w:r w:rsidR="006B216C">
              <w:rPr>
                <w:b/>
                <w:bCs/>
              </w:rPr>
              <w:t xml:space="preserve"> семестр</w:t>
            </w:r>
          </w:p>
        </w:tc>
        <w:tc>
          <w:tcPr>
            <w:tcW w:w="7414"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446" w:type="dxa"/>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9070A">
              <w:rPr>
                <w:b/>
                <w:bCs/>
              </w:rPr>
              <w:t>45</w:t>
            </w:r>
          </w:p>
        </w:tc>
        <w:tc>
          <w:tcPr>
            <w:tcW w:w="2948"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5309" w:type="dxa"/>
            <w:gridSpan w:val="4"/>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2 семестр (44 ч л</w:t>
            </w:r>
            <w:r>
              <w:rPr>
                <w:b/>
                <w:bCs/>
              </w:rPr>
              <w:t>е</w:t>
            </w:r>
            <w:r w:rsidRPr="0079070A">
              <w:rPr>
                <w:b/>
                <w:bCs/>
              </w:rPr>
              <w:t>кции + 4 ч срс + 15 ч экзамен)</w:t>
            </w: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4 Политическая жизнь общества</w:t>
            </w:r>
          </w:p>
        </w:tc>
        <w:tc>
          <w:tcPr>
            <w:tcW w:w="1446" w:type="dxa"/>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4.1 Политическая система общества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F75935">
              <w:rPr>
                <w:bCs/>
              </w:rPr>
              <w:br/>
              <w:t>как основной институт политической системы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4.2 Политическая идеология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культура общества и личности. Политическое поведение. Политическое участие. Политическая идеология, </w:t>
            </w:r>
            <w:r w:rsidRPr="00F75935">
              <w:rPr>
                <w:bCs/>
              </w:rPr>
              <w:br/>
              <w:t>ее роль в обществе. Основные идейно-политические течения современности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4.3 Политические партии, общественно-политические организации </w:t>
            </w:r>
            <w:r w:rsidRPr="00F75935">
              <w:rPr>
                <w:b/>
                <w:bCs/>
              </w:rPr>
              <w:br/>
              <w:t>и движения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4.4 Избирательная система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Borders>
              <w:bottom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 xml:space="preserve">Раздел </w:t>
            </w:r>
            <w:bookmarkStart w:id="15" w:name="_Hlk224832914"/>
            <w:r w:rsidRPr="00F75935">
              <w:rPr>
                <w:b/>
                <w:bCs/>
              </w:rPr>
              <w:t>5 Основы законодательства Российской Федерации</w:t>
            </w:r>
            <w:bookmarkEnd w:id="15"/>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lastRenderedPageBreak/>
              <w:t>ЛР 16; ЛР 18; ЛР23</w:t>
            </w:r>
          </w:p>
        </w:tc>
      </w:tr>
      <w:tr w:rsidR="0024372E" w:rsidRPr="00F75935" w:rsidTr="003209C7">
        <w:trPr>
          <w:trHeight w:val="20"/>
        </w:trPr>
        <w:tc>
          <w:tcPr>
            <w:tcW w:w="0" w:type="auto"/>
            <w:vMerge w:val="restart"/>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5.1 Гражданское право</w:t>
            </w: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Гражданские правоотношения. Субъекты гражданского права. Граж</w:t>
            </w:r>
            <w:r w:rsidRPr="00F75935">
              <w:rPr>
                <w:bCs/>
              </w:rPr>
              <w:lastRenderedPageBreak/>
              <w:t xml:space="preserve">данская правоспособность и дееспособность несовершеннолетних. Гражданско-правовые отношения </w:t>
            </w:r>
            <w:r w:rsidRPr="00F75935">
              <w:rPr>
                <w:bCs/>
              </w:rPr>
              <w:br/>
              <w:t xml:space="preserve">в области потребительских прав, в сфере собственности </w:t>
            </w:r>
            <w:r w:rsidRPr="00F75935">
              <w:rPr>
                <w:bCs/>
              </w:rPr>
              <w:br/>
              <w:t xml:space="preserve">(в том числе интеллектуальной). Защита собственности </w:t>
            </w:r>
            <w:r w:rsidRPr="00F75935">
              <w:rPr>
                <w:bCs/>
              </w:rPr>
              <w:br/>
              <w:t xml:space="preserve">в Российской Федерации. Защита авторских прав. Права </w:t>
            </w:r>
            <w:r w:rsidRPr="00F75935">
              <w:rPr>
                <w:bCs/>
              </w:rPr>
              <w:br/>
              <w:t>и ответственность бизнеса. Защита бизнеса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Borders>
              <w:top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lastRenderedPageBreak/>
              <w:t>Тема 5.2 Семейное право</w:t>
            </w:r>
          </w:p>
        </w:tc>
        <w:tc>
          <w:tcPr>
            <w:tcW w:w="7414" w:type="dxa"/>
            <w:tcBorders>
              <w:top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w:t>
            </w:r>
            <w:r w:rsidRPr="00F75935">
              <w:rPr>
                <w:bCs/>
              </w:rPr>
              <w:br/>
              <w:t>и попечительство. Приемная семья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5.3 Трудовое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Трудовые правоотношения. Права и обязанности работников </w:t>
            </w:r>
            <w:r w:rsidRPr="00F75935">
              <w:rPr>
                <w:bCs/>
              </w:rPr>
              <w:br/>
              <w:t xml:space="preserve">и работодателей. Дисциплинарная ответственность. Защита трудовых прав работников.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Коллективный договор. Трудовые споры и порядок </w:t>
            </w:r>
            <w:r w:rsidRPr="00F75935">
              <w:rPr>
                <w:bCs/>
              </w:rPr>
              <w:br/>
              <w:t>их разрешения. Особенность регулирования трудовых отношений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F136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Особенности трудовых правоотношений с участием несовершеннолетних работников</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4372E" w:rsidRPr="00F75935" w:rsidRDefault="0024372E" w:rsidP="00243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5.4 Административное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1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Административные правоотношения. Субъекты административного права.  Административное правонарушение </w:t>
            </w:r>
            <w:r w:rsidRPr="00F75935">
              <w:rPr>
                <w:bCs/>
              </w:rPr>
              <w:br/>
              <w:t>и административная ответственность. Административное наказание и его виды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5.5 Уголовное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Основные принципы уголовного права. Понятие преступления </w:t>
            </w:r>
            <w:r w:rsidRPr="00F75935">
              <w:rPr>
                <w:bCs/>
              </w:rPr>
              <w:br/>
              <w:t>и виды преступлений. Уголовная ответственность, ее цели, виды наказаний в уголовном праве. Особенности уголовной ответственно</w:t>
            </w:r>
            <w:r w:rsidRPr="00F75935">
              <w:rPr>
                <w:bCs/>
              </w:rPr>
              <w:lastRenderedPageBreak/>
              <w:t>сти несовершеннолетних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lastRenderedPageBreak/>
              <w:t>Тема 5.6 Экологическое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Экологическое законодательство. Экологические правонарушения. Способы защиты права на благоприятную окружающую среду</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5.7 Налоговое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347"/>
        </w:trPr>
        <w:tc>
          <w:tcPr>
            <w:tcW w:w="0" w:type="auto"/>
            <w:vMerge w:val="restart"/>
          </w:tcPr>
          <w:p w:rsidR="0024372E" w:rsidRPr="00F75935" w:rsidRDefault="0024372E" w:rsidP="003209C7">
            <w:pPr>
              <w:tabs>
                <w:tab w:val="left" w:pos="916"/>
                <w:tab w:val="left" w:pos="1335"/>
              </w:tabs>
              <w:rPr>
                <w:b/>
                <w:bCs/>
              </w:rPr>
            </w:pPr>
            <w:r w:rsidRPr="00F75935">
              <w:rPr>
                <w:b/>
                <w:bCs/>
              </w:rPr>
              <w:t>Тема 5.8</w:t>
            </w:r>
            <w:r w:rsidRPr="00F75935">
              <w:rPr>
                <w:b/>
                <w:bCs/>
              </w:rPr>
              <w:tab/>
              <w:t xml:space="preserve"> Процессуальное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4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Процессуальное право, его виды. Принципы процессуального права. Нормы процессуального права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6 Глобальные проблемы человечества</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6.1 </w:t>
            </w:r>
            <w:r w:rsidRPr="00F75935">
              <w:rPr>
                <w:b/>
              </w:rPr>
              <w:t>Современные проблемы устойчивого развития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rPr>
                <w:bCs/>
              </w:rPr>
            </w:pPr>
            <w:r w:rsidRPr="00F75935">
              <w:rPr>
                <w:bCs/>
              </w:rPr>
              <w:t>Воздействие глобальных проблем на профессиональную деятельность.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widowControl w:val="0"/>
              <w:ind w:hanging="2"/>
              <w:jc w:val="both"/>
              <w:rPr>
                <w:b/>
                <w:bCs/>
              </w:rPr>
            </w:pPr>
            <w:r w:rsidRPr="009F1368">
              <w:rPr>
                <w:b/>
                <w:bCs/>
              </w:rPr>
              <w:t>Самостоятельная работа</w:t>
            </w:r>
          </w:p>
          <w:p w:rsidR="0024372E" w:rsidRPr="00F75935" w:rsidRDefault="0024372E" w:rsidP="003209C7">
            <w:pPr>
              <w:widowControl w:val="0"/>
              <w:ind w:hanging="2"/>
              <w:jc w:val="both"/>
              <w:rPr>
                <w:bCs/>
              </w:rPr>
            </w:pPr>
            <w:r w:rsidRPr="00F75935">
              <w:rPr>
                <w:bCs/>
              </w:rPr>
              <w:t>Демографическая проблема. Экологические проблемы. Искусственный интеллект – возможности и угрозы</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jc w:val="both"/>
              <w:rPr>
                <w:b/>
                <w:sz w:val="28"/>
                <w:szCs w:val="28"/>
              </w:rPr>
            </w:pPr>
            <w:r w:rsidRPr="00F75935">
              <w:rPr>
                <w:b/>
                <w:bCs/>
              </w:rPr>
              <w:t>Раздел 7 Россия сегодня: национальные интересы и необходимость их защиты</w:t>
            </w:r>
          </w:p>
        </w:tc>
        <w:tc>
          <w:tcPr>
            <w:tcW w:w="1446" w:type="dxa"/>
          </w:tcPr>
          <w:p w:rsidR="0024372E" w:rsidRPr="00F75935" w:rsidRDefault="0024372E" w:rsidP="00F8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00F85E13">
              <w:rPr>
                <w:b/>
              </w:rPr>
              <w:t>0</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7.1 Российская цивилизация. Государственный суверенитет</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7.2 Россия </w:t>
            </w:r>
            <w:r w:rsidRPr="00F75935">
              <w:rPr>
                <w:b/>
                <w:bCs/>
              </w:rPr>
              <w:br/>
            </w:r>
            <w:r w:rsidRPr="00F75935">
              <w:rPr>
                <w:b/>
                <w:bCs/>
              </w:rPr>
              <w:lastRenderedPageBreak/>
              <w:t>в глобальной экономике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lastRenderedPageBreak/>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lastRenderedPageBreak/>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lastRenderedPageBreak/>
              <w:t>Тема 7.3 Россия – социальное государство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w:t>
            </w:r>
            <w:r>
              <w:rPr>
                <w:bCs/>
              </w:rPr>
              <w:t xml:space="preserve"> </w:t>
            </w:r>
            <w:r w:rsidRPr="00F75935">
              <w:rPr>
                <w:bCs/>
              </w:rPr>
              <w:t>в Российской Федерации. Уровни образования 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Особенности профессиональной деятельности в сфере здравоохранения, социального обеспечения, просвещения </w:t>
            </w:r>
            <w:r w:rsidRPr="00F75935">
              <w:rPr>
                <w:bCs/>
              </w:rPr>
              <w:br/>
              <w:t xml:space="preserve">и образования. Роль и значение непрерывности образования </w:t>
            </w:r>
            <w:r w:rsidRPr="00F75935">
              <w:rPr>
                <w:bCs/>
              </w:rPr>
              <w:br/>
              <w:t>в выбранной профессиональной области</w:t>
            </w:r>
            <w:r>
              <w:rPr>
                <w:bCs/>
              </w:rPr>
              <w:t xml:space="preserve">.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 7.4 Защита государственных интересов России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pPr>
            <w:r w:rsidRPr="00F75935">
              <w:t>Воинский долг и вооруженные силы России. Военное образование: история и современность. Контрактно-призывная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Роль получаемой специальности в обеспечении безопасности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8 Формирование справедливого миропорядка в XXI в.</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8.1 Международные отношения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Международные отношения. История трансформации миропорядков. Лига наций. </w:t>
            </w:r>
            <w:r w:rsidRPr="00F75935">
              <w:rPr>
                <w:bCs/>
              </w:rPr>
              <w:t>Организация Объединенных Наций (ООН): история и проблемы. Организация Объединенных Наций по вопросам образо</w:t>
            </w:r>
            <w:r w:rsidRPr="00F75935">
              <w:rPr>
                <w:bCs/>
              </w:rPr>
              <w:lastRenderedPageBreak/>
              <w:t>вания, науки и культуры (ЮНЕСКО)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lastRenderedPageBreak/>
              <w:t xml:space="preserve">Тема 8.2 </w:t>
            </w:r>
            <w:r w:rsidRPr="00F75935">
              <w:rPr>
                <w:b/>
              </w:rPr>
              <w:t xml:space="preserve">Биполярный мир </w:t>
            </w:r>
            <w:r w:rsidRPr="00F75935">
              <w:rPr>
                <w:b/>
              </w:rPr>
              <w:br/>
              <w:t>и холодная война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 xml:space="preserve">Тема 8.3 Однополярный мир </w:t>
            </w:r>
            <w:r w:rsidRPr="00F75935">
              <w:rPr>
                <w:b/>
              </w:rPr>
              <w:br/>
              <w:t xml:space="preserve">и движение </w:t>
            </w:r>
            <w:r w:rsidRPr="00F75935">
              <w:rPr>
                <w:b/>
              </w:rPr>
              <w:br/>
              <w:t>к многополярности.  Справедливый миропорядок</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widowControl w:val="0"/>
              <w:ind w:hanging="2"/>
              <w:jc w:val="both"/>
              <w:rPr>
                <w:bCs/>
              </w:rPr>
            </w:pPr>
            <w:r w:rsidRPr="00F75935">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F75935">
              <w:rPr>
                <w:bCs/>
              </w:rPr>
              <w:br/>
              <w:t xml:space="preserve">и политические организации. Россия в однополярном </w:t>
            </w:r>
            <w:r w:rsidRPr="00F75935">
              <w:rPr>
                <w:bCs/>
              </w:rPr>
              <w:br/>
              <w:t>и многополярном мире. Русский мир</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Pr>
                <w:b/>
                <w:bCs/>
                <w:lang w:val="en-US"/>
              </w:rPr>
              <w:t>II</w:t>
            </w:r>
            <w:r>
              <w:rPr>
                <w:b/>
                <w:bCs/>
              </w:rPr>
              <w:t xml:space="preserve"> семестр</w:t>
            </w:r>
          </w:p>
        </w:tc>
        <w:tc>
          <w:tcPr>
            <w:tcW w:w="1446" w:type="dxa"/>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4</w:t>
            </w:r>
            <w:r>
              <w:rPr>
                <w:b/>
                <w:bCs/>
              </w:rPr>
              <w:t>8</w:t>
            </w:r>
          </w:p>
        </w:tc>
        <w:tc>
          <w:tcPr>
            <w:tcW w:w="2948" w:type="dxa"/>
            <w:shd w:val="clear" w:color="auto" w:fill="auto"/>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 xml:space="preserve">Промежуточная аттестация </w:t>
            </w:r>
            <w:r w:rsidRPr="00F75935">
              <w:t>(</w:t>
            </w:r>
            <w:r>
              <w:t>экзамен</w:t>
            </w:r>
            <w:r w:rsidRPr="00F75935">
              <w:t>)</w:t>
            </w:r>
          </w:p>
        </w:tc>
        <w:tc>
          <w:tcPr>
            <w:tcW w:w="1446" w:type="dxa"/>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6B216C">
              <w:rPr>
                <w:b/>
                <w:bCs/>
                <w:lang w:val="en-US"/>
              </w:rPr>
              <w:t>15</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Всего</w:t>
            </w:r>
          </w:p>
        </w:tc>
        <w:tc>
          <w:tcPr>
            <w:tcW w:w="1446" w:type="dxa"/>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108</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13"/>
    </w:tbl>
    <w:p w:rsidR="0024372E" w:rsidRDefault="0024372E" w:rsidP="0024372E"/>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Pr="00AC11C7" w:rsidRDefault="0024372E" w:rsidP="001B6D48">
      <w:pPr>
        <w:pStyle w:val="Style3"/>
        <w:widowControl/>
        <w:spacing w:before="67"/>
        <w:ind w:left="946"/>
        <w:rPr>
          <w:rStyle w:val="FontStyle50"/>
          <w:sz w:val="24"/>
          <w:szCs w:val="24"/>
        </w:rP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9E0673" w:rsidRPr="00AC11C7" w:rsidRDefault="009E0673" w:rsidP="009E0673">
      <w:pPr>
        <w:pStyle w:val="11"/>
        <w:spacing w:after="0" w:line="240" w:lineRule="auto"/>
        <w:ind w:left="426"/>
        <w:jc w:val="center"/>
        <w:rPr>
          <w:rFonts w:ascii="Times New Roman" w:hAnsi="Times New Roman"/>
          <w:b/>
          <w:sz w:val="28"/>
          <w:szCs w:val="28"/>
        </w:rPr>
      </w:pPr>
      <w:r w:rsidRPr="00AC11C7">
        <w:rPr>
          <w:rFonts w:ascii="Times New Roman" w:hAnsi="Times New Roman"/>
          <w:b/>
          <w:sz w:val="28"/>
          <w:szCs w:val="28"/>
        </w:rPr>
        <w:lastRenderedPageBreak/>
        <w:t>3. УСЛОВИЯ РЕАЛИЗАЦИИ ПРОГРАММЫ УЧЕБНОГО ПРЕДМЕТА</w:t>
      </w:r>
    </w:p>
    <w:p w:rsidR="00185D1D" w:rsidRPr="00AC11C7" w:rsidRDefault="00185D1D" w:rsidP="00185D1D">
      <w:pPr>
        <w:ind w:firstLine="709"/>
        <w:jc w:val="both"/>
        <w:rPr>
          <w:bCs/>
        </w:rPr>
      </w:pPr>
      <w:r w:rsidRPr="00AC11C7">
        <w:t xml:space="preserve">Программа дисциплины реализуется в </w:t>
      </w:r>
      <w:r w:rsidRPr="00AC11C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5D1D" w:rsidRPr="00AC11C7" w:rsidRDefault="00185D1D" w:rsidP="00185D1D">
      <w:pPr>
        <w:ind w:firstLine="709"/>
        <w:jc w:val="both"/>
      </w:pPr>
    </w:p>
    <w:p w:rsidR="00185D1D" w:rsidRPr="00AC11C7" w:rsidRDefault="00185D1D" w:rsidP="00185D1D">
      <w:pPr>
        <w:ind w:firstLine="709"/>
        <w:jc w:val="both"/>
      </w:pPr>
      <w:r w:rsidRPr="00AC11C7">
        <w:t xml:space="preserve">Оборудование учебного кабинета: </w:t>
      </w:r>
    </w:p>
    <w:p w:rsidR="00185D1D" w:rsidRPr="00AC11C7" w:rsidRDefault="00185D1D" w:rsidP="00185D1D">
      <w:pPr>
        <w:ind w:firstLine="709"/>
        <w:jc w:val="both"/>
      </w:pPr>
      <w:r w:rsidRPr="00AC11C7">
        <w:t>-  комплект учебной мебели для преподавателя;</w:t>
      </w:r>
    </w:p>
    <w:p w:rsidR="00185D1D" w:rsidRPr="00AC11C7" w:rsidRDefault="00185D1D" w:rsidP="00185D1D">
      <w:pPr>
        <w:ind w:firstLine="709"/>
        <w:jc w:val="both"/>
      </w:pPr>
      <w:r w:rsidRPr="00AC11C7">
        <w:t>- комплекты учебной мебели для обучающихся;</w:t>
      </w:r>
    </w:p>
    <w:p w:rsidR="00185D1D" w:rsidRPr="00AC11C7" w:rsidRDefault="00185D1D" w:rsidP="00185D1D">
      <w:pPr>
        <w:ind w:firstLine="709"/>
        <w:jc w:val="both"/>
      </w:pPr>
      <w:r w:rsidRPr="00AC11C7">
        <w:t>Технические средства обучения: экран переносной, проектор переносной</w:t>
      </w:r>
    </w:p>
    <w:p w:rsidR="00185D1D" w:rsidRPr="00AC11C7" w:rsidRDefault="00185D1D" w:rsidP="00185D1D">
      <w:pPr>
        <w:ind w:firstLine="709"/>
        <w:jc w:val="both"/>
      </w:pPr>
      <w:r w:rsidRPr="00AC11C7">
        <w:t>Учебно-наглядные пособия - комплект презентаций</w:t>
      </w:r>
    </w:p>
    <w:p w:rsidR="00185D1D" w:rsidRPr="00AC11C7" w:rsidRDefault="00185D1D" w:rsidP="00185D1D">
      <w:pPr>
        <w:ind w:firstLine="709"/>
        <w:jc w:val="both"/>
      </w:pPr>
      <w:r w:rsidRPr="00AC11C7">
        <w:t>Учебно-методические материалы</w:t>
      </w:r>
    </w:p>
    <w:p w:rsidR="00185D1D" w:rsidRPr="00AC11C7" w:rsidRDefault="00185D1D" w:rsidP="00185D1D">
      <w:pPr>
        <w:ind w:firstLine="709"/>
        <w:jc w:val="both"/>
      </w:pPr>
    </w:p>
    <w:p w:rsidR="00185D1D" w:rsidRPr="00AC11C7"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C11C7">
        <w:rPr>
          <w:b/>
        </w:rPr>
        <w:t>При изучении дисциплины в формате электронного обучения с использованием ДОТ</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C11C7">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C11C7">
        <w:rPr>
          <w:b/>
          <w:bCs/>
        </w:rPr>
        <w:t>3.2. Информационное обеспечение реализации программы</w:t>
      </w:r>
    </w:p>
    <w:p w:rsidR="00185D1D" w:rsidRPr="00AC11C7" w:rsidRDefault="00185D1D" w:rsidP="00185D1D">
      <w:pPr>
        <w:shd w:val="clear" w:color="auto" w:fill="FFFFFF"/>
        <w:ind w:firstLine="709"/>
        <w:jc w:val="both"/>
      </w:pPr>
      <w:r w:rsidRPr="00AC11C7">
        <w:rPr>
          <w:b/>
          <w:bCs/>
        </w:rPr>
        <w:t>Перечень рекомендуемых учебных изданий, дополнительной литературы Интернет-ресурсов, базы данных библиотечного фонда:</w:t>
      </w:r>
    </w:p>
    <w:p w:rsidR="009E0673" w:rsidRPr="00AC11C7" w:rsidRDefault="009E0673" w:rsidP="009E0673">
      <w:pPr>
        <w:shd w:val="clear" w:color="auto" w:fill="FFFFFF"/>
        <w:ind w:firstLine="709"/>
        <w:jc w:val="both"/>
        <w:rPr>
          <w:b/>
        </w:rPr>
      </w:pPr>
    </w:p>
    <w:p w:rsidR="009E0673" w:rsidRPr="00AC11C7" w:rsidRDefault="009E0673" w:rsidP="009E0673">
      <w:pPr>
        <w:shd w:val="clear" w:color="auto" w:fill="FFFFFF"/>
        <w:ind w:firstLine="709"/>
        <w:jc w:val="both"/>
        <w:rPr>
          <w:b/>
        </w:rPr>
      </w:pPr>
      <w:r w:rsidRPr="00AC11C7">
        <w:rPr>
          <w:b/>
        </w:rPr>
        <w:t>3.2.</w:t>
      </w:r>
      <w:r w:rsidR="009B228C" w:rsidRPr="00AC11C7">
        <w:rPr>
          <w:b/>
        </w:rPr>
        <w:t>1. Основные</w:t>
      </w:r>
      <w:r w:rsidRPr="00AC11C7">
        <w:rPr>
          <w:b/>
        </w:rPr>
        <w:t xml:space="preserve"> источники:</w:t>
      </w:r>
    </w:p>
    <w:p w:rsidR="00EC71C6" w:rsidRPr="00AC11C7" w:rsidRDefault="00EC71C6" w:rsidP="00EC71C6">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1</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Default="007F5DCB" w:rsidP="007F5DCB">
            <w:pPr>
              <w:rPr>
                <w:rFonts w:cstheme="minorBidi"/>
                <w:shd w:val="clear" w:color="auto" w:fill="FFFFFF"/>
                <w:lang w:eastAsia="en-US"/>
              </w:rPr>
            </w:pPr>
            <w:r>
              <w:rPr>
                <w:rFonts w:cstheme="minorBidi"/>
                <w:shd w:val="clear" w:color="auto" w:fill="FFFFFF"/>
                <w:lang w:eastAsia="en-US"/>
              </w:rPr>
              <w:t>Москва : Просвещение, 2025. -</w:t>
            </w:r>
            <w:r w:rsidRPr="00EC71C6">
              <w:rPr>
                <w:rFonts w:cstheme="minorBidi"/>
                <w:shd w:val="clear" w:color="auto" w:fill="FFFFFF"/>
                <w:lang w:eastAsia="en-US"/>
              </w:rPr>
              <w:t xml:space="preserve"> 303 с</w:t>
            </w:r>
            <w:r>
              <w:rPr>
                <w:rFonts w:cstheme="minorBidi"/>
                <w:shd w:val="clear" w:color="auto" w:fill="FFFFFF"/>
                <w:lang w:eastAsia="en-US"/>
              </w:rPr>
              <w:t>. – режим доступа</w:t>
            </w:r>
            <w:r w:rsidRPr="00EC71C6">
              <w:rPr>
                <w:rFonts w:cstheme="minorBidi"/>
                <w:shd w:val="clear" w:color="auto" w:fill="FFFFFF"/>
                <w:lang w:eastAsia="en-US"/>
              </w:rPr>
              <w:t xml:space="preserve">: </w:t>
            </w:r>
            <w:hyperlink r:id="rId10" w:history="1">
              <w:r w:rsidRPr="00D71FDE">
                <w:rPr>
                  <w:rStyle w:val="a9"/>
                  <w:rFonts w:cstheme="minorBidi"/>
                  <w:shd w:val="clear" w:color="auto" w:fill="FFFFFF"/>
                  <w:lang w:eastAsia="en-US"/>
                </w:rPr>
                <w:t>https://e.lanbook.com/book/472976</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2</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303 с.  Режим доступа: </w:t>
            </w:r>
            <w:hyperlink r:id="rId11" w:history="1">
              <w:r w:rsidRPr="00AC11C7">
                <w:rPr>
                  <w:rStyle w:val="a9"/>
                  <w:rFonts w:cstheme="minorBidi"/>
                  <w:color w:val="auto"/>
                  <w:shd w:val="clear" w:color="auto" w:fill="FFFFFF"/>
                  <w:lang w:eastAsia="en-US"/>
                </w:rPr>
                <w:t>https://e.lanbook.com/book/408797</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3</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hyperlink r:id="rId12" w:history="1">
              <w:r w:rsidRPr="00AC11C7">
                <w:rPr>
                  <w:rStyle w:val="a9"/>
                  <w:rFonts w:cstheme="minorBidi"/>
                  <w:color w:val="auto"/>
                  <w:shd w:val="clear" w:color="auto" w:fill="FFFFFF"/>
                  <w:lang w:eastAsia="en-US"/>
                </w:rPr>
                <w:t>https://e.lanbook.com/book/408830</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4</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Москва: Просвещение, 202</w:t>
            </w:r>
            <w:r>
              <w:rPr>
                <w:rFonts w:cstheme="minorBidi"/>
                <w:shd w:val="clear" w:color="auto" w:fill="FFFFFF"/>
                <w:lang w:eastAsia="en-US"/>
              </w:rPr>
              <w:t>5</w:t>
            </w:r>
            <w:r w:rsidRPr="00AC11C7">
              <w:rPr>
                <w:rFonts w:cstheme="minorBidi"/>
                <w:shd w:val="clear" w:color="auto" w:fill="FFFFFF"/>
                <w:lang w:eastAsia="en-US"/>
              </w:rPr>
              <w:t xml:space="preserve">.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r w:rsidRPr="007F5DCB">
              <w:rPr>
                <w:rFonts w:cstheme="minorBidi"/>
                <w:shd w:val="clear" w:color="auto" w:fill="FFFFFF"/>
                <w:lang w:eastAsia="en-US"/>
              </w:rPr>
              <w:t>https://e.lanbook.com/book/472973</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5</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Губин В. Д.</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учебник </w:t>
            </w:r>
          </w:p>
          <w:p w:rsidR="007F5DCB" w:rsidRPr="00AC11C7" w:rsidRDefault="007F5DCB" w:rsidP="007F5DCB">
            <w:pPr>
              <w:rPr>
                <w:rFonts w:cstheme="minorBidi"/>
                <w:shd w:val="clear" w:color="auto" w:fill="FFFFFF"/>
                <w:lang w:eastAsia="en-US"/>
              </w:rPr>
            </w:pP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КноРус, 2024. — 208 с. — режим доступа: </w:t>
            </w:r>
            <w:hyperlink r:id="rId13" w:history="1">
              <w:r w:rsidRPr="00AC11C7">
                <w:rPr>
                  <w:rFonts w:eastAsiaTheme="minorHAnsi" w:cstheme="minorBidi"/>
                  <w:u w:val="single"/>
                  <w:lang w:eastAsia="en-US"/>
                </w:rPr>
                <w:t>https://book.ru/book/950126</w:t>
              </w:r>
            </w:hyperlink>
            <w:r w:rsidRPr="00AC11C7">
              <w:rPr>
                <w:rFonts w:eastAsiaTheme="minorHAnsi" w:cstheme="minorBidi"/>
                <w:lang w:eastAsia="en-US"/>
              </w:rPr>
              <w:t xml:space="preserve"> </w:t>
            </w:r>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6</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Шиповская Л. П.</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КноРус, 2023. — 196 с. — режим доступа: </w:t>
            </w:r>
            <w:hyperlink r:id="rId14" w:history="1">
              <w:r w:rsidRPr="00AC11C7">
                <w:rPr>
                  <w:rFonts w:cstheme="minorBidi"/>
                  <w:u w:val="single"/>
                  <w:shd w:val="clear" w:color="auto" w:fill="FFFFFF"/>
                  <w:lang w:eastAsia="en-US"/>
                </w:rPr>
                <w:t>https://book.ru/book/944930</w:t>
              </w:r>
            </w:hyperlink>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7</w:t>
            </w:r>
          </w:p>
        </w:tc>
        <w:tc>
          <w:tcPr>
            <w:tcW w:w="1790" w:type="dxa"/>
            <w:shd w:val="clear" w:color="auto" w:fill="auto"/>
          </w:tcPr>
          <w:p w:rsidR="007F5DCB" w:rsidRPr="00AC11C7" w:rsidRDefault="007F5DCB" w:rsidP="007F5DCB">
            <w:pPr>
              <w:spacing w:before="100" w:beforeAutospacing="1" w:after="100" w:afterAutospacing="1"/>
              <w:outlineLvl w:val="0"/>
              <w:rPr>
                <w:rFonts w:cstheme="minorBidi"/>
                <w:shd w:val="clear" w:color="auto" w:fill="FFFFFF"/>
                <w:lang w:eastAsia="en-US"/>
              </w:rPr>
            </w:pPr>
            <w:r w:rsidRPr="00AC11C7">
              <w:rPr>
                <w:rFonts w:cstheme="minorBidi"/>
                <w:shd w:val="clear" w:color="auto" w:fill="FFFFFF"/>
                <w:lang w:eastAsia="en-US"/>
              </w:rPr>
              <w:t xml:space="preserve">Под редакцией </w:t>
            </w:r>
            <w:r w:rsidRPr="00AC11C7">
              <w:rPr>
                <w:rFonts w:cstheme="minorBidi"/>
                <w:shd w:val="clear" w:color="auto" w:fill="FFFFFF"/>
                <w:lang w:eastAsia="en-US"/>
              </w:rPr>
              <w:lastRenderedPageBreak/>
              <w:t>В. И. Купцова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lastRenderedPageBreak/>
              <w:t>Обществознание: учеб</w:t>
            </w:r>
            <w:r w:rsidRPr="00AC11C7">
              <w:rPr>
                <w:rFonts w:cstheme="minorBidi"/>
                <w:shd w:val="clear" w:color="auto" w:fill="FFFFFF"/>
                <w:lang w:eastAsia="en-US"/>
              </w:rPr>
              <w:lastRenderedPageBreak/>
              <w:t>ник для среднего профессионального образования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lastRenderedPageBreak/>
              <w:t xml:space="preserve">Москва : Издательство Юрайт, </w:t>
            </w:r>
            <w:r w:rsidRPr="00AC11C7">
              <w:rPr>
                <w:rFonts w:cstheme="minorBidi"/>
                <w:shd w:val="clear" w:color="auto" w:fill="FFFFFF"/>
                <w:lang w:eastAsia="en-US"/>
              </w:rPr>
              <w:lastRenderedPageBreak/>
              <w:t>2023. — 256 с. — режим доступа: </w:t>
            </w:r>
            <w:hyperlink r:id="rId15" w:history="1">
              <w:r w:rsidRPr="00AC11C7">
                <w:rPr>
                  <w:rFonts w:eastAsiaTheme="minorHAnsi" w:cstheme="minorBidi"/>
                  <w:u w:val="single"/>
                  <w:lang w:eastAsia="en-US"/>
                </w:rPr>
                <w:t>https://urait.ru/book/obschestvoznanie-532634</w:t>
              </w:r>
            </w:hyperlink>
            <w:r w:rsidRPr="00AC11C7">
              <w:rPr>
                <w:rFonts w:eastAsiaTheme="minorHAnsi" w:cstheme="minorBidi"/>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lastRenderedPageBreak/>
              <w:t xml:space="preserve">[Электронный </w:t>
            </w:r>
            <w:r w:rsidRPr="00AC11C7">
              <w:rPr>
                <w:rFonts w:cstheme="minorBidi"/>
                <w:lang w:eastAsia="en-US"/>
              </w:rPr>
              <w:lastRenderedPageBreak/>
              <w:t>ресурс]</w:t>
            </w:r>
          </w:p>
        </w:tc>
      </w:tr>
    </w:tbl>
    <w:p w:rsidR="009E0673" w:rsidRPr="00AC11C7" w:rsidRDefault="009E0673" w:rsidP="009E0673">
      <w:pPr>
        <w:shd w:val="clear" w:color="auto" w:fill="FFFFFF"/>
        <w:ind w:firstLine="709"/>
        <w:jc w:val="both"/>
        <w:rPr>
          <w:b/>
        </w:rPr>
      </w:pPr>
    </w:p>
    <w:p w:rsidR="009E0673" w:rsidRPr="00AC11C7" w:rsidRDefault="009E0673" w:rsidP="009E0673">
      <w:pPr>
        <w:ind w:left="360" w:firstLine="349"/>
        <w:jc w:val="both"/>
        <w:rPr>
          <w:b/>
        </w:rPr>
      </w:pPr>
    </w:p>
    <w:p w:rsidR="009E0673" w:rsidRPr="00AC11C7" w:rsidRDefault="009E0673" w:rsidP="009E0673">
      <w:pPr>
        <w:ind w:left="360" w:firstLine="349"/>
        <w:jc w:val="both"/>
        <w:rPr>
          <w:b/>
        </w:rPr>
      </w:pPr>
      <w:r w:rsidRPr="00AC11C7">
        <w:rPr>
          <w:b/>
        </w:rPr>
        <w:t>3.2.</w:t>
      </w:r>
      <w:r w:rsidR="009B228C" w:rsidRPr="00AC11C7">
        <w:rPr>
          <w:b/>
        </w:rPr>
        <w:t>2. Дополнительные</w:t>
      </w:r>
      <w:r w:rsidRPr="00AC11C7">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4</w:t>
            </w:r>
          </w:p>
        </w:tc>
        <w:tc>
          <w:tcPr>
            <w:tcW w:w="1843" w:type="dxa"/>
            <w:shd w:val="clear" w:color="auto" w:fill="auto"/>
          </w:tcPr>
          <w:p w:rsidR="009B228C" w:rsidRPr="00AC11C7" w:rsidRDefault="009B228C" w:rsidP="009B228C">
            <w:pPr>
              <w:suppressAutoHyphens/>
              <w:rPr>
                <w:i/>
                <w:spacing w:val="-8"/>
                <w:lang w:eastAsia="en-US"/>
              </w:rPr>
            </w:pPr>
            <w:r w:rsidRPr="00AC11C7">
              <w:rPr>
                <w:shd w:val="clear" w:color="auto" w:fill="FFFFFF"/>
              </w:rPr>
              <w:t>Под ред. Федорова Б.И.</w:t>
            </w:r>
          </w:p>
        </w:tc>
        <w:tc>
          <w:tcPr>
            <w:tcW w:w="2693" w:type="dxa"/>
            <w:shd w:val="clear" w:color="auto" w:fill="auto"/>
          </w:tcPr>
          <w:p w:rsidR="009B228C" w:rsidRPr="00AC11C7" w:rsidRDefault="009B228C" w:rsidP="009B228C">
            <w:pPr>
              <w:suppressAutoHyphens/>
              <w:rPr>
                <w:i/>
                <w:spacing w:val="-8"/>
                <w:lang w:eastAsia="en-US"/>
              </w:rPr>
            </w:pPr>
            <w:r w:rsidRPr="00AC11C7">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AC11C7" w:rsidRDefault="009B228C" w:rsidP="009B228C">
            <w:pPr>
              <w:suppressAutoHyphens/>
              <w:rPr>
                <w:lang w:eastAsia="en-US"/>
              </w:rPr>
            </w:pPr>
            <w:r w:rsidRPr="00AC11C7">
              <w:rPr>
                <w:shd w:val="clear" w:color="auto" w:fill="FFFFFF"/>
              </w:rPr>
              <w:t xml:space="preserve">Москва : Издательство Юрайт, 2023. — 346 с. — режим доступа: </w:t>
            </w:r>
            <w:hyperlink r:id="rId16" w:history="1">
              <w:r w:rsidRPr="00AC11C7">
                <w:rPr>
                  <w:rFonts w:eastAsiaTheme="minorHAnsi"/>
                  <w:u w:val="single"/>
                  <w:lang w:eastAsia="en-US"/>
                </w:rPr>
                <w:t>https://urait.ru/book/obschestvoznanie-530259</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rPr>
                <w:lang w:eastAsia="en-US"/>
              </w:rPr>
            </w:pPr>
            <w:r w:rsidRPr="00AC11C7">
              <w:rPr>
                <w:lang w:eastAsia="en-US"/>
              </w:rPr>
              <w:t>[Электронный ресурс]</w:t>
            </w:r>
          </w:p>
          <w:p w:rsidR="009B228C" w:rsidRPr="00AC11C7" w:rsidRDefault="009B228C" w:rsidP="009B228C">
            <w:pPr>
              <w:suppressAutoHyphens/>
              <w:rPr>
                <w:lang w:eastAsia="en-US"/>
              </w:rPr>
            </w:pPr>
          </w:p>
          <w:p w:rsidR="009B228C" w:rsidRPr="00AC11C7" w:rsidRDefault="009B228C" w:rsidP="009B228C">
            <w:pPr>
              <w:suppressAutoHyphens/>
              <w:rPr>
                <w:lang w:eastAsia="en-US"/>
              </w:rPr>
            </w:pPr>
          </w:p>
          <w:p w:rsidR="009B228C" w:rsidRPr="00AC11C7" w:rsidRDefault="009B228C" w:rsidP="009B228C">
            <w:pPr>
              <w:suppressAutoHyphens/>
              <w:rPr>
                <w:lang w:eastAsia="en-US"/>
              </w:rPr>
            </w:pPr>
          </w:p>
        </w:tc>
      </w:tr>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5</w:t>
            </w:r>
          </w:p>
        </w:tc>
        <w:tc>
          <w:tcPr>
            <w:tcW w:w="1843" w:type="dxa"/>
            <w:shd w:val="clear" w:color="auto" w:fill="auto"/>
          </w:tcPr>
          <w:p w:rsidR="009B228C" w:rsidRPr="00AC11C7" w:rsidRDefault="009B228C" w:rsidP="009B228C">
            <w:pPr>
              <w:suppressAutoHyphens/>
            </w:pPr>
            <w:r w:rsidRPr="00AC11C7">
              <w:t>Сычев А.А.</w:t>
            </w:r>
          </w:p>
        </w:tc>
        <w:tc>
          <w:tcPr>
            <w:tcW w:w="2693" w:type="dxa"/>
            <w:shd w:val="clear" w:color="auto" w:fill="auto"/>
          </w:tcPr>
          <w:p w:rsidR="009B228C" w:rsidRPr="00AC11C7" w:rsidRDefault="009B228C" w:rsidP="009B228C">
            <w:pPr>
              <w:suppressAutoHyphens/>
            </w:pPr>
            <w:r w:rsidRPr="00AC11C7">
              <w:t>Обществознание: учебное пособие</w:t>
            </w:r>
          </w:p>
        </w:tc>
        <w:tc>
          <w:tcPr>
            <w:tcW w:w="3544" w:type="dxa"/>
            <w:shd w:val="clear" w:color="auto" w:fill="auto"/>
          </w:tcPr>
          <w:p w:rsidR="009B228C" w:rsidRPr="00AC11C7" w:rsidRDefault="009B228C" w:rsidP="009B228C">
            <w:pPr>
              <w:suppressAutoHyphens/>
              <w:jc w:val="both"/>
            </w:pPr>
            <w:r w:rsidRPr="00AC11C7">
              <w:t xml:space="preserve">Москва: КноРус, 2020. — 380 с. — режим доступа: </w:t>
            </w:r>
            <w:hyperlink r:id="rId17" w:history="1">
              <w:r w:rsidRPr="00AC11C7">
                <w:rPr>
                  <w:rFonts w:eastAsiaTheme="minorHAnsi"/>
                  <w:u w:val="single"/>
                  <w:lang w:eastAsia="en-US"/>
                </w:rPr>
                <w:t>https://book.ru/book/940081</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pPr>
            <w:r w:rsidRPr="00AC11C7">
              <w:t>[Электронный ресурс]</w:t>
            </w:r>
          </w:p>
          <w:p w:rsidR="009B228C" w:rsidRPr="00AC11C7" w:rsidRDefault="009B228C" w:rsidP="009B228C">
            <w:pPr>
              <w:suppressAutoHyphens/>
            </w:pPr>
          </w:p>
          <w:p w:rsidR="009B228C" w:rsidRPr="00AC11C7" w:rsidRDefault="009B228C" w:rsidP="009B228C">
            <w:pPr>
              <w:suppressAutoHyphens/>
            </w:pPr>
          </w:p>
        </w:tc>
      </w:tr>
    </w:tbl>
    <w:p w:rsidR="009E0673" w:rsidRPr="00AC11C7" w:rsidRDefault="009E0673" w:rsidP="009E0673">
      <w:pPr>
        <w:ind w:left="360" w:firstLine="349"/>
        <w:jc w:val="both"/>
        <w:rPr>
          <w:b/>
        </w:rPr>
      </w:pPr>
    </w:p>
    <w:p w:rsidR="00185D1D" w:rsidRPr="00AC11C7" w:rsidRDefault="00185D1D" w:rsidP="00185D1D">
      <w:pPr>
        <w:ind w:firstLine="709"/>
        <w:jc w:val="both"/>
        <w:rPr>
          <w:b/>
        </w:rPr>
      </w:pPr>
      <w:r w:rsidRPr="00AC11C7">
        <w:rPr>
          <w:b/>
        </w:rPr>
        <w:t>3.2.3.Периодические издания:</w:t>
      </w:r>
    </w:p>
    <w:p w:rsidR="00185D1D" w:rsidRPr="00AC11C7" w:rsidRDefault="00185D1D" w:rsidP="00185D1D">
      <w:pPr>
        <w:ind w:firstLine="709"/>
        <w:jc w:val="both"/>
        <w:rPr>
          <w:b/>
        </w:rPr>
      </w:pPr>
      <w:r w:rsidRPr="00AC11C7">
        <w:rPr>
          <w:b/>
        </w:rPr>
        <w:t>Не предусмотрены</w:t>
      </w:r>
    </w:p>
    <w:p w:rsidR="00185D1D" w:rsidRPr="00AC11C7" w:rsidRDefault="00185D1D" w:rsidP="00185D1D">
      <w:pPr>
        <w:pStyle w:val="a7"/>
        <w:widowControl w:val="0"/>
        <w:tabs>
          <w:tab w:val="left" w:pos="709"/>
          <w:tab w:val="left" w:pos="851"/>
        </w:tabs>
        <w:ind w:left="0" w:firstLine="709"/>
        <w:jc w:val="both"/>
        <w:rPr>
          <w:b/>
        </w:rPr>
      </w:pPr>
    </w:p>
    <w:p w:rsidR="00185D1D" w:rsidRPr="00AC11C7" w:rsidRDefault="00185D1D" w:rsidP="00185D1D">
      <w:pPr>
        <w:pStyle w:val="a7"/>
        <w:widowControl w:val="0"/>
        <w:tabs>
          <w:tab w:val="left" w:pos="709"/>
          <w:tab w:val="left" w:pos="851"/>
        </w:tabs>
        <w:ind w:left="0" w:firstLine="709"/>
        <w:jc w:val="both"/>
      </w:pPr>
      <w:r w:rsidRPr="00AC11C7">
        <w:rPr>
          <w:b/>
        </w:rPr>
        <w:t>3.2.4.Перечень профессиональных баз данных и информационных справочных систем:</w:t>
      </w:r>
      <w:r w:rsidRPr="00AC11C7">
        <w:t xml:space="preserve"> </w:t>
      </w:r>
    </w:p>
    <w:p w:rsidR="00185D1D" w:rsidRPr="00AC11C7" w:rsidRDefault="00185D1D" w:rsidP="00185D1D">
      <w:pPr>
        <w:ind w:firstLine="709"/>
        <w:jc w:val="both"/>
        <w:rPr>
          <w:b/>
        </w:rPr>
      </w:pPr>
      <w:r w:rsidRPr="00AC11C7">
        <w:rPr>
          <w:b/>
        </w:rPr>
        <w:t>Не предусмотрены</w:t>
      </w: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УЧЕБНОГО ПРЕДМЕТА</w:t>
      </w:r>
    </w:p>
    <w:p w:rsidR="00994D3D" w:rsidRPr="00AC11C7" w:rsidRDefault="00994D3D" w:rsidP="00994D3D">
      <w:pPr>
        <w:ind w:firstLine="709"/>
        <w:jc w:val="both"/>
      </w:pPr>
      <w:r w:rsidRPr="00AC11C7">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32399E" w:rsidRPr="00AC11C7">
        <w:t>экзамена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r w:rsidRPr="00AC11C7">
              <w:rPr>
                <w:rStyle w:val="2Georgia9pt"/>
                <w:rFonts w:ascii="Times New Roman" w:hAnsi="Times New Roman" w:cs="Times New Roman"/>
                <w:color w:val="auto"/>
                <w:sz w:val="24"/>
                <w:szCs w:val="24"/>
              </w:rPr>
              <w:t xml:space="preserve">ОК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контекстам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6. Правовое регулирование общественных отношений в Российской </w:t>
            </w:r>
            <w:r w:rsidRPr="00AC11C7">
              <w:rPr>
                <w:rFonts w:ascii="Times New Roman" w:hAnsi="Times New Roman" w:cs="Times New Roman"/>
                <w:b/>
                <w:spacing w:val="-4"/>
                <w:sz w:val="24"/>
                <w:szCs w:val="24"/>
              </w:rPr>
              <w:lastRenderedPageBreak/>
              <w:t>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02.</w:t>
            </w:r>
            <w:r w:rsidRPr="00AC11C7">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t>Результат выполнения контрольных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03.</w:t>
            </w:r>
            <w:r w:rsidRPr="00AC11C7">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lastRenderedPageBreak/>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w:t>
            </w:r>
            <w:r w:rsidRPr="00AC11C7">
              <w:rPr>
                <w:rFonts w:ascii="Times New Roman" w:hAnsi="Times New Roman" w:cs="Times New Roman"/>
                <w:spacing w:val="-4"/>
                <w:sz w:val="24"/>
                <w:szCs w:val="24"/>
              </w:rPr>
              <w:lastRenderedPageBreak/>
              <w:t>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 xml:space="preserve">Задания к </w:t>
            </w:r>
            <w:r w:rsidRPr="00AC11C7">
              <w:rPr>
                <w:rFonts w:ascii="Times New Roman" w:hAnsi="Times New Roman"/>
                <w:sz w:val="24"/>
                <w:szCs w:val="24"/>
              </w:rPr>
              <w:lastRenderedPageBreak/>
              <w:t>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отношения.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06</w:t>
            </w:r>
            <w:r w:rsidRPr="00AC11C7">
              <w:rPr>
                <w:rStyle w:val="2Georgia9pt"/>
                <w:rFonts w:ascii="Times New Roman" w:hAnsi="Times New Roman" w:cs="Times New Roman"/>
                <w:b w:val="0"/>
                <w:color w:val="auto"/>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AC11C7">
              <w:rPr>
                <w:rStyle w:val="2Georgia9pt"/>
                <w:rFonts w:ascii="Times New Roman" w:hAnsi="Times New Roman" w:cs="Times New Roman"/>
                <w:b w:val="0"/>
                <w:color w:val="auto"/>
                <w:sz w:val="24"/>
                <w:szCs w:val="24"/>
              </w:rPr>
              <w:lastRenderedPageBreak/>
              <w:t>межрелигиозных отношений, применять стандарты антикоррупционного поведения.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lastRenderedPageBreak/>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lastRenderedPageBreak/>
              <w:t>ОК 07</w:t>
            </w:r>
            <w:r w:rsidRPr="00AC11C7">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09</w:t>
            </w:r>
            <w:r w:rsidRPr="00AC11C7">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AC11C7" w:rsidRDefault="004C3B19"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ОК 01, ОК 02, ОК 03, ОК 04, ОК 05, ОК 06, ОК 07, ОК 09</w:t>
            </w:r>
          </w:p>
          <w:p w:rsidR="00DF702C" w:rsidRPr="00AC11C7" w:rsidRDefault="00DF702C"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1"/>
              <w:spacing w:after="0" w:line="240" w:lineRule="auto"/>
              <w:rPr>
                <w:rFonts w:ascii="Times New Roman" w:hAnsi="Times New Roman"/>
                <w:sz w:val="24"/>
                <w:szCs w:val="24"/>
              </w:rPr>
            </w:pPr>
            <w:r w:rsidRPr="00AC11C7">
              <w:rPr>
                <w:rFonts w:ascii="Times New Roman" w:hAnsi="Times New Roman"/>
                <w:sz w:val="24"/>
                <w:szCs w:val="24"/>
              </w:rPr>
              <w:t>Выполнение заданий промежуточной аттестации</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C7" w:rsidRDefault="003209C7" w:rsidP="00587B66">
      <w:r>
        <w:separator/>
      </w:r>
    </w:p>
  </w:endnote>
  <w:endnote w:type="continuationSeparator" w:id="0">
    <w:p w:rsidR="003209C7" w:rsidRDefault="003209C7"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6626"/>
      <w:docPartObj>
        <w:docPartGallery w:val="Page Numbers (Bottom of Page)"/>
        <w:docPartUnique/>
      </w:docPartObj>
    </w:sdtPr>
    <w:sdtEndPr/>
    <w:sdtContent>
      <w:p w:rsidR="003209C7" w:rsidRDefault="003209C7">
        <w:pPr>
          <w:pStyle w:val="af3"/>
          <w:jc w:val="center"/>
        </w:pPr>
        <w:r>
          <w:fldChar w:fldCharType="begin"/>
        </w:r>
        <w:r>
          <w:instrText>PAGE   \* MERGEFORMAT</w:instrText>
        </w:r>
        <w:r>
          <w:fldChar w:fldCharType="separate"/>
        </w:r>
        <w:r w:rsidR="00F85E13">
          <w:rPr>
            <w:noProof/>
          </w:rPr>
          <w:t>18</w:t>
        </w:r>
        <w:r>
          <w:fldChar w:fldCharType="end"/>
        </w:r>
      </w:p>
    </w:sdtContent>
  </w:sdt>
  <w:p w:rsidR="003209C7" w:rsidRDefault="003209C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C7" w:rsidRDefault="003209C7">
    <w:pPr>
      <w:pStyle w:val="af3"/>
    </w:pPr>
  </w:p>
  <w:p w:rsidR="003209C7" w:rsidRDefault="003209C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C7" w:rsidRDefault="003209C7" w:rsidP="00587B66">
      <w:r>
        <w:separator/>
      </w:r>
    </w:p>
  </w:footnote>
  <w:footnote w:type="continuationSeparator" w:id="0">
    <w:p w:rsidR="003209C7" w:rsidRDefault="003209C7"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37703"/>
    <w:rsid w:val="00141904"/>
    <w:rsid w:val="001449C5"/>
    <w:rsid w:val="00172418"/>
    <w:rsid w:val="00173469"/>
    <w:rsid w:val="00185D1D"/>
    <w:rsid w:val="001B048D"/>
    <w:rsid w:val="001B24A6"/>
    <w:rsid w:val="001B6D48"/>
    <w:rsid w:val="001E5165"/>
    <w:rsid w:val="001F7C1E"/>
    <w:rsid w:val="0021178C"/>
    <w:rsid w:val="002179FF"/>
    <w:rsid w:val="002260B4"/>
    <w:rsid w:val="00230716"/>
    <w:rsid w:val="00242E04"/>
    <w:rsid w:val="0024372E"/>
    <w:rsid w:val="00245EBF"/>
    <w:rsid w:val="00253C4B"/>
    <w:rsid w:val="00256EFF"/>
    <w:rsid w:val="002769AF"/>
    <w:rsid w:val="00296C01"/>
    <w:rsid w:val="002A1F42"/>
    <w:rsid w:val="002A3B73"/>
    <w:rsid w:val="002B65B1"/>
    <w:rsid w:val="002C7A5F"/>
    <w:rsid w:val="002E46B6"/>
    <w:rsid w:val="002E4AA0"/>
    <w:rsid w:val="002E7554"/>
    <w:rsid w:val="002F26F9"/>
    <w:rsid w:val="0030425D"/>
    <w:rsid w:val="00315285"/>
    <w:rsid w:val="003209C7"/>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051F"/>
    <w:rsid w:val="004217D5"/>
    <w:rsid w:val="00460F11"/>
    <w:rsid w:val="00461E30"/>
    <w:rsid w:val="00463F1E"/>
    <w:rsid w:val="00483A1F"/>
    <w:rsid w:val="004C3B19"/>
    <w:rsid w:val="004E0039"/>
    <w:rsid w:val="004F6F2C"/>
    <w:rsid w:val="0050313C"/>
    <w:rsid w:val="00514772"/>
    <w:rsid w:val="00527305"/>
    <w:rsid w:val="00564993"/>
    <w:rsid w:val="00571ACC"/>
    <w:rsid w:val="005776A4"/>
    <w:rsid w:val="005821D1"/>
    <w:rsid w:val="0058685C"/>
    <w:rsid w:val="00587B66"/>
    <w:rsid w:val="00590BDA"/>
    <w:rsid w:val="00595AE0"/>
    <w:rsid w:val="005D11BE"/>
    <w:rsid w:val="005D41DB"/>
    <w:rsid w:val="005E4B87"/>
    <w:rsid w:val="005F4A76"/>
    <w:rsid w:val="00602431"/>
    <w:rsid w:val="00634AC4"/>
    <w:rsid w:val="006554F6"/>
    <w:rsid w:val="006A0268"/>
    <w:rsid w:val="006A466B"/>
    <w:rsid w:val="006A5506"/>
    <w:rsid w:val="006B0CDD"/>
    <w:rsid w:val="006B2002"/>
    <w:rsid w:val="006B216C"/>
    <w:rsid w:val="006C7446"/>
    <w:rsid w:val="006D2C0F"/>
    <w:rsid w:val="006E2662"/>
    <w:rsid w:val="006E4B7D"/>
    <w:rsid w:val="0070443F"/>
    <w:rsid w:val="00704695"/>
    <w:rsid w:val="0070591B"/>
    <w:rsid w:val="007314D8"/>
    <w:rsid w:val="00743B2C"/>
    <w:rsid w:val="00755864"/>
    <w:rsid w:val="00764D83"/>
    <w:rsid w:val="007712B0"/>
    <w:rsid w:val="00782080"/>
    <w:rsid w:val="00784F65"/>
    <w:rsid w:val="007B38C9"/>
    <w:rsid w:val="007B7F97"/>
    <w:rsid w:val="007D32B1"/>
    <w:rsid w:val="007D75FD"/>
    <w:rsid w:val="007F5DCB"/>
    <w:rsid w:val="00800A4A"/>
    <w:rsid w:val="00803F53"/>
    <w:rsid w:val="008161E7"/>
    <w:rsid w:val="0082042B"/>
    <w:rsid w:val="00822053"/>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2915"/>
    <w:rsid w:val="0097651E"/>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11C7"/>
    <w:rsid w:val="00AC4267"/>
    <w:rsid w:val="00AC4996"/>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C07325"/>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F7F89"/>
    <w:rsid w:val="00D12335"/>
    <w:rsid w:val="00D16D31"/>
    <w:rsid w:val="00D36BF6"/>
    <w:rsid w:val="00D47BCF"/>
    <w:rsid w:val="00D5072F"/>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92C00"/>
    <w:rsid w:val="00EC71C6"/>
    <w:rsid w:val="00EE6DA1"/>
    <w:rsid w:val="00F07908"/>
    <w:rsid w:val="00F116BB"/>
    <w:rsid w:val="00F237FE"/>
    <w:rsid w:val="00F238D4"/>
    <w:rsid w:val="00F25D9D"/>
    <w:rsid w:val="00F41721"/>
    <w:rsid w:val="00F60DD2"/>
    <w:rsid w:val="00F61060"/>
    <w:rsid w:val="00F674C1"/>
    <w:rsid w:val="00F75B6F"/>
    <w:rsid w:val="00F834F1"/>
    <w:rsid w:val="00F85E13"/>
    <w:rsid w:val="00FB640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88D012"/>
  <w15:docId w15:val="{C91190D5-2820-4E1B-85F6-CA4C3698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Заголовок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80650-6CD8-408A-80A8-98AD9D20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31</Pages>
  <Words>9420</Words>
  <Characters>53696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34</cp:revision>
  <cp:lastPrinted>2025-04-02T08:13:00Z</cp:lastPrinted>
  <dcterms:created xsi:type="dcterms:W3CDTF">2023-07-19T07:52:00Z</dcterms:created>
  <dcterms:modified xsi:type="dcterms:W3CDTF">2026-05-28T11:17:00Z</dcterms:modified>
</cp:coreProperties>
</file>