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815F2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bookmarkStart w:id="0" w:name="_GoBack"/>
      <w:r w:rsidRPr="004651DC">
        <w:rPr>
          <w:rFonts w:ascii="Times New Roman" w:hAnsi="Times New Roman"/>
          <w:sz w:val="24"/>
        </w:rPr>
        <w:t xml:space="preserve">Приложение </w:t>
      </w:r>
    </w:p>
    <w:p w14:paraId="5F1EA0DB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  к ОПОП-П по специальностям</w:t>
      </w:r>
    </w:p>
    <w:p w14:paraId="350DD763" w14:textId="77777777" w:rsidR="000571FE" w:rsidRDefault="000571FE" w:rsidP="000571FE">
      <w:pPr>
        <w:spacing w:after="0"/>
        <w:jc w:val="right"/>
        <w:rPr>
          <w:rFonts w:ascii="Times New Roman" w:hAnsi="Times New Roman"/>
          <w:sz w:val="24"/>
        </w:rPr>
      </w:pPr>
      <w:r w:rsidRPr="000571FE">
        <w:rPr>
          <w:rFonts w:ascii="Times New Roman" w:hAnsi="Times New Roman"/>
          <w:sz w:val="24"/>
        </w:rPr>
        <w:t xml:space="preserve">27.02.09 Автоматика и телемеханика на транспорте </w:t>
      </w:r>
    </w:p>
    <w:p w14:paraId="6F0CC508" w14:textId="77777777" w:rsidR="00825D5A" w:rsidRPr="004651DC" w:rsidRDefault="000571FE" w:rsidP="000571FE">
      <w:pPr>
        <w:spacing w:after="0"/>
        <w:jc w:val="right"/>
        <w:rPr>
          <w:rFonts w:ascii="Times New Roman" w:hAnsi="Times New Roman"/>
          <w:sz w:val="24"/>
        </w:rPr>
      </w:pPr>
      <w:r w:rsidRPr="000571FE">
        <w:rPr>
          <w:rFonts w:ascii="Times New Roman" w:hAnsi="Times New Roman"/>
          <w:sz w:val="24"/>
        </w:rPr>
        <w:t>(железнодорожном транспорте)</w:t>
      </w:r>
    </w:p>
    <w:p w14:paraId="57EFBC77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231E051D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1B6E1E1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7004655A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73B12E1F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6F4341FC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024761F4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0785756E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25F6C1C0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0673A37C" w14:textId="77777777" w:rsidR="00825D5A" w:rsidRPr="004651DC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РАБОЧАЯ ПРОГРАММА УЧЕБН</w:t>
      </w:r>
      <w:r w:rsidR="00D70658" w:rsidRPr="004651DC">
        <w:rPr>
          <w:rFonts w:ascii="Times New Roman" w:hAnsi="Times New Roman"/>
          <w:b/>
          <w:sz w:val="24"/>
        </w:rPr>
        <w:t>ОГО ПРЕДМЕТА</w:t>
      </w:r>
    </w:p>
    <w:p w14:paraId="1D536DE1" w14:textId="77777777" w:rsidR="00825D5A" w:rsidRPr="004651DC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О</w:t>
      </w:r>
      <w:r w:rsidR="00891F1F" w:rsidRPr="004651DC">
        <w:rPr>
          <w:rFonts w:ascii="Times New Roman" w:hAnsi="Times New Roman"/>
          <w:b/>
          <w:sz w:val="24"/>
        </w:rPr>
        <w:t>О</w:t>
      </w:r>
      <w:r w:rsidRPr="004651DC">
        <w:rPr>
          <w:rFonts w:ascii="Times New Roman" w:hAnsi="Times New Roman"/>
          <w:b/>
          <w:sz w:val="24"/>
        </w:rPr>
        <w:t>Д.0</w:t>
      </w:r>
      <w:r w:rsidR="0064482C" w:rsidRPr="004651DC">
        <w:rPr>
          <w:rFonts w:ascii="Times New Roman" w:hAnsi="Times New Roman"/>
          <w:b/>
          <w:sz w:val="24"/>
        </w:rPr>
        <w:t>8</w:t>
      </w:r>
      <w:r w:rsidRPr="004651DC">
        <w:rPr>
          <w:rFonts w:ascii="Times New Roman" w:hAnsi="Times New Roman"/>
          <w:b/>
          <w:sz w:val="24"/>
        </w:rPr>
        <w:t xml:space="preserve"> ИНФОРМАТИКА</w:t>
      </w:r>
    </w:p>
    <w:p w14:paraId="4CEA8461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</w:pPr>
    </w:p>
    <w:p w14:paraId="5BE56A68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0B300A9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D12675E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614634E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7327F3A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747B06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446710D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D6BC436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A52FFD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D2DCC19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0FBB1A0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2DA191A" w14:textId="4488AC13"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A3E2659" w14:textId="5B1F7E9A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248B07C" w14:textId="19A77D62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981E780" w14:textId="08BC8235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2DBE014" w14:textId="0D3DFE42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E4FED31" w14:textId="65EDE51F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27BC381" w14:textId="27669B3D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65E3E8A" w14:textId="089203A3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4A22CF9" w14:textId="3CA44577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509CD7C" w14:textId="306A827B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11C68AD" w14:textId="5B699076" w:rsidR="00B11997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BD7D51B" w14:textId="77777777" w:rsidR="00B11997" w:rsidRPr="004651DC" w:rsidRDefault="00B11997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401A2FB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DD65B49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0378F323" w14:textId="77777777" w:rsidR="008D7F6A" w:rsidRPr="004651DC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214439B" w14:textId="77777777" w:rsidR="003F70DD" w:rsidRPr="004651DC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6E726C7E" w14:textId="77777777" w:rsidR="003F70DD" w:rsidRPr="004651DC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36B92026" w14:textId="77777777" w:rsidR="00825D5A" w:rsidRPr="004651DC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 xml:space="preserve"> 202</w:t>
      </w:r>
      <w:r w:rsidR="00891F1F" w:rsidRPr="004651DC">
        <w:rPr>
          <w:rFonts w:ascii="Times New Roman" w:hAnsi="Times New Roman"/>
          <w:b/>
          <w:sz w:val="24"/>
          <w:szCs w:val="24"/>
        </w:rPr>
        <w:t>5</w:t>
      </w:r>
    </w:p>
    <w:p w14:paraId="77132DBD" w14:textId="22EBED1D" w:rsidR="00825D5A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825D5A" w:rsidRPr="004651DC">
        <w:rPr>
          <w:rFonts w:ascii="Times New Roman" w:hAnsi="Times New Roman"/>
          <w:b/>
          <w:sz w:val="24"/>
          <w:szCs w:val="24"/>
        </w:rPr>
        <w:t>СОДЕРЖАНИЕ</w:t>
      </w:r>
      <w:r w:rsidRPr="004651D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35CEA6FE" w14:textId="77777777" w:rsidR="0064482C" w:rsidRPr="004651DC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14:paraId="62CEB584" w14:textId="77777777" w:rsidTr="00825D5A">
        <w:tc>
          <w:tcPr>
            <w:tcW w:w="7668" w:type="dxa"/>
            <w:shd w:val="clear" w:color="auto" w:fill="auto"/>
          </w:tcPr>
          <w:p w14:paraId="53E93783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503833E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5439435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40A94B" w14:textId="6B7034F0" w:rsidR="0009556B" w:rsidRDefault="0009556B">
          <w:pPr>
            <w:pStyle w:val="af6"/>
          </w:pPr>
        </w:p>
        <w:p w14:paraId="7C675304" w14:textId="3B2943A2" w:rsidR="0009556B" w:rsidRPr="0009556B" w:rsidRDefault="0009556B">
          <w:pPr>
            <w:pStyle w:val="17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754193" w:history="1">
            <w:r w:rsidRPr="0009556B">
              <w:rPr>
                <w:rStyle w:val="a5"/>
                <w:rFonts w:ascii="Times New Roman" w:eastAsia="Calibri" w:hAnsi="Times New Roman" w:cs="Times New Roman"/>
                <w:noProof/>
              </w:rPr>
              <w:t xml:space="preserve">1 </w:t>
            </w:r>
            <w:r w:rsidRPr="0009556B">
              <w:rPr>
                <w:rStyle w:val="a5"/>
                <w:rFonts w:ascii="Times New Roman" w:hAnsi="Times New Roman"/>
                <w:noProof/>
              </w:rPr>
              <w:t>ПАСПОРТ РАБОЧЕЙ ПРОГРАММЫ УЧЕБНОЙ ДИСЦИПЛИНЫ</w:t>
            </w:r>
            <w:r w:rsidRPr="0009556B">
              <w:rPr>
                <w:noProof/>
                <w:webHidden/>
              </w:rPr>
              <w:tab/>
            </w:r>
            <w:r w:rsidRPr="0009556B">
              <w:rPr>
                <w:noProof/>
                <w:webHidden/>
              </w:rPr>
              <w:fldChar w:fldCharType="begin"/>
            </w:r>
            <w:r w:rsidRPr="0009556B">
              <w:rPr>
                <w:noProof/>
                <w:webHidden/>
              </w:rPr>
              <w:instrText xml:space="preserve"> PAGEREF _Toc199754193 \h </w:instrText>
            </w:r>
            <w:r w:rsidRPr="0009556B">
              <w:rPr>
                <w:noProof/>
                <w:webHidden/>
              </w:rPr>
            </w:r>
            <w:r w:rsidRPr="0009556B">
              <w:rPr>
                <w:noProof/>
                <w:webHidden/>
              </w:rPr>
              <w:fldChar w:fldCharType="separate"/>
            </w:r>
            <w:r w:rsidRPr="0009556B">
              <w:rPr>
                <w:noProof/>
                <w:webHidden/>
              </w:rPr>
              <w:t>3</w:t>
            </w:r>
            <w:r w:rsidRPr="0009556B">
              <w:rPr>
                <w:noProof/>
                <w:webHidden/>
              </w:rPr>
              <w:fldChar w:fldCharType="end"/>
            </w:r>
          </w:hyperlink>
        </w:p>
        <w:p w14:paraId="22E8B079" w14:textId="4E622147" w:rsidR="0009556B" w:rsidRPr="0009556B" w:rsidRDefault="00B11997">
          <w:pPr>
            <w:pStyle w:val="22"/>
            <w:tabs>
              <w:tab w:val="left" w:pos="880"/>
              <w:tab w:val="right" w:leader="dot" w:pos="10195"/>
            </w:tabs>
            <w:rPr>
              <w:noProof/>
            </w:rPr>
          </w:pPr>
          <w:hyperlink w:anchor="_Toc199754194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1.1</w:t>
            </w:r>
            <w:r w:rsidR="0009556B" w:rsidRPr="0009556B">
              <w:rPr>
                <w:noProof/>
              </w:rPr>
              <w:tab/>
            </w:r>
            <w:r w:rsidR="0009556B" w:rsidRPr="0009556B">
              <w:rPr>
                <w:rStyle w:val="a5"/>
                <w:rFonts w:ascii="Times New Roman" w:hAnsi="Times New Roman"/>
                <w:noProof/>
              </w:rPr>
              <w:t>Область применения рабочей программы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_Toc199754194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3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53C6DAB6" w14:textId="27BA1955" w:rsidR="0009556B" w:rsidRPr="0009556B" w:rsidRDefault="00B11997">
          <w:pPr>
            <w:pStyle w:val="22"/>
            <w:tabs>
              <w:tab w:val="left" w:pos="880"/>
              <w:tab w:val="right" w:leader="dot" w:pos="10195"/>
            </w:tabs>
            <w:rPr>
              <w:noProof/>
            </w:rPr>
          </w:pPr>
          <w:hyperlink w:anchor="_Toc199754195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1.2</w:t>
            </w:r>
            <w:r w:rsidR="0009556B" w:rsidRPr="0009556B">
              <w:rPr>
                <w:noProof/>
              </w:rPr>
              <w:tab/>
            </w:r>
            <w:r w:rsidR="0009556B" w:rsidRPr="0009556B">
              <w:rPr>
                <w:rStyle w:val="a5"/>
                <w:rFonts w:ascii="Times New Roman" w:hAnsi="Times New Roman"/>
                <w:noProof/>
              </w:rPr>
              <w:t>Место учебной дисциплины в структуре ОПОП-ППССЗ: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_Toc199754195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3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0EC16045" w14:textId="01827739" w:rsidR="0009556B" w:rsidRPr="0009556B" w:rsidRDefault="00B11997">
          <w:pPr>
            <w:pStyle w:val="22"/>
            <w:tabs>
              <w:tab w:val="right" w:leader="dot" w:pos="10195"/>
            </w:tabs>
            <w:rPr>
              <w:noProof/>
            </w:rPr>
          </w:pPr>
          <w:hyperlink w:anchor="_Toc199754196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1.3 Планируемые результаты освоения учебной дисциплины: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_Toc199754196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3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2B96FCFA" w14:textId="2461295C" w:rsidR="0009556B" w:rsidRPr="0009556B" w:rsidRDefault="00B11997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754197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 xml:space="preserve">2 СТРУКТУРА И СОДЕРЖАНИЕ УЧЕБНОЙ </w:t>
            </w:r>
            <w:r w:rsidR="0009556B" w:rsidRPr="0009556B">
              <w:rPr>
                <w:rStyle w:val="a5"/>
                <w:rFonts w:ascii="Times New Roman" w:hAnsi="Times New Roman"/>
                <w:caps/>
                <w:noProof/>
              </w:rPr>
              <w:t>ДИСЦИПЛИНЫ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_Toc199754197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10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5A73C85A" w14:textId="03C7E263" w:rsidR="0009556B" w:rsidRPr="0009556B" w:rsidRDefault="00B11997">
          <w:pPr>
            <w:pStyle w:val="22"/>
            <w:tabs>
              <w:tab w:val="right" w:leader="dot" w:pos="10195"/>
            </w:tabs>
            <w:rPr>
              <w:noProof/>
            </w:rPr>
          </w:pPr>
          <w:hyperlink w:anchor="_Toc199754198" w:history="1">
            <w:r w:rsidR="0009556B" w:rsidRPr="0009556B">
              <w:rPr>
                <w:rStyle w:val="a5"/>
                <w:rFonts w:eastAsia="Calibri"/>
                <w:noProof/>
              </w:rPr>
              <w:t>2.1</w:t>
            </w:r>
            <w:r w:rsidR="0009556B" w:rsidRPr="0009556B">
              <w:rPr>
                <w:rStyle w:val="a5"/>
                <w:noProof/>
              </w:rPr>
              <w:t xml:space="preserve"> </w:t>
            </w:r>
            <w:r w:rsidR="0009556B" w:rsidRPr="0009556B">
              <w:rPr>
                <w:rStyle w:val="a5"/>
                <w:rFonts w:ascii="Times New Roman" w:hAnsi="Times New Roman"/>
                <w:noProof/>
              </w:rPr>
              <w:t>Объем учебной дисциплины и виды учебной работы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_Toc199754198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10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26DA141E" w14:textId="0D88BE8F" w:rsidR="0009556B" w:rsidRPr="0009556B" w:rsidRDefault="00B11997">
          <w:pPr>
            <w:pStyle w:val="22"/>
            <w:tabs>
              <w:tab w:val="right" w:leader="dot" w:pos="10195"/>
            </w:tabs>
            <w:rPr>
              <w:noProof/>
            </w:rPr>
          </w:pPr>
          <w:hyperlink w:anchor="_Toc199754199" w:history="1">
            <w:r w:rsidR="0009556B" w:rsidRPr="0009556B">
              <w:rPr>
                <w:rStyle w:val="a5"/>
                <w:rFonts w:ascii="Times New Roman" w:hAnsi="Times New Roman" w:cs="Times New Roman"/>
                <w:noProof/>
              </w:rPr>
              <w:t>2.2 Тематический план и содержание учебной дисциплины</w:t>
            </w:r>
            <w:r w:rsidR="0009556B" w:rsidRPr="0009556B">
              <w:rPr>
                <w:rStyle w:val="a5"/>
                <w:rFonts w:ascii="Times New Roman" w:hAnsi="Times New Roman"/>
                <w:noProof/>
              </w:rPr>
              <w:t xml:space="preserve"> «Информатика»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_Toc199754199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11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17427A33" w14:textId="7E5CCF57" w:rsidR="0009556B" w:rsidRPr="0009556B" w:rsidRDefault="00B11997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754200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3. УСЛОВИЯ РЕАЛИЗАЦИИ ПРОГРАММЫ УЧЕБНОЙ ДИСЦИПЛИНЫ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_Toc199754200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20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6C56ABF3" w14:textId="0F77D294" w:rsidR="0009556B" w:rsidRPr="0009556B" w:rsidRDefault="00B11997">
          <w:pPr>
            <w:pStyle w:val="22"/>
            <w:tabs>
              <w:tab w:val="right" w:leader="dot" w:pos="10195"/>
            </w:tabs>
            <w:rPr>
              <w:noProof/>
            </w:rPr>
          </w:pPr>
          <w:hyperlink w:anchor="_Toc199754201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3.1 Требования к минимальному материально-техническому обеспечению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_Toc199754201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20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540F76AC" w14:textId="05390269" w:rsidR="0009556B" w:rsidRPr="0009556B" w:rsidRDefault="00B11997">
          <w:pPr>
            <w:pStyle w:val="22"/>
            <w:tabs>
              <w:tab w:val="right" w:leader="dot" w:pos="10195"/>
            </w:tabs>
            <w:rPr>
              <w:noProof/>
            </w:rPr>
          </w:pPr>
          <w:hyperlink w:anchor="_Toc199754202" w:history="1">
            <w:r w:rsidR="0009556B" w:rsidRPr="0009556B">
              <w:rPr>
                <w:rStyle w:val="a5"/>
                <w:rFonts w:ascii="Times New Roman" w:hAnsi="Times New Roman" w:cs="Times New Roman"/>
                <w:noProof/>
              </w:rPr>
              <w:t>3.2. Информационное обеспечение реализации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_Toc199754202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20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704885D0" w14:textId="464E364B" w:rsidR="0009556B" w:rsidRPr="0009556B" w:rsidRDefault="00B11997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754203" w:history="1">
            <w:r w:rsidR="0009556B" w:rsidRPr="0009556B">
              <w:rPr>
                <w:rStyle w:val="a5"/>
                <w:rFonts w:ascii="Times New Roman" w:hAnsi="Times New Roman"/>
                <w:noProof/>
              </w:rPr>
              <w:t>4 КОНТРОЛЬ И ОЦЕНКА РЕЗУЛЬТАТОВ ОСВОЕНИЯ УЧЕБНОЙ ДИСЦИПЛИНЫ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_Toc199754203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21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29427AE5" w14:textId="517D4489" w:rsidR="0009556B" w:rsidRDefault="00B11997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754204" w:history="1">
            <w:r w:rsidR="0009556B" w:rsidRPr="0009556B">
              <w:rPr>
                <w:rStyle w:val="a5"/>
                <w:noProof/>
              </w:rPr>
              <w:t>5. ПЕРЕЧЕНЬ ИСПОЛЬЗУЕМЫХ МЕТОДОВ ОБУЧЕНИЯ</w:t>
            </w:r>
            <w:r w:rsidR="0009556B" w:rsidRPr="0009556B">
              <w:rPr>
                <w:noProof/>
                <w:webHidden/>
              </w:rPr>
              <w:tab/>
            </w:r>
            <w:r w:rsidR="0009556B" w:rsidRPr="0009556B">
              <w:rPr>
                <w:noProof/>
                <w:webHidden/>
              </w:rPr>
              <w:fldChar w:fldCharType="begin"/>
            </w:r>
            <w:r w:rsidR="0009556B" w:rsidRPr="0009556B">
              <w:rPr>
                <w:noProof/>
                <w:webHidden/>
              </w:rPr>
              <w:instrText xml:space="preserve"> PAGEREF _Toc199754204 \h </w:instrText>
            </w:r>
            <w:r w:rsidR="0009556B" w:rsidRPr="0009556B">
              <w:rPr>
                <w:noProof/>
                <w:webHidden/>
              </w:rPr>
            </w:r>
            <w:r w:rsidR="0009556B" w:rsidRPr="0009556B">
              <w:rPr>
                <w:noProof/>
                <w:webHidden/>
              </w:rPr>
              <w:fldChar w:fldCharType="separate"/>
            </w:r>
            <w:r w:rsidR="0009556B" w:rsidRPr="0009556B">
              <w:rPr>
                <w:noProof/>
                <w:webHidden/>
              </w:rPr>
              <w:t>23</w:t>
            </w:r>
            <w:r w:rsidR="0009556B" w:rsidRPr="0009556B">
              <w:rPr>
                <w:noProof/>
                <w:webHidden/>
              </w:rPr>
              <w:fldChar w:fldCharType="end"/>
            </w:r>
          </w:hyperlink>
        </w:p>
        <w:p w14:paraId="37AB7B56" w14:textId="4DBB13F6" w:rsidR="0009556B" w:rsidRDefault="0009556B">
          <w:r>
            <w:rPr>
              <w:b/>
              <w:bCs/>
            </w:rPr>
            <w:fldChar w:fldCharType="end"/>
          </w:r>
        </w:p>
      </w:sdtContent>
    </w:sdt>
    <w:p w14:paraId="3578225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A733E" w14:textId="77777777"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3F33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6F2E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20706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561B4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2365F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C974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74648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21BF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3782AF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9D570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F9CA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8891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40A8A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91D77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03EC2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87CB5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91B34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6CA36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D84E4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02A1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9BEA4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7A6E6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A77C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E11BC6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3741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96542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6E52B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82A1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3BEF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6231CC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D22B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8DA5C" w14:textId="77777777" w:rsidR="008D7F6A" w:rsidRPr="004651DC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DD125" w14:textId="77777777"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FD2421" w14:textId="77777777"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347EB4" w14:textId="77777777" w:rsidR="0009556B" w:rsidRPr="00710EDF" w:rsidRDefault="0009556B" w:rsidP="0009556B">
      <w:pPr>
        <w:pStyle w:val="a3"/>
        <w:pageBreakBefore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99750724"/>
      <w:bookmarkStart w:id="2" w:name="_Toc199754193"/>
      <w:bookmarkStart w:id="3" w:name="_Hlk199752385"/>
      <w:r w:rsidRPr="008732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</w:t>
      </w:r>
      <w:bookmarkStart w:id="4" w:name="_Toc199747523"/>
      <w:bookmarkStart w:id="5" w:name="_Hlk199749881"/>
      <w:r w:rsidRPr="00710EDF">
        <w:rPr>
          <w:rFonts w:ascii="Times New Roman" w:hAnsi="Times New Roman"/>
          <w:b/>
          <w:sz w:val="24"/>
          <w:szCs w:val="24"/>
        </w:rPr>
        <w:t>ПАСПОРТ РАБОЧЕЙ ПРОГРАММЫ 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  <w:bookmarkEnd w:id="1"/>
      <w:bookmarkEnd w:id="4"/>
      <w:bookmarkEnd w:id="2"/>
    </w:p>
    <w:bookmarkEnd w:id="3"/>
    <w:bookmarkEnd w:id="5"/>
    <w:p w14:paraId="5BC28E42" w14:textId="77777777" w:rsidR="00825D5A" w:rsidRPr="004651DC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</w:t>
      </w:r>
      <w:r w:rsidR="00891F1F" w:rsidRPr="004651DC">
        <w:rPr>
          <w:rFonts w:ascii="Times New Roman" w:hAnsi="Times New Roman"/>
          <w:b/>
          <w:sz w:val="24"/>
          <w:szCs w:val="24"/>
        </w:rPr>
        <w:t>О</w:t>
      </w:r>
      <w:r w:rsidRPr="004651DC">
        <w:rPr>
          <w:rFonts w:ascii="Times New Roman" w:hAnsi="Times New Roman"/>
          <w:b/>
          <w:sz w:val="24"/>
          <w:szCs w:val="24"/>
        </w:rPr>
        <w:t>Д 08 ИНФОРМАТИКА</w:t>
      </w:r>
    </w:p>
    <w:p w14:paraId="45F930A0" w14:textId="77777777" w:rsidR="0009556B" w:rsidRPr="00710EDF" w:rsidRDefault="0009556B" w:rsidP="0009556B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199750725"/>
      <w:bookmarkStart w:id="7" w:name="_Toc199754194"/>
      <w:bookmarkStart w:id="8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6"/>
      <w:bookmarkEnd w:id="7"/>
    </w:p>
    <w:bookmarkEnd w:id="8"/>
    <w:p w14:paraId="73760633" w14:textId="77777777" w:rsidR="000571FE" w:rsidRPr="000571FE" w:rsidRDefault="00825D5A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Рабочая программа учебн</w:t>
      </w:r>
      <w:r w:rsidR="00A612C1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4651DC">
        <w:t xml:space="preserve">(полного) общего образования по специальности </w:t>
      </w:r>
      <w:r w:rsidR="00641CC7" w:rsidRPr="004651DC">
        <w:t xml:space="preserve"> </w:t>
      </w:r>
      <w:r w:rsidR="000571FE" w:rsidRPr="000571FE">
        <w:rPr>
          <w:rFonts w:ascii="Times New Roman" w:hAnsi="Times New Roman"/>
          <w:sz w:val="24"/>
          <w:szCs w:val="24"/>
        </w:rPr>
        <w:t xml:space="preserve">27.02.09 Автоматика и телемеханика на транспорте (железнодорожном транспорте), утв. приказом Министерства образования и науки РФ от 27 августа 2024 г. № 608; </w:t>
      </w:r>
    </w:p>
    <w:p w14:paraId="11D8B942" w14:textId="77777777" w:rsidR="000571FE" w:rsidRPr="000571FE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1FE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247CDA7" w14:textId="77777777" w:rsidR="000571FE" w:rsidRPr="000571FE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1FE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57A94DBE" w14:textId="77777777" w:rsidR="000571FE" w:rsidRPr="000571FE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1FE">
        <w:rPr>
          <w:rFonts w:ascii="Times New Roman" w:hAnsi="Times New Roman"/>
          <w:sz w:val="24"/>
          <w:szCs w:val="24"/>
        </w:rPr>
        <w:t>-электромонтер по обслуживанию и ремонту устройств сигнализации, централизации и блокировки;</w:t>
      </w:r>
    </w:p>
    <w:p w14:paraId="15185635" w14:textId="77777777" w:rsidR="000571FE" w:rsidRPr="000571FE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1FE">
        <w:rPr>
          <w:rFonts w:ascii="Times New Roman" w:hAnsi="Times New Roman"/>
          <w:sz w:val="24"/>
          <w:szCs w:val="24"/>
        </w:rPr>
        <w:t>- электромонтажник по сигнализации, централизации и блокировке 3-го разряда;</w:t>
      </w:r>
    </w:p>
    <w:p w14:paraId="61AFDD1C" w14:textId="77777777" w:rsidR="003F70DD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1FE">
        <w:rPr>
          <w:rFonts w:ascii="Times New Roman" w:hAnsi="Times New Roman"/>
          <w:sz w:val="24"/>
          <w:szCs w:val="24"/>
        </w:rPr>
        <w:t>- сигналист.</w:t>
      </w:r>
    </w:p>
    <w:p w14:paraId="32C25B4E" w14:textId="77777777" w:rsidR="000571FE" w:rsidRPr="004651DC" w:rsidRDefault="000571FE" w:rsidP="000571F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F29188" w14:textId="77777777" w:rsidR="0009556B" w:rsidRPr="00DD4BFF" w:rsidRDefault="0009556B" w:rsidP="0009556B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199750726"/>
      <w:bookmarkStart w:id="10" w:name="_Toc199754195"/>
      <w:bookmarkStart w:id="11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ОПОП-ППССЗ:</w:t>
      </w:r>
      <w:bookmarkEnd w:id="9"/>
      <w:bookmarkEnd w:id="10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1"/>
    <w:p w14:paraId="5484420B" w14:textId="77777777" w:rsidR="003F70DD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0571FE" w:rsidRPr="000571FE">
        <w:rPr>
          <w:rFonts w:ascii="Times New Roman" w:hAnsi="Times New Roman"/>
          <w:sz w:val="24"/>
          <w:szCs w:val="24"/>
        </w:rPr>
        <w:t>27.02.09 Автоматика и телемеханика на транспорте (железнодорожном транспорте)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70E68DB0" w14:textId="77777777" w:rsidR="00825D5A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</w:t>
      </w:r>
      <w:r w:rsidR="00825D5A" w:rsidRPr="004651DC">
        <w:rPr>
          <w:rFonts w:ascii="Times New Roman" w:hAnsi="Times New Roman"/>
          <w:sz w:val="24"/>
          <w:szCs w:val="24"/>
        </w:rPr>
        <w:tab/>
      </w:r>
    </w:p>
    <w:p w14:paraId="44F57BC4" w14:textId="77777777" w:rsidR="0009556B" w:rsidRPr="001373E5" w:rsidRDefault="0009556B" w:rsidP="0009556B">
      <w:pPr>
        <w:pStyle w:val="2"/>
        <w:ind w:firstLine="567"/>
        <w:rPr>
          <w:rFonts w:ascii="Times New Roman" w:hAnsi="Times New Roman"/>
          <w:color w:val="auto"/>
          <w:sz w:val="24"/>
          <w:szCs w:val="24"/>
        </w:rPr>
      </w:pPr>
      <w:bookmarkStart w:id="12" w:name="_Toc199750727"/>
      <w:bookmarkStart w:id="13" w:name="_Toc199754196"/>
      <w:bookmarkStart w:id="14" w:name="_Hlk199749969"/>
      <w:r w:rsidRPr="001373E5">
        <w:rPr>
          <w:rFonts w:ascii="Times New Roman" w:hAnsi="Times New Roman"/>
          <w:b/>
          <w:bCs/>
          <w:color w:val="auto"/>
          <w:sz w:val="24"/>
          <w:szCs w:val="24"/>
        </w:rPr>
        <w:t>1.3 Планируемые результаты освоения учебной дисциплины:</w:t>
      </w:r>
      <w:bookmarkEnd w:id="12"/>
      <w:bookmarkEnd w:id="13"/>
    </w:p>
    <w:bookmarkEnd w:id="14"/>
    <w:p w14:paraId="5E4AD0FF" w14:textId="77777777"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14:paraId="7740B261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14:paraId="08083B16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14:paraId="3ECF7A9B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14:paraId="389F6E51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14:paraId="5757E361" w14:textId="77777777" w:rsidR="00634697" w:rsidRPr="004651DC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61BAE4CA" w14:textId="77777777" w:rsidR="00825D5A" w:rsidRPr="004651D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59E81071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36CBB0F1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14:paraId="3F4FEAFD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14:paraId="77F6B2CA" w14:textId="77777777" w:rsidR="00F47CA2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4E35E924" w14:textId="77777777" w:rsidR="00634697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14:paraId="053DEA5D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14:paraId="3354B4EC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14:paraId="53AD91FB" w14:textId="77777777"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44C638A1" w14:textId="77777777"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14:paraId="0377484A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14:paraId="121D0385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14:paraId="7E1CC77A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14:paraId="311D7C12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14:paraId="532D95FB" w14:textId="77777777"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14:paraId="16DF970D" w14:textId="77777777"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14:paraId="1AB29189" w14:textId="77777777" w:rsidR="00634697" w:rsidRPr="004651DC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14:paraId="4F85F701" w14:textId="77777777" w:rsidR="00634697" w:rsidRPr="004651DC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14:paraId="6161D114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009EE5CE" w14:textId="77777777" w:rsidR="0079561F" w:rsidRPr="004651DC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14:paraId="6AE2B4C6" w14:textId="77777777" w:rsidR="0079561F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14:paraId="163DFED4" w14:textId="77777777" w:rsidR="00825D5A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14:paraId="6365C36F" w14:textId="77777777" w:rsidR="00634697" w:rsidRPr="004651DC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770E9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14:paraId="02837097" w14:textId="77777777" w:rsidR="00891F1F" w:rsidRPr="004651DC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14:paraId="07831173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A410BEC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732E79" w14:textId="77777777"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14:paraId="08435CD8" w14:textId="77777777" w:rsidTr="00891F1F">
        <w:tc>
          <w:tcPr>
            <w:tcW w:w="3473" w:type="dxa"/>
            <w:vMerge w:val="restart"/>
            <w:vAlign w:val="center"/>
          </w:tcPr>
          <w:p w14:paraId="29CAA908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14:paraId="5EC35FE9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14:paraId="1F945319" w14:textId="77777777" w:rsidTr="00891F1F">
        <w:tc>
          <w:tcPr>
            <w:tcW w:w="3473" w:type="dxa"/>
            <w:vMerge/>
          </w:tcPr>
          <w:p w14:paraId="1B4D6CDD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14:paraId="04561C13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14:paraId="767FCACF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14:paraId="6A5BAE02" w14:textId="77777777" w:rsidTr="00891F1F">
        <w:tc>
          <w:tcPr>
            <w:tcW w:w="3473" w:type="dxa"/>
          </w:tcPr>
          <w:p w14:paraId="1844AF24" w14:textId="77777777"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14:paraId="1DFFAF61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74F7D1A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62332DCA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0707FB7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56E06772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9ED63B1" w14:textId="77777777"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231670FE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EF98522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575406B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6E352541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07E32D65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1513C0E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479C00D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1DC979D5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553A251" w14:textId="77777777"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14:paraId="0486D146" w14:textId="77777777"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431727B9" w14:textId="77777777"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14:paraId="6A12CB48" w14:textId="77777777" w:rsidTr="00891F1F">
        <w:tc>
          <w:tcPr>
            <w:tcW w:w="3473" w:type="dxa"/>
          </w:tcPr>
          <w:p w14:paraId="5A2F7FB5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14:paraId="6B431BB1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14:paraId="088A4672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3BBD41AE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68D87E0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EA28A25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1C9A8B41" w14:textId="77777777"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14:paraId="6FDCFFF9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C54D89D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E06BAE7" w14:textId="77777777"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533D0EC7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86CC07B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14:paraId="2F2126DF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25DCF9FA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296EB1CE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6A7F857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4EEE68A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1C0F1A2C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0A6BBBE4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6213CC41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2C8FBCD2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14B8AA6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6E0D8636" w14:textId="77777777"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17E2A587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F4F2B3" w14:textId="77777777"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bookmark0"/>
      <w:bookmarkEnd w:id="15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0C0FA1E2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4EC22175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088A74DA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42B17F86" w14:textId="77777777"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14:paraId="4FBF438D" w14:textId="77777777" w:rsidR="0009556B" w:rsidRPr="00773DDD" w:rsidRDefault="0009556B" w:rsidP="000955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199747524"/>
      <w:bookmarkStart w:id="17" w:name="_Toc199750728"/>
      <w:bookmarkStart w:id="18" w:name="_Toc199754197"/>
      <w:bookmarkStart w:id="19" w:name="_Hlk199750890"/>
      <w:r w:rsidRPr="00773DDD">
        <w:rPr>
          <w:rFonts w:ascii="Times New Roman" w:hAnsi="Times New Roman"/>
          <w:color w:val="auto"/>
          <w:sz w:val="24"/>
          <w:szCs w:val="24"/>
        </w:rPr>
        <w:t xml:space="preserve">2 СТРУКТУРА И СОДЕРЖАНИЕ УЧЕБНОЙ </w:t>
      </w:r>
      <w:r w:rsidRPr="00773DDD">
        <w:rPr>
          <w:rFonts w:ascii="Times New Roman" w:hAnsi="Times New Roman"/>
          <w:caps/>
          <w:color w:val="auto"/>
          <w:sz w:val="24"/>
          <w:szCs w:val="24"/>
        </w:rPr>
        <w:t>ДИСЦИПЛИНЫ</w:t>
      </w:r>
      <w:bookmarkEnd w:id="16"/>
      <w:bookmarkEnd w:id="17"/>
      <w:bookmarkEnd w:id="18"/>
    </w:p>
    <w:p w14:paraId="5C9035C4" w14:textId="77777777" w:rsidR="0009556B" w:rsidRPr="00462791" w:rsidRDefault="0009556B" w:rsidP="0009556B">
      <w:pPr>
        <w:pStyle w:val="2"/>
        <w:jc w:val="center"/>
        <w:rPr>
          <w:rFonts w:eastAsia="Calibri"/>
          <w:b/>
          <w:bCs/>
          <w:color w:val="auto"/>
        </w:rPr>
      </w:pPr>
      <w:bookmarkStart w:id="20" w:name="_Toc199754198"/>
      <w:bookmarkEnd w:id="19"/>
      <w:r w:rsidRPr="00462791">
        <w:rPr>
          <w:rFonts w:eastAsia="Calibri"/>
          <w:b/>
          <w:bCs/>
          <w:color w:val="auto"/>
        </w:rPr>
        <w:t>2</w:t>
      </w:r>
      <w:r>
        <w:rPr>
          <w:rFonts w:eastAsia="Calibri"/>
          <w:b/>
          <w:bCs/>
          <w:color w:val="auto"/>
        </w:rPr>
        <w:t>.1</w:t>
      </w:r>
      <w:r w:rsidRPr="00462791">
        <w:rPr>
          <w:b/>
          <w:bCs/>
          <w:color w:val="auto"/>
        </w:rPr>
        <w:t xml:space="preserve"> </w:t>
      </w:r>
      <w:r w:rsidRPr="00462791">
        <w:rPr>
          <w:rFonts w:ascii="Times New Roman" w:hAnsi="Times New Roman"/>
          <w:b/>
          <w:bCs/>
          <w:color w:val="auto"/>
          <w:sz w:val="24"/>
          <w:szCs w:val="24"/>
        </w:rPr>
        <w:t>Объем учебной дисциплины и виды учебной работы</w:t>
      </w:r>
      <w:bookmarkEnd w:id="20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14:paraId="13C9442C" w14:textId="77777777" w:rsidTr="00825D5A">
        <w:trPr>
          <w:trHeight w:val="567"/>
        </w:trPr>
        <w:tc>
          <w:tcPr>
            <w:tcW w:w="7941" w:type="dxa"/>
          </w:tcPr>
          <w:p w14:paraId="0AFA0072" w14:textId="77777777"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33EFDB9F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14:paraId="687D5F16" w14:textId="77777777" w:rsidTr="00825D5A">
        <w:trPr>
          <w:trHeight w:val="340"/>
        </w:trPr>
        <w:tc>
          <w:tcPr>
            <w:tcW w:w="7941" w:type="dxa"/>
          </w:tcPr>
          <w:p w14:paraId="2B49048F" w14:textId="77777777"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14:paraId="2B409ABF" w14:textId="77777777" w:rsidR="00825D5A" w:rsidRPr="004651DC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4651DC" w14:paraId="5EE8E2E2" w14:textId="77777777" w:rsidTr="00825D5A">
        <w:trPr>
          <w:trHeight w:val="340"/>
        </w:trPr>
        <w:tc>
          <w:tcPr>
            <w:tcW w:w="7941" w:type="dxa"/>
          </w:tcPr>
          <w:p w14:paraId="2CB5B6B2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522E8D20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14:paraId="513207E3" w14:textId="77777777" w:rsidTr="00825D5A">
        <w:trPr>
          <w:trHeight w:val="340"/>
        </w:trPr>
        <w:tc>
          <w:tcPr>
            <w:tcW w:w="7941" w:type="dxa"/>
          </w:tcPr>
          <w:p w14:paraId="2754E546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7EEC7ADA" w14:textId="77777777" w:rsidR="00825D5A" w:rsidRPr="004651DC" w:rsidRDefault="00BF580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59C79886" w14:textId="77777777" w:rsidTr="00825D5A">
        <w:trPr>
          <w:trHeight w:val="340"/>
        </w:trPr>
        <w:tc>
          <w:tcPr>
            <w:tcW w:w="9785" w:type="dxa"/>
            <w:gridSpan w:val="2"/>
          </w:tcPr>
          <w:p w14:paraId="076571B3" w14:textId="77777777"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4651DC" w14:paraId="7E9BE2B4" w14:textId="77777777" w:rsidTr="00825D5A">
        <w:trPr>
          <w:trHeight w:val="340"/>
        </w:trPr>
        <w:tc>
          <w:tcPr>
            <w:tcW w:w="7941" w:type="dxa"/>
          </w:tcPr>
          <w:p w14:paraId="593324D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1A1A50D6" w14:textId="77777777" w:rsidR="00825D5A" w:rsidRPr="004651DC" w:rsidRDefault="00BF580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5D5A" w:rsidRPr="004651DC" w14:paraId="3CA249EF" w14:textId="77777777" w:rsidTr="00825D5A">
        <w:trPr>
          <w:trHeight w:val="340"/>
        </w:trPr>
        <w:tc>
          <w:tcPr>
            <w:tcW w:w="7941" w:type="dxa"/>
          </w:tcPr>
          <w:p w14:paraId="3D54FFBD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00E3C251" w14:textId="77777777" w:rsidR="00825D5A" w:rsidRPr="004651DC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14:paraId="25F0F178" w14:textId="77777777" w:rsidTr="00825D5A">
        <w:trPr>
          <w:trHeight w:val="340"/>
        </w:trPr>
        <w:tc>
          <w:tcPr>
            <w:tcW w:w="7941" w:type="dxa"/>
          </w:tcPr>
          <w:p w14:paraId="38FB2B9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16C530E1" w14:textId="77777777"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550287E5" w14:textId="77777777" w:rsidTr="00825D5A">
        <w:trPr>
          <w:trHeight w:val="340"/>
        </w:trPr>
        <w:tc>
          <w:tcPr>
            <w:tcW w:w="7941" w:type="dxa"/>
          </w:tcPr>
          <w:p w14:paraId="276C583F" w14:textId="77777777"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02821F97" w14:textId="77777777" w:rsidR="00825D5A" w:rsidRPr="004651DC" w:rsidRDefault="00BF5802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188D86CA" w14:textId="77777777" w:rsidTr="00825D5A">
        <w:trPr>
          <w:trHeight w:val="340"/>
        </w:trPr>
        <w:tc>
          <w:tcPr>
            <w:tcW w:w="7941" w:type="dxa"/>
          </w:tcPr>
          <w:p w14:paraId="5D244431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53590123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14:paraId="57618602" w14:textId="77777777" w:rsidTr="00825D5A">
        <w:trPr>
          <w:trHeight w:val="340"/>
        </w:trPr>
        <w:tc>
          <w:tcPr>
            <w:tcW w:w="7941" w:type="dxa"/>
          </w:tcPr>
          <w:p w14:paraId="0878BC84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1AE4D239" w14:textId="77777777" w:rsidR="00825D5A" w:rsidRPr="004651DC" w:rsidRDefault="000B0B74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5802"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5D5A" w:rsidRPr="004651DC" w14:paraId="509186A3" w14:textId="77777777" w:rsidTr="00825D5A">
        <w:trPr>
          <w:trHeight w:val="340"/>
        </w:trPr>
        <w:tc>
          <w:tcPr>
            <w:tcW w:w="7941" w:type="dxa"/>
          </w:tcPr>
          <w:p w14:paraId="535EE87F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7B0A2DF2" w14:textId="77777777" w:rsidR="00825D5A" w:rsidRPr="004651DC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4651DC" w14:paraId="24572A66" w14:textId="77777777" w:rsidTr="00825D5A">
        <w:trPr>
          <w:trHeight w:val="340"/>
        </w:trPr>
        <w:tc>
          <w:tcPr>
            <w:tcW w:w="7941" w:type="dxa"/>
          </w:tcPr>
          <w:p w14:paraId="79E70071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2E08D81A" w14:textId="77777777"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74F77526" w14:textId="77777777" w:rsidTr="00825D5A">
        <w:trPr>
          <w:trHeight w:val="525"/>
        </w:trPr>
        <w:tc>
          <w:tcPr>
            <w:tcW w:w="7941" w:type="dxa"/>
          </w:tcPr>
          <w:p w14:paraId="3F025370" w14:textId="77777777"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14:paraId="5747B4FF" w14:textId="77777777"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561CD4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CCBC2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4183AE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57884" w14:textId="77777777"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14:paraId="13CD0C50" w14:textId="540FC7C3" w:rsidR="00825D5A" w:rsidRPr="004651DC" w:rsidRDefault="0009556B" w:rsidP="0009556B">
      <w:pPr>
        <w:pStyle w:val="a3"/>
        <w:tabs>
          <w:tab w:val="left" w:pos="5985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1" w:name="_Hlk199750969"/>
      <w:bookmarkStart w:id="22" w:name="_Hlk199751871"/>
      <w:bookmarkStart w:id="23" w:name="_Toc199754199"/>
      <w:r w:rsidRPr="00265704">
        <w:rPr>
          <w:rFonts w:ascii="Times New Roman" w:hAnsi="Times New Roman" w:cs="Times New Roman"/>
          <w:b/>
          <w:sz w:val="24"/>
          <w:szCs w:val="24"/>
        </w:rPr>
        <w:t>2</w:t>
      </w:r>
      <w:bookmarkStart w:id="24" w:name="_Hlk199750940"/>
      <w:r w:rsidRPr="00265704">
        <w:rPr>
          <w:rFonts w:ascii="Times New Roman" w:hAnsi="Times New Roman" w:cs="Times New Roman"/>
          <w:b/>
          <w:sz w:val="24"/>
          <w:szCs w:val="24"/>
        </w:rPr>
        <w:t>.2 Тематический план и содержание учебной дисциплины</w:t>
      </w:r>
      <w:bookmarkEnd w:id="21"/>
      <w:bookmarkEnd w:id="22"/>
      <w:bookmarkEnd w:id="24"/>
      <w:r w:rsidRPr="00265704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  <w:bookmarkEnd w:id="23"/>
    </w:p>
    <w:p w14:paraId="3C5E20EB" w14:textId="77777777"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14:paraId="5188779C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B8A2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C97C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8173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CBC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4651DC" w14:paraId="2BC4D86B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882A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B40F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8695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C185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14:paraId="16B0AFDF" w14:textId="77777777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5730" w14:textId="77777777"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лк + </w:t>
            </w:r>
            <w:r w:rsidR="003334AD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пз)</w:t>
            </w:r>
          </w:p>
        </w:tc>
      </w:tr>
      <w:tr w:rsidR="00BA7D0A" w:rsidRPr="004651DC" w14:paraId="50350CF1" w14:textId="77777777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2EA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14:paraId="267777A0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3C4CEA32" w14:textId="77777777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E4EE6" w14:textId="77777777"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14:paraId="57657CC2" w14:textId="77777777"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8F3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3063" w14:textId="77777777" w:rsidR="00D34F04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2533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2916BD96" w14:textId="77777777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163BE" w14:textId="77777777"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C5939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14:paraId="6D97BA71" w14:textId="77777777"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87FFA" w14:textId="77777777" w:rsidR="00D34F04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8EA2" w14:textId="77777777"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14:paraId="379B1E56" w14:textId="77777777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3EA13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B8CA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E7B5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122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2BF15347" w14:textId="77777777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79DAF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9379C" w14:textId="77777777" w:rsidR="00A44643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7513D" w14:textId="77777777" w:rsidR="00A44643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469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2C51743D" w14:textId="77777777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48A41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8DA0D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14:paraId="05A1D08F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BB65" w14:textId="77777777" w:rsidR="00A44643" w:rsidRPr="004651DC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A11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4651DC" w14:paraId="655F9FEF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510E1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5939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BAD3" w14:textId="77777777" w:rsidR="00B45A82" w:rsidRPr="004651DC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F56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4651DC" w14:paraId="17F81596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78EC9" w14:textId="77777777" w:rsidR="00B45A82" w:rsidRPr="004651DC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D6B45" w14:textId="77777777" w:rsidR="00B45A82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8FD06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98B" w14:textId="77777777" w:rsidR="00B45A82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32A8DAE4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0D809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A21E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325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EEFA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39CDAB5C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2303A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DAEB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40BB258A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F380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6393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5347E9C8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1AA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70C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14:paraId="33AD3B5B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D4A" w14:textId="77777777" w:rsidR="00A44643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72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69EBE54F" w14:textId="77777777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06F8E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246285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44A2D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396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0870C96C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75D5BBCB" w14:textId="77777777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906EE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9C45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14:paraId="4E46EBAA" w14:textId="77777777" w:rsidR="003F70DD" w:rsidRPr="004651DC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14:paraId="11CBC87B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37D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8414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4651DC" w14:paraId="694A9BD1" w14:textId="77777777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92545B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AF968" w14:textId="77777777" w:rsidR="00EF5475" w:rsidRPr="004651DC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ED62A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AB266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4651DC" w14:paraId="002F7857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A90" w14:textId="77777777" w:rsidR="00EF5475" w:rsidRPr="004651DC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B93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0A95" w14:textId="77777777" w:rsidR="00EF5475" w:rsidRPr="004651DC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6D" w14:textId="77777777" w:rsidR="00EF5475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395496EA" w14:textId="77777777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852AF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8DC7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AD3F" w14:textId="77777777" w:rsidR="00A44643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DC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54990FCE" w14:textId="77777777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E5942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967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405E0B25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57A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DC2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54E7F3E5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3FF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6F2B" w14:textId="77777777" w:rsidR="00F47CA2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A93" w14:textId="77777777" w:rsidR="00F47CA2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047C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4651DC" w14:paraId="4626037A" w14:textId="77777777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2C7" w14:textId="77777777" w:rsidR="00F47CA2" w:rsidRPr="004651DC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2D49" w14:textId="77777777" w:rsidR="000C2DAB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14:paraId="39BA2010" w14:textId="77777777" w:rsidR="00D34F04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D7C9" w14:textId="77777777" w:rsidR="00F47CA2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08EB" w14:textId="77777777" w:rsidR="00F47CA2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4651DC" w14:paraId="08F8020E" w14:textId="77777777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C92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AC14A" w14:textId="77777777" w:rsidR="00DC75E4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63570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BF6A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4651DC" w14:paraId="356425FB" w14:textId="77777777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7D92" w14:textId="77777777" w:rsidR="00DC75E4" w:rsidRPr="004651DC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2381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E10E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415" w14:textId="77777777" w:rsidR="00DC75E4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5E11EB8B" w14:textId="77777777"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4651DC" w14:paraId="63979872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9C5" w14:textId="77777777" w:rsidR="00BA7D0A" w:rsidRPr="004651DC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14:paraId="58E5AF27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02D3F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FF0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32A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D82A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59023551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D5A9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A27" w14:textId="77777777" w:rsidR="00B45A82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37D7561B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EC7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9161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47C3E6F7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0AA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43D" w14:textId="77777777" w:rsidR="00A44643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476AE0C4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96A" w14:textId="77777777" w:rsidR="00A44643" w:rsidRPr="004651DC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6C05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530960CB" w14:textId="77777777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061D4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5E285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6B9" w14:textId="77777777" w:rsidR="005F24B7" w:rsidRPr="004651DC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AB2B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401D39A9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33339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E5A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6E5615B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C6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757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49DBB0AE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3BC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6E3" w14:textId="77777777" w:rsidR="003F70DD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14:paraId="6F91BFCB" w14:textId="77777777" w:rsidR="00E50D24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AD4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91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49C2FDB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5E333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2CA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A01D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657C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21C24EFC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C541C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8EF7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14:paraId="44105693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BC3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00D2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20456DFC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D318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0661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14:paraId="01D075BC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D24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F7D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700C" w:rsidRPr="004651DC" w14:paraId="1663A913" w14:textId="77777777" w:rsidTr="008658B6">
        <w:trPr>
          <w:gridAfter w:val="1"/>
          <w:wAfter w:w="14" w:type="dxa"/>
          <w:trHeight w:val="254"/>
        </w:trPr>
        <w:tc>
          <w:tcPr>
            <w:tcW w:w="12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32A4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1A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5BBA6A5F" w14:textId="77777777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9F966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7A12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F155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031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4651DC" w14:paraId="34B4925B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F9ECC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B3F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14:paraId="63DB3022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6CB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3FE9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34A94B95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631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410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14:paraId="39B107D8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106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1EED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4651DC" w14:paraId="61D88264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552AB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4528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03F9" w14:textId="77777777" w:rsidR="00073986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256C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0B04B540" w14:textId="77777777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0E38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56A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4E863C7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FF2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EF3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647D932F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AA086E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35EE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0BA" w14:textId="77777777" w:rsidR="005F24B7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D64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043008C8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45235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96D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0E70A86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D83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19B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5CE538D2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D9F12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4651DC">
              <w:t xml:space="preserve"> 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  <w:p w14:paraId="085C5B25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99B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DDE" w14:textId="77777777" w:rsidR="00073986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C055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7060FAE1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1B61D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0F9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81EAC4A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6B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2CA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C7CE7" w:rsidRPr="004651DC" w14:paraId="4523930F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A9D" w14:textId="77777777" w:rsidR="005C7CE7" w:rsidRPr="004651DC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4651DC" w14:paraId="5F98DE62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CD811E" w14:textId="77777777" w:rsidR="006109DC" w:rsidRPr="004651DC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721" w14:textId="77777777" w:rsidR="006109DC" w:rsidRPr="004651DC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175C7" w14:textId="77777777" w:rsidR="006109DC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00ABE" w14:textId="77777777" w:rsidR="006109DC" w:rsidRPr="004651DC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52889AB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3AC2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03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F17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BF6D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4651DC" w14:paraId="30D932CA" w14:textId="77777777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6537D" w14:textId="77777777" w:rsidR="00D55FC8" w:rsidRPr="004651DC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19B" w14:textId="77777777" w:rsidR="00D55FC8" w:rsidRPr="004651DC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EF010" w14:textId="77777777" w:rsidR="00D55FC8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7DF7" w14:textId="77777777" w:rsidR="00D55FC8" w:rsidRPr="004651DC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061C82DF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42DB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C5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6E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07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7B7A091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3BB" w14:textId="77777777" w:rsidR="00F47CA2" w:rsidRPr="004651DC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1AF" w14:textId="77777777" w:rsidR="00DC75E4" w:rsidRPr="004651DC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B9F" w14:textId="77777777" w:rsidR="00F47CA2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C76" w14:textId="77777777" w:rsidR="00F47CA2" w:rsidRPr="004651DC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52716407" w14:textId="77777777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0B2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D39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266E552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88B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910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6AE431DC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73A01" w14:textId="77777777" w:rsidR="00073986" w:rsidRPr="004651DC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3EC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AC5E" w14:textId="77777777" w:rsidR="00073986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E81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08655D86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AB33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B1E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14:paraId="1190B4B4" w14:textId="77777777" w:rsidR="00E50D2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8F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85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6EEA2283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9594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59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600C74D4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D5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B2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4651DC" w14:paraId="5F4E542A" w14:textId="77777777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AFE44" w14:textId="77777777" w:rsidR="002F6C53" w:rsidRPr="004651DC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4651DC">
              <w:t xml:space="preserve"> </w:t>
            </w:r>
            <w:r w:rsidR="00DE2F5D" w:rsidRPr="004651DC">
              <w:t xml:space="preserve"> 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827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1C4A7" w14:textId="77777777" w:rsidR="002F6C53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8321542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64F9B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08C3DB" w14:textId="77777777" w:rsidR="002F6C53" w:rsidRPr="004651DC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266B84E9" w14:textId="77777777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C48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66C" w14:textId="77777777" w:rsidR="001653A4" w:rsidRPr="004651DC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2A7C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FCBB4E" w14:textId="77777777" w:rsidR="001653A4" w:rsidRPr="004651DC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5429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73915115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9439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FD5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14:paraId="0502BF2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3E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157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26AAB2EE" w14:textId="77777777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0819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3.6. 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A4DF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421" w14:textId="77777777" w:rsidR="001653A4" w:rsidRPr="004651DC" w:rsidRDefault="006D576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D05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37BEAF22" w14:textId="77777777" w:rsidTr="003334AD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0B1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E6D" w14:textId="77777777" w:rsidR="001653A4" w:rsidRPr="004651DC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7B9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BCD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0C55D67B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18844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552C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14:paraId="740142D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F5DE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40E9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34855985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EA20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55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14:paraId="6087D58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F5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33F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4651DC" w14:paraId="030ACE5D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10CA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E8A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965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BCB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4651DC" w14:paraId="4B33582B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83AD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F09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14:paraId="10A5CF4A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677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FFD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4651DC" w14:paraId="30A33507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A3BBF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C4D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07C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80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07D893B0" w14:textId="77777777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625E3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2ED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2A0A8D02" w14:textId="77777777" w:rsidR="001653A4" w:rsidRPr="004651DC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AD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F77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4E908384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6848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14BA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C357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B0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0188E5C7" w14:textId="77777777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235B9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BAB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14:paraId="263F0DBF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174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B4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43F902D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3BDBC" w14:textId="77777777" w:rsidR="001653A4" w:rsidRPr="004651DC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93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01F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645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6F8925F2" w14:textId="77777777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EFCDF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02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5D0E727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DBB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93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7B81B7BC" w14:textId="77777777" w:rsidR="00710B8E" w:rsidRPr="004651DC" w:rsidRDefault="00710B8E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0A3D78" w:rsidRPr="004651DC" w14:paraId="04B4BA68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2AD32" w14:textId="77777777"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216B" w14:textId="77777777" w:rsidR="000A3D78" w:rsidRPr="004651DC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DDFF0" w14:textId="77777777"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14:paraId="65C2B747" w14:textId="77777777" w:rsidTr="00E50D24">
        <w:trPr>
          <w:trHeight w:val="56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FCE72" w14:textId="77777777"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FBAC4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12CB264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AC48138" w14:textId="77777777"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9E017C" w14:textId="77777777"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ABB81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4CB3F37" w14:textId="77777777" w:rsidTr="001424EA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FE05F7" w14:textId="77777777"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37D98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69FFE9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2F76AD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B38CA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E6025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5EAE350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44D74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4994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B787595" w14:textId="77777777"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743B19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0DB1A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247D7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79765B8" w14:textId="77777777" w:rsidTr="001424EA">
        <w:trPr>
          <w:trHeight w:val="415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F5699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49D99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C2D3D8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E9F90A3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C7017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50902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CE56F72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6357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CCB3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B6E2D9E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CD8D87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46348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91A14B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186CDD0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140E7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3CB9C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BB71CE1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ADBAB39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4681F" w14:textId="77777777" w:rsidR="006A482D" w:rsidRPr="004651DC" w:rsidRDefault="006A482D" w:rsidP="0066406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B52D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5D735A09" w14:textId="77777777" w:rsidTr="00E51E58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2832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BD1EF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858E5D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76E86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BDF209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B1578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4430388" w14:textId="77777777" w:rsidTr="00E51E58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1E303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EB87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D7786EB" w14:textId="77777777" w:rsidR="006A482D" w:rsidRPr="004651DC" w:rsidRDefault="003D3E8E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32, 33, 34, 35, 36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7D7FCF77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7103A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64E9F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F0F0C35" w14:textId="77777777" w:rsidTr="00E51E58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EB1CC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BAA8E5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2EE4D67" w14:textId="77777777" w:rsidR="003D3E8E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37, 38, 39, 40, 41, 42</w:t>
            </w:r>
          </w:p>
          <w:p w14:paraId="3B1C5E22" w14:textId="77777777" w:rsidR="006A482D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53FF9D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20BE5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2C92E23E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543A0C" w14:textId="77777777" w:rsidR="006A482D" w:rsidRPr="004651DC" w:rsidRDefault="006A482D" w:rsidP="006A48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3D4AB" w14:textId="77777777" w:rsidR="006A482D" w:rsidRPr="004651DC" w:rsidRDefault="003D3E8E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29D22" w14:textId="77777777" w:rsidR="006A482D" w:rsidRPr="004651DC" w:rsidRDefault="006A482D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2D" w:rsidRPr="004651DC" w14:paraId="0C9E2B91" w14:textId="77777777" w:rsidTr="003F70DD">
        <w:trPr>
          <w:trHeight w:val="1188"/>
        </w:trPr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E238A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45A635C1" w14:textId="77777777" w:rsidR="006A482D" w:rsidRPr="004651DC" w:rsidRDefault="007930C8" w:rsidP="007930C8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9180A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ECBF2D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12F7587" w14:textId="77777777" w:rsidR="006A482D" w:rsidRPr="004651DC" w:rsidRDefault="00A07777" w:rsidP="00A07777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C6C98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EF809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5529A13" w14:textId="77777777" w:rsidTr="00E50D24"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A194B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7777"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90DE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B86ADC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8C5B636" w14:textId="77777777" w:rsidR="006A482D" w:rsidRPr="004651DC" w:rsidRDefault="00A07777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EC0650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B1CF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830F2FF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DB839" w14:textId="77777777" w:rsidR="000A4D8A" w:rsidRPr="004651DC" w:rsidRDefault="006A482D" w:rsidP="000A4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разработки модели машинного обучения. Библиотеки машинного обучения</w:t>
            </w:r>
          </w:p>
          <w:p w14:paraId="26C13D13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0B7A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9A1580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BAFBC2" w14:textId="77777777" w:rsidR="006A482D" w:rsidRPr="004651DC" w:rsidRDefault="000A4D8A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 подготовка данных, разработка модели, тестирование   модели (валидация модели). Проблемы переобучения.  Библиотеки машинного обучения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8F494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BA6F5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FE79DA8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7135A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E410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0729C5E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14:paraId="47E5734D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</w:rPr>
              <w:t>Основы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530CF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E405A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1A05A4C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7EB2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="000A4D8A"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52F0E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B8AF78A" w14:textId="77777777" w:rsidR="006A482D" w:rsidRPr="004651DC" w:rsidRDefault="000A4D8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уравнения.  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73F9A" w14:textId="77777777" w:rsidR="006A482D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FC1F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0E43D3D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4F957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E4F7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1CAEE9B" w14:textId="77777777" w:rsidR="006A482D" w:rsidRPr="004651DC" w:rsidRDefault="003D3E8E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44,45</w:t>
            </w:r>
          </w:p>
          <w:p w14:paraId="01308582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E6D7F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3B6D7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A71FB96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E050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4D74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122CB7A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4F29E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C757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41B5785A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DA8A6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CBA539" w14:textId="77777777" w:rsidR="006A482D" w:rsidRPr="004651DC" w:rsidRDefault="000A4D8A" w:rsidP="000A4D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регрессии.  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8E490A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94BA2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7DCB777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6F1E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B351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70064BC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254EBF" w14:textId="77777777" w:rsidR="006A482D" w:rsidRPr="004651DC" w:rsidRDefault="000A4D8A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AD60C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49F9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6FD6514" w14:textId="77777777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71A2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461A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9922E2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802B2F6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A988B2B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FB793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28322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286F2B9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B6CCF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14:paraId="512A1D8C" w14:textId="77777777" w:rsidR="006A482D" w:rsidRPr="004651DC" w:rsidRDefault="000A4D8A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BC6C0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28874F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7FD4688" w14:textId="77777777" w:rsidR="006A482D" w:rsidRPr="004651DC" w:rsidRDefault="000A4D8A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алгоритма случайного леса, принцип мудрости толпы, случайный лес для решения задачи классификации и регрессии</w:t>
            </w:r>
            <w:r w:rsidR="006A482D"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7BED3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0826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6FE2316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A661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C6E9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EBC04C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0A4D8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14:paraId="0E0F2ECB" w14:textId="77777777" w:rsidR="006A482D" w:rsidRPr="004651DC" w:rsidRDefault="006A482D" w:rsidP="000A4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2CABB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84F7B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8717B" w:rsidRPr="004651DC" w14:paraId="7F0F3FAF" w14:textId="77777777" w:rsidTr="00C7701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4D124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83D3A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8C1AA51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8AFD3DF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Кластеризация, алгоритм k-средних кластеризации, центроид, расстояние между точками, решение 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1D0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6AD32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388ED9E5" w14:textId="77777777" w:rsidTr="00C77011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B2BC4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AB62C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49 </w:t>
            </w:r>
          </w:p>
          <w:p w14:paraId="144BAA20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CA55EF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4F702A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62DB5A46" w14:textId="77777777" w:rsidTr="008517B5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9E97A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ECB81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A21FA11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4832EB9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45329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1731B9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2475D87" w14:textId="77777777" w:rsidTr="008517B5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327FE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1F8B7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50, 51</w:t>
            </w:r>
          </w:p>
          <w:p w14:paraId="636F5C38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1C515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29052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51C26153" w14:textId="77777777" w:rsidTr="000D0FCC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BBF51" w14:textId="77777777" w:rsidR="00F8717B" w:rsidRPr="004651DC" w:rsidRDefault="00F8717B" w:rsidP="00F8717B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72D8B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0AAF0EC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8E96A91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A3EE7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3BF211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6B6A0234" w14:textId="77777777" w:rsidTr="000D0FCC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C7D67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080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52,53</w:t>
            </w:r>
          </w:p>
          <w:p w14:paraId="37311E4D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4349B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306D6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E8E" w:rsidRPr="004651DC" w14:paraId="3FE47CFF" w14:textId="77777777" w:rsidTr="002B73D1">
        <w:tc>
          <w:tcPr>
            <w:tcW w:w="119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36326" w14:textId="77777777" w:rsidR="003D3E8E" w:rsidRPr="004651DC" w:rsidRDefault="003D3E8E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F9621" w14:textId="77777777" w:rsidR="003D3E8E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0F23FD" w14:textId="77777777" w:rsidR="003D3E8E" w:rsidRPr="004651DC" w:rsidRDefault="003D3E8E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361902AB" w14:textId="77777777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9C258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91657" w14:textId="77777777" w:rsidR="00F8717B" w:rsidRPr="004651DC" w:rsidRDefault="00F8717B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BB076F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882FB0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554C0702" w14:textId="77777777" w:rsidR="0009556B" w:rsidRPr="004651DC" w:rsidRDefault="0009556B" w:rsidP="0009556B">
      <w:pPr>
        <w:pStyle w:val="11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199754200"/>
      <w:r w:rsidRPr="004651DC"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ДИСЦИПЛИНЫ</w:t>
      </w:r>
      <w:bookmarkEnd w:id="25"/>
    </w:p>
    <w:p w14:paraId="03ECE9C4" w14:textId="77777777" w:rsidR="0009556B" w:rsidRPr="001373E5" w:rsidRDefault="0009556B" w:rsidP="0009556B">
      <w:pPr>
        <w:pStyle w:val="2"/>
        <w:ind w:firstLine="851"/>
        <w:rPr>
          <w:rFonts w:ascii="Times New Roman" w:hAnsi="Times New Roman"/>
          <w:b/>
          <w:color w:val="auto"/>
          <w:sz w:val="24"/>
        </w:rPr>
      </w:pPr>
      <w:bookmarkStart w:id="26" w:name="_Toc199747528"/>
      <w:bookmarkStart w:id="27" w:name="_Toc199750732"/>
      <w:bookmarkStart w:id="28" w:name="_Toc199754201"/>
      <w:bookmarkStart w:id="29" w:name="_Hlk199751872"/>
      <w:r w:rsidRPr="001373E5">
        <w:rPr>
          <w:rFonts w:ascii="Times New Roman" w:hAnsi="Times New Roman"/>
          <w:b/>
          <w:color w:val="auto"/>
          <w:sz w:val="24"/>
        </w:rPr>
        <w:t>3.1 Требования к минимальному материально-техническому обеспечению</w:t>
      </w:r>
      <w:bookmarkEnd w:id="26"/>
      <w:bookmarkEnd w:id="27"/>
      <w:bookmarkEnd w:id="28"/>
    </w:p>
    <w:bookmarkEnd w:id="29"/>
    <w:p w14:paraId="393573B8" w14:textId="77777777"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2A52A64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2558224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14:paraId="412809D6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14:paraId="380E1CE0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14:paraId="107697D1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14:paraId="30AAE99E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14:paraId="27D1312F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14:paraId="1F58A94C" w14:textId="77777777"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27639E8E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14:paraId="33C66E2D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14:paraId="5E7D7DDA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14:paraId="0F51F54E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14:paraId="563C7465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14:paraId="684A3655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14:paraId="02134D73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5.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Интернет</w:t>
      </w: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-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браузер</w:t>
      </w: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B11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98EDDD7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8E14944" w14:textId="77777777"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35C47D1C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4E0078FB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032E1EE9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14:paraId="1B648F70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653E0C" w14:textId="77777777" w:rsidR="0009556B" w:rsidRPr="001373E5" w:rsidRDefault="0009556B" w:rsidP="0009556B">
      <w:pPr>
        <w:pStyle w:val="2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99754202"/>
      <w:bookmarkStart w:id="31" w:name="_Toc199750733"/>
      <w:bookmarkStart w:id="32" w:name="_Hlk199751873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Информационное обеспечение реализации</w:t>
      </w:r>
      <w:bookmarkEnd w:id="30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31"/>
    </w:p>
    <w:bookmarkEnd w:id="32"/>
    <w:p w14:paraId="46F4B8B5" w14:textId="77777777"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55ECF32" w14:textId="77777777" w:rsidR="00825D5A" w:rsidRPr="004651DC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651DC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113F8A08" w14:textId="77777777" w:rsidR="00C33EB1" w:rsidRPr="004651DC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4D9F18B7" w14:textId="77777777"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14:paraId="7DB67C51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D14" w14:textId="77777777"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7FC" w14:textId="77777777"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41CA" w14:textId="77777777"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DB05" w14:textId="77777777" w:rsid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14:paraId="2DB6133A" w14:textId="77777777" w:rsidR="00257345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D0C6BB1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340D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DB5ACE4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65C8E7D7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94B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47B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B2E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BE7" w14:textId="77777777" w:rsidR="008E61FF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14:paraId="3DDD7EBD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FFC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29052E5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681881FB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C56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0B66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2111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149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97AADE0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5AD7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842DCAB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0F3F6FAD" w14:textId="77777777"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FABEC22" w14:textId="77777777"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14:paraId="4FA82CAC" w14:textId="77777777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53D" w14:textId="77777777"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2A89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C0C2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9708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5D3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01C6A76B" w14:textId="77777777"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3D115AAF" w14:textId="77777777"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14:paraId="5DD0C8DC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14:paraId="3637DB84" w14:textId="77777777" w:rsidR="0009556B" w:rsidRPr="00773DDD" w:rsidRDefault="0009556B" w:rsidP="0009556B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33" w:name="_Toc199747530"/>
      <w:bookmarkStart w:id="34" w:name="_Toc199750734"/>
      <w:bookmarkStart w:id="35" w:name="_Toc199754203"/>
      <w:bookmarkStart w:id="36" w:name="_Hlk199751060"/>
      <w:r w:rsidRPr="00773DDD">
        <w:rPr>
          <w:rFonts w:ascii="Times New Roman" w:hAnsi="Times New Roman"/>
          <w:bCs w:val="0"/>
          <w:color w:val="auto"/>
          <w:sz w:val="24"/>
          <w:szCs w:val="24"/>
        </w:rPr>
        <w:t>4 КОНТРОЛЬ И ОЦЕНКА РЕЗУЛЬТАТОВ ОСВОЕНИЯ УЧЕБНОЙ ДИСЦИПЛИНЫ</w:t>
      </w:r>
      <w:bookmarkEnd w:id="33"/>
      <w:bookmarkEnd w:id="34"/>
      <w:bookmarkEnd w:id="35"/>
    </w:p>
    <w:bookmarkEnd w:id="36"/>
    <w:p w14:paraId="4A014C6E" w14:textId="77777777"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2EDE0176" w14:textId="77777777"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15EADC1E" w14:textId="77777777"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14:paraId="403CDB1B" w14:textId="77777777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B32FA" w14:textId="77777777"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AF96FC" w14:textId="77777777"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00641" w14:textId="77777777"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14:paraId="37764D4A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E7F6F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BC35B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7962419D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C0FC8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75C0BDD9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7FDD5C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BE537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6475642B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0A2C3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4AF71B87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4011B5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F451E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09F6DC38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B06F7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7A77AA66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E7F62B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B8738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6DDF40A3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28BFB07E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28E3D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64A217EB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D10F01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396E4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47AC18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14:paraId="09CCCEFD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7C6E4F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75A0A1AA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6F63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004E68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14:paraId="5C10588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2D8645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1A84CE0D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1790C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DC7A2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7A205814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45DFE3D6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426DA7C8" w14:textId="77777777" w:rsidR="0009556B" w:rsidRPr="002273A9" w:rsidRDefault="0009556B" w:rsidP="0009556B">
      <w:pPr>
        <w:pStyle w:val="2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37" w:name="_Toc199747531"/>
      <w:bookmarkStart w:id="38" w:name="_Toc199750735"/>
      <w:bookmarkStart w:id="39" w:name="_Toc199754204"/>
      <w:bookmarkStart w:id="40" w:name="_Hlk199751097"/>
      <w:r w:rsidRPr="002273A9">
        <w:rPr>
          <w:b/>
          <w:szCs w:val="28"/>
        </w:rPr>
        <w:t>5. ПЕРЕЧЕНЬ ИСПОЛЬЗУЕМЫХ МЕТОДОВ ОБУЧЕНИЯ</w:t>
      </w:r>
      <w:bookmarkEnd w:id="37"/>
      <w:bookmarkEnd w:id="38"/>
      <w:bookmarkEnd w:id="39"/>
    </w:p>
    <w:bookmarkEnd w:id="40"/>
    <w:p w14:paraId="2ADBF29C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52F725B5" w14:textId="77777777"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bookmarkStart w:id="41" w:name="_Hlk199754170"/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14:paraId="6E6E8531" w14:textId="77777777"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bookmarkEnd w:id="41"/>
    <w:bookmarkEnd w:id="0"/>
    <w:p w14:paraId="20F88CFB" w14:textId="77777777"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3F4A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62B7867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14:paraId="5DEF7E07" w14:textId="77777777" w:rsidR="003334AD" w:rsidRDefault="003334AD">
        <w:pPr>
          <w:pStyle w:val="a9"/>
          <w:jc w:val="center"/>
        </w:pPr>
      </w:p>
      <w:p w14:paraId="47C2BD51" w14:textId="01F27CC2" w:rsidR="003334AD" w:rsidRDefault="004651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5A00C" w14:textId="77777777" w:rsidR="003334AD" w:rsidRDefault="003334A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14:paraId="69CBF756" w14:textId="77777777" w:rsidR="003334AD" w:rsidRDefault="003334A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50DC9A19" w14:textId="77777777" w:rsidR="003334AD" w:rsidRDefault="003334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20BA" w14:textId="77777777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6F13810" w14:textId="77777777" w:rsidR="003334AD" w:rsidRDefault="003334A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340B" w14:textId="5EE6BD1A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11997">
      <w:rPr>
        <w:rStyle w:val="af1"/>
        <w:noProof/>
      </w:rPr>
      <w:t>21</w:t>
    </w:r>
    <w:r>
      <w:rPr>
        <w:rStyle w:val="af1"/>
      </w:rPr>
      <w:fldChar w:fldCharType="end"/>
    </w:r>
  </w:p>
  <w:p w14:paraId="18A4784B" w14:textId="77777777" w:rsidR="003334AD" w:rsidRDefault="003334A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54D7A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3AD8EAD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571FE"/>
    <w:rsid w:val="00065C96"/>
    <w:rsid w:val="0006798C"/>
    <w:rsid w:val="00071AE0"/>
    <w:rsid w:val="00073986"/>
    <w:rsid w:val="00077E2F"/>
    <w:rsid w:val="000879C5"/>
    <w:rsid w:val="000909FD"/>
    <w:rsid w:val="00094E22"/>
    <w:rsid w:val="0009556B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0726"/>
    <w:rsid w:val="004651DC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82D"/>
    <w:rsid w:val="006A4EA9"/>
    <w:rsid w:val="006B2492"/>
    <w:rsid w:val="006C05D3"/>
    <w:rsid w:val="006C5BFA"/>
    <w:rsid w:val="006D576E"/>
    <w:rsid w:val="006D7C1D"/>
    <w:rsid w:val="006F25DF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1997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3AFC"/>
    <w:rsid w:val="00FA6BD8"/>
    <w:rsid w:val="00FB0BBE"/>
    <w:rsid w:val="00FB733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55E2"/>
  <w15:docId w15:val="{C1A933BD-F16E-454A-83EC-88D8F98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955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09556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TOC Heading"/>
    <w:basedOn w:val="1"/>
    <w:next w:val="a"/>
    <w:uiPriority w:val="39"/>
    <w:unhideWhenUsed/>
    <w:qFormat/>
    <w:rsid w:val="0009556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09556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9556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D7BA-2CA9-4D46-9C84-1F4AAB49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5282</TotalTime>
  <Pages>24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116</cp:revision>
  <cp:lastPrinted>2024-11-14T12:15:00Z</cp:lastPrinted>
  <dcterms:created xsi:type="dcterms:W3CDTF">2023-03-17T10:51:00Z</dcterms:created>
  <dcterms:modified xsi:type="dcterms:W3CDTF">2025-06-03T13:52:00Z</dcterms:modified>
</cp:coreProperties>
</file>