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D073B" w14:textId="77777777" w:rsidR="00546083" w:rsidRPr="003F76A0" w:rsidRDefault="00546083" w:rsidP="00546083">
      <w:pPr>
        <w:spacing w:after="0"/>
        <w:ind w:right="-1"/>
        <w:jc w:val="right"/>
        <w:rPr>
          <w:rFonts w:ascii="Times New Roman" w:hAnsi="Times New Roman" w:cs="Times New Roman"/>
          <w:szCs w:val="20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Приложение </w:t>
      </w:r>
    </w:p>
    <w:p w14:paraId="463B59F2" w14:textId="77777777" w:rsidR="00546083" w:rsidRPr="003F76A0" w:rsidRDefault="00546083" w:rsidP="00546083">
      <w:pPr>
        <w:spacing w:after="0"/>
        <w:ind w:left="5103" w:right="-1"/>
        <w:jc w:val="right"/>
        <w:rPr>
          <w:rFonts w:ascii="Times New Roman" w:hAnsi="Times New Roman" w:cs="Times New Roman"/>
          <w:bCs/>
          <w:sz w:val="24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 к </w:t>
      </w:r>
      <w:r w:rsidRPr="003F76A0">
        <w:rPr>
          <w:rFonts w:ascii="Times New Roman" w:hAnsi="Times New Roman" w:cs="Times New Roman"/>
          <w:sz w:val="24"/>
        </w:rPr>
        <w:t>ОПОП-П</w:t>
      </w: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по специальностям</w:t>
      </w:r>
    </w:p>
    <w:p w14:paraId="6DF667E3" w14:textId="77777777" w:rsidR="00546083" w:rsidRPr="003F76A0" w:rsidRDefault="00546083" w:rsidP="00546083">
      <w:pPr>
        <w:spacing w:after="0"/>
        <w:jc w:val="right"/>
        <w:rPr>
          <w:rFonts w:ascii="Times New Roman" w:hAnsi="Times New Roman" w:cs="Times New Roman"/>
          <w:spacing w:val="-2"/>
          <w:sz w:val="24"/>
        </w:rPr>
      </w:pPr>
      <w:r w:rsidRPr="003F76A0">
        <w:rPr>
          <w:rFonts w:ascii="Times New Roman" w:hAnsi="Times New Roman" w:cs="Times New Roman"/>
          <w:spacing w:val="-2"/>
          <w:sz w:val="24"/>
        </w:rPr>
        <w:t xml:space="preserve">23.02.01 Организация перевозок и </w:t>
      </w:r>
    </w:p>
    <w:p w14:paraId="20FC5A8A" w14:textId="77777777" w:rsidR="00546083" w:rsidRPr="003F76A0" w:rsidRDefault="00546083" w:rsidP="00546083">
      <w:pPr>
        <w:spacing w:after="0"/>
        <w:jc w:val="right"/>
        <w:rPr>
          <w:rFonts w:ascii="Times New Roman" w:hAnsi="Times New Roman" w:cs="Times New Roman"/>
          <w:spacing w:val="-2"/>
          <w:sz w:val="24"/>
        </w:rPr>
      </w:pPr>
      <w:r w:rsidRPr="003F76A0">
        <w:rPr>
          <w:rFonts w:ascii="Times New Roman" w:hAnsi="Times New Roman" w:cs="Times New Roman"/>
          <w:spacing w:val="-2"/>
          <w:sz w:val="24"/>
        </w:rPr>
        <w:t>управление на транспорте</w:t>
      </w:r>
    </w:p>
    <w:p w14:paraId="0C2A2957" w14:textId="77777777" w:rsidR="00546083" w:rsidRPr="003F76A0" w:rsidRDefault="00546083" w:rsidP="00546083">
      <w:pPr>
        <w:spacing w:after="0"/>
        <w:jc w:val="right"/>
        <w:rPr>
          <w:rFonts w:ascii="Times New Roman" w:hAnsi="Times New Roman" w:cs="Times New Roman"/>
          <w:szCs w:val="20"/>
          <w:lang w:eastAsia="ru-RU"/>
        </w:rPr>
      </w:pPr>
      <w:r w:rsidRPr="003F76A0">
        <w:rPr>
          <w:rFonts w:ascii="Times New Roman" w:hAnsi="Times New Roman" w:cs="Times New Roman"/>
          <w:spacing w:val="-2"/>
          <w:sz w:val="24"/>
        </w:rPr>
        <w:t xml:space="preserve"> (по видам)</w:t>
      </w:r>
    </w:p>
    <w:p w14:paraId="4880B3D7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C8012A7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28585873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0460E10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A96774B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96B5F45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32D0FB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387EAD9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049737A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CDFF7B2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72E428D" w14:textId="77777777" w:rsidR="003A6E25" w:rsidRPr="003A6E25" w:rsidRDefault="003A6E25" w:rsidP="003A6E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РАБОЧАЯ ПРОГРАММА УЧЕБНОГО ПРЕДМЕТА</w:t>
      </w:r>
    </w:p>
    <w:p w14:paraId="54BC01B9" w14:textId="77777777" w:rsidR="003A6E25" w:rsidRPr="005D206F" w:rsidRDefault="003A6E25" w:rsidP="003A6E25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06F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87093B" w:rsidRPr="005D206F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5D206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Д.011 </w:t>
      </w:r>
      <w:r w:rsidRPr="005D2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ФИЗИКА</w:t>
      </w:r>
    </w:p>
    <w:p w14:paraId="4B9B02A1" w14:textId="77777777" w:rsidR="003A6E25" w:rsidRPr="003A6E25" w:rsidRDefault="003A6E25" w:rsidP="003A6E2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CEF4B89" w14:textId="77777777" w:rsidR="003A6E25" w:rsidRPr="003A6E25" w:rsidRDefault="003A6E25" w:rsidP="003A6E25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43318A5B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textAlignment w:val="baseline"/>
        <w:rPr>
          <w:rFonts w:ascii="Cambria" w:eastAsia="Calibri" w:hAnsi="Cambria" w:cs="Times New Roman"/>
          <w:lang w:eastAsia="ru-RU"/>
        </w:rPr>
      </w:pPr>
    </w:p>
    <w:p w14:paraId="5E9598C1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11F9D5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AA326D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45D5577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A49637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23899C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262E00A" w14:textId="441CFA48" w:rsid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BA8103" w14:textId="05C17049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8FD6407" w14:textId="5BF353A2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DC47B1" w14:textId="755FEA0E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BA30D33" w14:textId="25EAF7B0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22CECD6" w14:textId="76B545FE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4B090D" w14:textId="10A7013B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E6EF2D" w14:textId="7248E2F7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380880" w14:textId="0DAB1090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A713BD" w14:textId="0B829381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B6173D6" w14:textId="3E2C0737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1DA106" w14:textId="0DDE8B8C" w:rsidR="005D206F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9C2C36" w14:textId="77777777" w:rsidR="005D206F" w:rsidRPr="003A6E25" w:rsidRDefault="005D206F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39CC95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26A27A6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D7FFBFF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F346AB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CEAF0A7" w14:textId="77777777" w:rsidR="003A6E25" w:rsidRPr="003A6E25" w:rsidRDefault="003A6E25" w:rsidP="003A6E2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F0B09" w14:textId="77777777" w:rsidR="003A6E25" w:rsidRPr="003A6E25" w:rsidRDefault="00E05238" w:rsidP="003A6E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70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7DF74656" w14:textId="4BD79E22"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</w:t>
      </w:r>
      <w:r w:rsidRPr="007B4F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                                                 </w:t>
      </w:r>
    </w:p>
    <w:p w14:paraId="12524B01" w14:textId="77777777"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7B4FB8" w:rsidRPr="007B4FB8" w14:paraId="4D035B47" w14:textId="77777777" w:rsidTr="009231E1">
        <w:tc>
          <w:tcPr>
            <w:tcW w:w="7668" w:type="dxa"/>
          </w:tcPr>
          <w:p w14:paraId="7A141F48" w14:textId="77777777"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14:paraId="7100F6A7" w14:textId="77777777"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3422169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p w14:paraId="08763A5B" w14:textId="128E16B9" w:rsidR="008F62A7" w:rsidRDefault="008F62A7">
          <w:pPr>
            <w:pStyle w:val="affb"/>
          </w:pPr>
        </w:p>
        <w:p w14:paraId="070A4E2D" w14:textId="5D79D33C" w:rsidR="005D206F" w:rsidRPr="005D206F" w:rsidRDefault="008F62A7" w:rsidP="005D206F">
          <w:pPr>
            <w:pStyle w:val="1f4"/>
            <w:tabs>
              <w:tab w:val="left" w:pos="426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5D206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D206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D206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9775960" w:history="1">
            <w:r w:rsidR="005D206F" w:rsidRPr="005D206F">
              <w:rPr>
                <w:rStyle w:val="af5"/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</w:t>
            </w:r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ПАСПОРТ РАБОЧЕЙ ПРОГРАММЫ УЧЕБНОЙ ДИСЦИПЛИНЫ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_Toc199775960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65D0BE" w14:textId="74DBC8D2" w:rsidR="005D206F" w:rsidRPr="005D206F" w:rsidRDefault="00F35AC8" w:rsidP="005D206F">
          <w:pPr>
            <w:pStyle w:val="2a"/>
            <w:tabs>
              <w:tab w:val="left" w:pos="426"/>
              <w:tab w:val="left" w:pos="851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1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5D206F" w:rsidRPr="005D206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Область применения рабочей программы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_Toc199775961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05CBF0" w14:textId="4D7508EF" w:rsidR="005D206F" w:rsidRPr="005D206F" w:rsidRDefault="00F35AC8" w:rsidP="005D206F">
          <w:pPr>
            <w:pStyle w:val="2a"/>
            <w:tabs>
              <w:tab w:val="left" w:pos="426"/>
              <w:tab w:val="left" w:pos="851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2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5D206F" w:rsidRPr="005D206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Место учебной дисциплины в структуре ОПОП-ППССЗ: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_Toc199775962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D7188" w14:textId="654B7062" w:rsidR="005D206F" w:rsidRPr="005D206F" w:rsidRDefault="00F35AC8" w:rsidP="005D206F">
          <w:pPr>
            <w:pStyle w:val="2a"/>
            <w:tabs>
              <w:tab w:val="left" w:pos="426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3" w:history="1">
            <w:r w:rsidR="005D206F" w:rsidRPr="005D206F">
              <w:rPr>
                <w:rStyle w:val="af5"/>
                <w:rFonts w:ascii="Times New Roman" w:hAnsi="Times New Roman" w:cs="Times New Roman"/>
                <w:bCs/>
                <w:noProof/>
                <w:sz w:val="24"/>
                <w:szCs w:val="24"/>
              </w:rPr>
              <w:t>1.3 Планируемые результаты освоения учебной дисциплины: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_Toc199775963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942D9" w14:textId="58F720D4" w:rsidR="005D206F" w:rsidRPr="005D206F" w:rsidRDefault="00F35AC8" w:rsidP="005D206F">
          <w:pPr>
            <w:pStyle w:val="2a"/>
            <w:tabs>
              <w:tab w:val="left" w:pos="426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4" w:history="1">
            <w:r w:rsidR="005D206F" w:rsidRPr="005D206F">
              <w:rPr>
                <w:rStyle w:val="af5"/>
                <w:rFonts w:ascii="Times New Roman" w:hAnsi="Times New Roman" w:cs="Times New Roman"/>
                <w:bCs/>
                <w:noProof/>
                <w:sz w:val="24"/>
                <w:szCs w:val="24"/>
              </w:rPr>
              <w:t>2.1 Объем учебной дисциплины и виды учебной работы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_Toc199775964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7673DF" w14:textId="46CCC5BD" w:rsidR="005D206F" w:rsidRPr="005D206F" w:rsidRDefault="00F35AC8" w:rsidP="005D206F">
          <w:pPr>
            <w:pStyle w:val="2a"/>
            <w:tabs>
              <w:tab w:val="left" w:pos="426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5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2.2 Тематический план и содержание учебной дисциплины «Физика»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_Toc199775965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48015C" w14:textId="5556035A" w:rsidR="005D206F" w:rsidRPr="005D206F" w:rsidRDefault="00F35AC8" w:rsidP="005D206F">
          <w:pPr>
            <w:pStyle w:val="1f4"/>
            <w:tabs>
              <w:tab w:val="left" w:pos="426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6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3. УСЛОВИЯ РЕАЛИЗАЦИИ ПРОГРАММЫ УЧЕБНОЙ ДИСЦИЛИНЫ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_Toc199775966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690DF9" w14:textId="1B19083A" w:rsidR="005D206F" w:rsidRPr="005D206F" w:rsidRDefault="00F35AC8" w:rsidP="005D206F">
          <w:pPr>
            <w:pStyle w:val="2a"/>
            <w:tabs>
              <w:tab w:val="left" w:pos="426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7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_Toc199775967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49E458" w14:textId="5B31274B" w:rsidR="005D206F" w:rsidRPr="005D206F" w:rsidRDefault="00F35AC8" w:rsidP="005D206F">
          <w:pPr>
            <w:pStyle w:val="2a"/>
            <w:tabs>
              <w:tab w:val="left" w:pos="426"/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8" w:history="1">
            <w:r w:rsidR="005D206F" w:rsidRPr="005D206F">
              <w:rPr>
                <w:rStyle w:val="af5"/>
                <w:rFonts w:ascii="Times New Roman" w:hAnsi="Times New Roman" w:cs="Times New Roman"/>
                <w:bCs/>
                <w:noProof/>
                <w:sz w:val="24"/>
                <w:szCs w:val="24"/>
              </w:rPr>
              <w:t>3.2. Информационное обеспечение реализации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_Toc199775968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9EA79" w14:textId="04CD9E73" w:rsidR="005D206F" w:rsidRPr="005D206F" w:rsidRDefault="00F35AC8" w:rsidP="005D206F">
          <w:pPr>
            <w:pStyle w:val="1f4"/>
            <w:tabs>
              <w:tab w:val="left" w:pos="426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69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4 КОНТРОЛЬ И ОЦЕНКА РЕЗУЛЬТАТОВ ОСВОЕНИЯ УЧЕБНОЙ ДИСЦИПЛИНЫ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_Toc199775969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34EA03" w14:textId="5BC3CD91" w:rsidR="005D206F" w:rsidRPr="005D206F" w:rsidRDefault="00F35AC8" w:rsidP="005D206F">
          <w:pPr>
            <w:pStyle w:val="1f4"/>
            <w:tabs>
              <w:tab w:val="left" w:pos="426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5970" w:history="1">
            <w:r w:rsidR="005D206F" w:rsidRPr="005D206F">
              <w:rPr>
                <w:rStyle w:val="af5"/>
                <w:rFonts w:ascii="Times New Roman" w:hAnsi="Times New Roman" w:cs="Times New Roman"/>
                <w:noProof/>
                <w:sz w:val="24"/>
                <w:szCs w:val="24"/>
              </w:rPr>
              <w:t>5. ПЕРЕЧЕНЬ ИСПОЛЬЗУЕМЫХ МЕТОДОВ ОБУЧЕНИЯ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_Toc199775970 \h </w:instrTex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D206F" w:rsidRPr="005D20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A975CC" w14:textId="460D4B30" w:rsidR="008F62A7" w:rsidRPr="005D206F" w:rsidRDefault="008F62A7" w:rsidP="005D206F">
          <w:pPr>
            <w:tabs>
              <w:tab w:val="left" w:pos="426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5D206F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50D84C56" w14:textId="77777777" w:rsidR="007B4FB8" w:rsidRPr="005D206F" w:rsidRDefault="007B4FB8" w:rsidP="005D206F">
      <w:pPr>
        <w:widowControl w:val="0"/>
        <w:tabs>
          <w:tab w:val="left" w:pos="426"/>
        </w:tabs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F5526A" w14:textId="77777777" w:rsidR="007B4FB8" w:rsidRPr="005D206F" w:rsidRDefault="007B4FB8" w:rsidP="005D206F">
      <w:pPr>
        <w:widowControl w:val="0"/>
        <w:tabs>
          <w:tab w:val="left" w:pos="426"/>
        </w:tabs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6777D0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6C2F17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577EF7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AE9C14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A676A5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226771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E7292D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2375FF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727887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86920F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9E1A13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5B0F76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B6D036D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29331A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79A69B9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D6D304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6A478D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47B2E2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A64697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7EEFB6D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306601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9C6134D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DF29C4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2523845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457068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F6083E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2CB500" w14:textId="77777777" w:rsidR="00E12B5A" w:rsidRPr="001B4FFD" w:rsidRDefault="00E12B5A" w:rsidP="00E12B5A">
      <w:pPr>
        <w:pStyle w:val="a4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199750724"/>
      <w:bookmarkStart w:id="1" w:name="_Toc199775960"/>
      <w:bookmarkStart w:id="2" w:name="_Hlk199750795"/>
      <w:bookmarkStart w:id="3" w:name="_Hlk199752385"/>
      <w:r w:rsidRPr="001B4F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</w:t>
      </w:r>
      <w:bookmarkStart w:id="4" w:name="_Toc199747523"/>
      <w:bookmarkStart w:id="5" w:name="_Hlk199749881"/>
      <w:r w:rsidRPr="001B4FFD">
        <w:rPr>
          <w:rFonts w:ascii="Times New Roman" w:hAnsi="Times New Roman"/>
          <w:b/>
          <w:sz w:val="24"/>
          <w:szCs w:val="24"/>
        </w:rPr>
        <w:t>ПАСПОРТ РАБОЧЕЙ ПРОГРАММЫ УЧЕБНОЙ ДИСЦИПЛИНЫ</w:t>
      </w:r>
      <w:bookmarkEnd w:id="0"/>
      <w:bookmarkEnd w:id="4"/>
      <w:bookmarkEnd w:id="1"/>
    </w:p>
    <w:bookmarkEnd w:id="2"/>
    <w:bookmarkEnd w:id="3"/>
    <w:bookmarkEnd w:id="5"/>
    <w:p w14:paraId="3C916034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8709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 11 ФИЗИКА</w:t>
      </w:r>
    </w:p>
    <w:p w14:paraId="2EC45488" w14:textId="77777777" w:rsidR="00E12B5A" w:rsidRPr="00710EDF" w:rsidRDefault="00E12B5A" w:rsidP="00E12B5A">
      <w:pPr>
        <w:pStyle w:val="a4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6" w:name="_Toc199750725"/>
      <w:bookmarkStart w:id="7" w:name="_Toc199775961"/>
      <w:bookmarkStart w:id="8" w:name="_Hlk199749903"/>
      <w:r w:rsidRPr="00710ED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6"/>
      <w:bookmarkEnd w:id="7"/>
    </w:p>
    <w:bookmarkEnd w:id="8"/>
    <w:p w14:paraId="0238E04D" w14:textId="77777777" w:rsidR="00546083" w:rsidRPr="003F76A0" w:rsidRDefault="00546083" w:rsidP="00546083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>
        <w:rPr>
          <w:rFonts w:ascii="Times New Roman" w:hAnsi="Times New Roman"/>
          <w:sz w:val="24"/>
          <w:szCs w:val="24"/>
        </w:rPr>
        <w:t>Физика</w:t>
      </w:r>
      <w:r w:rsidRPr="003F76A0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СПО 23.02.01 Организация перевозок и управление на транспорте (по видам), утв. приказом Министерства образования и науки РФ от 20 марта 2024 г. № 176; </w:t>
      </w:r>
    </w:p>
    <w:p w14:paraId="5B01A431" w14:textId="77777777" w:rsidR="00546083" w:rsidRPr="003F76A0" w:rsidRDefault="00546083" w:rsidP="00546083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6904CACF" w14:textId="77777777" w:rsidR="00546083" w:rsidRPr="003F76A0" w:rsidRDefault="00546083" w:rsidP="00546083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77E56454" w14:textId="77777777" w:rsidR="00546083" w:rsidRPr="003F76A0" w:rsidRDefault="00546083" w:rsidP="00546083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сигналист</w:t>
      </w:r>
    </w:p>
    <w:p w14:paraId="3646D165" w14:textId="77777777" w:rsidR="00546083" w:rsidRPr="003F76A0" w:rsidRDefault="00546083" w:rsidP="00546083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дежурный по железнодорожной станции</w:t>
      </w:r>
    </w:p>
    <w:p w14:paraId="55DBD24D" w14:textId="77777777" w:rsidR="00546083" w:rsidRPr="003F76A0" w:rsidRDefault="00546083" w:rsidP="00546083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приемосдатчик груза и багажа</w:t>
      </w:r>
      <w:r w:rsidRPr="003F76A0">
        <w:rPr>
          <w:rFonts w:ascii="Times New Roman" w:hAnsi="Times New Roman" w:cs="Times New Roman"/>
          <w:sz w:val="24"/>
          <w:szCs w:val="24"/>
        </w:rPr>
        <w:tab/>
      </w:r>
    </w:p>
    <w:p w14:paraId="43861B95" w14:textId="77777777" w:rsidR="00E12B5A" w:rsidRPr="00DD4BFF" w:rsidRDefault="00E12B5A" w:rsidP="00E12B5A">
      <w:pPr>
        <w:pStyle w:val="a4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9" w:name="_Hlk199755024"/>
      <w:bookmarkStart w:id="10" w:name="_Toc199750726"/>
      <w:bookmarkStart w:id="11" w:name="_Toc199775962"/>
      <w:bookmarkStart w:id="12" w:name="_Hlk199750853"/>
      <w:r w:rsidRPr="00710EDF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учебной дисциплины </w:t>
      </w:r>
      <w:r w:rsidRPr="00710EDF">
        <w:rPr>
          <w:rFonts w:ascii="Times New Roman" w:hAnsi="Times New Roman"/>
          <w:b/>
          <w:sz w:val="24"/>
          <w:szCs w:val="24"/>
        </w:rPr>
        <w:t xml:space="preserve">в </w:t>
      </w:r>
      <w:r w:rsidRPr="00DD4BFF">
        <w:rPr>
          <w:rFonts w:ascii="Times New Roman" w:hAnsi="Times New Roman"/>
          <w:b/>
          <w:sz w:val="24"/>
          <w:szCs w:val="24"/>
        </w:rPr>
        <w:t>структуре ОПОП-ППССЗ</w:t>
      </w:r>
      <w:bookmarkEnd w:id="9"/>
      <w:r w:rsidRPr="00DD4BFF">
        <w:rPr>
          <w:rFonts w:ascii="Times New Roman" w:hAnsi="Times New Roman"/>
          <w:b/>
          <w:sz w:val="24"/>
          <w:szCs w:val="24"/>
        </w:rPr>
        <w:t>:</w:t>
      </w:r>
      <w:bookmarkEnd w:id="10"/>
      <w:bookmarkEnd w:id="11"/>
      <w:r w:rsidRPr="00DD4BFF">
        <w:rPr>
          <w:rFonts w:ascii="Times New Roman" w:hAnsi="Times New Roman"/>
          <w:b/>
          <w:sz w:val="24"/>
          <w:szCs w:val="24"/>
        </w:rPr>
        <w:t xml:space="preserve"> </w:t>
      </w:r>
    </w:p>
    <w:bookmarkEnd w:id="12"/>
    <w:p w14:paraId="2E99EC7A" w14:textId="77777777" w:rsidR="00546083" w:rsidRPr="003F76A0" w:rsidRDefault="00546083" w:rsidP="00546083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hAnsi="Times New Roman"/>
          <w:sz w:val="24"/>
          <w:szCs w:val="24"/>
        </w:rPr>
        <w:t>Общеобразовательная дисциплина «</w:t>
      </w:r>
      <w:r>
        <w:rPr>
          <w:rFonts w:ascii="Times New Roman" w:hAnsi="Times New Roman"/>
          <w:sz w:val="24"/>
          <w:szCs w:val="24"/>
        </w:rPr>
        <w:t>Физика</w:t>
      </w:r>
      <w:r w:rsidRPr="003F76A0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23.02.01  Организация перевозок и управление на транспорте (по видам).  </w:t>
      </w:r>
      <w:r w:rsidRPr="003F76A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6211C249" w14:textId="77777777" w:rsidR="003A6E25" w:rsidRPr="003A6E25" w:rsidRDefault="003A6E25" w:rsidP="003A6E25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2EABB18" w14:textId="77777777" w:rsidR="00E12B5A" w:rsidRPr="001373E5" w:rsidRDefault="00E12B5A" w:rsidP="00E12B5A">
      <w:pPr>
        <w:pStyle w:val="2"/>
        <w:ind w:firstLine="567"/>
        <w:jc w:val="left"/>
        <w:rPr>
          <w:sz w:val="24"/>
        </w:rPr>
      </w:pPr>
      <w:bookmarkStart w:id="13" w:name="_Toc199750727"/>
      <w:bookmarkStart w:id="14" w:name="_Toc199775963"/>
      <w:bookmarkStart w:id="15" w:name="_Hlk199749969"/>
      <w:r w:rsidRPr="001373E5">
        <w:rPr>
          <w:b/>
          <w:bCs/>
          <w:sz w:val="24"/>
        </w:rPr>
        <w:t>1.3 Планируемые результаты освоения учебной дисциплины:</w:t>
      </w:r>
      <w:bookmarkEnd w:id="13"/>
      <w:bookmarkEnd w:id="14"/>
    </w:p>
    <w:bookmarkEnd w:id="15"/>
    <w:p w14:paraId="562560BD" w14:textId="77777777"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14:paraId="72FD0EF8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14:paraId="713437E7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14:paraId="7B5183D6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14:paraId="013BB0BE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14:paraId="69F81035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6C92C161" w14:textId="77777777" w:rsidR="003A6E25" w:rsidRPr="003A6E25" w:rsidRDefault="003A6E25" w:rsidP="0039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 дисциплины обучающийся должен</w:t>
      </w:r>
    </w:p>
    <w:p w14:paraId="5511A2C5" w14:textId="77777777"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14:paraId="209E3536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706C23B1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</w:t>
      </w: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7FA23DA6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14:paraId="0E240F5B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воспринимать и на основе полученных знаний самостоятельно оценивать информацию, содержащуюся в сообщениях СМИ, Интернете, научно-популярных статьях; </w:t>
      </w:r>
    </w:p>
    <w:p w14:paraId="186DC7E3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14:paraId="469A2149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14:paraId="21FBD4D9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оценки влияния на организм человека и другие организмы загрязнения окружающей среды; </w:t>
      </w:r>
    </w:p>
    <w:p w14:paraId="55214ED0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рационального природопользования и охраны окружающей среды; </w:t>
      </w:r>
    </w:p>
    <w:p w14:paraId="79D9746D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14:paraId="265464E6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0EAF833B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14:paraId="7E4A2055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14:paraId="7CC75C07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14:paraId="07228231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вклад российских и зарубежных ученых, оказавших наибольшее влияние на развитие физики;</w:t>
      </w:r>
    </w:p>
    <w:p w14:paraId="51E938D6" w14:textId="77777777"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14:paraId="7B365BEE" w14:textId="77777777" w:rsidR="0087093B" w:rsidRDefault="008C2DD0" w:rsidP="00870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учебная дисциплина имеет при формировании и развитии ОК 01, ОК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 03, ОК 04, ОК 05, ОК 06, ОК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 </w:t>
      </w:r>
    </w:p>
    <w:p w14:paraId="6F71B2C4" w14:textId="77777777"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40C66" w14:textId="77777777" w:rsidR="008C2DD0" w:rsidRPr="009272E8" w:rsidRDefault="008C2DD0" w:rsidP="008C2DD0">
      <w:pPr>
        <w:widowControl w:val="0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CA75C" w14:textId="77777777" w:rsidR="0087093B" w:rsidRDefault="0087093B" w:rsidP="0048121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7093B" w:rsidSect="007B4FB8">
          <w:footerReference w:type="default" r:id="rId8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  <w:bookmarkStart w:id="16" w:name="_Hlk118301397"/>
    </w:p>
    <w:tbl>
      <w:tblPr>
        <w:tblW w:w="52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072"/>
        <w:gridCol w:w="6125"/>
      </w:tblGrid>
      <w:tr w:rsidR="008C2DD0" w:rsidRPr="009272E8" w14:paraId="5CFD4C75" w14:textId="77777777" w:rsidTr="0048121D">
        <w:trPr>
          <w:trHeight w:val="411"/>
        </w:trPr>
        <w:tc>
          <w:tcPr>
            <w:tcW w:w="13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D231B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3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87C81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8C2DD0" w:rsidRPr="009272E8" w14:paraId="211CC9D9" w14:textId="77777777" w:rsidTr="0048121D">
        <w:trPr>
          <w:trHeight w:val="279"/>
        </w:trPr>
        <w:tc>
          <w:tcPr>
            <w:tcW w:w="13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B1E69" w14:textId="77777777" w:rsidR="008C2DD0" w:rsidRPr="009272E8" w:rsidRDefault="008C2DD0" w:rsidP="004812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A904A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E4152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8C2DD0" w:rsidRPr="009272E8" w14:paraId="00468313" w14:textId="77777777" w:rsidTr="0048121D">
        <w:trPr>
          <w:trHeight w:val="694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84240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ОК 01 Выбирать способы решения задач профессиональной деятельности применительно  к различным контекстам 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</w:tcPr>
          <w:p w14:paraId="689288D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части трудового воспитания:</w:t>
            </w:r>
          </w:p>
          <w:p w14:paraId="58984FA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14:paraId="6635D386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3A00AB8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14:paraId="46C1FAF7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1AC5BF28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 базовые логические действия:</w:t>
            </w:r>
          </w:p>
          <w:p w14:paraId="2F432AD0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3ECE39C4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88AE3A1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534B5FA5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0DA113B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77DEDA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3512226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б) базовые исследовательские действия:</w:t>
            </w:r>
          </w:p>
          <w:p w14:paraId="13BE1532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E3FE1D9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73C834FE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62A5FB84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14AEF1EA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16835442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47442EE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2012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DC96131" w14:textId="77777777" w:rsidR="008C2DD0" w:rsidRPr="009272E8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51A24A86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5A11D99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79D52056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8C2DD0" w:rsidRPr="009272E8" w14:paraId="5AB5C979" w14:textId="77777777" w:rsidTr="0048121D">
        <w:trPr>
          <w:trHeight w:val="1403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F1EE2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9A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ценности научного познания:</w:t>
            </w:r>
          </w:p>
          <w:p w14:paraId="69442DF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7A4CF7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8B928C3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25D6A6D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14C8AA2C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работа с информацией:</w:t>
            </w:r>
          </w:p>
          <w:p w14:paraId="713513E7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496E6B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81DCF1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3A9FA058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18D71FC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личности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FEA8D3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3437C60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8C2DD0" w:rsidRPr="009272E8" w14:paraId="3C233893" w14:textId="77777777" w:rsidTr="0048121D">
        <w:trPr>
          <w:trHeight w:val="381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EFE4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ОК 03 </w:t>
            </w:r>
            <w:r w:rsidR="0087093B" w:rsidRPr="008709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A82D" w14:textId="77777777" w:rsidR="008C2DD0" w:rsidRPr="00F872AB" w:rsidRDefault="008C2DD0" w:rsidP="00F872AB">
            <w:pPr>
              <w:tabs>
                <w:tab w:val="left" w:pos="182"/>
              </w:tabs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духовно-нравственного воспитания:</w:t>
            </w:r>
          </w:p>
          <w:p w14:paraId="2A7CB8C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 сформированность нравственного сознания, этического поведения;</w:t>
            </w:r>
          </w:p>
          <w:p w14:paraId="0DC8F8C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1FC4E9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личного вклада в построение устойчивого будущего;</w:t>
            </w:r>
          </w:p>
          <w:p w14:paraId="775F08E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3E6A732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12A8F213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самоорганизация:</w:t>
            </w:r>
          </w:p>
          <w:p w14:paraId="765B6C43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C552A5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A4744DE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7B29E7FD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1B5D1F8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самоконтроль:</w:t>
            </w:r>
          </w:p>
          <w:p w14:paraId="0744D0B8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7607CA1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23E14E8B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эмоциональный интеллект, предполагающий сформированность:</w:t>
            </w:r>
          </w:p>
          <w:p w14:paraId="158EF128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7C64A0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D128E62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BED4D5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69BE1472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8C2DD0" w:rsidRPr="009272E8" w14:paraId="3EBD77F4" w14:textId="77777777" w:rsidTr="0048121D">
        <w:trPr>
          <w:trHeight w:val="69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E2D1B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04 Эффективно взаимодействовать и работать в коллективе и команде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626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и способность к образованию и саморазвитию, самостоятельности и самоопределению;</w:t>
            </w:r>
          </w:p>
          <w:p w14:paraId="37A54244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59EC08F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ными действиями:</w:t>
            </w:r>
          </w:p>
          <w:p w14:paraId="4F20B289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совместная деятельность:</w:t>
            </w:r>
          </w:p>
          <w:p w14:paraId="346E2490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007D6648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5C993F2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013DA92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358FBE6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6688187C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г) принятие себя и других людей:</w:t>
            </w:r>
          </w:p>
          <w:p w14:paraId="0E2032A7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0443EFD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3D549CF0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21585D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8C2DD0" w:rsidRPr="009272E8" w14:paraId="2C8864F7" w14:textId="77777777" w:rsidTr="0048121D">
        <w:trPr>
          <w:trHeight w:val="1125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FB179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ста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CA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 области эстетического воспитания:</w:t>
            </w:r>
          </w:p>
          <w:p w14:paraId="43B077F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14:paraId="63F6AF7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способность воспринимать различные виды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14:paraId="09B58029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3024CE9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A4D39F8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5FB5C93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общение:</w:t>
            </w:r>
          </w:p>
          <w:p w14:paraId="5BF43E6E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14:paraId="440BF5CD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9E18C4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CCF01E3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</w:t>
            </w: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8C2DD0" w:rsidRPr="009272E8" w14:paraId="307FC3B8" w14:textId="77777777" w:rsidTr="0048121D">
        <w:trPr>
          <w:trHeight w:val="698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6292E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</w:tcPr>
          <w:p w14:paraId="26B68E33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14:paraId="4479EEC1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4C92CB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4C64B92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активное неприятие действий, приносящих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вред окружающей среде; </w:t>
            </w:r>
          </w:p>
          <w:p w14:paraId="464DCBA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18A6E35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расширение опыта деятельности экологической направленности на основе знаний по физике</w:t>
            </w:r>
          </w:p>
          <w:p w14:paraId="26B2A4F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</w:tcPr>
          <w:p w14:paraId="2E7097E4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bookmarkEnd w:id="16"/>
    </w:tbl>
    <w:p w14:paraId="30844508" w14:textId="77777777" w:rsidR="0087093B" w:rsidRDefault="0087093B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093B" w:rsidSect="0087093B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</w:p>
    <w:p w14:paraId="5D591FEB" w14:textId="77777777"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A564F" w14:textId="77777777"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14:paraId="563DE9AB" w14:textId="77777777"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203A1E37" w14:textId="77777777"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BC">
        <w:rPr>
          <w:rFonts w:ascii="Times New Roman" w:eastAsia="Times New Roman" w:hAnsi="Times New Roman" w:cs="Times New Roman"/>
          <w:sz w:val="24"/>
          <w:szCs w:val="24"/>
          <w:lang w:eastAsia="ru-RU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70A5D654" w14:textId="77777777"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23 Получение обучающимися возможности самораскрытия и самореализация личности.</w:t>
      </w:r>
    </w:p>
    <w:p w14:paraId="7AA08D9F" w14:textId="77777777" w:rsidR="00E12B5A" w:rsidRPr="00773DDD" w:rsidRDefault="008C2DD0" w:rsidP="005D20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206F">
        <w:rPr>
          <w:rFonts w:ascii="Times New Roman" w:eastAsia="Times New Roman" w:hAnsi="Times New Roman" w:cs="Times New Roman"/>
          <w:sz w:val="24"/>
          <w:szCs w:val="24"/>
          <w:lang w:eastAsia="ru-RU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9272E8">
        <w:rPr>
          <w:rFonts w:ascii="Times New Roman" w:hAnsi="Times New Roman"/>
          <w:sz w:val="24"/>
          <w:szCs w:val="24"/>
          <w:lang w:eastAsia="ru-RU"/>
        </w:rPr>
        <w:br w:type="page"/>
      </w:r>
      <w:bookmarkStart w:id="17" w:name="_Toc199747524"/>
      <w:bookmarkStart w:id="18" w:name="_Toc199750728"/>
      <w:bookmarkStart w:id="19" w:name="_Hlk199750890"/>
      <w:r w:rsidR="00E12B5A" w:rsidRPr="00773DDD">
        <w:rPr>
          <w:rFonts w:ascii="Times New Roman" w:hAnsi="Times New Roman"/>
          <w:sz w:val="24"/>
          <w:szCs w:val="24"/>
        </w:rPr>
        <w:lastRenderedPageBreak/>
        <w:t xml:space="preserve">2 СТРУКТУРА И СОДЕРЖАНИЕ УЧЕБНОЙ </w:t>
      </w:r>
      <w:r w:rsidR="00E12B5A" w:rsidRPr="00773DDD">
        <w:rPr>
          <w:rFonts w:ascii="Times New Roman" w:hAnsi="Times New Roman"/>
          <w:caps/>
          <w:sz w:val="24"/>
          <w:szCs w:val="24"/>
        </w:rPr>
        <w:t>ДИСЦИПЛИНЫ</w:t>
      </w:r>
      <w:bookmarkEnd w:id="17"/>
      <w:bookmarkEnd w:id="18"/>
    </w:p>
    <w:p w14:paraId="5505DA40" w14:textId="1ED2D68C" w:rsidR="00E12B5A" w:rsidRDefault="00E12B5A" w:rsidP="00E12B5A">
      <w:pPr>
        <w:pStyle w:val="14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0" w:name="_Toc199747525"/>
      <w:bookmarkStart w:id="21" w:name="_Toc199750729"/>
      <w:bookmarkStart w:id="22" w:name="_Toc199775964"/>
      <w:bookmarkStart w:id="23" w:name="_Hlk199750903"/>
      <w:bookmarkEnd w:id="19"/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bookmarkStart w:id="24" w:name="_Hlk199753527"/>
      <w:r>
        <w:rPr>
          <w:rFonts w:ascii="Times New Roman" w:hAnsi="Times New Roman"/>
          <w:b/>
          <w:bCs/>
          <w:sz w:val="24"/>
          <w:szCs w:val="24"/>
        </w:rPr>
        <w:t>Объем учебной дисциплины и виды учебной работы</w:t>
      </w:r>
      <w:bookmarkEnd w:id="20"/>
      <w:bookmarkEnd w:id="21"/>
      <w:bookmarkEnd w:id="24"/>
      <w:bookmarkEnd w:id="22"/>
    </w:p>
    <w:p w14:paraId="197D84D7" w14:textId="5B9FFB95" w:rsidR="00465B62" w:rsidRDefault="00465B62" w:rsidP="00E12B5A">
      <w:pPr>
        <w:pStyle w:val="14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6"/>
        <w:gridCol w:w="1765"/>
      </w:tblGrid>
      <w:tr w:rsidR="00465B62" w:rsidRPr="00934EEA" w14:paraId="2F10C5AD" w14:textId="77777777" w:rsidTr="00BD4D9E">
        <w:trPr>
          <w:trHeight w:val="567"/>
        </w:trPr>
        <w:tc>
          <w:tcPr>
            <w:tcW w:w="4058" w:type="pct"/>
          </w:tcPr>
          <w:p w14:paraId="2BD0F876" w14:textId="77777777" w:rsidR="00465B62" w:rsidRPr="00934EEA" w:rsidRDefault="00465B62" w:rsidP="00BD4D9E">
            <w:pPr>
              <w:ind w:left="107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</w:tcPr>
          <w:p w14:paraId="0AD88270" w14:textId="77777777" w:rsidR="00465B62" w:rsidRPr="007601AD" w:rsidRDefault="00465B62" w:rsidP="00BD4D9E">
            <w:pPr>
              <w:ind w:left="24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7601A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465B62" w:rsidRPr="00934EEA" w14:paraId="17247465" w14:textId="77777777" w:rsidTr="00BD4D9E">
        <w:trPr>
          <w:trHeight w:val="340"/>
        </w:trPr>
        <w:tc>
          <w:tcPr>
            <w:tcW w:w="4058" w:type="pct"/>
          </w:tcPr>
          <w:p w14:paraId="317C4029" w14:textId="77777777" w:rsidR="00465B62" w:rsidRPr="00934EEA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Обязательная образовательной программы</w:t>
            </w:r>
          </w:p>
        </w:tc>
        <w:tc>
          <w:tcPr>
            <w:tcW w:w="942" w:type="pct"/>
          </w:tcPr>
          <w:p w14:paraId="06B63539" w14:textId="77777777" w:rsidR="00465B62" w:rsidRPr="00934EEA" w:rsidRDefault="00465B62" w:rsidP="00BD4D9E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465B62" w:rsidRPr="00934EEA" w14:paraId="7A105264" w14:textId="77777777" w:rsidTr="00BD4D9E">
        <w:trPr>
          <w:trHeight w:val="340"/>
        </w:trPr>
        <w:tc>
          <w:tcPr>
            <w:tcW w:w="4058" w:type="pct"/>
          </w:tcPr>
          <w:p w14:paraId="6C92125E" w14:textId="77777777" w:rsidR="00465B62" w:rsidRPr="00934EEA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42" w:type="pct"/>
          </w:tcPr>
          <w:p w14:paraId="3AD78B85" w14:textId="77777777" w:rsidR="00465B62" w:rsidRPr="00934EEA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465B62" w:rsidRPr="00934EEA" w14:paraId="64C4DDCB" w14:textId="77777777" w:rsidTr="00BD4D9E">
        <w:trPr>
          <w:trHeight w:val="340"/>
        </w:trPr>
        <w:tc>
          <w:tcPr>
            <w:tcW w:w="4058" w:type="pct"/>
          </w:tcPr>
          <w:p w14:paraId="5F35C7CD" w14:textId="77777777" w:rsidR="00465B62" w:rsidRPr="00934EEA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</w:tcPr>
          <w:p w14:paraId="2D3EFEE2" w14:textId="77777777" w:rsidR="00465B62" w:rsidRPr="00934EEA" w:rsidRDefault="00465B62" w:rsidP="00BD4D9E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:rsidR="00465B62" w:rsidRPr="00934EEA" w14:paraId="43CA6901" w14:textId="77777777" w:rsidTr="00BD4D9E">
        <w:trPr>
          <w:trHeight w:val="340"/>
        </w:trPr>
        <w:tc>
          <w:tcPr>
            <w:tcW w:w="5000" w:type="pct"/>
            <w:gridSpan w:val="2"/>
          </w:tcPr>
          <w:p w14:paraId="6F7DAFB3" w14:textId="77777777" w:rsidR="00465B62" w:rsidRPr="00934EEA" w:rsidRDefault="00465B62" w:rsidP="00BD4D9E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</w:tr>
      <w:tr w:rsidR="00465B62" w:rsidRPr="00934EEA" w14:paraId="49A7EA41" w14:textId="77777777" w:rsidTr="00BD4D9E">
        <w:trPr>
          <w:trHeight w:val="340"/>
        </w:trPr>
        <w:tc>
          <w:tcPr>
            <w:tcW w:w="4058" w:type="pct"/>
          </w:tcPr>
          <w:p w14:paraId="472B1252" w14:textId="77777777" w:rsidR="00465B62" w:rsidRPr="00934EEA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942" w:type="pct"/>
          </w:tcPr>
          <w:p w14:paraId="5A6AAE27" w14:textId="77777777" w:rsidR="00465B62" w:rsidRPr="00934EEA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465B62" w:rsidRPr="00934EEA" w14:paraId="284DB9B9" w14:textId="77777777" w:rsidTr="00BD4D9E">
        <w:trPr>
          <w:trHeight w:val="340"/>
        </w:trPr>
        <w:tc>
          <w:tcPr>
            <w:tcW w:w="4058" w:type="pct"/>
          </w:tcPr>
          <w:p w14:paraId="49D2A285" w14:textId="77777777" w:rsidR="00465B62" w:rsidRPr="00934EEA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30B1992A" w14:textId="77777777" w:rsidR="00465B62" w:rsidRPr="00934EEA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65B62" w:rsidRPr="00934EEA" w14:paraId="5732D513" w14:textId="77777777" w:rsidTr="00BD4D9E">
        <w:trPr>
          <w:trHeight w:val="340"/>
        </w:trPr>
        <w:tc>
          <w:tcPr>
            <w:tcW w:w="4058" w:type="pct"/>
          </w:tcPr>
          <w:p w14:paraId="48DAC366" w14:textId="77777777" w:rsidR="00465B62" w:rsidRPr="00934EEA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14:paraId="0B870E0E" w14:textId="77777777" w:rsidR="00465B62" w:rsidRPr="00934EEA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26</w:t>
            </w:r>
          </w:p>
        </w:tc>
      </w:tr>
      <w:tr w:rsidR="00465B62" w:rsidRPr="00934EEA" w14:paraId="7633C3E9" w14:textId="77777777" w:rsidTr="00BD4D9E">
        <w:trPr>
          <w:trHeight w:val="340"/>
        </w:trPr>
        <w:tc>
          <w:tcPr>
            <w:tcW w:w="4058" w:type="pct"/>
          </w:tcPr>
          <w:p w14:paraId="54251743" w14:textId="77777777" w:rsidR="00465B62" w:rsidRPr="005A30B5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2.Профессионально ориентированное содержание</w:t>
            </w:r>
          </w:p>
        </w:tc>
        <w:tc>
          <w:tcPr>
            <w:tcW w:w="942" w:type="pct"/>
          </w:tcPr>
          <w:p w14:paraId="2DFA4B9E" w14:textId="77777777" w:rsidR="00465B62" w:rsidRPr="005A30B5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465B62" w:rsidRPr="00934EEA" w14:paraId="721BEC60" w14:textId="77777777" w:rsidTr="00BD4D9E">
        <w:trPr>
          <w:trHeight w:val="340"/>
        </w:trPr>
        <w:tc>
          <w:tcPr>
            <w:tcW w:w="4058" w:type="pct"/>
          </w:tcPr>
          <w:p w14:paraId="3AEFC7D7" w14:textId="77777777" w:rsidR="00465B62" w:rsidRPr="005A30B5" w:rsidRDefault="00465B62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 (в виде решения практических задач прикладгой направленности)</w:t>
            </w:r>
          </w:p>
        </w:tc>
        <w:tc>
          <w:tcPr>
            <w:tcW w:w="942" w:type="pct"/>
          </w:tcPr>
          <w:p w14:paraId="1BD2693C" w14:textId="77777777" w:rsidR="00465B62" w:rsidRPr="005A30B5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465B62" w:rsidRPr="00934EEA" w14:paraId="00C466A9" w14:textId="77777777" w:rsidTr="00BD4D9E">
        <w:trPr>
          <w:trHeight w:val="525"/>
        </w:trPr>
        <w:tc>
          <w:tcPr>
            <w:tcW w:w="4058" w:type="pct"/>
          </w:tcPr>
          <w:p w14:paraId="344806F4" w14:textId="77777777" w:rsidR="00465B62" w:rsidRPr="00934EEA" w:rsidRDefault="00465B62" w:rsidP="00BD4D9E">
            <w:pPr>
              <w:spacing w:before="14"/>
              <w:ind w:left="27" w:right="118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аттестация: экзамен ( 2 семестр) </w:t>
            </w:r>
          </w:p>
        </w:tc>
        <w:tc>
          <w:tcPr>
            <w:tcW w:w="942" w:type="pct"/>
          </w:tcPr>
          <w:p w14:paraId="4A3F7DA8" w14:textId="77777777" w:rsidR="00465B62" w:rsidRPr="00934EEA" w:rsidRDefault="00465B62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14:paraId="23837493" w14:textId="77AE7C50" w:rsidR="00465B62" w:rsidRDefault="00465B62" w:rsidP="00E12B5A">
      <w:pPr>
        <w:pStyle w:val="14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039ED3E" w14:textId="77777777" w:rsidR="00893CDB" w:rsidRDefault="00893CDB" w:rsidP="00E12B5A">
      <w:pPr>
        <w:pStyle w:val="14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bookmarkEnd w:id="23"/>
    <w:p w14:paraId="18DD73AD" w14:textId="7C8AFE2F" w:rsidR="003A6E25" w:rsidRPr="003A6E25" w:rsidRDefault="003A6E25" w:rsidP="003A6E25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3A6E25" w:rsidRPr="003A6E25" w:rsidSect="007B4FB8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14:paraId="02AB61EF" w14:textId="36A09DAD" w:rsidR="003A6E25" w:rsidRDefault="00E12B5A" w:rsidP="00E12B5A">
      <w:pPr>
        <w:pStyle w:val="2"/>
        <w:jc w:val="left"/>
        <w:rPr>
          <w:b/>
          <w:sz w:val="24"/>
        </w:rPr>
      </w:pPr>
      <w:bookmarkStart w:id="25" w:name="_Hlk199751871"/>
      <w:bookmarkStart w:id="26" w:name="_Toc199775965"/>
      <w:r>
        <w:rPr>
          <w:b/>
          <w:sz w:val="24"/>
        </w:rPr>
        <w:lastRenderedPageBreak/>
        <w:t>2</w:t>
      </w:r>
      <w:bookmarkStart w:id="27" w:name="_Hlk199750940"/>
      <w:r>
        <w:rPr>
          <w:b/>
          <w:sz w:val="24"/>
        </w:rPr>
        <w:t>.2 Тематический план и содержание учебной дисциплины</w:t>
      </w:r>
      <w:bookmarkEnd w:id="25"/>
      <w:bookmarkEnd w:id="27"/>
      <w:r>
        <w:rPr>
          <w:b/>
          <w:sz w:val="24"/>
        </w:rPr>
        <w:t xml:space="preserve"> </w:t>
      </w:r>
      <w:r w:rsidR="001F098C">
        <w:rPr>
          <w:b/>
          <w:sz w:val="24"/>
        </w:rPr>
        <w:t>«Физика</w:t>
      </w:r>
      <w:r w:rsidR="003A6E25" w:rsidRPr="003A6E25">
        <w:rPr>
          <w:b/>
          <w:sz w:val="24"/>
        </w:rPr>
        <w:t>»</w:t>
      </w:r>
      <w:bookmarkEnd w:id="26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8760"/>
        <w:gridCol w:w="1134"/>
        <w:gridCol w:w="2410"/>
      </w:tblGrid>
      <w:tr w:rsidR="0002618D" w:rsidRPr="00934EEA" w14:paraId="4A1D8679" w14:textId="77777777" w:rsidTr="0002618D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2A1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5DE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30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часов </w:t>
            </w:r>
          </w:p>
          <w:p w14:paraId="77CC562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224" w14:textId="77777777" w:rsidR="0002618D" w:rsidRPr="00934EEA" w:rsidRDefault="0002618D" w:rsidP="00BD4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 (ОК) и личностные результаты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(ЛР)</w:t>
            </w:r>
          </w:p>
        </w:tc>
      </w:tr>
      <w:tr w:rsidR="0002618D" w:rsidRPr="00934EEA" w14:paraId="1C0D990D" w14:textId="77777777" w:rsidTr="0002618D">
        <w:trPr>
          <w:trHeight w:val="3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27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39C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755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441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2618D" w:rsidRPr="00934EEA" w14:paraId="55986F15" w14:textId="77777777" w:rsidTr="00BD4D9E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480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семестр (4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  лекции + 10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лаб. раб.) </w:t>
            </w:r>
          </w:p>
        </w:tc>
      </w:tr>
      <w:tr w:rsidR="0002618D" w:rsidRPr="00934EEA" w14:paraId="62F9CE44" w14:textId="77777777" w:rsidTr="00BD4D9E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3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Физика и методы научного познания</w:t>
            </w:r>
          </w:p>
        </w:tc>
      </w:tr>
      <w:tr w:rsidR="0002618D" w:rsidRPr="00934EEA" w14:paraId="48BE6FCE" w14:textId="77777777" w:rsidTr="0002618D">
        <w:trPr>
          <w:trHeight w:val="11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B046F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14:paraId="3895E83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14:paraId="69FA9AA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77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86EE" w14:textId="77777777" w:rsidR="0002618D" w:rsidRPr="00934EEA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9D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22B345AF" w14:textId="77777777" w:rsidTr="0002618D">
        <w:trPr>
          <w:trHeight w:val="98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0BF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C3D00" w14:textId="77777777" w:rsidR="0002618D" w:rsidRPr="00934EEA" w:rsidRDefault="0002618D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FDA">
              <w:rPr>
                <w:rFonts w:ascii="Times New Roman" w:hAnsi="Times New Roman"/>
                <w:sz w:val="24"/>
                <w:szCs w:val="24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физике. </w:t>
            </w:r>
            <w:bookmarkStart w:id="28" w:name="117717"/>
            <w:bookmarkEnd w:id="28"/>
            <w:r w:rsidRPr="00BB2FDA">
              <w:rPr>
                <w:rFonts w:ascii="Times New Roman" w:hAnsi="Times New Roman"/>
                <w:sz w:val="24"/>
                <w:szCs w:val="24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      </w:r>
            <w:bookmarkStart w:id="29" w:name="117718"/>
            <w:bookmarkEnd w:id="29"/>
            <w:r w:rsidRPr="00BB2FDA">
              <w:rPr>
                <w:rFonts w:ascii="Times New Roman" w:hAnsi="Times New Roman"/>
                <w:sz w:val="24"/>
                <w:szCs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1846" w14:textId="77777777" w:rsidR="0002618D" w:rsidRPr="00934EEA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AF48" w14:textId="398C25F1" w:rsidR="0002618D" w:rsidRPr="00934EEA" w:rsidRDefault="0002618D" w:rsidP="000261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03, ОК 05; ЛР 2, ЛР 9, ЛР 23, ЛР 30</w:t>
            </w:r>
          </w:p>
        </w:tc>
      </w:tr>
      <w:tr w:rsidR="0002618D" w:rsidRPr="00934EEA" w14:paraId="6A49B234" w14:textId="77777777" w:rsidTr="0002618D">
        <w:trPr>
          <w:trHeight w:val="113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0CF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F10A8" w14:textId="77777777" w:rsidR="0002618D" w:rsidRPr="00934EEA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EE5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29110BA2" w14:textId="77777777" w:rsidTr="0002618D">
        <w:trPr>
          <w:trHeight w:val="2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465CB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</w:p>
          <w:p w14:paraId="2E60B56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Кинематика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CC640" w14:textId="77777777" w:rsidR="0002618D" w:rsidRPr="00934EEA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E732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245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6AE81AB8" w14:textId="77777777" w:rsidTr="0002618D">
        <w:trPr>
          <w:trHeight w:val="82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056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3A85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Механическое движение. Относительность механического движения. Система отсчета. Траектория.</w:t>
            </w:r>
            <w:bookmarkStart w:id="30" w:name="123748"/>
            <w:bookmarkEnd w:id="30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      </w:r>
            <w:bookmarkStart w:id="31" w:name="123749"/>
            <w:bookmarkEnd w:id="31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EEC3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C5F7E" w14:textId="642395F2" w:rsidR="0002618D" w:rsidRPr="00934EEA" w:rsidRDefault="0002618D" w:rsidP="000261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2618D" w:rsidRPr="00934EEA" w14:paraId="5C04585E" w14:textId="77777777" w:rsidTr="0002618D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5FCA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7D9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Свободное падение. Ускорение свободного падения. </w:t>
            </w:r>
            <w:bookmarkStart w:id="32" w:name="123751"/>
            <w:bookmarkEnd w:id="32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Технические устройства и практическое применение: спидометр, движение снарядов, цепные и ремённые 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0EB6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4080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50D55C16" w14:textId="77777777" w:rsidTr="0002618D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2F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17807" w14:textId="77777777" w:rsidR="0002618D" w:rsidRPr="00BB2FD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мгновенной скорости. Исследование соотношений между путями, пройденными телом за последовательно равные промежутки времени при равноускоренном движении с начальной скоростью равной нулю. Изучение движения шарика в вязкой жидкости. Изучение движения тела, брошенного горизонтально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66428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348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0C48AC23" w14:textId="77777777" w:rsidTr="0002618D">
        <w:trPr>
          <w:trHeight w:val="29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9C8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7794778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Динамика</w:t>
            </w:r>
          </w:p>
          <w:p w14:paraId="15BB747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049C1" w14:textId="77777777" w:rsidR="0002618D" w:rsidRPr="00934EEA" w:rsidRDefault="0002618D" w:rsidP="00BD4D9E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A5E5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C2D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7941ACF2" w14:textId="77777777" w:rsidTr="0002618D">
        <w:trPr>
          <w:trHeight w:val="135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076E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D9079" w14:textId="77777777" w:rsidR="0002618D" w:rsidRPr="001B3D11" w:rsidRDefault="0002618D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Первый закон Ньютона. Инерциальные системы отсчета. </w:t>
            </w:r>
            <w:bookmarkStart w:id="33" w:name="123767"/>
            <w:bookmarkEnd w:id="33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Сила. Принцип суперпозиции сил. Второй закон Ньютона для материальной точки в инерциальной системе отсчета (ИСО). Третий закон Ньютона для материальных точек. </w:t>
            </w:r>
            <w:bookmarkStart w:id="34" w:name="123768"/>
            <w:bookmarkEnd w:id="34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Закон всемирного тяготения. Сила тяжести. Первая космическая скорость. </w:t>
            </w:r>
            <w:bookmarkStart w:id="35" w:name="123769"/>
            <w:bookmarkEnd w:id="35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тела.</w:t>
            </w:r>
            <w:bookmarkStart w:id="36" w:name="123770"/>
            <w:bookmarkEnd w:id="36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</w:t>
            </w:r>
            <w:bookmarkStart w:id="37" w:name="123771"/>
            <w:bookmarkEnd w:id="37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Поступательное и вращательное движение абсолютно твердого тела. </w:t>
            </w:r>
            <w:bookmarkStart w:id="38" w:name="123772"/>
            <w:bookmarkEnd w:id="38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Момент силы относительно оси вращения. Плечо силы. Условия равновесия твердого тела в ИСО. Технические устройства и практическое применение: подшипники, движение искусственных спутников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C39A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59282" w14:textId="1A6C3740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  <w:bookmarkStart w:id="39" w:name="_GoBack"/>
            <w:bookmarkEnd w:id="39"/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1252458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604D2C3C" w14:textId="77777777" w:rsidTr="0002618D">
        <w:trPr>
          <w:trHeight w:val="1174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B18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A89CA" w14:textId="77777777" w:rsidR="0002618D" w:rsidRPr="001B3D11" w:rsidRDefault="0002618D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C2">
              <w:rPr>
                <w:rFonts w:ascii="Times New Roman" w:hAnsi="Times New Roman" w:cs="Times New Roman"/>
                <w:sz w:val="24"/>
                <w:szCs w:val="24"/>
              </w:rPr>
              <w:t>Изучение движения бруска по наклонной плоскости под действием нескольких сил. Исследование зависимости сил упругости, возникающих в деформированной пружине и резиновом образце от величины их деформации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E1BF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554A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2B5C505" w14:textId="77777777" w:rsidTr="0002618D">
        <w:trPr>
          <w:trHeight w:val="57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20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CD0F" w14:textId="77777777" w:rsidR="0002618D" w:rsidRPr="006870C2" w:rsidRDefault="0002618D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1.</w:t>
            </w:r>
          </w:p>
          <w:p w14:paraId="707C79DC" w14:textId="77777777" w:rsidR="0002618D" w:rsidRPr="001B3D11" w:rsidRDefault="0002618D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условий равновесия твердого тела, имеющего ось вращения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BDCB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329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16EC9FD9" w14:textId="77777777" w:rsidTr="0002618D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420B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7076F1E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.3 </w:t>
            </w:r>
          </w:p>
          <w:p w14:paraId="1E2B0F5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в механике</w:t>
            </w:r>
          </w:p>
          <w:p w14:paraId="74F7BCF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A2DF2" w14:textId="77777777" w:rsidR="0002618D" w:rsidRPr="00934EEA" w:rsidRDefault="0002618D" w:rsidP="00BD4D9E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1767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C4D" w14:textId="77777777" w:rsidR="0002618D" w:rsidRPr="00934EEA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32D3B703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D149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A8BCB" w14:textId="77777777" w:rsidR="0002618D" w:rsidRPr="005B2BA2" w:rsidRDefault="0002618D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Применение законов сохранения.</w:t>
            </w:r>
            <w:r w:rsidRPr="005B2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Импульс материальной точки (тела), системы материальных точек. Импульс силы и изменение импульса тела. Закон сохранения импульса в ИСО. Реактивное движение. </w:t>
            </w:r>
            <w:bookmarkStart w:id="40" w:name="123790"/>
            <w:bookmarkEnd w:id="40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 силы. </w:t>
            </w:r>
            <w:bookmarkStart w:id="41" w:name="123791"/>
            <w:bookmarkEnd w:id="41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Кинетическая энергия материальной точки. Теорема об изменении кинетической энергии. </w:t>
            </w:r>
            <w:bookmarkStart w:id="42" w:name="123792"/>
            <w:bookmarkEnd w:id="42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  <w:bookmarkStart w:id="43" w:name="123793"/>
            <w:bookmarkEnd w:id="43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 </w:t>
            </w:r>
            <w:bookmarkStart w:id="44" w:name="123794"/>
            <w:bookmarkEnd w:id="44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Упругие и неупругие столкновения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1960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5C68B" w14:textId="2AB09B7B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782EB49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3825E135" w14:textId="77777777" w:rsidTr="0002618D">
        <w:trPr>
          <w:trHeight w:val="84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CF1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6BAB8" w14:textId="77777777" w:rsidR="0002618D" w:rsidRPr="005B2BA2" w:rsidRDefault="0002618D" w:rsidP="00BD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F266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E67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6B43592" w14:textId="77777777" w:rsidTr="0002618D">
        <w:trPr>
          <w:trHeight w:val="44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8BC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7AC0D" w14:textId="77777777" w:rsidR="0002618D" w:rsidRPr="001B3D11" w:rsidRDefault="0002618D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Лабораторная работа 2.</w:t>
            </w:r>
          </w:p>
          <w:p w14:paraId="3100645C" w14:textId="77777777" w:rsidR="0002618D" w:rsidRPr="001B3D11" w:rsidRDefault="0002618D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Исследование связи работы силы с изменением механической энергии тела на примере растяжения резинового жгута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6FE27" w14:textId="77777777" w:rsidR="0002618D" w:rsidRPr="00934EEA" w:rsidRDefault="0002618D" w:rsidP="00B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0B1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187D5ABD" w14:textId="77777777" w:rsidTr="0002618D">
        <w:trPr>
          <w:trHeight w:val="274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FA4E" w14:textId="77777777" w:rsidR="0002618D" w:rsidRPr="001B3D11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 3</w:t>
            </w: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 Молекулярная физика и основы термодинамики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A5B2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DD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5BA80380" w14:textId="77777777" w:rsidTr="0002618D">
        <w:trPr>
          <w:trHeight w:val="2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CDA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7EF3E34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молекулярно-кинетической теории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2ADF9" w14:textId="77777777" w:rsidR="0002618D" w:rsidRPr="00934EEA" w:rsidRDefault="0002618D" w:rsidP="00BD4D9E">
            <w:pPr>
              <w:tabs>
                <w:tab w:val="left" w:pos="916"/>
                <w:tab w:val="left" w:pos="74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9167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2B4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20E550A3" w14:textId="77777777" w:rsidTr="0002618D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9C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DAC4C" w14:textId="77777777" w:rsidR="0002618D" w:rsidRPr="005B2BA2" w:rsidRDefault="0002618D" w:rsidP="00BD4D9E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bookmarkStart w:id="45" w:name="123806"/>
            <w:bookmarkEnd w:id="45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 Тепловое равновесие. Температура и ее измерение. Шкала температур Цельсия. </w:t>
            </w:r>
            <w:bookmarkStart w:id="46" w:name="123807"/>
            <w:bookmarkEnd w:id="46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Менделеева-Клапейрона.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Технические устройства и практическое применение: термометр, барометр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E1F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6FD55C7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430B2" w14:textId="0ED610D2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33ECDCF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0A0F62D" w14:textId="77777777" w:rsidTr="0002618D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87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FEFA" w14:textId="77777777" w:rsidR="0002618D" w:rsidRPr="005B2BA2" w:rsidRDefault="0002618D" w:rsidP="00BD4D9E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Измерение массы воздуха классной комнате. Исследование зависимости между параметрами состояния разреженного газа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943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C75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48A77D75" w14:textId="77777777" w:rsidTr="0002618D">
        <w:trPr>
          <w:trHeight w:val="97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DE36" w14:textId="77777777" w:rsidR="0002618D" w:rsidRPr="00934EEA" w:rsidRDefault="0002618D" w:rsidP="00BD4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98A7E" w14:textId="77777777" w:rsidR="0002618D" w:rsidRPr="00934EEA" w:rsidRDefault="0002618D" w:rsidP="00BD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  <w:p w14:paraId="28B2EB8D" w14:textId="77777777" w:rsidR="0002618D" w:rsidRPr="00934EEA" w:rsidRDefault="0002618D" w:rsidP="00BD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Изучение изобарного процесса (опытная проверка закона Гей-Люссака, Бойля - Мариотта)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349A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5C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A5012EA" w14:textId="77777777" w:rsidTr="0002618D">
        <w:trPr>
          <w:trHeight w:val="2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84C16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Тема 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 </w:t>
            </w:r>
          </w:p>
          <w:p w14:paraId="6BFB71D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термодинамики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B298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4495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D57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618D" w:rsidRPr="00934EEA" w14:paraId="70E69263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8F5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0CCC" w14:textId="77777777" w:rsidR="0002618D" w:rsidRPr="00233421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 начало термодинамики. Адиабатный процесс. Второе начало термодинамики. Тепловые двигатели. КПД теплового двигателя. Охрана природы. Термодинамическая система. Внутренняя энергия термодинамической системы и способы ее изменения. Количество теплоты и работа. Внутренняя энергия одноатомного идеального газа. Виды теплопередачи: теплопроводность, кон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векция, излучение. Удельная теплоемкость вещества. Количество теплоты при теплопередаче. 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 Второй закон термодинамики. Необратимость процессов в природе. 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Технические устройства и практическое применение: двигатель внутреннего сгорания, бытовой холодильник, кондиционер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ECD7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58D94" w14:textId="6B9A97F3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73752A5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5BD5CB3C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ADC1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B6A5A" w14:textId="77777777" w:rsidR="0002618D" w:rsidRPr="00F61A45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4. </w:t>
            </w:r>
          </w:p>
          <w:p w14:paraId="369BD76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Измерение удельной теплоемкости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B362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11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C8A6C70" w14:textId="77777777" w:rsidTr="0002618D">
        <w:trPr>
          <w:trHeight w:val="34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2970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</w:t>
            </w:r>
          </w:p>
          <w:p w14:paraId="16C81C3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Агрегатные состояния вещества и фазовые переходы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3B4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15C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39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ABCFB8D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EEEE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368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  <w:bookmarkStart w:id="47" w:name="123835"/>
            <w:bookmarkEnd w:id="47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      </w:r>
            <w:bookmarkStart w:id="48" w:name="123836"/>
            <w:bookmarkEnd w:id="48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645A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6E9DE" w14:textId="758AEF01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1076DB0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0530CC0" w14:textId="77777777" w:rsidTr="0002618D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148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7E9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5ACE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839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073B862" w14:textId="77777777" w:rsidTr="0002618D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F3D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8ED9" w14:textId="77777777" w:rsidR="0002618D" w:rsidRPr="00F61A45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5. </w:t>
            </w:r>
          </w:p>
          <w:p w14:paraId="71A8F6B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CD8A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F0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6BFBAAB6" w14:textId="77777777" w:rsidTr="0002618D">
        <w:trPr>
          <w:trHeight w:val="338"/>
        </w:trPr>
        <w:tc>
          <w:tcPr>
            <w:tcW w:w="11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7543D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Электродинамика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90CF" w14:textId="77777777" w:rsidR="0002618D" w:rsidRPr="00B2472E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1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8C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CC08110" w14:textId="77777777" w:rsidTr="0002618D">
        <w:trPr>
          <w:trHeight w:val="27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D1043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5D9AEA9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5DF4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33A0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D25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8AD96BB" w14:textId="77777777" w:rsidTr="0002618D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42FC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9038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  <w:bookmarkStart w:id="49" w:name="123847"/>
            <w:bookmarkEnd w:id="49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зарядов. Закон Кулона. Точечный электрический заряд. Электрическое поле. Напряженность электрического поля. Принцип суперпозиции электрических полей. Линии напряженности электрического поля. </w:t>
            </w:r>
            <w:bookmarkStart w:id="50" w:name="123848"/>
            <w:bookmarkEnd w:id="50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  <w:bookmarkStart w:id="51" w:name="123849"/>
            <w:bookmarkEnd w:id="51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Электроемкость. Конденсатор. Электроемкость плоского конденсатора. Энергия заряжен</w:t>
            </w:r>
            <w:r w:rsidRPr="0023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конденсатора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890D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8B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2618D" w:rsidRPr="00934EEA" w14:paraId="373D35B1" w14:textId="77777777" w:rsidTr="0002618D">
        <w:trPr>
          <w:trHeight w:val="329"/>
        </w:trPr>
        <w:tc>
          <w:tcPr>
            <w:tcW w:w="128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7C6D3F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семестр (4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раб. + 30 ч экзамен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BE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FF46BB4" w14:textId="77777777" w:rsidTr="0002618D">
        <w:trPr>
          <w:trHeight w:val="27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41A749" w14:textId="77777777" w:rsidR="0002618D" w:rsidRPr="00233421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</w:p>
          <w:p w14:paraId="6BBB692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электрический ток. Токи в различных средах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912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7320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353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0D18E726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A15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F903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  <w:bookmarkStart w:id="52" w:name="123863"/>
            <w:bookmarkEnd w:id="52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Напряжение. Закон Ома для участка цепи. </w:t>
            </w:r>
            <w:bookmarkStart w:id="53" w:name="123864"/>
            <w:bookmarkEnd w:id="53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      </w:r>
            <w:bookmarkStart w:id="54" w:name="123865"/>
            <w:bookmarkEnd w:id="54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электрического тока. Закон Джоуля-Ленца. Мощность электрического тока. </w:t>
            </w:r>
            <w:bookmarkStart w:id="55" w:name="123866"/>
            <w:bookmarkEnd w:id="55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      </w:r>
            <w:bookmarkStart w:id="56" w:name="123867"/>
            <w:bookmarkEnd w:id="56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проводимость твердых металлов. Зависимость сопротивления металлов от температуры. Сверхпроводимость. </w:t>
            </w:r>
            <w:bookmarkStart w:id="57" w:name="123868"/>
            <w:bookmarkEnd w:id="57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Свойства электронных пучков. </w:t>
            </w:r>
            <w:bookmarkStart w:id="58" w:name="123869"/>
            <w:bookmarkEnd w:id="58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Полупроводники. Собственная и примесная проводимость полупроводников. Свойства p-n-перехода. Полупроводниковые приборы. </w:t>
            </w:r>
            <w:bookmarkStart w:id="59" w:name="123870"/>
            <w:bookmarkEnd w:id="59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  <w:bookmarkStart w:id="60" w:name="123871"/>
            <w:bookmarkEnd w:id="60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Самостоятельный и несамостоятельный разряд. Молния. Плазма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BFAC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243EB" w14:textId="67CEABF9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08645B8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9FC3BD5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855C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E8263" w14:textId="77777777" w:rsidR="0002618D" w:rsidRPr="00934EEA" w:rsidRDefault="0002618D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№6 </w:t>
            </w:r>
          </w:p>
          <w:p w14:paraId="31CCEF6D" w14:textId="77777777" w:rsidR="0002618D" w:rsidRPr="00934EEA" w:rsidRDefault="0002618D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934E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параллельного</w:t>
            </w:r>
            <w:r w:rsidRPr="00934E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проводников.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9EBD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3B6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823F8D3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AA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2A91" w14:textId="77777777" w:rsidR="0002618D" w:rsidRPr="00934EE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№7 </w:t>
            </w:r>
          </w:p>
          <w:p w14:paraId="242DF2D7" w14:textId="77777777" w:rsidR="0002618D" w:rsidRPr="00934EEA" w:rsidRDefault="0002618D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18">
              <w:rPr>
                <w:rFonts w:ascii="Times New Roman" w:hAnsi="Times New Roman" w:cs="Times New Roman"/>
                <w:sz w:val="24"/>
                <w:szCs w:val="24"/>
              </w:rPr>
              <w:t>Измерение электродвижущей силы источника тока и его внутреннего сопротивления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9E6B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93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5240FF4C" w14:textId="77777777" w:rsidTr="0002618D">
        <w:trPr>
          <w:trHeight w:val="276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D8DF1" w14:textId="77777777" w:rsidR="0002618D" w:rsidRPr="00233421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4.3 </w:t>
            </w:r>
          </w:p>
          <w:p w14:paraId="3E0B47D8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поле.</w:t>
            </w:r>
          </w:p>
          <w:p w14:paraId="51CFF585" w14:textId="77777777" w:rsidR="0002618D" w:rsidRPr="00233421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Электромагнитная индукция.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D72B" w14:textId="77777777" w:rsidR="0002618D" w:rsidRPr="00934EE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D5D0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ED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0F60D095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F25C" w14:textId="77777777" w:rsidR="0002618D" w:rsidRPr="00233421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47A01" w14:textId="77777777" w:rsidR="0002618D" w:rsidRPr="009D3CAA" w:rsidRDefault="0002618D" w:rsidP="00BD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 Сила Ампера, ее модуль и направление. Сила Лоренца, ее модуль и направление. Движение заряженной частицы в однородном магнитном поле. Работа силы Лоренца. Явление электромагнитной индукции. Поток вектора магнитной индукции. Электродвижущая сила индукции. Закон электромагнитной индукции Фарадея. Вихревое электрическое поле. Электродвижущая сила индукции в проводнике, движущемся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поступательно в однородном магнитном поле. Правило Ленца. Индуктивность. Явление самоиндукции. Электродвижущая сила самоиндукции. Энергия магнитного поля катушки с током. Электромагнитное поле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9564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CD1CD" w14:textId="0DBCDF8E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1739619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169327F2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983F" w14:textId="77777777" w:rsidR="0002618D" w:rsidRPr="00233421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355E1" w14:textId="77777777" w:rsidR="0002618D" w:rsidRPr="009D3CA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Сила Ампера, ее модуль и направление. Сила Лоренца, ее модуль и направление.</w:t>
            </w:r>
            <w: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Правило Ленца.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288A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F35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25C3880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2743" w14:textId="77777777" w:rsidR="0002618D" w:rsidRPr="00233421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EFF98" w14:textId="77777777" w:rsidR="0002618D" w:rsidRPr="009D3CA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8</w:t>
            </w:r>
          </w:p>
          <w:p w14:paraId="69C04448" w14:textId="77777777" w:rsidR="0002618D" w:rsidRPr="009D3CA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действия постоянного магнита на рамку с током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864B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D4D5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41256C09" w14:textId="77777777" w:rsidTr="0002618D">
        <w:trPr>
          <w:trHeight w:val="5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6E0D" w14:textId="77777777" w:rsidR="0002618D" w:rsidRPr="00233421" w:rsidRDefault="0002618D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AC3C2" w14:textId="77777777" w:rsidR="0002618D" w:rsidRPr="009D3CA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9</w:t>
            </w:r>
          </w:p>
          <w:p w14:paraId="77F4DDE9" w14:textId="77777777" w:rsidR="0002618D" w:rsidRPr="009D3CA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23E3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BB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9ED40A9" w14:textId="77777777" w:rsidTr="0002618D">
        <w:trPr>
          <w:trHeight w:val="270"/>
        </w:trPr>
        <w:tc>
          <w:tcPr>
            <w:tcW w:w="1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6CB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Колебания и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5AF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95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58DB5120" w14:textId="77777777" w:rsidTr="0002618D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65CB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</w:p>
          <w:p w14:paraId="03B104ED" w14:textId="77777777" w:rsidR="0002618D" w:rsidRPr="00A412D4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14:paraId="39169D0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электромагнитные колебания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512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D8B8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62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D29D912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40C5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97B8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 Представление о затухающих колебаниях. Вынужденные механические колебания. Резонанс. Вынужденные электромагнитные колебания. Переменный ток. Синусоидальный переменный ток. Мощность переменного тока. Амплитудное и действующее значение силы тока и напряжения. 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3FC4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04698" w14:textId="3545F55A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539102E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182F67E5" w14:textId="77777777" w:rsidTr="0002618D">
        <w:trPr>
          <w:trHeight w:val="52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9705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7E1E" w14:textId="77777777" w:rsidR="0002618D" w:rsidRPr="00A412D4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зависимости периода малых колебаний груза на нити от длины нити и массы груза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B390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7FCF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A0544CF" w14:textId="77777777" w:rsidTr="0002618D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47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DBC84" w14:textId="77777777" w:rsidR="0002618D" w:rsidRPr="009D3CAA" w:rsidRDefault="0002618D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EC5F24A" w14:textId="77777777" w:rsidR="0002618D" w:rsidRPr="00A412D4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Исследование переменного тока в цепи из последовательно соединенных конденсатора, катушки и резистора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CCEA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1B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52A0D64" w14:textId="77777777" w:rsidTr="0002618D">
        <w:trPr>
          <w:trHeight w:val="29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D787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16724638" w14:textId="77777777" w:rsidR="0002618D" w:rsidRPr="00A412D4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14:paraId="38FC8A8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электромагнитные волны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BB2D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7B7D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57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0A33779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0878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C037D" w14:textId="77777777" w:rsidR="0002618D" w:rsidRPr="00A412D4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 Звук. Скорость звука. Громкость звука. Высота тона.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Тембр звука. 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 Шкала электромагнитных волн. Применение электромагнитных волн в технике и быту. 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E83C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DAE51" w14:textId="6D0F46A6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ЛР 2,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9, ЛР 23, ЛР 30</w:t>
            </w:r>
          </w:p>
          <w:p w14:paraId="27952B1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D8A790D" w14:textId="77777777" w:rsidTr="0002618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EB2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235D4" w14:textId="77777777" w:rsidR="0002618D" w:rsidRPr="00A412D4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7D1F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E2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5DA0448E" w14:textId="77777777" w:rsidTr="0002618D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2BD5E" w14:textId="77777777" w:rsidR="0002618D" w:rsidRPr="009B0B74" w:rsidRDefault="0002618D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B0B7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Тема 5.3 </w:t>
            </w:r>
          </w:p>
          <w:p w14:paraId="65378A3A" w14:textId="77777777" w:rsidR="0002618D" w:rsidRPr="00934EEA" w:rsidRDefault="0002618D" w:rsidP="00BD4D9E">
            <w:pPr>
              <w:pStyle w:val="aff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Оптика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AD10" w14:textId="77777777" w:rsidR="0002618D" w:rsidRPr="00407215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1F810" w14:textId="77777777" w:rsidR="0002618D" w:rsidRPr="00407215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89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EB81369" w14:textId="77777777" w:rsidTr="0002618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E6A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AA87" w14:textId="77777777" w:rsidR="0002618D" w:rsidRPr="00407215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  <w:bookmarkStart w:id="61" w:name="123961"/>
            <w:bookmarkEnd w:id="61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Отражение света. Законы отражения света. Построение изображений в плоском зеркале. </w:t>
            </w:r>
            <w:bookmarkStart w:id="62" w:name="123962"/>
            <w:bookmarkEnd w:id="62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 </w:t>
            </w:r>
            <w:bookmarkStart w:id="63" w:name="123963"/>
            <w:bookmarkEnd w:id="63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Дисперсия света. Сложный состав белого света. Цвет. </w:t>
            </w:r>
            <w:bookmarkStart w:id="64" w:name="123964"/>
            <w:bookmarkEnd w:id="64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 </w:t>
            </w:r>
            <w:bookmarkStart w:id="65" w:name="123965"/>
            <w:bookmarkEnd w:id="65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Пределы применимости геометрической оптики. </w:t>
            </w:r>
            <w:bookmarkStart w:id="66" w:name="123966"/>
            <w:bookmarkEnd w:id="66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 </w:t>
            </w:r>
            <w:bookmarkStart w:id="67" w:name="123967"/>
            <w:bookmarkEnd w:id="67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решетку. </w:t>
            </w:r>
            <w:bookmarkStart w:id="68" w:name="123968"/>
            <w:bookmarkEnd w:id="68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>Поляризация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BB50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4E68F" w14:textId="5F6F77D3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2D5DB36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84D8C60" w14:textId="77777777" w:rsidTr="0002618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AEA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26BA0" w14:textId="77777777" w:rsidR="0002618D" w:rsidRPr="00407215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Наблюдение дисперсии света. 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решетка, поляроид, телескоп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7B810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F69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CAAC6AA" w14:textId="77777777" w:rsidTr="0002618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F004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AE050" w14:textId="77777777" w:rsidR="0002618D" w:rsidRPr="00407215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№11</w:t>
            </w:r>
          </w:p>
          <w:p w14:paraId="6ECC3733" w14:textId="77777777" w:rsidR="0002618D" w:rsidRPr="00407215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показателя преломления стекла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E8D13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DAF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62F96F6" w14:textId="77777777" w:rsidTr="0002618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438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018E5" w14:textId="77777777" w:rsidR="0002618D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12.</w:t>
            </w:r>
          </w:p>
          <w:p w14:paraId="7DF7C428" w14:textId="77777777" w:rsidR="0002618D" w:rsidRPr="00407215" w:rsidRDefault="0002618D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свойств изображений в линзах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D30DD" w14:textId="77777777" w:rsidR="0002618D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B5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DE77E8F" w14:textId="77777777" w:rsidTr="0002618D">
        <w:trPr>
          <w:trHeight w:val="279"/>
        </w:trPr>
        <w:tc>
          <w:tcPr>
            <w:tcW w:w="11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F17F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Раздел 6. Основы специальной теории относительности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7F65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232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635F87D4" w14:textId="77777777" w:rsidTr="0002618D">
        <w:trPr>
          <w:trHeight w:val="28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EF80E" w14:textId="77777777" w:rsidR="0002618D" w:rsidRPr="00195B9E" w:rsidRDefault="0002618D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Тема 6.1</w:t>
            </w:r>
          </w:p>
          <w:p w14:paraId="0EAF3590" w14:textId="77777777" w:rsidR="0002618D" w:rsidRPr="00407215" w:rsidRDefault="0002618D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072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Основы теории относительности</w:t>
            </w: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2A68E2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975B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6DDC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5F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1C005424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ACB9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8E0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 Относительность одновременности. Замедление времени и сокращение длины. Энергия и импульс релятивистской частицы. Связь массы с энергией и импульсом релятивистской частицы. Энергия покоя свободной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5BBA0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AAB8A" w14:textId="3232E77B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16F3A4A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52261C7" w14:textId="77777777" w:rsidTr="0002618D">
        <w:trPr>
          <w:trHeight w:val="45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A8C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502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3BA8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B6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849FB2D" w14:textId="77777777" w:rsidTr="0002618D">
        <w:trPr>
          <w:trHeight w:val="280"/>
        </w:trPr>
        <w:tc>
          <w:tcPr>
            <w:tcW w:w="11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0DC65E" w14:textId="77777777" w:rsidR="0002618D" w:rsidRPr="00281C4F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Квантовая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CB0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C54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5689950E" w14:textId="77777777" w:rsidTr="0002618D">
        <w:trPr>
          <w:trHeight w:val="26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5F63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36347CF8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квантовой оптики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04C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C8C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E0D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0D92BA52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81FD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483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sz w:val="24"/>
                <w:szCs w:val="24"/>
              </w:rPr>
              <w:t>Фотоны. Формула Планка связи энергии фотона с его частотой. Энергия и импульс фотона. Открытие и исследование фотоэффекта. Опыты А.Г. Столетова. Законы фотоэффекта. Уравнение Эйнштейна для фотоэффекта. "Красная граница" фотоэффекта. Давление света. Опыты П.Н. Лебедева. Химическое действие света. 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0EFA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1BBF" w14:textId="13A2C41B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4EFE51B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4D699D54" w14:textId="77777777" w:rsidTr="0002618D">
        <w:trPr>
          <w:trHeight w:val="31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29C8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6C3BBE7B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773E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69BF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494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42A922BC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815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0FBE5" w14:textId="77777777" w:rsidR="0002618D" w:rsidRPr="00281C4F" w:rsidRDefault="0002618D" w:rsidP="00BD4D9E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Модель атома Томсона. Опыты Резерфорда по рассеянию 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      </w:r>
            <w:bookmarkStart w:id="69" w:name="124004"/>
            <w:bookmarkEnd w:id="69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Волновые свойства частиц. Волны де Бройля. Корпускулярно-волновой дуализм. </w:t>
            </w:r>
            <w:bookmarkStart w:id="70" w:name="124005"/>
            <w:bookmarkEnd w:id="70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Спонтанное и вынужденное излучение. Дифракция электронов в кристаллах. Устройство и принцип работы лазера. Технические устройства и практическое применение: спектральный анализ (спектроскоп), лазер, квантовый компьютер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C46A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378" w14:textId="060507D3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4DE4193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6717D3E2" w14:textId="77777777" w:rsidTr="0002618D">
        <w:trPr>
          <w:trHeight w:val="410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A65D83" w14:textId="77777777" w:rsidR="0002618D" w:rsidRPr="00281C4F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7.3</w:t>
            </w:r>
          </w:p>
          <w:p w14:paraId="225E54E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6542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55D0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D83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0031BEC" w14:textId="77777777" w:rsidTr="0002618D">
        <w:trPr>
          <w:trHeight w:val="41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86DA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27BD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  <w:bookmarkStart w:id="71" w:name="124016"/>
            <w:bookmarkEnd w:id="71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Открытие протона и нейтрона. Нуклонная модель ядра Гейзенберга-Иваненко. Заряд ядра. Массовое число ядра. Изотопы. </w:t>
            </w:r>
            <w:bookmarkStart w:id="72" w:name="124017"/>
            <w:bookmarkEnd w:id="72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Альфа-распад. Электронный и позитронный бета-распад. Гамма-излучение. Закон радиоактивного распада. </w:t>
            </w:r>
            <w:bookmarkStart w:id="73" w:name="124018"/>
            <w:bookmarkEnd w:id="73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Энергия связи нуклонов в ядре. Ядерные силы. Дефект </w:t>
            </w: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 xml:space="preserve">массы ядра. </w:t>
            </w:r>
            <w:bookmarkStart w:id="74" w:name="124019"/>
            <w:bookmarkEnd w:id="74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Ядерные реакции. Деление и синтез ядер. </w:t>
            </w:r>
            <w:bookmarkStart w:id="75" w:name="124020"/>
            <w:bookmarkEnd w:id="75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энергетики.</w:t>
            </w:r>
            <w:bookmarkStart w:id="76" w:name="124021"/>
            <w:bookmarkEnd w:id="76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Элементарные частицы. Открытие позитрона. </w:t>
            </w:r>
            <w:bookmarkStart w:id="77" w:name="124022"/>
            <w:bookmarkEnd w:id="77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Методы наблюдения и регистрации элементарных частиц. </w:t>
            </w:r>
            <w:bookmarkStart w:id="78" w:name="124023"/>
            <w:bookmarkEnd w:id="78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>Фундаментальные взаимодействия. Единство физической картины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717AB" w14:textId="77777777" w:rsidR="0002618D" w:rsidRPr="00281C4F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CC7" w14:textId="3C9E70C9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078E0FD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7765D0AF" w14:textId="77777777" w:rsidTr="0002618D">
        <w:trPr>
          <w:trHeight w:val="274"/>
        </w:trPr>
        <w:tc>
          <w:tcPr>
            <w:tcW w:w="117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24F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8. Элементы астрономии и астрофизики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F12A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CC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3C4E00E9" w14:textId="77777777" w:rsidTr="0002618D">
        <w:trPr>
          <w:trHeight w:val="26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3B1BA" w14:textId="77777777" w:rsidR="0002618D" w:rsidRPr="00281C4F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8.1 </w:t>
            </w:r>
          </w:p>
          <w:p w14:paraId="60C5F2A0" w14:textId="77777777" w:rsidR="0002618D" w:rsidRPr="00281C4F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Элементы астрономии </w:t>
            </w:r>
          </w:p>
          <w:p w14:paraId="24F9DDF6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астрофизики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4E72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AE1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B00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13042BCF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CFBA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EC753" w14:textId="77777777" w:rsidR="0002618D" w:rsidRPr="00281C4F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развития астрономии. Прикладное и мировоззренческое значение астрономии. Вид звездного неба. Созвездия, яркие звезды, планеты, их видимое движение. Солнечная система.  Планеты земной группы. Планеты-гиганты. Малые тела Солнечной системы. Солнце, фотосфера и атмосфера. Солнечная активность. Источник энергии Солнца и звезд. Звезды, их основные характеристики. Диаграмма "спектральный класс - светимость". Звезды главной последовательности. Зависимость "масса - светимость"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 Млечный Путь - наша Галактика. Спиральная структура Галактики, распределение звезд, газа и пыли. Положение и движение Солнца в Галактике. Типы галактик. Плоская и сферическая подсистемы Галактики. Радиогалактики и квазары. Черные дыры в ядрах галактик. Вселенная. Расширение Вселенной. Закон Хаббла. Разбегание галактик. Теория Большого взрыва. Реликтовое излучение. Масштабная структура Вселенной. </w:t>
            </w:r>
          </w:p>
          <w:p w14:paraId="31B169D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Метагалактика. Нерешенные проблемы астрономии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5F06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11FD7" w14:textId="2E4A7853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  <w:p w14:paraId="2A1F6F7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0065F20A" w14:textId="77777777" w:rsidTr="0002618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562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DC1C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№13</w:t>
            </w:r>
          </w:p>
          <w:p w14:paraId="10BFD6E5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карты звездного неба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3D5E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A8E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2A7DEEAE" w14:textId="77777777" w:rsidTr="0002618D">
        <w:trPr>
          <w:trHeight w:val="301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250D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13F23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FFAA9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C9CF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18D" w:rsidRPr="00934EEA" w14:paraId="1B52F743" w14:textId="77777777" w:rsidTr="0002618D">
        <w:trPr>
          <w:trHeight w:val="559"/>
        </w:trPr>
        <w:tc>
          <w:tcPr>
            <w:tcW w:w="117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A52F1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B734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C97" w14:textId="77777777" w:rsidR="0002618D" w:rsidRPr="00934EEA" w:rsidRDefault="0002618D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975727" w14:textId="2BF73675" w:rsidR="0002618D" w:rsidRDefault="0002618D" w:rsidP="0002618D">
      <w:pPr>
        <w:rPr>
          <w:lang w:eastAsia="ru-RU"/>
        </w:rPr>
      </w:pPr>
    </w:p>
    <w:p w14:paraId="3CD43571" w14:textId="3B557D92" w:rsidR="00341017" w:rsidRDefault="00341017" w:rsidP="00341017">
      <w:pPr>
        <w:rPr>
          <w:lang w:eastAsia="ru-RU"/>
        </w:rPr>
      </w:pPr>
    </w:p>
    <w:p w14:paraId="7B643D8F" w14:textId="77777777" w:rsidR="003A6E25" w:rsidRPr="003A6E25" w:rsidRDefault="003A6E25" w:rsidP="003A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A6E25" w:rsidRPr="003A6E25" w:rsidSect="003A6E25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376FF211" w14:textId="77777777" w:rsidR="00E12B5A" w:rsidRPr="00EF7969" w:rsidRDefault="00E12B5A" w:rsidP="00E12B5A">
      <w:pPr>
        <w:pStyle w:val="14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79" w:name="_Toc199747527"/>
      <w:bookmarkStart w:id="80" w:name="_Toc199750731"/>
      <w:bookmarkStart w:id="81" w:name="_Toc199775966"/>
      <w:bookmarkStart w:id="82" w:name="_Hlk199750999"/>
      <w:r w:rsidRPr="00EF7969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ДИСЦИЛИНЫ</w:t>
      </w:r>
      <w:bookmarkEnd w:id="79"/>
      <w:bookmarkEnd w:id="80"/>
      <w:bookmarkEnd w:id="81"/>
    </w:p>
    <w:p w14:paraId="6291A3C2" w14:textId="77777777" w:rsidR="008F62A7" w:rsidRPr="001373E5" w:rsidRDefault="008F62A7" w:rsidP="008F62A7">
      <w:pPr>
        <w:pStyle w:val="2"/>
        <w:ind w:firstLine="851"/>
        <w:jc w:val="left"/>
        <w:rPr>
          <w:b/>
          <w:sz w:val="24"/>
        </w:rPr>
      </w:pPr>
      <w:bookmarkStart w:id="83" w:name="_Toc199747528"/>
      <w:bookmarkStart w:id="84" w:name="_Toc199750732"/>
      <w:bookmarkStart w:id="85" w:name="_Toc199775967"/>
      <w:bookmarkStart w:id="86" w:name="_Hlk199751872"/>
      <w:bookmarkEnd w:id="82"/>
      <w:r w:rsidRPr="001373E5">
        <w:rPr>
          <w:b/>
          <w:sz w:val="24"/>
        </w:rPr>
        <w:t>3.1 Требования к минимальному материально-техническому обеспечению</w:t>
      </w:r>
      <w:bookmarkEnd w:id="83"/>
      <w:bookmarkEnd w:id="84"/>
      <w:bookmarkEnd w:id="85"/>
    </w:p>
    <w:bookmarkEnd w:id="86"/>
    <w:p w14:paraId="3B567EF4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763223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0513308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1F6BF5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3E7D7CBC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6F26FB48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4582E1D5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</w:t>
      </w:r>
      <w:r>
        <w:rPr>
          <w:rFonts w:ascii="Times New Roman" w:hAnsi="Times New Roman" w:cs="Times New Roman"/>
          <w:sz w:val="24"/>
          <w:szCs w:val="24"/>
        </w:rPr>
        <w:t>ютер стационарный, экран, проек</w:t>
      </w:r>
      <w:r w:rsidRPr="00763223">
        <w:rPr>
          <w:rFonts w:ascii="Times New Roman" w:hAnsi="Times New Roman" w:cs="Times New Roman"/>
          <w:sz w:val="24"/>
          <w:szCs w:val="24"/>
        </w:rPr>
        <w:t>тор (переносные)</w:t>
      </w:r>
    </w:p>
    <w:p w14:paraId="491E78C7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310C4050" w14:textId="77777777"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  Учебно-методические материалы</w:t>
      </w:r>
    </w:p>
    <w:p w14:paraId="3E0C049F" w14:textId="77777777"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A0D25" w14:textId="77777777"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</w:t>
      </w:r>
    </w:p>
    <w:p w14:paraId="787725EC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Pr="007632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F6B4B7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4C7F8C33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54325173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переносной.</w:t>
      </w:r>
    </w:p>
    <w:p w14:paraId="296B8936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1D7BADB1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2CC3274F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14:paraId="725AE90B" w14:textId="77777777" w:rsidR="00763223" w:rsidRPr="00763223" w:rsidRDefault="00763223" w:rsidP="00763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24AB376B" w14:textId="77777777"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5779D76A" w14:textId="77777777"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3F77A" w14:textId="77777777" w:rsidR="008F62A7" w:rsidRPr="001373E5" w:rsidRDefault="008F62A7" w:rsidP="008F62A7">
      <w:pPr>
        <w:pStyle w:val="2"/>
        <w:ind w:firstLine="851"/>
        <w:jc w:val="left"/>
        <w:rPr>
          <w:b/>
          <w:bCs/>
          <w:sz w:val="24"/>
        </w:rPr>
      </w:pPr>
      <w:bookmarkStart w:id="87" w:name="_Toc199775968"/>
      <w:bookmarkStart w:id="88" w:name="_Toc199750733"/>
      <w:bookmarkStart w:id="89" w:name="_Hlk199751873"/>
      <w:r w:rsidRPr="001373E5">
        <w:rPr>
          <w:b/>
          <w:bCs/>
          <w:sz w:val="24"/>
        </w:rPr>
        <w:t>3.2. Информационное обеспечение реализации</w:t>
      </w:r>
      <w:bookmarkEnd w:id="87"/>
      <w:r w:rsidRPr="001373E5">
        <w:rPr>
          <w:b/>
          <w:bCs/>
          <w:sz w:val="24"/>
        </w:rPr>
        <w:t xml:space="preserve"> </w:t>
      </w:r>
      <w:bookmarkEnd w:id="88"/>
    </w:p>
    <w:bookmarkEnd w:id="89"/>
    <w:p w14:paraId="46E23FF5" w14:textId="77777777"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0BC6F32" w14:textId="77777777"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2BF2A" w14:textId="77777777"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p w14:paraId="6C6C543E" w14:textId="77777777"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11"/>
      </w:tblGrid>
      <w:tr w:rsidR="00763223" w:rsidRPr="003A6E25" w14:paraId="74C4257B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240" w14:textId="77777777" w:rsidR="00763223" w:rsidRPr="00F872AB" w:rsidRDefault="00763223" w:rsidP="0076322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151" w14:textId="77777777" w:rsidR="00763223" w:rsidRPr="0024634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Пурышева Н. С., Важеевская Н. Е., Исаев Д. А., Чаругин В. 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5F84" w14:textId="77777777" w:rsidR="00763223" w:rsidRPr="00246349" w:rsidRDefault="0076322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Физика: базовый уровень: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28C" w14:textId="77777777" w:rsidR="00763223" w:rsidRDefault="0076322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512 с.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режим доступа: </w:t>
            </w:r>
            <w:hyperlink r:id="rId10" w:history="1">
              <w:r w:rsidR="003C5013"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https://e.lanbook.com/book/408692</w:t>
              </w:r>
            </w:hyperlink>
          </w:p>
          <w:p w14:paraId="1DF2154D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68A" w14:textId="77777777" w:rsidR="00763223" w:rsidRPr="003A6E25" w:rsidRDefault="00763223" w:rsidP="0076322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14:paraId="3E8A6821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883" w14:textId="77777777"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190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Пурышева Н. С., Важеевская Н. Е., Исаев Д. А., Чаругин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F17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Физика: базовый уровень: практикум по решению задач: учебное пособие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DA9" w14:textId="77777777" w:rsidR="003C5013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236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– режим доступа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hyperlink r:id="rId11" w:history="1">
              <w:r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https://e.lanbook.com/book/408695</w:t>
              </w:r>
            </w:hyperlink>
          </w:p>
          <w:p w14:paraId="3A834119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AB7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14:paraId="4708FB00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82C" w14:textId="77777777"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B62F" w14:textId="77777777" w:rsidR="003C5013" w:rsidRPr="00246349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Васильев А. А., Федоров В. Е., Храмов Л.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FFB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EA94" w14:textId="77777777"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211 с. — 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— режим доступа: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hyperlink r:id="rId12" w:history="1">
              <w:r w:rsidRPr="0005124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https://urait.ru/bcode/5142</w:t>
              </w:r>
              <w:r w:rsidRPr="0005124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lastRenderedPageBreak/>
                <w:t>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F61F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14:paraId="4A15F29B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14:paraId="3ACECBA5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EE9" w14:textId="77777777"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C74E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Н.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П. Калашников, С. Е. Муравьев.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B9D3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изика : учебник и практикум для среднего профессионального образования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C03A" w14:textId="77777777"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496 с. — (Профессиональное образование)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3A6E25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  </w:t>
            </w:r>
            <w:hyperlink r:id="rId13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https://urait.ru/bcode/530614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2C30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A8C1358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14:paraId="250A4FCC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705" w14:textId="77777777"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48A2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Родионов В. 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4311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 : учебное пособие для среднего профессионального образования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E9AB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 Издательство Юрайт, 2023. — 265 с. — 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246349">
              <w:t xml:space="preserve"> </w:t>
            </w:r>
            <w:hyperlink r:id="rId14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https://urait.ru/bcode/512604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471F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17A40F4B" w14:textId="77777777"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0BEB5CFB" w14:textId="77777777"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F5ACD84" w14:textId="77777777" w:rsidR="003A6E25" w:rsidRPr="003A6E25" w:rsidRDefault="003A6E25" w:rsidP="00FD6D1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09"/>
      </w:tblGrid>
      <w:tr w:rsidR="003A6E25" w:rsidRPr="003A6E25" w14:paraId="0AE0C9F9" w14:textId="77777777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F8" w14:textId="77777777" w:rsidR="003A6E25" w:rsidRPr="003A6E25" w:rsidRDefault="00F872AB" w:rsidP="00F872A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83F7" w14:textId="77777777"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Родионов В. Н.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7085" w14:textId="77777777"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 для колледжей: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9DB3" w14:textId="77777777" w:rsidR="003A6E25" w:rsidRPr="003A6E25" w:rsidRDefault="003A6E25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246349"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202 с. — (Профессиональное образование). 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5" w:tgtFrame="_blank" w:history="1">
              <w:r w:rsidR="00246349"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https://urait.ru/bcode/517346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876A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202A781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A6E25" w:rsidRPr="003A6E25" w14:paraId="4358728F" w14:textId="77777777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B38" w14:textId="77777777" w:rsidR="003A6E25" w:rsidRPr="003A6E25" w:rsidRDefault="00F872AB" w:rsidP="003A6E2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8229" w14:textId="77777777"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Айзенцон А. 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519C" w14:textId="77777777"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Физика: учебник и практикум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AB08" w14:textId="77777777"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 — 335 с.</w:t>
            </w:r>
            <w:r w:rsidR="003A6E25"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режим доступа: </w:t>
            </w:r>
            <w:hyperlink r:id="rId16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382F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3753AAB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32FB9E2" w14:textId="77777777" w:rsidR="003A6E25" w:rsidRPr="003C5013" w:rsidRDefault="003A6E25" w:rsidP="003C501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FAD616" w14:textId="77777777" w:rsidR="003A6E25" w:rsidRPr="003C5013" w:rsidRDefault="003A6E25" w:rsidP="003C5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3F2AA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7EB15A71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14:paraId="74E79676" w14:textId="77777777"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41EFB" w14:textId="77777777"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3C5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5759A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14:paraId="1C9D5683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C9097" w14:textId="77777777" w:rsidR="003A6E25" w:rsidRPr="003A6E25" w:rsidRDefault="003A6E25" w:rsidP="003A6E25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C13E91E" w14:textId="77777777" w:rsidR="003A6E25" w:rsidRPr="003A6E25" w:rsidRDefault="003A6E25" w:rsidP="003A6E25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14:paraId="72E2EBD4" w14:textId="77777777" w:rsidR="003A6E25" w:rsidRPr="003A6E25" w:rsidRDefault="003A6E25" w:rsidP="003A6E2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11901DB" w14:textId="77777777" w:rsidR="008F62A7" w:rsidRPr="00773DDD" w:rsidRDefault="008F62A7" w:rsidP="008F62A7">
      <w:pPr>
        <w:pStyle w:val="1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90" w:name="_Toc199747530"/>
      <w:bookmarkStart w:id="91" w:name="_Toc199750734"/>
      <w:bookmarkStart w:id="92" w:name="_Toc199775969"/>
      <w:bookmarkStart w:id="93" w:name="_Hlk199751060"/>
      <w:r w:rsidRPr="00773DDD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4 КОНТРОЛЬ И ОЦЕНКА РЕЗУЛЬТАТОВ ОСВОЕНИЯ УЧЕБНОЙ ДИСЦИПЛИНЫ</w:t>
      </w:r>
      <w:bookmarkEnd w:id="90"/>
      <w:bookmarkEnd w:id="91"/>
      <w:bookmarkEnd w:id="92"/>
    </w:p>
    <w:bookmarkEnd w:id="93"/>
    <w:p w14:paraId="2CA8737A" w14:textId="77777777" w:rsidR="003A6E25" w:rsidRPr="003A6E25" w:rsidRDefault="003A6E25" w:rsidP="003A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14:paraId="5562D7B3" w14:textId="77777777" w:rsidR="003A6E25" w:rsidRDefault="003A6E25" w:rsidP="003A6E2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</w:t>
      </w:r>
      <w:r w:rsidR="00BF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диференцированного зачета</w:t>
      </w:r>
      <w:r w:rsidR="0024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14:paraId="4BF9D9B3" w14:textId="77777777" w:rsidR="005F48D0" w:rsidRPr="00C94648" w:rsidRDefault="005F48D0" w:rsidP="005F48D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5F48D0" w:rsidRPr="00C94648" w14:paraId="0AF306C4" w14:textId="77777777" w:rsidTr="005F48D0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21828A" w14:textId="77777777"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9D228" w14:textId="77777777"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02332" w14:textId="77777777"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Тип оценочных мероприятий</w:t>
            </w:r>
          </w:p>
        </w:tc>
      </w:tr>
      <w:tr w:rsidR="005F48D0" w:rsidRPr="00C94648" w14:paraId="629C4A7D" w14:textId="77777777" w:rsidTr="0048121D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73943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</w:p>
          <w:p w14:paraId="353C91B0" w14:textId="77777777"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14:paraId="6FADD850" w14:textId="77777777"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B506AEC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22D54C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1. Темы 1.1., 1.2, 1.3</w:t>
            </w:r>
          </w:p>
          <w:p w14:paraId="6E5D9E4C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2. Темы 2.1., 2.2., 2.3.</w:t>
            </w:r>
          </w:p>
          <w:p w14:paraId="188EB3B6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3. Темы 3.1., 3.2., 3.3., 3.4., 3.5.</w:t>
            </w:r>
          </w:p>
          <w:p w14:paraId="35910863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17FB8B7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140D9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устный опрос;</w:t>
            </w:r>
          </w:p>
          <w:p w14:paraId="1EC193A9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фронтальный опрос;</w:t>
            </w:r>
          </w:p>
          <w:p w14:paraId="034A712C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контрольных работ;</w:t>
            </w:r>
          </w:p>
          <w:p w14:paraId="59E44FFE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14:paraId="26DDA728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14:paraId="206278E2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14:paraId="7CC43749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практических работ</w:t>
            </w:r>
          </w:p>
          <w:p w14:paraId="0E89ECC6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(решения качественных, расчетных, профессионально</w:t>
            </w:r>
          </w:p>
          <w:p w14:paraId="5C4D2824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ориентированных</w:t>
            </w:r>
          </w:p>
          <w:p w14:paraId="1709E078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задач);</w:t>
            </w:r>
          </w:p>
          <w:p w14:paraId="70F52AF1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тестовых заданий;</w:t>
            </w:r>
          </w:p>
          <w:p w14:paraId="087D471B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индивидуальных</w:t>
            </w:r>
          </w:p>
          <w:p w14:paraId="491D8B7C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 и оценка</w:t>
            </w:r>
          </w:p>
          <w:p w14:paraId="0D7CE220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выполненных</w:t>
            </w:r>
          </w:p>
          <w:p w14:paraId="0AFBA372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проектов;</w:t>
            </w:r>
          </w:p>
          <w:p w14:paraId="72B9FA44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14:paraId="63C30933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выполнения</w:t>
            </w:r>
          </w:p>
          <w:p w14:paraId="4C44C52A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домашних</w:t>
            </w:r>
          </w:p>
          <w:p w14:paraId="054CBBB8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самостоятельных</w:t>
            </w:r>
          </w:p>
          <w:p w14:paraId="6BCA450D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работ;</w:t>
            </w:r>
          </w:p>
          <w:p w14:paraId="49C8014D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решения кейс-задач;</w:t>
            </w:r>
          </w:p>
          <w:p w14:paraId="18E6D14C" w14:textId="77777777" w:rsidR="005F48D0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14:paraId="69F820C8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диф.зачет</w:t>
            </w:r>
          </w:p>
          <w:p w14:paraId="6F0E8021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A566C46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устный опрос;</w:t>
            </w:r>
          </w:p>
          <w:p w14:paraId="00847DB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фронтальный опрос;</w:t>
            </w:r>
          </w:p>
          <w:p w14:paraId="75D6B4FB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контрольных работ;</w:t>
            </w:r>
          </w:p>
          <w:p w14:paraId="48E9FE8A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лабораторных работ;</w:t>
            </w:r>
          </w:p>
          <w:p w14:paraId="53D6D52A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выполнения лабораторных работ;</w:t>
            </w:r>
          </w:p>
          <w:p w14:paraId="73BC8EB6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14:paraId="23BBCFE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практических работ</w:t>
            </w:r>
          </w:p>
          <w:p w14:paraId="7722DD00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(решения качественных, расчетных, профессионально</w:t>
            </w:r>
          </w:p>
          <w:p w14:paraId="0F854948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ориентированных</w:t>
            </w:r>
          </w:p>
          <w:p w14:paraId="07590170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задач);</w:t>
            </w:r>
          </w:p>
          <w:p w14:paraId="7C98D497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тестовых заданий;</w:t>
            </w:r>
          </w:p>
          <w:p w14:paraId="0E2099D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индивидуальных</w:t>
            </w:r>
          </w:p>
          <w:p w14:paraId="13B9D599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 и оценка</w:t>
            </w:r>
          </w:p>
          <w:p w14:paraId="5B440CEC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выполненных</w:t>
            </w:r>
          </w:p>
          <w:p w14:paraId="5CB0985E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проектов;</w:t>
            </w:r>
          </w:p>
          <w:p w14:paraId="7DD237CB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14:paraId="04B36B4C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выполнения</w:t>
            </w:r>
          </w:p>
          <w:p w14:paraId="72280285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домашних</w:t>
            </w:r>
          </w:p>
          <w:p w14:paraId="03F5A633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самостоятельных</w:t>
            </w:r>
          </w:p>
          <w:p w14:paraId="01F5AC00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работ;</w:t>
            </w:r>
          </w:p>
          <w:p w14:paraId="48D43BB0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решения кейс-задач;</w:t>
            </w:r>
          </w:p>
          <w:p w14:paraId="1102B7EB" w14:textId="77777777"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деловой игры;</w:t>
            </w:r>
          </w:p>
          <w:p w14:paraId="305668D8" w14:textId="77777777"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диф.зачет</w:t>
            </w:r>
          </w:p>
          <w:p w14:paraId="7E010254" w14:textId="77777777"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14:paraId="07C344E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14:paraId="69364906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</w:tc>
      </w:tr>
      <w:tr w:rsidR="005F48D0" w:rsidRPr="00C94648" w14:paraId="4BFF6BE6" w14:textId="77777777" w:rsidTr="0048121D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2790D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02. Использовать современные средства поиска, анализа и</w:t>
            </w:r>
          </w:p>
          <w:p w14:paraId="2B4AA0D2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интерпретации информации и информационные технологии для выполнения задач</w:t>
            </w:r>
          </w:p>
          <w:p w14:paraId="69085B7F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</w:t>
            </w:r>
          </w:p>
          <w:p w14:paraId="00AB14B9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</w:p>
          <w:p w14:paraId="3E469ACE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DA103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6106BCAA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5A80B806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17209819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  <w:p w14:paraId="5877A95C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С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03B2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56B74406" w14:textId="77777777" w:rsidTr="0048121D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B4527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03. Планировать и реализовывать собственное профессиональное и</w:t>
            </w:r>
          </w:p>
          <w:p w14:paraId="16F8AC02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личностное развитие, предпринимательскую деятельность в</w:t>
            </w:r>
          </w:p>
          <w:p w14:paraId="5CEB7D1A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  <w:p w14:paraId="512B2703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46C63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163F0B0D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7B995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2A3BDA82" w14:textId="77777777" w:rsidTr="0048121D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96B2D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184C0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2D5E86B4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1E626FC6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4166C43D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32AD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639FABB9" w14:textId="77777777" w:rsidTr="005F48D0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A87E4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14:paraId="417C076D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с учетом особенностей социального и культурного контекста</w:t>
            </w:r>
          </w:p>
          <w:p w14:paraId="4E35B305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D219929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DABA4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7AAE5BDC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0E070A59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3F24C2E3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4E0B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7F225C60" w14:textId="77777777" w:rsidTr="005F48D0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BCD18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06. Проявлять гражданско</w:t>
            </w: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патриотическую позицию, демонстрировать осознанное поведение на основе</w:t>
            </w:r>
          </w:p>
          <w:p w14:paraId="314807BB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традиционных</w:t>
            </w:r>
          </w:p>
          <w:p w14:paraId="335D6E12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общечеловеческих ценностей, в том числе с учетом</w:t>
            </w:r>
          </w:p>
          <w:p w14:paraId="225479EA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5C387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2CBACA64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3., Темы 3.1., 3.2., 3.3., 3.4., 3.5.</w:t>
            </w:r>
          </w:p>
          <w:p w14:paraId="14F32896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B631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56E12406" w14:textId="77777777" w:rsidTr="005F48D0">
        <w:trPr>
          <w:trHeight w:hRule="exact" w:val="363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EC243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07. Содействовать сохранению окружающей среды, ресурсосбережению, применять знания об</w:t>
            </w:r>
          </w:p>
          <w:p w14:paraId="56AF7A0D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  <w:p w14:paraId="24EA2C47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6B15451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BFC8DEE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2DDA985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CBD26C9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5D433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1C2A6094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20C7BC26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2989C1FE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EBFE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2FCF3A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D9DC4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A3CCC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B3AB8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8922A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C2F9F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BC2DA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EE1BC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6E081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FB4C4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69F72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F7C87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93602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9EB4D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4DD7C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1C946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33322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E33E" w14:textId="77777777" w:rsidR="008F62A7" w:rsidRPr="002273A9" w:rsidRDefault="008F62A7" w:rsidP="008F62A7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94" w:name="_Toc199747531"/>
      <w:bookmarkStart w:id="95" w:name="_Toc199750735"/>
      <w:bookmarkStart w:id="96" w:name="_Toc199775970"/>
      <w:bookmarkStart w:id="97" w:name="_Hlk199751097"/>
      <w:r w:rsidRPr="002273A9">
        <w:rPr>
          <w:b/>
          <w:szCs w:val="28"/>
        </w:rPr>
        <w:lastRenderedPageBreak/>
        <w:t>5. ПЕРЕЧЕНЬ ИСПОЛЬЗУЕМЫХ МЕТОДОВ ОБУЧЕНИЯ</w:t>
      </w:r>
      <w:bookmarkEnd w:id="94"/>
      <w:bookmarkEnd w:id="95"/>
      <w:bookmarkEnd w:id="96"/>
    </w:p>
    <w:bookmarkEnd w:id="97"/>
    <w:p w14:paraId="5A8AF1A1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Пассивные:</w:t>
      </w:r>
    </w:p>
    <w:p w14:paraId="1F648874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лекции традиционные без применения мультимедийных средств и без раздаточного материала;</w:t>
      </w:r>
    </w:p>
    <w:p w14:paraId="6ED3913F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демонстрация учебных фильмов;</w:t>
      </w:r>
    </w:p>
    <w:p w14:paraId="45780630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самостоятельные и контрольные работы;</w:t>
      </w:r>
    </w:p>
    <w:p w14:paraId="28923349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тесты;</w:t>
      </w:r>
    </w:p>
    <w:p w14:paraId="0BC634D0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E4D95E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Активные и интерактивные: </w:t>
      </w:r>
    </w:p>
    <w:p w14:paraId="5F73C1C4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комбинированный урок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6DD5524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проблемная лекция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4183739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учебная дискуссия;</w:t>
      </w:r>
    </w:p>
    <w:p w14:paraId="500B43F9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круглые столы (конференции) с использованием средств мультимедиа;</w:t>
      </w:r>
    </w:p>
    <w:p w14:paraId="5B3B7F1F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проблемных задач;</w:t>
      </w:r>
    </w:p>
    <w:p w14:paraId="1488B609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конкретных ситуаций;</w:t>
      </w:r>
    </w:p>
    <w:p w14:paraId="5BBC2EB7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практический эксперимент;</w:t>
      </w:r>
    </w:p>
    <w:p w14:paraId="5D590C34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360C0B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8E415" w14:textId="77777777" w:rsidR="003A6E25" w:rsidRDefault="003A6E25"/>
    <w:sectPr w:rsidR="003A6E25" w:rsidSect="003A6E25">
      <w:footerReference w:type="even" r:id="rId17"/>
      <w:footerReference w:type="default" r:id="rId1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AB1A" w14:textId="77777777" w:rsidR="00E12B5A" w:rsidRDefault="00E12B5A">
      <w:pPr>
        <w:spacing w:after="0" w:line="240" w:lineRule="auto"/>
      </w:pPr>
      <w:r>
        <w:separator/>
      </w:r>
    </w:p>
  </w:endnote>
  <w:endnote w:type="continuationSeparator" w:id="0">
    <w:p w14:paraId="179124D5" w14:textId="77777777" w:rsidR="00E12B5A" w:rsidRDefault="00E1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2840"/>
      <w:docPartObj>
        <w:docPartGallery w:val="Page Numbers (Bottom of Page)"/>
        <w:docPartUnique/>
      </w:docPartObj>
    </w:sdtPr>
    <w:sdtEndPr/>
    <w:sdtContent>
      <w:p w14:paraId="1F7FC04D" w14:textId="4A05970B" w:rsidR="00E12B5A" w:rsidRDefault="00E12B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C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30106E5" w14:textId="77777777" w:rsidR="00E12B5A" w:rsidRDefault="00E12B5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9165" w14:textId="1A78A335" w:rsidR="00E12B5A" w:rsidRDefault="00E12B5A" w:rsidP="00341017">
    <w:pPr>
      <w:pStyle w:val="a9"/>
      <w:jc w:val="center"/>
    </w:pPr>
  </w:p>
  <w:p w14:paraId="148C9767" w14:textId="77777777" w:rsidR="00E12B5A" w:rsidRDefault="00E12B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F71E" w14:textId="77777777" w:rsidR="00E12B5A" w:rsidRDefault="00E12B5A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E52FA44" w14:textId="77777777" w:rsidR="00E12B5A" w:rsidRDefault="00E12B5A" w:rsidP="003A6E25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271" w14:textId="3A37B185" w:rsidR="00E12B5A" w:rsidRDefault="00E12B5A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35AC8">
      <w:rPr>
        <w:rStyle w:val="af1"/>
        <w:noProof/>
      </w:rPr>
      <w:t>26</w:t>
    </w:r>
    <w:r>
      <w:rPr>
        <w:rStyle w:val="af1"/>
      </w:rPr>
      <w:fldChar w:fldCharType="end"/>
    </w:r>
  </w:p>
  <w:p w14:paraId="14A4C16E" w14:textId="77777777" w:rsidR="00E12B5A" w:rsidRDefault="00E12B5A" w:rsidP="003A6E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A430" w14:textId="77777777" w:rsidR="00E12B5A" w:rsidRDefault="00E12B5A">
      <w:pPr>
        <w:spacing w:after="0" w:line="240" w:lineRule="auto"/>
      </w:pPr>
      <w:r>
        <w:separator/>
      </w:r>
    </w:p>
  </w:footnote>
  <w:footnote w:type="continuationSeparator" w:id="0">
    <w:p w14:paraId="6875388C" w14:textId="77777777" w:rsidR="00E12B5A" w:rsidRDefault="00E12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isLgl/>
      <w:lvlText w:val="%1.%2."/>
      <w:lvlJc w:val="left"/>
      <w:pPr>
        <w:ind w:left="1074" w:hanging="72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142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9" w15:restartNumberingAfterBreak="0">
    <w:nsid w:val="7AF971AC"/>
    <w:multiLevelType w:val="hybridMultilevel"/>
    <w:tmpl w:val="3A08945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1"/>
  </w:num>
  <w:num w:numId="17">
    <w:abstractNumId w:val="12"/>
  </w:num>
  <w:num w:numId="18">
    <w:abstractNumId w:val="0"/>
  </w:num>
  <w:num w:numId="19">
    <w:abstractNumId w:val="15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3"/>
  </w:num>
  <w:num w:numId="25">
    <w:abstractNumId w:val="5"/>
  </w:num>
  <w:num w:numId="26">
    <w:abstractNumId w:val="26"/>
  </w:num>
  <w:num w:numId="27">
    <w:abstractNumId w:val="6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E25"/>
    <w:rsid w:val="0002618D"/>
    <w:rsid w:val="00053F7E"/>
    <w:rsid w:val="00110FA4"/>
    <w:rsid w:val="00121AB4"/>
    <w:rsid w:val="001234E5"/>
    <w:rsid w:val="001309E0"/>
    <w:rsid w:val="001F098C"/>
    <w:rsid w:val="0020143F"/>
    <w:rsid w:val="002207F8"/>
    <w:rsid w:val="00246349"/>
    <w:rsid w:val="002739DF"/>
    <w:rsid w:val="002F44DB"/>
    <w:rsid w:val="00341017"/>
    <w:rsid w:val="00390A6E"/>
    <w:rsid w:val="0039635C"/>
    <w:rsid w:val="003A6E25"/>
    <w:rsid w:val="003C5013"/>
    <w:rsid w:val="00442D10"/>
    <w:rsid w:val="00465B62"/>
    <w:rsid w:val="0048121D"/>
    <w:rsid w:val="004836C9"/>
    <w:rsid w:val="004A10F4"/>
    <w:rsid w:val="004B2A70"/>
    <w:rsid w:val="004E0031"/>
    <w:rsid w:val="00546083"/>
    <w:rsid w:val="005A1C90"/>
    <w:rsid w:val="005A67FF"/>
    <w:rsid w:val="005B66AA"/>
    <w:rsid w:val="005D206F"/>
    <w:rsid w:val="005F48D0"/>
    <w:rsid w:val="00651BEE"/>
    <w:rsid w:val="006C5046"/>
    <w:rsid w:val="00742C73"/>
    <w:rsid w:val="00745E95"/>
    <w:rsid w:val="007540C3"/>
    <w:rsid w:val="00763223"/>
    <w:rsid w:val="00784F65"/>
    <w:rsid w:val="007B4FB8"/>
    <w:rsid w:val="007C2617"/>
    <w:rsid w:val="007D71D1"/>
    <w:rsid w:val="00821EC1"/>
    <w:rsid w:val="0087093B"/>
    <w:rsid w:val="00876873"/>
    <w:rsid w:val="00893CDB"/>
    <w:rsid w:val="008A0553"/>
    <w:rsid w:val="008A4D60"/>
    <w:rsid w:val="008C2DD0"/>
    <w:rsid w:val="008D2151"/>
    <w:rsid w:val="008F62A7"/>
    <w:rsid w:val="0090311B"/>
    <w:rsid w:val="009231E1"/>
    <w:rsid w:val="00951767"/>
    <w:rsid w:val="009E2718"/>
    <w:rsid w:val="00A158FC"/>
    <w:rsid w:val="00A32926"/>
    <w:rsid w:val="00A523AB"/>
    <w:rsid w:val="00A95469"/>
    <w:rsid w:val="00AB0480"/>
    <w:rsid w:val="00AE7D56"/>
    <w:rsid w:val="00AF79EF"/>
    <w:rsid w:val="00BB3FAD"/>
    <w:rsid w:val="00BC6B6D"/>
    <w:rsid w:val="00BD2A9A"/>
    <w:rsid w:val="00BF0A2A"/>
    <w:rsid w:val="00C00412"/>
    <w:rsid w:val="00C14D85"/>
    <w:rsid w:val="00C42C0E"/>
    <w:rsid w:val="00C7129B"/>
    <w:rsid w:val="00D00D66"/>
    <w:rsid w:val="00D079B1"/>
    <w:rsid w:val="00D6370E"/>
    <w:rsid w:val="00D72964"/>
    <w:rsid w:val="00D77AAB"/>
    <w:rsid w:val="00D910C5"/>
    <w:rsid w:val="00DB0C06"/>
    <w:rsid w:val="00DE70FC"/>
    <w:rsid w:val="00E03292"/>
    <w:rsid w:val="00E05238"/>
    <w:rsid w:val="00E12B5A"/>
    <w:rsid w:val="00E530E6"/>
    <w:rsid w:val="00E9205A"/>
    <w:rsid w:val="00F0027D"/>
    <w:rsid w:val="00F306D5"/>
    <w:rsid w:val="00F35AC8"/>
    <w:rsid w:val="00F872AB"/>
    <w:rsid w:val="00F9785F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9CA0"/>
  <w15:docId w15:val="{E12A681A-18BB-4296-8240-A1C3989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AAB"/>
  </w:style>
  <w:style w:type="paragraph" w:styleId="1">
    <w:name w:val="heading 1"/>
    <w:basedOn w:val="a0"/>
    <w:next w:val="a0"/>
    <w:link w:val="10"/>
    <w:uiPriority w:val="9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1F098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1F098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1F0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F09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1F098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3A6E25"/>
  </w:style>
  <w:style w:type="character" w:customStyle="1" w:styleId="10">
    <w:name w:val="Заголовок 1 Знак"/>
    <w:basedOn w:val="a1"/>
    <w:link w:val="1"/>
    <w:uiPriority w:val="99"/>
    <w:rsid w:val="003A6E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5"/>
    <w:uiPriority w:val="34"/>
    <w:qFormat/>
    <w:rsid w:val="003A6E25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Гиперссылка1"/>
    <w:basedOn w:val="a1"/>
    <w:uiPriority w:val="99"/>
    <w:unhideWhenUsed/>
    <w:rsid w:val="003A6E25"/>
    <w:rPr>
      <w:color w:val="0000FF"/>
      <w:u w:val="single"/>
    </w:rPr>
  </w:style>
  <w:style w:type="paragraph" w:customStyle="1" w:styleId="14">
    <w:name w:val="Обычный1"/>
    <w:qFormat/>
    <w:rsid w:val="003A6E25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6">
    <w:name w:val="footnote reference"/>
    <w:uiPriority w:val="99"/>
    <w:semiHidden/>
    <w:qFormat/>
    <w:rsid w:val="003A6E25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1"/>
    <w:rsid w:val="003A6E25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4"/>
    <w:link w:val="15"/>
    <w:uiPriority w:val="99"/>
    <w:rsid w:val="003A6E2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uiPriority w:val="99"/>
    <w:rsid w:val="003A6E25"/>
  </w:style>
  <w:style w:type="character" w:customStyle="1" w:styleId="15">
    <w:name w:val="Основной текст Знак1"/>
    <w:basedOn w:val="a1"/>
    <w:link w:val="a7"/>
    <w:uiPriority w:val="99"/>
    <w:rsid w:val="003A6E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14"/>
    <w:link w:val="16"/>
    <w:uiPriority w:val="99"/>
    <w:rsid w:val="003A6E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1"/>
    <w:uiPriority w:val="99"/>
    <w:rsid w:val="003A6E25"/>
  </w:style>
  <w:style w:type="character" w:customStyle="1" w:styleId="16">
    <w:name w:val="Нижний колонтитул Знак1"/>
    <w:basedOn w:val="a1"/>
    <w:link w:val="a9"/>
    <w:uiPriority w:val="99"/>
    <w:rsid w:val="003A6E25"/>
    <w:rPr>
      <w:rFonts w:ascii="Cambria" w:eastAsia="Calibri" w:hAnsi="Cambria" w:cs="Times New Roman"/>
      <w:sz w:val="20"/>
      <w:szCs w:val="20"/>
      <w:lang w:eastAsia="ru-RU"/>
    </w:rPr>
  </w:style>
  <w:style w:type="paragraph" w:styleId="ab">
    <w:name w:val="Normal (Web)"/>
    <w:aliases w:val="Обычный (Web),Знак Знак"/>
    <w:basedOn w:val="14"/>
    <w:uiPriority w:val="99"/>
    <w:qFormat/>
    <w:rsid w:val="003A6E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4"/>
    <w:link w:val="17"/>
    <w:uiPriority w:val="99"/>
    <w:semiHidden/>
    <w:qFormat/>
    <w:rsid w:val="003A6E2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1"/>
    <w:uiPriority w:val="99"/>
    <w:semiHidden/>
    <w:qFormat/>
    <w:rsid w:val="003A6E25"/>
    <w:rPr>
      <w:sz w:val="20"/>
      <w:szCs w:val="20"/>
    </w:rPr>
  </w:style>
  <w:style w:type="character" w:customStyle="1" w:styleId="17">
    <w:name w:val="Текст сноски Знак1"/>
    <w:basedOn w:val="a1"/>
    <w:link w:val="ac"/>
    <w:uiPriority w:val="99"/>
    <w:semiHidden/>
    <w:rsid w:val="003A6E2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0"/>
    <w:uiPriority w:val="99"/>
    <w:qFormat/>
    <w:rsid w:val="003A6E25"/>
    <w:pPr>
      <w:ind w:left="720"/>
    </w:pPr>
    <w:rPr>
      <w:rFonts w:ascii="Calibri" w:eastAsia="Calibri" w:hAnsi="Calibri" w:cs="Calibri"/>
      <w:lang w:eastAsia="ru-RU"/>
    </w:rPr>
  </w:style>
  <w:style w:type="table" w:customStyle="1" w:styleId="19">
    <w:name w:val="Сетка таблицы1"/>
    <w:basedOn w:val="a2"/>
    <w:next w:val="ae"/>
    <w:uiPriority w:val="59"/>
    <w:rsid w:val="003A6E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A6E25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3A6E2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styleId="af">
    <w:name w:val="header"/>
    <w:basedOn w:val="a0"/>
    <w:link w:val="af0"/>
    <w:uiPriority w:val="99"/>
    <w:unhideWhenUsed/>
    <w:rsid w:val="003A6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A6E25"/>
    <w:rPr>
      <w:rFonts w:eastAsia="Times New Roman"/>
      <w:lang w:eastAsia="ru-RU"/>
    </w:rPr>
  </w:style>
  <w:style w:type="character" w:styleId="af1">
    <w:name w:val="page number"/>
    <w:basedOn w:val="a1"/>
    <w:uiPriority w:val="99"/>
    <w:rsid w:val="003A6E25"/>
  </w:style>
  <w:style w:type="paragraph" w:customStyle="1" w:styleId="Style1">
    <w:name w:val="Style1"/>
    <w:basedOn w:val="a0"/>
    <w:uiPriority w:val="99"/>
    <w:rsid w:val="003A6E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3A6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3A6E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Основной шрифт абзаца1"/>
    <w:rsid w:val="003A6E25"/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34"/>
    <w:qFormat/>
    <w:locked/>
    <w:rsid w:val="003A6E25"/>
    <w:rPr>
      <w:rFonts w:eastAsia="Times New Roman"/>
      <w:lang w:eastAsia="ru-RU"/>
    </w:rPr>
  </w:style>
  <w:style w:type="character" w:styleId="af4">
    <w:name w:val="line number"/>
    <w:basedOn w:val="a1"/>
    <w:uiPriority w:val="99"/>
    <w:semiHidden/>
    <w:unhideWhenUsed/>
    <w:rsid w:val="003A6E25"/>
  </w:style>
  <w:style w:type="character" w:customStyle="1" w:styleId="110">
    <w:name w:val="Заголовок 1 Знак1"/>
    <w:basedOn w:val="a1"/>
    <w:uiPriority w:val="9"/>
    <w:rsid w:val="003A6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Hyperlink"/>
    <w:basedOn w:val="a1"/>
    <w:uiPriority w:val="99"/>
    <w:unhideWhenUsed/>
    <w:rsid w:val="003A6E25"/>
    <w:rPr>
      <w:color w:val="0000FF" w:themeColor="hyperlink"/>
      <w:u w:val="single"/>
    </w:rPr>
  </w:style>
  <w:style w:type="table" w:styleId="ae">
    <w:name w:val="Table Grid"/>
    <w:basedOn w:val="a2"/>
    <w:uiPriority w:val="59"/>
    <w:rsid w:val="003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1F098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F098C"/>
  </w:style>
  <w:style w:type="character" w:customStyle="1" w:styleId="1b">
    <w:name w:val="Просмотренная гиперссылка1"/>
    <w:basedOn w:val="a1"/>
    <w:uiPriority w:val="99"/>
    <w:semiHidden/>
    <w:unhideWhenUsed/>
    <w:rsid w:val="001F098C"/>
    <w:rPr>
      <w:color w:val="800080"/>
      <w:u w:val="single"/>
    </w:rPr>
  </w:style>
  <w:style w:type="character" w:styleId="HTML">
    <w:name w:val="HTML Cite"/>
    <w:uiPriority w:val="99"/>
    <w:semiHidden/>
    <w:unhideWhenUsed/>
    <w:rsid w:val="001F098C"/>
    <w:rPr>
      <w:rFonts w:ascii="Times New Roman" w:hAnsi="Times New Roman" w:cs="Times New Roman" w:hint="default"/>
      <w:i/>
      <w:iCs/>
    </w:rPr>
  </w:style>
  <w:style w:type="character" w:styleId="af6">
    <w:name w:val="Strong"/>
    <w:uiPriority w:val="99"/>
    <w:qFormat/>
    <w:rsid w:val="001F098C"/>
    <w:rPr>
      <w:rFonts w:ascii="Times New Roman" w:hAnsi="Times New Roman" w:cs="Times New Roman" w:hint="default"/>
      <w:b/>
      <w:bCs/>
    </w:rPr>
  </w:style>
  <w:style w:type="paragraph" w:styleId="31">
    <w:name w:val="toc 3"/>
    <w:basedOn w:val="a0"/>
    <w:next w:val="a0"/>
    <w:autoRedefine/>
    <w:uiPriority w:val="99"/>
    <w:semiHidden/>
    <w:unhideWhenUsed/>
    <w:rsid w:val="001F098C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annotation text"/>
    <w:basedOn w:val="a0"/>
    <w:link w:val="af8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F0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0"/>
    <w:uiPriority w:val="99"/>
    <w:semiHidden/>
    <w:unhideWhenUsed/>
    <w:rsid w:val="001F09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99"/>
    <w:qFormat/>
    <w:rsid w:val="001F09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a">
    <w:name w:val="Заголовок Знак"/>
    <w:basedOn w:val="a1"/>
    <w:link w:val="af9"/>
    <w:uiPriority w:val="99"/>
    <w:rsid w:val="001F098C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b">
    <w:name w:val="Body Text Indent"/>
    <w:basedOn w:val="a0"/>
    <w:link w:val="afc"/>
    <w:uiPriority w:val="99"/>
    <w:semiHidden/>
    <w:unhideWhenUsed/>
    <w:rsid w:val="001F09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F09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F09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F09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1F09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1F098C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1F09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99"/>
    <w:locked/>
    <w:rsid w:val="001F098C"/>
    <w:rPr>
      <w:rFonts w:ascii="Calibri" w:hAnsi="Calibri"/>
      <w:lang w:eastAsia="ar-SA"/>
    </w:rPr>
  </w:style>
  <w:style w:type="paragraph" w:styleId="aff0">
    <w:name w:val="No Spacing"/>
    <w:link w:val="aff"/>
    <w:uiPriority w:val="99"/>
    <w:qFormat/>
    <w:rsid w:val="001F098C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customStyle="1" w:styleId="Style2">
    <w:name w:val="Style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1">
    <w:name w:val="Знак Знак 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Знак Знак Знак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2">
    <w:name w:val="Перечень Знак"/>
    <w:link w:val="a"/>
    <w:uiPriority w:val="99"/>
    <w:locked/>
    <w:rsid w:val="001F098C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2"/>
    <w:uiPriority w:val="99"/>
    <w:rsid w:val="001F098C"/>
    <w:pPr>
      <w:numPr>
        <w:numId w:val="30"/>
      </w:numPr>
      <w:suppressAutoHyphens/>
      <w:spacing w:after="0" w:line="360" w:lineRule="auto"/>
      <w:ind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1e">
    <w:name w:val="Текст1"/>
    <w:basedOn w:val="a0"/>
    <w:uiPriority w:val="99"/>
    <w:rsid w:val="001F09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3">
    <w:name w:val="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нак2"/>
    <w:basedOn w:val="a0"/>
    <w:uiPriority w:val="99"/>
    <w:rsid w:val="001F098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1F09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Стиль1"/>
    <w:uiPriority w:val="99"/>
    <w:rsid w:val="001F098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11">
    <w:name w:val="Основной текст (11)_"/>
    <w:link w:val="1110"/>
    <w:uiPriority w:val="99"/>
    <w:locked/>
    <w:rsid w:val="001F098C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uiPriority w:val="99"/>
    <w:rsid w:val="001F098C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4">
    <w:name w:val="Другое_"/>
    <w:link w:val="aff5"/>
    <w:locked/>
    <w:rsid w:val="001F098C"/>
    <w:rPr>
      <w:rFonts w:ascii="Calibri" w:hAnsi="Calibri"/>
      <w:shd w:val="clear" w:color="auto" w:fill="FFFFFF"/>
    </w:rPr>
  </w:style>
  <w:style w:type="paragraph" w:customStyle="1" w:styleId="aff5">
    <w:name w:val="Другое"/>
    <w:basedOn w:val="a0"/>
    <w:link w:val="aff4"/>
    <w:rsid w:val="001F098C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6">
    <w:name w:val="Сноска_"/>
    <w:link w:val="aff7"/>
    <w:locked/>
    <w:rsid w:val="001F098C"/>
    <w:rPr>
      <w:rFonts w:ascii="Calibri" w:eastAsia="Calibri" w:hAnsi="Calibri" w:cs="Calibri"/>
      <w:shd w:val="clear" w:color="auto" w:fill="FFFFFF"/>
    </w:rPr>
  </w:style>
  <w:style w:type="paragraph" w:customStyle="1" w:styleId="aff7">
    <w:name w:val="Сноска"/>
    <w:basedOn w:val="a0"/>
    <w:link w:val="aff6"/>
    <w:rsid w:val="001F098C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8">
    <w:name w:val="Основной текст_"/>
    <w:link w:val="1f0"/>
    <w:locked/>
    <w:rsid w:val="001F098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0">
    <w:name w:val="Основной текст1"/>
    <w:basedOn w:val="a0"/>
    <w:link w:val="aff8"/>
    <w:rsid w:val="001F098C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styleId="aff9">
    <w:name w:val="annotation reference"/>
    <w:uiPriority w:val="99"/>
    <w:semiHidden/>
    <w:unhideWhenUsed/>
    <w:rsid w:val="001F098C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8">
    <w:name w:val="Font Style38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9">
    <w:name w:val="Font Style39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40">
    <w:name w:val="Font Style40"/>
    <w:uiPriority w:val="99"/>
    <w:rsid w:val="001F098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45">
    <w:name w:val="Font Style45"/>
    <w:uiPriority w:val="99"/>
    <w:rsid w:val="001F098C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46">
    <w:name w:val="Font Style46"/>
    <w:uiPriority w:val="99"/>
    <w:rsid w:val="001F098C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rsid w:val="001F098C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8">
    <w:name w:val="Font Style48"/>
    <w:uiPriority w:val="99"/>
    <w:rsid w:val="001F098C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rsid w:val="001F098C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rsid w:val="001F098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53">
    <w:name w:val="Font Style53"/>
    <w:uiPriority w:val="99"/>
    <w:rsid w:val="001F098C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rsid w:val="001F098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1F098C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1F098C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rsid w:val="001F098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rsid w:val="001F098C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8">
    <w:name w:val="Основной текст + Полужирный2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1">
    <w:name w:val="Основной текст + Полужирный1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30"/>
    </w:rPr>
  </w:style>
  <w:style w:type="table" w:styleId="1f2">
    <w:name w:val="Table Grid 1"/>
    <w:basedOn w:val="a2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9">
    <w:name w:val="Сетка таблицы2"/>
    <w:basedOn w:val="a2"/>
    <w:next w:val="ae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basedOn w:val="a1"/>
    <w:uiPriority w:val="99"/>
    <w:semiHidden/>
    <w:unhideWhenUsed/>
    <w:rsid w:val="001F098C"/>
    <w:rPr>
      <w:color w:val="800080" w:themeColor="followedHyperlink"/>
      <w:u w:val="single"/>
    </w:rPr>
  </w:style>
  <w:style w:type="character" w:customStyle="1" w:styleId="1f3">
    <w:name w:val="Название Знак1"/>
    <w:basedOn w:val="a1"/>
    <w:uiPriority w:val="99"/>
    <w:qFormat/>
    <w:locked/>
    <w:rsid w:val="0087687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211">
    <w:name w:val="Основной текст 21"/>
    <w:basedOn w:val="a0"/>
    <w:rsid w:val="008F62A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TOC Heading"/>
    <w:basedOn w:val="1"/>
    <w:next w:val="a0"/>
    <w:uiPriority w:val="39"/>
    <w:unhideWhenUsed/>
    <w:qFormat/>
    <w:rsid w:val="008F62A7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8F62A7"/>
    <w:pPr>
      <w:spacing w:after="100"/>
    </w:pPr>
  </w:style>
  <w:style w:type="paragraph" w:styleId="2a">
    <w:name w:val="toc 2"/>
    <w:basedOn w:val="a0"/>
    <w:next w:val="a0"/>
    <w:autoRedefine/>
    <w:uiPriority w:val="39"/>
    <w:unhideWhenUsed/>
    <w:rsid w:val="008F62A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30614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4208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30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7346" TargetMode="External"/><Relationship Id="rId10" Type="http://schemas.openxmlformats.org/officeDocument/2006/relationships/hyperlink" Target="https://e.lanbook.com/book/40869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2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8ED0-E115-401E-A878-FAFF8824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28</Pages>
  <Words>7632</Words>
  <Characters>43506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Специалист УМО</cp:lastModifiedBy>
  <cp:revision>38</cp:revision>
  <cp:lastPrinted>2024-12-17T10:41:00Z</cp:lastPrinted>
  <dcterms:created xsi:type="dcterms:W3CDTF">2023-07-17T08:18:00Z</dcterms:created>
  <dcterms:modified xsi:type="dcterms:W3CDTF">2025-09-25T12:59:00Z</dcterms:modified>
</cp:coreProperties>
</file>