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BC" w:rsidRPr="009F13BC" w:rsidRDefault="009F13BC" w:rsidP="009F13B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F13BC" w:rsidRPr="009F13BC" w:rsidRDefault="009F13BC" w:rsidP="009F1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0270BF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35215C" w:rsidRPr="000270BF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35215C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35215C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35215C" w:rsidRPr="000270BF" w:rsidRDefault="0035215C" w:rsidP="0035215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35215C" w:rsidRPr="00C24263" w:rsidRDefault="0035215C" w:rsidP="0035215C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5215C" w:rsidRPr="00C24263" w:rsidRDefault="0035215C" w:rsidP="0035215C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35215C" w:rsidRDefault="0035215C" w:rsidP="0035215C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35215C" w:rsidRPr="00C24263" w:rsidRDefault="0035215C" w:rsidP="0035215C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ОП.10 Системы регулирования движения</w:t>
      </w:r>
    </w:p>
    <w:p w:rsidR="0035215C" w:rsidRPr="00C24263" w:rsidRDefault="0035215C" w:rsidP="0035215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13649C" w:rsidRDefault="0035215C" w:rsidP="0035215C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35215C" w:rsidRPr="00C24263" w:rsidRDefault="0035215C" w:rsidP="0035215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35215C" w:rsidRPr="00C24263" w:rsidRDefault="0035215C" w:rsidP="003521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215C" w:rsidRPr="00C24263" w:rsidRDefault="0035215C" w:rsidP="0035215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C24263" w:rsidRDefault="0035215C" w:rsidP="003521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C24263" w:rsidRDefault="0035215C" w:rsidP="0035215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5D4A89" w:rsidRDefault="0035215C" w:rsidP="0035215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D4A89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A89">
        <w:rPr>
          <w:rFonts w:ascii="Times New Roman" w:hAnsi="Times New Roman" w:cs="Times New Roman"/>
          <w:b/>
          <w:bCs/>
          <w:sz w:val="28"/>
          <w:szCs w:val="28"/>
        </w:rPr>
        <w:t>2023 г.</w:t>
      </w:r>
    </w:p>
    <w:p w:rsidR="0035215C" w:rsidRDefault="0035215C" w:rsidP="003521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9F13BC" w:rsidRPr="009F13BC" w:rsidRDefault="009F13BC" w:rsidP="009F13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13BC" w:rsidRPr="009F13BC" w:rsidRDefault="009F13BC" w:rsidP="009F1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9F13BC" w:rsidRPr="009F13BC" w:rsidRDefault="009F13BC" w:rsidP="009F1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9F13BC" w:rsidRPr="009F13BC" w:rsidRDefault="009F13BC" w:rsidP="009F1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9F13BC" w:rsidRPr="009F13BC" w:rsidRDefault="009F13BC" w:rsidP="009F13BC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9F13BC" w:rsidRPr="009F13BC" w:rsidRDefault="009F13BC" w:rsidP="009F13BC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9F13BC" w:rsidRPr="009F13BC" w:rsidRDefault="009F13BC" w:rsidP="009F13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9F13BC" w:rsidRPr="009F13BC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9F13BC" w:rsidRPr="009F13BC" w:rsidRDefault="009F13BC" w:rsidP="009F13B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br w:type="page"/>
      </w:r>
    </w:p>
    <w:p w:rsidR="009F13BC" w:rsidRPr="009F13BC" w:rsidRDefault="009F13BC" w:rsidP="009F13BC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9F13BC" w:rsidRPr="009F13BC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551BD6" w:rsidRPr="00551BD6" w:rsidRDefault="00551BD6" w:rsidP="00551BD6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F13BC" w:rsidRPr="00551BD6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Pr="00551BD6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ОП.10 Системы регулирования движения</w:t>
      </w:r>
    </w:p>
    <w:p w:rsidR="00551BD6" w:rsidRPr="00551BD6" w:rsidRDefault="009F13BC" w:rsidP="00551BD6">
      <w:pPr>
        <w:spacing w:after="0" w:line="240" w:lineRule="auto"/>
        <w:jc w:val="both"/>
        <w:rPr>
          <w:sz w:val="28"/>
          <w:szCs w:val="28"/>
        </w:rPr>
      </w:pPr>
      <w:r w:rsidRPr="00551BD6">
        <w:rPr>
          <w:rFonts w:ascii="Times New Roman" w:eastAsia="Times New Roman" w:hAnsi="Times New Roman" w:cs="Times New Roman"/>
          <w:sz w:val="28"/>
        </w:rPr>
        <w:t xml:space="preserve">обучающийся должен обладать предусмотренными ФГОС по </w:t>
      </w:r>
      <w:r w:rsidR="00551BD6" w:rsidRPr="00551BD6">
        <w:rPr>
          <w:rFonts w:ascii="Times New Roman" w:eastAsia="Times New Roman" w:hAnsi="Times New Roman" w:cs="Times New Roman"/>
          <w:sz w:val="28"/>
        </w:rPr>
        <w:t xml:space="preserve">специальности </w:t>
      </w:r>
      <w:r w:rsidR="00551BD6" w:rsidRPr="00551BD6">
        <w:rPr>
          <w:rFonts w:ascii="Times New Roman" w:hAnsi="Times New Roman" w:cs="Times New Roman"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9F13BC" w:rsidRPr="00551BD6" w:rsidRDefault="00551BD6" w:rsidP="0055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1BD6">
        <w:rPr>
          <w:rFonts w:ascii="Times New Roman" w:eastAsia="Times New Roman" w:hAnsi="Times New Roman" w:cs="Times New Roman"/>
          <w:sz w:val="28"/>
        </w:rPr>
        <w:t xml:space="preserve"> </w:t>
      </w:r>
      <w:r w:rsidRPr="00551BD6">
        <w:rPr>
          <w:rFonts w:ascii="Times New Roman" w:eastAsia="Times New Roman" w:hAnsi="Times New Roman" w:cs="Times New Roman"/>
          <w:i/>
          <w:sz w:val="28"/>
        </w:rPr>
        <w:t>следующими</w:t>
      </w:r>
      <w:r w:rsidR="009F13BC" w:rsidRPr="00551BD6">
        <w:rPr>
          <w:rFonts w:ascii="Times New Roman" w:eastAsia="Times New Roman" w:hAnsi="Times New Roman" w:cs="Times New Roman"/>
          <w:sz w:val="28"/>
        </w:rPr>
        <w:t xml:space="preserve"> знаниями, умениями, которые формируют профессиональные компетенции, и общими компетенциями</w:t>
      </w:r>
      <w:bookmarkStart w:id="0" w:name="_Hlk120217810"/>
      <w:r w:rsidR="009F13BC" w:rsidRPr="00551BD6">
        <w:rPr>
          <w:rFonts w:ascii="Times New Roman" w:eastAsia="Times New Roman" w:hAnsi="Times New Roman" w:cs="Times New Roman"/>
          <w:sz w:val="28"/>
        </w:rPr>
        <w:t>, а также личностными результатами осваиваемыми в рамках программы воспитания:</w:t>
      </w:r>
    </w:p>
    <w:bookmarkEnd w:id="0"/>
    <w:p w:rsidR="009F13BC" w:rsidRPr="009F13BC" w:rsidRDefault="009F13BC" w:rsidP="009F13BC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9F13BC" w:rsidRPr="009F13BC" w:rsidRDefault="009F13BC" w:rsidP="009F13BC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13BC" w:rsidRPr="009F13BC" w:rsidRDefault="009F13BC" w:rsidP="009F13BC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F13BC">
        <w:rPr>
          <w:rFonts w:ascii="Times New Roman" w:eastAsia="Times New Roman" w:hAnsi="Times New Roman" w:cs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Pr="009F13BC">
        <w:rPr>
          <w:rFonts w:ascii="Times New Roman" w:eastAsia="Times New Roman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1</w:t>
      </w:r>
      <w:r w:rsidRPr="001A7734">
        <w:rPr>
          <w:rFonts w:ascii="Times New Roman" w:eastAsia="Times New Roman" w:hAnsi="Times New Roman" w:cs="Times New Roman"/>
          <w:sz w:val="28"/>
        </w:rPr>
        <w:tab/>
        <w:t>Выбирать способы решения задач профессиональной деятельно-сти применительно к различным контекстам.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2</w:t>
      </w:r>
      <w:r w:rsidRPr="001A7734">
        <w:rPr>
          <w:rFonts w:ascii="Times New Roman" w:eastAsia="Times New Roman" w:hAnsi="Times New Roman" w:cs="Times New Roman"/>
          <w:sz w:val="28"/>
        </w:rPr>
        <w:tab/>
        <w:t>Использовать современные средства поиска, анализа и интерпре-тации информации, и информационные технологии для выполнения задач профессиональной деятельности.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3</w:t>
      </w:r>
      <w:r w:rsidRPr="001A7734">
        <w:rPr>
          <w:rFonts w:ascii="Times New Roman" w:eastAsia="Times New Roman" w:hAnsi="Times New Roman" w:cs="Times New Roman"/>
          <w:sz w:val="28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профессиональ-ной сфере, использовать знания по финансовой грамотности в различных жизненных ситуациях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4</w:t>
      </w:r>
      <w:r w:rsidRPr="001A7734">
        <w:rPr>
          <w:rFonts w:ascii="Times New Roman" w:eastAsia="Times New Roman" w:hAnsi="Times New Roman" w:cs="Times New Roman"/>
          <w:sz w:val="28"/>
        </w:rPr>
        <w:tab/>
        <w:t xml:space="preserve">Эффективно взаимодействовать </w:t>
      </w:r>
      <w:r>
        <w:rPr>
          <w:rFonts w:ascii="Times New Roman" w:eastAsia="Times New Roman" w:hAnsi="Times New Roman" w:cs="Times New Roman"/>
          <w:sz w:val="28"/>
        </w:rPr>
        <w:t>и работать в коллективе и коман</w:t>
      </w:r>
      <w:r w:rsidRPr="001A7734">
        <w:rPr>
          <w:rFonts w:ascii="Times New Roman" w:eastAsia="Times New Roman" w:hAnsi="Times New Roman" w:cs="Times New Roman"/>
          <w:sz w:val="28"/>
        </w:rPr>
        <w:t>де.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5</w:t>
      </w:r>
      <w:r w:rsidRPr="001A7734">
        <w:rPr>
          <w:rFonts w:ascii="Times New Roman" w:eastAsia="Times New Roman" w:hAnsi="Times New Roman" w:cs="Times New Roman"/>
          <w:sz w:val="28"/>
        </w:rPr>
        <w:tab/>
        <w:t>Осуществлять устную и письменную коммуникацию на государ-ственном языке Российской Федерации с учетом особенностей социального и культурного контекста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6</w:t>
      </w:r>
      <w:r w:rsidRPr="001A7734">
        <w:rPr>
          <w:rFonts w:ascii="Times New Roman" w:eastAsia="Times New Roman" w:hAnsi="Times New Roman" w:cs="Times New Roman"/>
          <w:sz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7</w:t>
      </w:r>
      <w:r w:rsidRPr="001A7734">
        <w:rPr>
          <w:rFonts w:ascii="Times New Roman" w:eastAsia="Times New Roman" w:hAnsi="Times New Roman" w:cs="Times New Roman"/>
          <w:sz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1A7734" w:rsidRP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lastRenderedPageBreak/>
        <w:t>ОК 8</w:t>
      </w:r>
      <w:r w:rsidRPr="001A7734">
        <w:rPr>
          <w:rFonts w:ascii="Times New Roman" w:eastAsia="Times New Roman" w:hAnsi="Times New Roman" w:cs="Times New Roman"/>
          <w:sz w:val="28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поддер-жания необходимого уровня физической подготовленности.</w:t>
      </w:r>
    </w:p>
    <w:p w:rsidR="001A7734" w:rsidRDefault="001A7734" w:rsidP="001A77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1A7734">
        <w:rPr>
          <w:rFonts w:ascii="Times New Roman" w:eastAsia="Times New Roman" w:hAnsi="Times New Roman" w:cs="Times New Roman"/>
          <w:sz w:val="28"/>
        </w:rPr>
        <w:t>ОК 9</w:t>
      </w:r>
      <w:r w:rsidRPr="001A7734">
        <w:rPr>
          <w:rFonts w:ascii="Times New Roman" w:eastAsia="Times New Roman" w:hAnsi="Times New Roman" w:cs="Times New Roman"/>
          <w:sz w:val="28"/>
        </w:rPr>
        <w:tab/>
        <w:t>Пользоваться профессиональной документацией на государ-ственном и иностранном языках.</w:t>
      </w:r>
    </w:p>
    <w:p w:rsidR="0069725F" w:rsidRPr="0069725F" w:rsidRDefault="0069725F" w:rsidP="0069725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9725F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69725F" w:rsidRPr="00B42AE1" w:rsidRDefault="0069725F" w:rsidP="0069725F">
      <w:pPr>
        <w:spacing w:after="0" w:line="240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1E1" w:rsidRDefault="0069725F" w:rsidP="0069725F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2,1 </w:t>
      </w:r>
      <w:r w:rsidRPr="00B42AE1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69725F" w:rsidRPr="001A7734" w:rsidRDefault="0069725F" w:rsidP="0069725F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1"/>
      </w:tblGrid>
      <w:tr w:rsidR="0069725F" w:rsidRPr="0069725F" w:rsidTr="0021124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Компетенции, формируемые в процессе изучения дисциплины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Требования для </w:t>
            </w:r>
          </w:p>
          <w:p w:rsidR="00CD61E1" w:rsidRPr="0069725F" w:rsidRDefault="00CD61E1" w:rsidP="00C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освоения дисциплины</w:t>
            </w:r>
          </w:p>
        </w:tc>
      </w:tr>
      <w:tr w:rsidR="0069725F" w:rsidRPr="0069725F" w:rsidTr="0021124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актуальный профессиональный и социальный контекст, в котором приходится работать и жить;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порядок оценки результатов решения задач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 деятельности;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алгоритмы выполнения работ в профессиональной и смежных областях;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З5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методы работы в профессиональной и смежных сферах;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З6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–структуру плана для решения задач по дисциплине Системы регулирования движения поездов;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З7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порядок оценки результатов решения задач профессиональной деятельности.</w:t>
            </w:r>
          </w:p>
        </w:tc>
      </w:tr>
      <w:tr w:rsidR="0069725F" w:rsidRPr="0069725F" w:rsidTr="00211241">
        <w:trPr>
          <w:trHeight w:val="45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анализировать задачу и/или проблему и выделять её составные части;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правильно выявлять и эффективно искать информацию, необходимую для решения задачи и/или проблемы по дисциплине Системы регулирования движения поездов; 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составить план действия, определить необходимые ресурсы, владеть актуальными методами работы в профессиональной и смежных сферах, реализовать составленный план;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оценивать результат и последствия своих действий (самостоятельно или с помощью преподавателя).</w:t>
            </w:r>
          </w:p>
        </w:tc>
      </w:tr>
      <w:tr w:rsidR="0069725F" w:rsidRPr="0069725F" w:rsidTr="00211241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98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интерпретации информации, и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номенклатуру информационных источников, применяемых в профессиональной деятельности;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З2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формат оформления результатов поиска, анализа и интерпретации информации по дисциплине Системы регулирования движения поездов;</w:t>
            </w:r>
          </w:p>
        </w:tc>
      </w:tr>
      <w:tr w:rsidR="0069725F" w:rsidRPr="0069725F" w:rsidTr="00211241">
        <w:trPr>
          <w:trHeight w:val="268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находить, использовать, анализировать и интерпретировать информацию, используя различные источники, включая электронные, для эффективного выполнения профессиональных задач, профессионального и личностного развития.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определять задачи поиска информации, определять необходимые источники информации,  планировать процесс поиска информации по дисциплине Системы регулирования движения поездов;</w:t>
            </w:r>
          </w:p>
        </w:tc>
      </w:tr>
      <w:tr w:rsidR="0069725F" w:rsidRPr="0069725F" w:rsidTr="00211241">
        <w:trPr>
          <w:trHeight w:val="7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содержание актуальной нормативно-правовой документации;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современную научную и профессиональную терминологию по дисциплине Системы регулирования движения поездов;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возможные траектории профессионального развития и самообразования.</w:t>
            </w:r>
          </w:p>
        </w:tc>
      </w:tr>
      <w:tr w:rsidR="0069725F" w:rsidRPr="0069725F" w:rsidTr="00211241">
        <w:trPr>
          <w:trHeight w:val="96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демонстрировать интерес к инновациям в области профессиональной деятельности.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выстраивать траектории профессионального развития и самоообразования. 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9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40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психологию коллектива, психологию личности, основы проектной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принципы делового общения в коллективе.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979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взаимодействовать с обучающимися, преподавателями, сотрудниками 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информационно коммуникационные технологии;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особенности социального и культурного контекста. 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оформления документов.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13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У1-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демонстрировать навыки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контекста. </w:t>
            </w:r>
          </w:p>
        </w:tc>
      </w:tr>
      <w:tr w:rsidR="0069725F" w:rsidRPr="0069725F" w:rsidTr="00211241">
        <w:trPr>
          <w:trHeight w:val="10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61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сущность гражданско- патриотической позиции.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роль дисциплины Системы регулирования движения поездов в жизни студента, человека в целом и общества;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З3 -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традиционные общечеловеческие ценности;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-значимость профессиональной деятельности по специальности.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22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tabs>
                <w:tab w:val="left" w:pos="21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гражданско - патриотическое сознание,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CD61E1" w:rsidRPr="0069725F" w:rsidRDefault="00CD61E1" w:rsidP="00CD61E1">
            <w:pPr>
              <w:tabs>
                <w:tab w:val="left" w:pos="21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приобщаться к общественно-полезной деятельности на принципах волонтёрства и благотворительности;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выстраивать позитивное отношение к военной и государственной службе; воспитанию в духе нетерпимости к коррупционным проявлениям.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1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36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правила экологической безопасности при ведении профессиональной деятельности;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ресурсы, задействованные в профессиональной деятельности; </w:t>
            </w:r>
          </w:p>
          <w:p w:rsidR="00CD61E1" w:rsidRPr="0069725F" w:rsidRDefault="00CD61E1" w:rsidP="00CD61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пути обеспечения ресурсосбережения.</w:t>
            </w:r>
          </w:p>
        </w:tc>
      </w:tr>
      <w:tr w:rsidR="0069725F" w:rsidRPr="0069725F" w:rsidTr="00211241">
        <w:trPr>
          <w:trHeight w:val="130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У1-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соблюдать нормы экологической безопасности и определения направлений ресурсосбережения в рамках профессиональной деятельности.</w:t>
            </w:r>
          </w:p>
        </w:tc>
      </w:tr>
      <w:tr w:rsidR="0069725F" w:rsidRPr="0069725F" w:rsidTr="00211241">
        <w:trPr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46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 xml:space="preserve">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lastRenderedPageBreak/>
              <w:t>З1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роль физической культуры в общекультурном, профессиональном и социальном развитии человека;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основы здорового образа жизни;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условия профессиональной деятельности и зоны риска физического здоровья для специальности; </w:t>
            </w:r>
          </w:p>
          <w:p w:rsidR="00CD61E1" w:rsidRPr="0069725F" w:rsidRDefault="00CD61E1" w:rsidP="00CD61E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- средства профилактики перенапряжения при изучении дисциплины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регулирования движения поездов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.</w:t>
            </w:r>
          </w:p>
        </w:tc>
      </w:tr>
      <w:tr w:rsidR="0069725F" w:rsidRPr="0069725F" w:rsidTr="00211241">
        <w:trPr>
          <w:trHeight w:val="265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уметь: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использовать физкультурно оздоровительную деятельность для укрепления здоровья, достижения жизненных и профессиональных целей;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применять рациональные приемы двигательных функций в профессиональной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пользоваться средствами профилактики перенапряжения, характерными для данной специальности.</w:t>
            </w:r>
          </w:p>
        </w:tc>
      </w:tr>
      <w:tr w:rsidR="0069725F" w:rsidRPr="0069725F" w:rsidTr="00211241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725F" w:rsidRPr="0069725F" w:rsidTr="00211241">
        <w:trPr>
          <w:trHeight w:val="75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1" w:rsidRPr="0069725F" w:rsidRDefault="00CD61E1" w:rsidP="00CD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9</w:t>
            </w: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З1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построения простых и сложных предложений на профессиональные темы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при изучении дисциплины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регулирования движения поездов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;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общеупотребительные глаголы (бытовая и профессиональная лексика);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лексический минимум, относящийся к описанию предметов, средств и процессов профессиональной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особенности произношения; правила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 текстов профессиональной направленности</w:t>
            </w:r>
          </w:p>
        </w:tc>
      </w:tr>
      <w:tr w:rsidR="0069725F" w:rsidRPr="0069725F" w:rsidTr="00211241">
        <w:trPr>
          <w:trHeight w:val="175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E1" w:rsidRPr="0069725F" w:rsidRDefault="00CD61E1" w:rsidP="00C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E1" w:rsidRPr="0069725F" w:rsidRDefault="00CD61E1" w:rsidP="00CD61E1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понимать общий смысл четко произнесенных высказываний на известные темы (профессиональные и бытовые), понимать тексты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базовые профессиональные темы при изучении дисциплины Системы регулирования движения поездов;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участвовать в диалогах на знакомые общие и профессиональные темы;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строить простые высказывания о себе и о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своей профессиональной деятельности;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У4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кратко обосновывать и объяснить свои действия (текущие и планируемые); </w:t>
            </w:r>
          </w:p>
          <w:p w:rsidR="00CD61E1" w:rsidRPr="0069725F" w:rsidRDefault="00CD61E1" w:rsidP="00CD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У5</w:t>
            </w:r>
            <w:r w:rsidRPr="006972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писать простые связные сообщения на знакомые или интересующие профессиональные темы.</w:t>
            </w:r>
          </w:p>
        </w:tc>
      </w:tr>
    </w:tbl>
    <w:p w:rsidR="009F13BC" w:rsidRPr="0069725F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9F13BC" w:rsidRPr="0069725F" w:rsidRDefault="009F13BC" w:rsidP="009F13B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9F13BC" w:rsidRPr="0069725F" w:rsidRDefault="009F13BC" w:rsidP="009F13B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69725F">
        <w:rPr>
          <w:rFonts w:ascii="Times New Roman" w:eastAsia="Times New Roman" w:hAnsi="Times New Roman" w:cs="Times New Roman"/>
          <w:sz w:val="28"/>
        </w:rPr>
        <w:br w:type="page"/>
      </w:r>
    </w:p>
    <w:p w:rsidR="009F13BC" w:rsidRPr="0069725F" w:rsidRDefault="0069725F" w:rsidP="0069725F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  <w:r w:rsidRPr="0069725F">
        <w:rPr>
          <w:rFonts w:ascii="Times New Roman" w:eastAsia="Times New Roman" w:hAnsi="Times New Roman" w:cs="Times New Roman"/>
          <w:b/>
          <w:sz w:val="28"/>
        </w:rPr>
        <w:t>О</w:t>
      </w:r>
      <w:r w:rsidR="009F13BC" w:rsidRPr="0069725F">
        <w:rPr>
          <w:rFonts w:ascii="Times New Roman" w:eastAsia="Times New Roman" w:hAnsi="Times New Roman" w:cs="Times New Roman"/>
          <w:b/>
          <w:sz w:val="28"/>
        </w:rPr>
        <w:t>ценка освоения учебной дисциплины:</w:t>
      </w:r>
    </w:p>
    <w:p w:rsidR="009F13BC" w:rsidRPr="0069725F" w:rsidRDefault="009F13BC" w:rsidP="009F13BC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9F13BC" w:rsidRPr="0069725F" w:rsidRDefault="009F13BC" w:rsidP="0069725F">
      <w:pPr>
        <w:pStyle w:val="a5"/>
        <w:numPr>
          <w:ilvl w:val="1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725F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9F13BC" w:rsidRDefault="009F13BC" w:rsidP="009F13BC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725F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69725F">
        <w:rPr>
          <w:rFonts w:ascii="Times New Roman" w:eastAsia="Times New Roman" w:hAnsi="Times New Roman" w:cs="Times New Roman"/>
          <w:i/>
          <w:sz w:val="28"/>
        </w:rPr>
        <w:t>(название дисциплины),</w:t>
      </w:r>
      <w:r w:rsidRPr="0069725F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9725F" w:rsidRPr="0069725F" w:rsidRDefault="0069725F" w:rsidP="009F13BC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76B5">
        <w:rPr>
          <w:rFonts w:ascii="Times New Roman" w:eastAsia="Times New Roman" w:hAnsi="Times New Roman" w:cs="Times New Roman"/>
          <w:b/>
          <w:sz w:val="28"/>
        </w:rPr>
        <w:t>3.2 Кодификатор оценочных средств</w:t>
      </w: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</w:tbl>
    <w:p w:rsidR="009F13BC" w:rsidRPr="0069725F" w:rsidRDefault="009F13BC" w:rsidP="009F13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76B5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69725F" w:rsidRPr="007E76B5" w:rsidRDefault="0069725F" w:rsidP="0069725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7E76B5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7E76B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69725F" w:rsidRPr="007E76B5" w:rsidTr="00211241">
        <w:tc>
          <w:tcPr>
            <w:tcW w:w="4785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69725F" w:rsidRPr="007E76B5" w:rsidRDefault="0069725F" w:rsidP="002112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</w:tbl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69725F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BC" w:rsidRPr="009F13BC" w:rsidSect="00211241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25F" w:rsidRPr="007E76B5" w:rsidRDefault="0069725F" w:rsidP="006972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7E76B5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9725F" w:rsidRPr="007E76B5" w:rsidRDefault="0069725F" w:rsidP="006972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041"/>
        <w:gridCol w:w="2013"/>
        <w:gridCol w:w="1910"/>
        <w:gridCol w:w="2013"/>
        <w:gridCol w:w="1844"/>
        <w:gridCol w:w="2013"/>
      </w:tblGrid>
      <w:tr w:rsidR="0069725F" w:rsidRPr="007E76B5" w:rsidTr="00280824">
        <w:tc>
          <w:tcPr>
            <w:tcW w:w="2726" w:type="dxa"/>
            <w:vMerge w:val="restart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1834" w:type="dxa"/>
            <w:gridSpan w:val="6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69725F" w:rsidRPr="007E76B5" w:rsidTr="00280824">
        <w:tc>
          <w:tcPr>
            <w:tcW w:w="2726" w:type="dxa"/>
            <w:vMerge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gridSpan w:val="2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23" w:type="dxa"/>
            <w:gridSpan w:val="2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57" w:type="dxa"/>
            <w:gridSpan w:val="2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D92543" w:rsidRPr="007E76B5" w:rsidTr="00280824">
        <w:tc>
          <w:tcPr>
            <w:tcW w:w="2726" w:type="dxa"/>
            <w:vMerge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13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10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13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44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13" w:type="dxa"/>
            <w:shd w:val="clear" w:color="auto" w:fill="auto"/>
          </w:tcPr>
          <w:p w:rsidR="0069725F" w:rsidRPr="007E76B5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6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Элементы систем регулирования движения поездов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211241" w:rsidRPr="00D92543" w:rsidRDefault="00211241" w:rsidP="00211241">
            <w:pPr>
              <w:pStyle w:val="Standard"/>
              <w:jc w:val="center"/>
            </w:pPr>
            <w:r w:rsidRPr="00D92543"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1.1. Классификация систем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D92543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 Реле постоянного, переменного тока и транс-миттеры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D92543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46586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1.3. Аппаратура </w:t>
            </w:r>
          </w:p>
          <w:p w:rsidR="0069725F" w:rsidRPr="00D92543" w:rsidRDefault="0046586F" w:rsidP="0046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электропитания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 1.4. Светофоры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1.5. Рельсовые цепи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CD5" w:rsidRPr="00D92543" w:rsidTr="00280824">
        <w:tc>
          <w:tcPr>
            <w:tcW w:w="2726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Перегонные системы</w:t>
            </w:r>
          </w:p>
        </w:tc>
        <w:tc>
          <w:tcPr>
            <w:tcW w:w="2041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pStyle w:val="Standard"/>
              <w:jc w:val="center"/>
            </w:pPr>
            <w:r w:rsidRPr="00D92543">
              <w:t>ОК 01, ОК 02, ПК 1.1, ПК 1.2, ПК 1.3, ПК 2.1, ПК 2.2, ПК 2.3, ЛР 13, ЛР14, ЛР25, ЛР27, ЛР29</w:t>
            </w:r>
          </w:p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03CD5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D92543" w:rsidRPr="00D92543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03CD5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2.1. Полуавтоматическая блокировка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 Автоматическая блокировка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46586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2.3. Автоматическая </w:t>
            </w:r>
          </w:p>
          <w:p w:rsidR="0069725F" w:rsidRPr="00D92543" w:rsidRDefault="0046586F" w:rsidP="0046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локомотивная сигнализация и автостопы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46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2.4. Ограждающие устройства на переездах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46586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Электрическая централизация стрелок и сигналов (ЭЦ</w:t>
            </w: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 Назначение и классификация систем ЭЦ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 Оборудование станции устройствами ЭЦ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3.3. Стрелочные электроприводы и управление стрелками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3.4. Релейная централизация промежуточных станций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3.5. Релейная централизация для средних и крупных станций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3.6. Микропроцессорные системы ЭЦ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603CD5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Устройства механизации и автоматизации сортировочных горок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3D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5.Диспетчерская централизация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211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Диспетчерский контроль за движением поездов и систем технической диагностики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211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Безопасность движения поездов при неисправности устройств СЦБ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</w:tcPr>
          <w:p w:rsidR="0069725F" w:rsidRPr="00D92543" w:rsidRDefault="003D1182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Cs/>
                <w:sz w:val="24"/>
                <w:szCs w:val="24"/>
              </w:rPr>
              <w:t>Тема 7.1. Безопасность движения поездов при неисправности устройств СЦБ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Связь</w:t>
            </w:r>
          </w:p>
        </w:tc>
        <w:tc>
          <w:tcPr>
            <w:tcW w:w="2041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ПР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ЛР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8.1. Общие сведения о железнодорожной связи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280824" w:rsidRPr="00D92543" w:rsidRDefault="00280824" w:rsidP="0028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8.2. Линии связи</w:t>
            </w:r>
          </w:p>
          <w:p w:rsidR="0069725F" w:rsidRPr="00D92543" w:rsidRDefault="0069725F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8.3. Телефонные аппараты и телефонные коммутаторы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8.4. Автоматическая телефонная 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8.5. Телеграфная 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280824" w:rsidRPr="00D92543" w:rsidRDefault="00280824" w:rsidP="0028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8.7. Многоканальные системы передачи</w:t>
            </w:r>
          </w:p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t>Тема 8.8. Технологическая телефонная 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43" w:rsidRPr="00D92543" w:rsidTr="00280824">
        <w:tc>
          <w:tcPr>
            <w:tcW w:w="2726" w:type="dxa"/>
            <w:shd w:val="clear" w:color="auto" w:fill="auto"/>
            <w:vAlign w:val="center"/>
          </w:tcPr>
          <w:p w:rsidR="0069725F" w:rsidRPr="00D92543" w:rsidRDefault="00280824" w:rsidP="002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8.9. Радиосвязь</w:t>
            </w:r>
          </w:p>
        </w:tc>
        <w:tc>
          <w:tcPr>
            <w:tcW w:w="2041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УО</w:t>
            </w:r>
          </w:p>
          <w:p w:rsidR="0069725F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СР</w:t>
            </w:r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9725F" w:rsidRDefault="00D92543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Э</w:t>
            </w:r>
          </w:p>
          <w:p w:rsidR="007860DB" w:rsidRPr="00D92543" w:rsidRDefault="007860DB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контрольная работа КР</w:t>
            </w:r>
            <w:bookmarkStart w:id="3" w:name="_GoBack"/>
            <w:bookmarkEnd w:id="3"/>
          </w:p>
        </w:tc>
        <w:tc>
          <w:tcPr>
            <w:tcW w:w="2013" w:type="dxa"/>
            <w:shd w:val="clear" w:color="auto" w:fill="auto"/>
          </w:tcPr>
          <w:p w:rsidR="00D92543" w:rsidRPr="00D92543" w:rsidRDefault="00D92543" w:rsidP="00D9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543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ПК 1.1, ПК 1.2, ПК 1.3, ПК 2.1, ПК 2.2, ПК 2.3, ЛР 13, ЛР14, ЛР25, ЛР27, ЛР29</w:t>
            </w:r>
          </w:p>
          <w:p w:rsidR="0069725F" w:rsidRPr="00D92543" w:rsidRDefault="0069725F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13BC" w:rsidRPr="009F13BC" w:rsidSect="0021124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9F13BC" w:rsidRPr="009F13BC" w:rsidRDefault="009F13BC" w:rsidP="009F13BC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3BC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9F13BC" w:rsidRPr="009F13BC" w:rsidRDefault="009F13BC" w:rsidP="009F13BC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9F13BC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9F13BC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9F13BC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9F13BC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9F13BC" w:rsidRPr="009F13BC" w:rsidTr="00211241">
        <w:tc>
          <w:tcPr>
            <w:tcW w:w="4785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9F13BC" w:rsidRPr="009F13BC" w:rsidRDefault="009F13BC" w:rsidP="009F13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F13BC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1241" w:rsidRPr="00211241" w:rsidRDefault="00211241" w:rsidP="00211241">
      <w:pPr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Текущая аттестация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оценивания устного (письменного) опроса 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«отлично»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студент обнаруживает усвоение всего объема программного материала;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не допускает ошибок в воспроизведении изученного материала.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 «хорошо»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ставится, если: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студент знает весь изученный материал;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отвечает без особых затруднений на вопросы преподавателя;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«неудовлетворительно»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Самостоятельная работа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Критерии оценивания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«отлично»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 «хорошо»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ставится, если: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задание выполнено на 70%, изложение неточное, студент затрудняется при ответах на вопросы.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uppressAutoHyphens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Оценка «неудовлетворительно»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ставится, если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не выполнено в полном объёме.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Практические занятия и лабораторные работы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оценивания практических занятий </w:t>
      </w:r>
    </w:p>
    <w:p w:rsidR="00211241" w:rsidRPr="00211241" w:rsidRDefault="00211241" w:rsidP="00211241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«Зачет»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211241" w:rsidRPr="00211241" w:rsidRDefault="00211241" w:rsidP="00211241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«Незачет»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ставится в том случае, если теоретические вопросы не раскрыты. Задачи решены на 50%.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4.Промежуточная аттестация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 промежуточной аттестации – контрольный опрос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«отлично»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 ставится при правильном ответе на три  вопроса из разных разделов;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«хорошо»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три вопроса, два из которых из одного раздела;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«удовлетворительно»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два вопроса;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отсутствии ответа на вопросы.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 промежуточной аттестации - дифференцированный зачет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«отлично»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 ставится при правильном ответе на три  вопроса из разных разделов;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«хорошо»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три вопроса, два из которых из одного раздела;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«удовлетворительно»</w:t>
      </w:r>
      <w:r w:rsidRPr="0021124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- ставится при правильном ответе на два вопроса;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отсутствии ответа на вопросы.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211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Текущая аттестация студентов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211241" w:rsidRDefault="00211241" w:rsidP="00211241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Текущая аттестация по учебной </w:t>
      </w:r>
      <w:r w:rsidRPr="002112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дисциплине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«Системы регулирования движения» предусматривает:</w:t>
      </w:r>
    </w:p>
    <w:p w:rsidR="00211241" w:rsidRPr="00211241" w:rsidRDefault="00211241" w:rsidP="00211241">
      <w:pPr>
        <w:widowControl w:val="0"/>
        <w:tabs>
          <w:tab w:val="left" w:pos="0"/>
          <w:tab w:val="left" w:pos="426"/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проводится в форме контрольных мероприятий (</w:t>
      </w:r>
      <w:r w:rsidRPr="002112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устный опрос, защита практических работ  и пр.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оценивание фактических результатов обучения студентов  осуществляется преподавателем. </w:t>
      </w:r>
    </w:p>
    <w:p w:rsidR="00211241" w:rsidRPr="00211241" w:rsidRDefault="00211241" w:rsidP="00211241">
      <w:pPr>
        <w:widowControl w:val="0"/>
        <w:tabs>
          <w:tab w:val="left" w:pos="0"/>
          <w:tab w:val="left" w:pos="426"/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Объектами оценивания выступают: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усвоения теоретических знаний;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овладения практическими умениями и навыками по всем видам учебной работы;</w:t>
      </w:r>
    </w:p>
    <w:p w:rsidR="00211241" w:rsidRPr="00211241" w:rsidRDefault="00211241" w:rsidP="00211241">
      <w:pPr>
        <w:widowControl w:val="0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результаты самостоятельной работы.</w:t>
      </w:r>
    </w:p>
    <w:p w:rsidR="00211241" w:rsidRPr="00211241" w:rsidRDefault="00211241" w:rsidP="00211241">
      <w:pPr>
        <w:widowControl w:val="0"/>
        <w:tabs>
          <w:tab w:val="left" w:pos="0"/>
          <w:tab w:val="left" w:pos="426"/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 </w:t>
      </w:r>
    </w:p>
    <w:p w:rsidR="00211241" w:rsidRPr="00211241" w:rsidRDefault="00211241" w:rsidP="00211241">
      <w:pPr>
        <w:widowControl w:val="0"/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3.1.Задания для текущей аттестации.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Цели и задачи дисциплины, связь ее с другими дисциплинами. Значение систем регулирования движения поездов и устройств связи в управлении процессом на железнодорожном транспорте, обеспечение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безопасности движения поездов и эффективность применения этих систем.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Раздел 1. Элементы систем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регулирования движения поездов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1.1. Классификация систем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Классификация систем железнодорожной автоматики и телемеханики;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перегонных и станционных систем регулирования движения поездов; характеристика каждой системы по регулированию движения; эффективность использования различных систем регулирования движения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поездов. Элементы систем.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1.2. Реле постоянного, переменного тока и трансмиттеры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shd w:val="clear" w:color="auto" w:fill="FFFFFF"/>
        <w:tabs>
          <w:tab w:val="left" w:pos="0"/>
        </w:tabs>
        <w:spacing w:after="0" w:line="350" w:lineRule="exact"/>
        <w:ind w:right="-6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релейного элемента. Назначение и область применения ре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ле постоянного тока, их классификация. Требования по надежности действия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реле. Нейтральные реле типов НМШ и РЭЛ; устройство, принцип действия, 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область применения.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Поляризованные и комбинированные, импульсные и трансмиттерные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реле; особенности устройства и действия, область применения.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Назначение, устройство и принцип действия двухэлементного реле пе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ременного тока типа ДСШ, условия работы, его достоинства и область при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  <w:t xml:space="preserve">менения. Трансмиттеры; типы, их назначение и принцип действия, область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применения. Условные обозначения реле ДСШ и трансмиттеров и их контак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тов в электрических схемах.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1.3. Аппаратура электропитания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Системы электропитания устройств железнодорожной автоматики и те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лемеханики, их общая характеристика. Назначение и характеристика работы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трансформаторов, выпрямителей и преобразователей.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1.4. Светофоры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Назначение светофоров, основные цвета, принятые для сигнализации светофоров. Классификация линзовых светофоров по назначению и конст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рукции. Места установки светофоров и требования к ним, нумерация, услов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ное обозначение различных светофоров.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1.5. Рельсовые цепи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Назначение электрических рельсовых цепей; устройство и принцип дейст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вия. Классификация рельсовых цепей. Элементы рельсовой цепи и их назначе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ние.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Режимы работы рельсовых цепей и определение понятий: «ложная заня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 xml:space="preserve">тость» и «ложная свободность», мероприятия по повышению надежности их 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работы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Раздел 2. Перегонные системы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lastRenderedPageBreak/>
        <w:t xml:space="preserve">Тема 2.1. Полуавтоматическая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блокировка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 область определения ПАБ. Требования ПТЭ, предъявляе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мые к устройствам ПАБ; общие принципы работы; обеспечение безопасно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сти движения поездов; классификация систем.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Релейная полуавтоматическая блокировка системы ГТСС (РПБ ГТСС); </w:t>
      </w: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аппараты управления и порядок работы на них при приеме и отправлении поездов. Способы фиксации проследования поезда при ПАБ.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2.2. Автоматическая блокировка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Преимущества автоблокировки перед ПАБ; требования ПТЭ, предъявляе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>мые к работе устройств автоблокировки.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Общие принципы интервального регу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лирования движения поездов. 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Классификация систем автоблоки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ровки.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Принципы построения и работы двухпутной односторонней автоблоки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ровки постоянного и переменного тока. 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Особенности построения и работы однопутной двусторонней автоблоки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 xml:space="preserve">ровки. Способы и порядок изменения направления движения на однопутных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участках. Общие сведения о двухпутной двусторонней автоблокировке. По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рядок организации временного двустороннего движения поездов по одному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из путей двухпутного перегона.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2.3. Автоматическая локомотивная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сигнализация и автостопы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Назначение, характеристика и область применения систем АЛС и автосто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 xml:space="preserve">пов. Требования ПТЭ, предъявляемые к устройствам АЛС. 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Автоматическая ло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комотивная сигнализация непрерывного типа АЛСН; структурная схема уст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>ройств, принцип взаимодействия устройств АЛСН и автостопа.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2.4. Ограждающие устройства на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переездах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Назначение и категории переездов; виды и оборудование ограждающих устройств на переездах.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Принцип работы переездных светофоров и автошлагбаумов.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Устройство заграждения на переездах; назначение, устройство, принцип 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работы.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Раздел 3. Электрическая централиза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ция стрелок и сигналов (ЭЦ)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3.1. Назначение и классификация систем ЭЦ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Назначение и область применения ЭЦ стрелок и сигналов; технико-экономические показатели; требования ПТЭ, предъявляемые к работе уст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ройств ЭЦ.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управления стрелками и сигналами, классификация сис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 ЭЦ, виды пультов управления.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3.2. Оборудование станции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устройствами ЭЦ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Принципы осигнализования и маршрутизации станции, понятие мар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шрута; понятие пошерстной и противошерстной стрелки, плюсового и мину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сового положения стрелки; таблицы зависимостей стрелок и сигналов.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3.3. Стрелочные электроприводы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управление стрелками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Назначение стрелочных электроприводов, требования, предъявляемые к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работе стрелочного электропривода; типы электроприводов; их устройство 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принцип работы.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перевода стрелки с пульта управления и передачи 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стрелки на местное управление; порядок действий ДСП при передаче цен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трализованной стрелки на местное управление.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3.4. Релейная централизация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промежуточных станций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Этапы работы релейной централизации промежуточных станций.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 замыкания и размыкания маршрута.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Поря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 действий ДСП при установке маршрутов приема, отправления поездов 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маневрового.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Отмена маршрута.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Тема 3.5. Релейная централизация для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средних и крупных станций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Принцип построения релейной централизации с маршрутным управлением 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стрелками и светофорами. Аппарат управления МРЦ; назначение его элементов, 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порядок работы при установке поездных, маневровых и вариантных маршрутов.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3.6. Микропроцессорные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системы ЭЦ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Элементная база микропроцессорных систем ЭЦ, преимущества примене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ния таких систем. Разновидности, принцип построения и состав оборудования.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Раздел 4. Устройства механизации и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автоматизации сортировочных горок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Назначение и оборудование механизации сортировочных горок; типы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замедлителей и их назначение; принцип и режимы работы систем автомати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сортировочных горок; назначение элементов горочного пульта и поря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 работы оператора при роспуске состава с горки.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Комплексная механизация и автоматизация сортировочных горок.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Дей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ствия оператора по обеспечению безопасности роспуска составов при нор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мальной работе и при неисправностях устройств механизации и автоматиза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ции на горке.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Раздел 5.Диспетчерская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централизация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Назначение и общая характеристика диспетчерской централизации, тре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бования ПТЭ.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Разновидности систем ДЦ, их сравнительная оценка.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Порядок действий дис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 xml:space="preserve">петчера на аппаратах управления при наборе маршрутов.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Основные обязан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ности поездного диспетчера и ДСП при эксплуатации устройств ДЦ. АРМ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ДНЦ; назначение и область применения.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6. Диспетчерский контроль за</w:t>
      </w:r>
      <w:r w:rsidRPr="0021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движением поездов и систем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технической диагностики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Назначение устройств ДК. Общая характеристика системы частотного </w:t>
      </w:r>
      <w:r w:rsidRPr="00211241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диспетчерского контроля (ДК); структурная схема, принцип передачи ин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формации с перегона на станцию и на пост ДНЦ.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Назначение систем технической диагностики. 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Система контроля состояния подвижного состава на ходу поезда; назначе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ние, разновидности, структурная схема, напольное оборудование.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Раздел 7. Безопасность движения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поездов при неисправности устройств СЦБ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Обеспечение безопасного движения поездов при полуавтоматической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блокировке.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безопасного движения поездов при автоблокиров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на железнодорожных переездах, при неисправности устройств ЭЦ.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Раздел 8. 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8.1. Общие сведения о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железнодорожной связи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 устройств связи на железнодорожном транспорте.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Виды же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лезнодорожной связи и их назначение; эксплуатационные основы организа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железнодорожной связи.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8.2. Линии связи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Назначение, виды и устройство линий связи; требования, предъявляемые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линиям связи; параметры линий связи; способы увеличения дальности свя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8.3. Телефонные аппараты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телефонные коммутаторы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Принцип телефонной передачи.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Конструкция телефона и микрофона;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схемы телефонной передачи. </w:t>
      </w:r>
    </w:p>
    <w:p w:rsidR="00211241" w:rsidRPr="00211241" w:rsidRDefault="00211241" w:rsidP="00211241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телефонного аппарата.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Виды и назначение телефонных коммутаторов.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Порядок пользования 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8.4. Автоматическая телефонная </w:t>
      </w: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Принципы автоматизации телефонной связи на железнодорожном транс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порте. Принципы автоматического соединения абонентов; порядок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пользования автоматической связью по сети железных дорог.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Общие сведе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 об АТС различных систем; достоинства цифровых коммутационных 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станций АТСЦ.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8.5. Телеграфная 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 и принцип организации телеграфной связи.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Принцип работы телеграфных аппаратов и их типы.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Тема 8.6. Передача данных на </w:t>
      </w: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железнодорожном транспорте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Назначение и организация передачи данных на железнодорожном транс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порте.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Сети передачи данных для железных дорог (СПД).</w:t>
      </w: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8.7. Многоканальные системы передачи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Архитектура первичных сетей связи на железнодорожном транспорте.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Методы организации и принципы разделения каналов связи.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Принципы по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строения и назначение аналоговых и цифровых многоканальных систем пе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редачи.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8.8. Технологическая телефонная </w:t>
      </w: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Назначение видов оперативно-технологической связи;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требования, предъявляемые к ОТС.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Принцип организации и состав оборудования ОТС.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Цифровые системы ОТС.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8.9. Радиосвязь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устных (письменных) опросов: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Назначение и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радиосвязи на железнодорожном транспорте.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мые к железнодорожной радиосвязи.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организации различных видов радиосвязи. </w:t>
      </w:r>
    </w:p>
    <w:p w:rsidR="00211241" w:rsidRPr="00211241" w:rsidRDefault="00211241" w:rsidP="00211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пользования поездной и станционной радиосвязью.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3.2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 Самостоятельная работа студентов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Раздел 1. Элементы систем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регулирования движения поездов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Тема 1.1. Классификация систем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Системы железнодорожной автоматики и телемеханики;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Элементы систем.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1.2. Реле постоянного, переменного тока и трансмиттеры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сообщение или презентацию по теме: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Бесконтакт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ное реле; характеристика работы и преимущества.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1.3. Аппаратура электропитания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сообщение или презентацию по теме: Характеристика работы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трансформаторов, выпрямителей и преобразователей.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1.4. Светофоры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ответов на контрольные вопросы по темам: назначение и устройство светофоров; требования ПТЭ к светофорам; сигнализация светофоров.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Тема 1.5. Рельсовые цепи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сообщение или презентацию по теме: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Станционные рельсовые цепи; особенности устройства и работы.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2.1. Полуавтоматическая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блокировка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Назначение и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виды блок-постов, порядок действий сигналиста и ДСП при проследовании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поездов через блок-пост.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отчетов по практическим занятиям, подготовка к их защите. Подготовка ответов на контрольные вопросы по теме.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Тема 2.2. Автоматическая блокировка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Системы сигнализации и интервал между поез</w:t>
      </w:r>
      <w:r w:rsidRPr="002112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дами в пакете при попутном их следовании;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автоблокировки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централизованным расположением аппаратуры АБТЦ.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отчетов по практическим и лабораторным занятиям, подготовка к их защите.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Тема 2.3. Автоматическая локомотивная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сигнализация и автостопы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Увязка показа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ний локомотивного светофора с путевыми и станционными сигналами.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Тема 2.4. Ограждающие устройства на </w:t>
      </w: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переездах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 или презентаций: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Принцип работы схемы управления переездными све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тофорами и автошлагбаумами.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Щиток управления; назначение кнопок и кон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трольных ламп, порядок пользования кнопками управления.</w:t>
      </w: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Щиток управления ЩПС-92; назначение кнопок и контрольных ламп, 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порядок пользования кнопками управления устройства заграждения.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Раздел 3. Электрическая централиза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softHyphen/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ция стрелок и сигналов (ЭЦ)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Тема 3.1. Назначение и классификация систем ЭЦ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</w:r>
    </w:p>
    <w:p w:rsidR="00211241" w:rsidRPr="00211241" w:rsidRDefault="00211241" w:rsidP="002112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или презентацию по теме: Способы управления стрелками и сигналами.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3.2. Оборудование станции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устройствами ЭЦ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ответов на контрольные вопросы по темам: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Назначение и область применения ЭЦ стрелок и сигналов; требования ПТЭ, предъявляемые к работе уст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ройств ЭЦ.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сис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тем ЭЦ, виды пультов управления.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Принципы осигнализования и маршрутизации станции, понятие мар</w:t>
      </w:r>
      <w:r w:rsidRPr="0021124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шрута; понятие пошерстной и противошерстной стрелки, плюсового и мину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сового положения стрелки; таблицы зависимостей стрелок и сигналов.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lastRenderedPageBreak/>
        <w:t>Ус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ловное обозначение централизованной стрелки; принцип разделения станции на изолированные участки и расстановки изолирующих стыков.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3.3. Стрелочные электроприводы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управление стрелками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Назначение курбельной заслонки.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Принцип построения схем управления стрелками в электрической цен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трализации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3.4. Релейная централизация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промежуточных станций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Особенности работы и построения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релейной централизации РЦЦ.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Типы и элементы пультов управления.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Оформление отчетов по практическим и лабораторным занятиям, подготовка к их защите.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3.5. Релейная централизация для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средних и крупных станций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Подготовить сообщение или презентацию по теме: Назначение и принцип работы наборной и исполнительной групп.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3.6. Микропроцессорные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системы ЭЦ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Подготовить сообщение или презентацию по теме:</w:t>
      </w:r>
      <w:r w:rsidRPr="0021124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АРМ ДСП; назначение, функциональные возможности, установка маршрутов </w:t>
      </w:r>
      <w:r w:rsidRPr="00211241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приема, отправления и маневрового, принцип отмены маршрута.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Раздел 4. Устройства механизации и </w:t>
      </w: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автоматизации сортировочных горок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Подготовка к практическим и лабораторным занятиям с использованием методических рекомендаций преподавателя, оформление отчетов по практическим и лабораторным занятиям, подготовка к их защите. Подготовка ответов на контрольные вопросы по темам: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Назначение и оборудование механизации сортировочных горок; типы 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замедлителей и их назначение; принцип и режимы работы систем автомати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зации сортировочных горок; назначение элементов горочного пульта и поря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док работы оператора при роспуске состава с горки.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Комплексная механизация и автоматизация сортировочных горок.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Раздел 5.Диспетчерская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централизация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на темы: Функциональные возможности АРМ ДНЦ;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Аппара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  <w:t>ты управления и контроля, назначение их элементов.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к практическим и лабораторным занятиям с использованием методических рекомендаций преподавателя, оформление отчетов по практическим и лабораторным занятиям, подготовка к их защите.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Раздел 6. Диспетчерский контроль за</w:t>
      </w:r>
      <w:r w:rsidRPr="00211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движением поездов и систем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технической диагностики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lastRenderedPageBreak/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Общие сведения об автома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тизированной системе диспетчерского контроля АСДК.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Структурная схема телекон</w:t>
      </w:r>
      <w:r w:rsidRPr="00211241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троля. Особенности микропроцессорной системы контроля технического состояния подвижного со</w:t>
      </w:r>
      <w:r w:rsidRPr="0021124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</w:r>
      <w:r w:rsidRPr="00211241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става (КТСМ).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Раздел 7. Безопасность движения </w:t>
      </w:r>
      <w:r w:rsidRPr="00211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поездов при неисправности устройств СЦБ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Подготовка к практическим и лабораторным занятиям с использованием методических рекомендаций преподавателя, оформление отчетов по практическим и лабораторным занятиям, подготовка к их защите. Подготовка ответов на контрольные вопросы по теме: Организация безопасного движения поездов при нарушениях в работе ПАБ, АБ и устройств ЭЦ.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Раздел 8. Связь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8.1. Общие сведения о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железнодорожной связи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Перспективные технологии телекоммуникации </w:t>
      </w:r>
      <w:r w:rsidRPr="0021124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 железнодорожном транспорте.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8.2. Линии связи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Волоконно-оптические линии связи.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8.3. Телефонные аппараты и </w:t>
      </w:r>
      <w:r w:rsidRPr="002112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телефонные коммутаторы</w:t>
      </w: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 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Коммутаторы оперативной и оперативно-технологической связи. Цифровые телефонные аппараты и коммутаторы.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8.4. Автоматическая телефонная </w:t>
      </w: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связь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Аппаратура оперативно-технологической связи с временной коммутацией. Цифровые АТС.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8.5. Телеграфная связь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Автоматическая телеграфная связь.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8.6. Передача данных на </w:t>
      </w:r>
      <w:r w:rsidRPr="0021124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железнодорожном транспорте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Подготовить сообщение или презентацию по теме: Создание сети передачи данных железных дорог. </w:t>
      </w:r>
      <w:r w:rsidRPr="0021124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Аппаратура, каналы передачи, структурные схемы передачи данных.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211241" w:rsidRPr="00211241" w:rsidRDefault="00211241" w:rsidP="002112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8.7. Многоканальные системы передачи</w:t>
      </w:r>
    </w:p>
    <w:p w:rsidR="00211241" w:rsidRPr="00211241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12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211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Подготовить сообщение или презентацию по теме: Особенности каналов связи и методы их уплотнения.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8.8. Технологическая телефонная </w:t>
      </w: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связь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Магистральная технологическая связь. Дорожная технологическая связь.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Станционная технологическая связь.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оперативно-технологической связи.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8.9. Радиосвязь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Самостоятельная работа обучающихся: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проработка конспектов занятия, учебных изданий и специальной технической литературы.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сообщение или презентацию по теме: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Направления модернизации железнодорожной радиосвязи.  Цифровые системы радиосвязи. Перспективы развития железнодорожной радиосвязи.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ответов на контрольные вопросы по теме: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Принципы автоматизации телефонной связи на железнодорожном транс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порте.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Назначение и принцип организации телеграфной связи. Назначение и организация передачи данных на железнодорожном транс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порте. Назначение видов оперативно-технологической связи.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Назначение и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радиосвязи на железнодорожном транспорте.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widowControl w:val="0"/>
        <w:tabs>
          <w:tab w:val="left" w:pos="0"/>
          <w:tab w:val="left" w:pos="14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</w:rPr>
        <w:t xml:space="preserve">3.3.Задание на  практические занятия  и лабораторные работы  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1.2. Реле постоянного, переменного тока и трансмиттеры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Лабораторное занятие № 1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Реле постоянного и переменного тока, трансмиттеры.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Изучить </w:t>
      </w: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работу</w:t>
      </w: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реле постоянного и переменного тока, трансмиттеры.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Реле типов НМШ, КМШ. Кодовый путевой трансмиттер КПТ-5. Маятниковый трансмиттер типа МТ-1. Трансмиттерное реле типа ТШ-65. Источники питания постоянного и переменного тока.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Внешне осмотреть реле, ознакомиться сконструкцией этих реле и уяснить различие между ними.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Подключить напряжение постоянного тока 12В на катушки реле НМШ и КМШ, для чего перевести первый тумблер в положение «сеть» и проследить за работой якорей и контактов указанных типов реле при изменении полярности тока. Для чего перевести переключатель поочерёдно в положение «+», «выкл», «-» несколько раз.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Ознакомиться с устройством кодового трансмиттера КПТ и маятникового трансмиттера тина МТ. Включить тумблер в положение «МТ». Для знакомства с работой, КПТ включить третий тумблер в положение «КПТ». Переключателем«3», «Ж», «КЖ» подключить реле Т по очереди к контактам 3, Ж, КЖ трансмиттера, выяснить какие коды они вырабатывают.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Проследить за работой трансмиттеров КПТ и   МТ В действующих макетах.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1.Эскиз реле НМШ, в момент прохождения по его катушкам тока. Пояснить принцип работы реле.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2.Эскиз реле НМШ, в момент отсутствия тока. Пояснить принцип работы реле.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( По заданию преподавателя)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1.4. Светофоры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Практическое занятие № 1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Классификация светофоров, условное обозначение и их сигнализация.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Изучить устройство и работу светофоров.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Оборудование и приборы: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Головка двухзначного линзового светофора, линзовый комплект, макет схемы включения огней светофоров.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5"/>
        </w:num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Изучить конструкцию и принцип действия линзового светофоров, руководствуясь макетом.</w:t>
      </w:r>
    </w:p>
    <w:p w:rsidR="00211241" w:rsidRPr="006E5A95" w:rsidRDefault="00211241" w:rsidP="00211241">
      <w:pPr>
        <w:numPr>
          <w:ilvl w:val="0"/>
          <w:numId w:val="25"/>
        </w:num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Уяснить особенности устройства и действия прожекторного светофора по сравнению с линзовым.</w:t>
      </w:r>
    </w:p>
    <w:p w:rsidR="00211241" w:rsidRPr="006E5A95" w:rsidRDefault="00211241" w:rsidP="00211241">
      <w:pPr>
        <w:numPr>
          <w:ilvl w:val="0"/>
          <w:numId w:val="25"/>
        </w:num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включение различных огней линзового и прожекторного светофоров путем переключения ключа в положение «+», «выкл.», «-» на макете.</w:t>
      </w:r>
    </w:p>
    <w:p w:rsidR="00211241" w:rsidRPr="006E5A95" w:rsidRDefault="00211241" w:rsidP="00211241">
      <w:pPr>
        <w:shd w:val="clear" w:color="auto" w:fill="FFFFFF"/>
        <w:tabs>
          <w:tab w:val="num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1.Чертеж оптической системы линзового светофора (линзового комплекта);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2.Пояснение устройства и принципа действия оптической системы линзового светофора.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Дать классификацию светофоров (по указанию преподавателя).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1.5. Рельсовые цепи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Практическое занятие № 2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Исследование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и анализ работы неразветвленной и  разветвленной рельсовой цепи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 ознакомиться с исследованием </w:t>
      </w:r>
      <w:r w:rsidRPr="006E5A9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и анализом работы неразветвленной и  разветвленной рельсовой цепи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Макет двух рельсовых нитей пути, выпрямитель ВАК-14А. Реостат сопротивлением 6 Ом. Маятниковой трансмиттер МТ-1. Путевое реле типа ИМШ-0,3, конденсаторный блок (700 и 2000 мкФ), дроссель типа ДКД. Повторитель путевого реле типа НМШ-700. Трансформатор ПРТ-А (2 шт.). Сопротивление 2,2 Ом (2 шт.). Конденсатор.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Проследить работу рельсовой цепи и конденсаторного дешифратора в нормальном шунтовом и контрольном режимах, а также при попадании блуждающего тока в рельсовую цепь, для чего переключатель «Режимы Р.Ц.» поставить последовательно в положение «Занято», «Свободно», «Излом рельса», 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«Блуждающий ток».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наблюдений занести в таблицу 1.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работы выключить питание и привести рабочее место в порядок.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1123"/>
        <w:gridCol w:w="1133"/>
        <w:gridCol w:w="941"/>
        <w:gridCol w:w="1267"/>
        <w:gridCol w:w="2755"/>
      </w:tblGrid>
      <w:tr w:rsidR="00211241" w:rsidRPr="006E5A95" w:rsidTr="00211241">
        <w:trPr>
          <w:trHeight w:val="931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Состояние элементов схемы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свободной рельсовой цепи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 занятой рельсовой цепи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 изломе рельса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 попадании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блуждающе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 тока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Примечания</w:t>
            </w:r>
          </w:p>
        </w:tc>
      </w:tr>
      <w:tr w:rsidR="00211241" w:rsidRPr="006E5A95" w:rsidTr="00211241">
        <w:trPr>
          <w:trHeight w:val="605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Условные обозначения</w:t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реле без тока- </w:t>
            </w: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ym w:font="Symbol" w:char="F0AF"/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реле под током- </w:t>
            </w: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ym w:font="Symbol" w:char="F0AD"/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реле работает в- </w:t>
            </w: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ym w:font="Symbol" w:char="F0AD"/>
            </w:r>
          </w:p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импульсном режиме</w:t>
            </w:r>
          </w:p>
        </w:tc>
      </w:tr>
      <w:tr w:rsidR="00211241" w:rsidRPr="006E5A95" w:rsidTr="00211241">
        <w:trPr>
          <w:trHeight w:val="566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41" w:rsidRPr="006E5A95" w:rsidRDefault="00211241" w:rsidP="00211241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Схема рельсовой цепи постоянного тока с импульсным питанием. Основные элементы, из которых состоит рельсовая цепь, их назначение.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2.Таблица наблюдений.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3.Выводы студента.      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2.1. Полуавтоматическая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блокировка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Лабораторное занятие № 2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Изучение устройства пульт-статива ПСРБ и порядок работы на аппарате ПАБ.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Изучить принцип действия РПБ ГТСС, ознакомиться с элементами внешнего вида аппарата управления, освоить порядок работы на нем и проанализировать индикацию на аппаратах при отправлении и приеме поездов.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Оборудование и приборы: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Два аппарата управления типа ПСРБ-2, соединенные между собой линейной цепью и увязанные с работой станционных устройств; макеты входных и выходных светофоров.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Ознакомиться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внешним видом аппарата РПБ ГТСС, уяснить назначение всех кнопок, лампочек и порядок пользование ими.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отправление поезда со станции Лесная на станцию Хопер в следующем порядке:</w:t>
      </w:r>
    </w:p>
    <w:p w:rsidR="00211241" w:rsidRPr="006E5A95" w:rsidRDefault="00211241" w:rsidP="00211241">
      <w:pPr>
        <w:numPr>
          <w:ilvl w:val="1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по аппарату согласие со станции Хопер на отправление поезда;</w:t>
      </w:r>
    </w:p>
    <w:p w:rsidR="00211241" w:rsidRPr="006E5A95" w:rsidRDefault="00211241" w:rsidP="00211241">
      <w:pPr>
        <w:numPr>
          <w:ilvl w:val="1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маршрут отправления и открыть выходной сигнал. При  этом   следует  проанализировать  индикацию  на  аппаратах  станции Лесная и станции Хопер.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Произвести прием поезда на станцию Хопер в следующем порядке: </w:t>
      </w:r>
    </w:p>
    <w:p w:rsidR="00211241" w:rsidRPr="006E5A95" w:rsidRDefault="00211241" w:rsidP="00211241">
      <w:pPr>
        <w:numPr>
          <w:ilvl w:val="0"/>
          <w:numId w:val="18"/>
        </w:numPr>
        <w:shd w:val="clear" w:color="auto" w:fill="FFFFFF"/>
        <w:tabs>
          <w:tab w:val="num" w:pos="0"/>
          <w:tab w:val="left" w:pos="284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маршрут приема и открыть входной сигнал;</w:t>
      </w:r>
    </w:p>
    <w:p w:rsidR="00211241" w:rsidRPr="006E5A95" w:rsidRDefault="00211241" w:rsidP="00211241">
      <w:pPr>
        <w:numPr>
          <w:ilvl w:val="0"/>
          <w:numId w:val="18"/>
        </w:numPr>
        <w:shd w:val="clear" w:color="auto" w:fill="FFFFFF"/>
        <w:tabs>
          <w:tab w:val="num" w:pos="0"/>
          <w:tab w:val="left" w:pos="284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 прибытия поезда на станцию Хопер дать сигнал прибытия. При  этом  следует проанализироватьиндикацию  на  аппаратах  станции Лесная и станции Хопер.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отправление поезда со станции Хопер на станцию Лесная и проанализировать индикацию на  аппаратах при  отправлении поезда со станции Хопер и его приеме на станцию Лесная.</w:t>
      </w:r>
    </w:p>
    <w:p w:rsidR="00211241" w:rsidRPr="006E5A95" w:rsidRDefault="00211241" w:rsidP="00211241">
      <w:pPr>
        <w:numPr>
          <w:ilvl w:val="0"/>
          <w:numId w:val="17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Манипуляции по отправлению и приему поезда произвести многократно.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1.Чертеж внешнего вида панели управления аппарата РПБ ГТСС и описание последовательности действий ДСП при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приёме поезда;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-отправлении поезда.(по указанию преподавателя).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3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Последовательность работы ДСП при установке маршрутов приема и отправления поезда на аппарате 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Изучить принцип действия и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последовательность работы ДСП при установке маршрутов приема и отправления поезда на аппарате 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Оборудование и приборы: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Два аппарата управления типа ПСРБ-2, соединенные между собой линейной цепью и увязанные с работой станционных устройств; макеты входных и выходных светофоров.</w:t>
      </w:r>
    </w:p>
    <w:p w:rsidR="00211241" w:rsidRPr="006E5A95" w:rsidRDefault="00211241" w:rsidP="002112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Ознакомьтесь с устройством и порядком работы на аппарате релейной  полуавтоматической  блокировки системы РПБ ГТСС. Уясните  назначение  всех элементов аппарата.  </w:t>
      </w:r>
    </w:p>
    <w:p w:rsidR="00211241" w:rsidRPr="006E5A95" w:rsidRDefault="00211241" w:rsidP="00211241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приём и отправление поезда по заданию преподавателя.  Заполните при этом таблицу последовательности действий.</w:t>
      </w:r>
    </w:p>
    <w:p w:rsidR="00211241" w:rsidRPr="006E5A95" w:rsidRDefault="00211241" w:rsidP="00211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1.Вычертить графически последовательность действий ДСП при приеме (отправлении) поезда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приёме поезда;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-отправлении поезда.(по указанию преподавателя).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2.Заполните при этом таблицу последовательности действий.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Выводы студента.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Тема 2.2. Автоматическая блокировка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3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Исследование устройства и порядок работы на аппарате АБ.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Уяснить принцип построения двухпутной автоблокировки переменного тока и работу этой схемы по регулированию движения поездов.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Действующий макет автоблокировки с двумя сигнальными установками. Трансформатор, трансмиттер, трансмиттерное реле Т, импульсное путевое реле И,  три блока дешифраторной ячейки, два сигнальных реле Ж и З.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Осмотреть оборудование каждой сигнальной установки на действующем макете кодовой автоблокировки и по схеме в учебнике (рис. 6.5).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Включить макет тумблером «сеть».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Проверить правильность работы автоблокировки при горении на светофоре № 1 красного огня, затем желтого и зеленого. Для чего переключатель  «Светофор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ar-SA"/>
        </w:rPr>
        <w:t>I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поставить поочередно в положения «красный», «желтый», «зеленый». Проанализировать работу схемы сигнальной точки № 3 для указанных режимов.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Проанализировать работу схемы при перегорании лампы красного огня на светофоре № 1, для этого поставить переключатель в положение «перегорание лампы красного огня».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Проанализировать работу схемы при изломе рельса. Для этого включаем зелёный огонь на светофоре №1. Затем тумблер «Излом рельса» поставить вверх.</w:t>
      </w: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Результаты анализа работы схемы кодовой автоблокировки занести в таблицу, используя условные обозначения.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реле под током 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реле без тока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реле работает в импульсном режиме, код Ж;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горящая лампа проходного светофора</w:t>
      </w:r>
    </w:p>
    <w:p w:rsidR="00211241" w:rsidRPr="006E5A95" w:rsidRDefault="00211241" w:rsidP="00211241">
      <w:pPr>
        <w:numPr>
          <w:ilvl w:val="1"/>
          <w:numId w:val="19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не горящая лампа проходного светофора. 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19"/>
        <w:gridCol w:w="689"/>
        <w:gridCol w:w="787"/>
        <w:gridCol w:w="790"/>
        <w:gridCol w:w="791"/>
        <w:gridCol w:w="1794"/>
      </w:tblGrid>
      <w:tr w:rsidR="00211241" w:rsidRPr="006E5A95" w:rsidTr="00211241">
        <w:trPr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Ситуация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Состояние элементов схемы светофора №3</w:t>
            </w:r>
          </w:p>
        </w:tc>
      </w:tr>
      <w:tr w:rsidR="00211241" w:rsidRPr="006E5A95" w:rsidTr="00211241">
        <w:trPr>
          <w:trHeight w:val="633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Показания св. №3</w:t>
            </w:r>
          </w:p>
        </w:tc>
      </w:tr>
      <w:tr w:rsidR="00211241" w:rsidRPr="006E5A95" w:rsidTr="00211241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 светофоре №1 горит _______ огонь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 светофоре №1 с красным огнем перегорела лампа красного огня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rPr>
          <w:trHeight w:val="39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При свободном блок участке лопнул рельс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Привести макет в исходное состояние и выключить питание тумблером «сеть».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1.Таблица с анализом работы схемы автоблокировки в различных ситуациях.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Примечание: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Впервой ситуации горение огня на светофоре задает преподаватель.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Лабораторное занятие № 4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Последовательность работы ДСП при установке маршрутов приема и отправления поезда на аппарате АБ.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Получение практических навыков по анализу индикации и смене  направления движения на перегоне при однопутной и двухпутной с двухстороним движением автоблокировке 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Описание последовательности действий ДСП при смене направления движения на перегоне в нормальном и вспомогательном режимах</w:t>
      </w:r>
    </w:p>
    <w:p w:rsidR="00211241" w:rsidRPr="006E5A95" w:rsidRDefault="00211241" w:rsidP="002112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Назначение схемы смены направления движения на перегоне.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1.Ознакомьтесь с аппаратурой автоматической  блокировки и схемы смены направления. Уясните  назначение элементов индикации и кнопок смены направления движения на аппаратах управления, порядок их использования.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2.Произведите смену направления движения на однопутном и двухпутном перегоне в нормальном режиме,      проследите за работой аппаратуры, сигнализацией проходных светофоров, индикацией на аппарате управления. Заполните при этом таблицу индикации. </w:t>
      </w:r>
    </w:p>
    <w:p w:rsidR="00211241" w:rsidRPr="006E5A95" w:rsidRDefault="00211241" w:rsidP="0021124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3.Произведите смену направления движения на однопутном и двухпутном перегоне во вспомогательном режиме, проследите за работой аппаратуры, сигнализацией проходных светофоров, индикацией на аппарате управления. Заполните при этом таблицу индикации.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211241" w:rsidRPr="006E5A95" w:rsidRDefault="00211241" w:rsidP="0021124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075"/>
        <w:gridCol w:w="810"/>
        <w:gridCol w:w="810"/>
        <w:gridCol w:w="835"/>
        <w:gridCol w:w="784"/>
        <w:gridCol w:w="675"/>
        <w:gridCol w:w="674"/>
      </w:tblGrid>
      <w:tr w:rsidR="00211241" w:rsidRPr="006E5A95" w:rsidTr="00211241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Поездная</w:t>
            </w:r>
          </w:p>
        </w:tc>
        <w:tc>
          <w:tcPr>
            <w:tcW w:w="20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4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Индикация ст. А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Индикация ст. Б</w:t>
            </w:r>
          </w:p>
        </w:tc>
      </w:tr>
      <w:tr w:rsidR="00211241" w:rsidRPr="006E5A95" w:rsidTr="00211241">
        <w:tc>
          <w:tcPr>
            <w:tcW w:w="2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ситуация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движения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ЧП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НП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ЧО</w:t>
            </w:r>
          </w:p>
        </w:tc>
      </w:tr>
      <w:tr w:rsidR="00211241" w:rsidRPr="006E5A95" w:rsidTr="00211241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Перегон  свободен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Нечётное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Перегон занят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Чётное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2.3. Автоматическая локомотивная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сигнализация и автостопы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Практическое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4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Исследование устройства и порядок работы АЛСН.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Усвоить принцип передачи сигнальной информации с пути на локомотив с помощью числового сигнального кода и работу локомотивных устройств при этом.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Макет устройств АЛСН, переключатель показаний напольного светофора для подачи в рельсовую цепь сигнальных кодов КЖ, Ж, 3; дешифратор ДСКВ-1, рукоятка бдительности, локомотивный светофор, усилитель кодов УК-50.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Уяснить назначение приборов в релейном шкафу светофора - реле Ж, 3, КПТ, трансмиттерное реле - Т, путевой трансформатор.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Включить питание макета.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Изменяя показания напольного светофора переключателем  кодов, устанавливая его поочередно в положения «зеленый», «желтый», «красный», «проезд красного», «нет кодов» наблюдайте за работой устройств АЛСН.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Неоднократно   повторяя   действия   пункта   №   3   уясните   увязку локомотивного светофора с показаниями напольного сигнала.</w:t>
      </w:r>
    </w:p>
    <w:p w:rsidR="00211241" w:rsidRPr="006E5A95" w:rsidRDefault="00211241" w:rsidP="00211241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Выключить питание макета тумблером «сеть».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Упрощенная схема устройств АЛСН; краткое пояснение работы системы АЛСН при движении поезда на зеленый, желтый или красный огонь светофора (по заданию преподавателя).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2.4. Ограждающие устройства на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переездах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5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Определение категории переезда и его оборудование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Научиться о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пределять категории переездов и его оборудование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Чертежные принадлежности и бумага формата А4</w:t>
      </w: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заданному варианту вычертить схематический план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ж.д.переезда и его оборудование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2.Определелить категорию ж.д. переезда 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3.Разместить  оборудование  ж.д. переезда и расстояния их установки.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4.</w:t>
      </w: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Схема ж.д. переезда и таблица с указанным оборудованием, расстоянием установки.(по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3.2. Оборудование станции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устройствами ЭЦ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6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однониточного плана промежуточной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Уяснить сигнализацию и маршрутизацию промежуточной станции. Приобрести практические навыки по составлению таблицы зависимости и изоляции примерной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 и приборы: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Чертежные принадлежности и бумага формата А4.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1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заданному варианту вычертить схематический план станции;</w:t>
      </w:r>
    </w:p>
    <w:p w:rsidR="00211241" w:rsidRPr="006E5A95" w:rsidRDefault="00211241" w:rsidP="00211241">
      <w:pPr>
        <w:numPr>
          <w:ilvl w:val="1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светофоров;</w:t>
      </w:r>
    </w:p>
    <w:p w:rsidR="00211241" w:rsidRPr="006E5A95" w:rsidRDefault="00211241" w:rsidP="00211241">
      <w:pPr>
        <w:numPr>
          <w:ilvl w:val="1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зависимости по враждебности поездных маршрутов.</w:t>
      </w:r>
    </w:p>
    <w:p w:rsidR="00211241" w:rsidRPr="006E5A95" w:rsidRDefault="00211241" w:rsidP="00211241">
      <w:p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отчета: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Схема однониточного плана станции и таблица зависимости для приведенной станции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7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Составление для промежуточной станции таблицы зависимости по враждебности маршрутов.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Цель: 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Научиться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составлять для промежуточной станции таблицы зависимости по враждебности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Чертежные принадлежности и бумага формата А4.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1.По заданному варианту вычертить схематический план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промежуточной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 схематическом плане станции произвести;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-142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светофоров;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Определить маршруты по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промежуточной станции.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4. Определить  враждебные маршруты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5.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Составить таблицу зависимости по враждебности поездных маршрутов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Схема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промежуточной станции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таблица зависимости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 враждебности маршрутов (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Практическая работа №8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однониточного плана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Уяснить сигнализацию участковой станции. Приобрести практические навыки по составлению схемы изоляции примерной станции и таблицу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 и приборы: 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Чертежные принадлежности и бумага формата А4.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6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заданному варианту вычертить схематический план станции;</w:t>
      </w:r>
    </w:p>
    <w:p w:rsidR="00211241" w:rsidRPr="006E5A95" w:rsidRDefault="00211241" w:rsidP="00211241">
      <w:pPr>
        <w:numPr>
          <w:ilvl w:val="0"/>
          <w:numId w:val="26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numPr>
          <w:ilvl w:val="2"/>
          <w:numId w:val="18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numPr>
          <w:ilvl w:val="0"/>
          <w:numId w:val="26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поездных и маневровых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Схема однониточного плана станции и таблицы поездных и маневровых маршрутов для приведенной станции(по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9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Осигнализование участковой станции.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 выполнять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осигнализование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заданному варианту вычертить схематический план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Схема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10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Оборудование участковой станции электрическими рельсовыми цепями.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 научиться оборудовать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участковую станцию электрическими рельсовыми цепями.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заданному варианту вычертить схематический план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поездных и маневровых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оснащение устройствами ЭЦ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Схема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 с устройствами ЭЦ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11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Маршрутизация участковой станции.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Практически научиться оборудовать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маршрутизацию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 с электрическими рельсовыми цепями.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заданному варианту вычертить схематический план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схематическом плане станции произвести;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Нумерацию путей и стрелок;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Объединение стрелок в стрелочные секции;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Расстановку выходных, входных и маневровых светофоров;</w:t>
      </w:r>
    </w:p>
    <w:p w:rsidR="00211241" w:rsidRPr="006E5A95" w:rsidRDefault="00211241" w:rsidP="00211241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таблицу поездных и маневровых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Содержание отчета: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Схема </w:t>
      </w:r>
      <w:r w:rsidRPr="006E5A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участковой станции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таблицы поездных и маневровых маршрутов для приведенной станции (по указанию преподавателя).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Практическая работа № 12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двухниточного плана части участковой станции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Приобрести практические навыки по составлению двухниточного плана части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Задание:</w:t>
      </w:r>
    </w:p>
    <w:p w:rsidR="00211241" w:rsidRPr="006E5A95" w:rsidRDefault="00211241" w:rsidP="00211241">
      <w:pPr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  основании   разработанного   схематического   плана   станции    в практической работе № 4, пользуясь методом замкнутых контуров, расставить   изолирующие   стыки   граничные   и   внутри   стрелочных переводов.</w:t>
      </w:r>
    </w:p>
    <w:p w:rsidR="00211241" w:rsidRPr="006E5A95" w:rsidRDefault="00211241" w:rsidP="00211241">
      <w:pPr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Составить двухниточный план части участковой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станции в однониточном изображении;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схеме  станции расставить  граничные стыки  и  внутри  стрелочных переводов;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схеме станции выделить замкнутые контуры;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пользуясь методом замкнутых контуров сделать в каждом контуре четное количество изолирующих стыков;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станции в двухниточном изображении;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перенести на схему все стыки с однониточночной схемы;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чередование полярности;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показать на стрелках рельсовые соединители;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показать нумерацию путей, стрелок, стрелочных секций;</w:t>
      </w:r>
    </w:p>
    <w:p w:rsidR="00211241" w:rsidRPr="006E5A95" w:rsidRDefault="00211241" w:rsidP="00211241">
      <w:pPr>
        <w:numPr>
          <w:ilvl w:val="1"/>
          <w:numId w:val="27"/>
        </w:numPr>
        <w:shd w:val="clear" w:color="auto" w:fill="FFFFFF"/>
        <w:tabs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расставить питающие и релейные концы рельсовых цепей.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3.3. Стрелочные электроприводы и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управление стрелками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Практическое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13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ab/>
      </w: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Изучение устройства взрезного и невзрезного электроприводов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</w:p>
    <w:p w:rsidR="00211241" w:rsidRPr="006E5A95" w:rsidRDefault="00211241" w:rsidP="0021124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Уяснить принцип действия электроприводов и схемы управления стрелкой.</w:t>
      </w:r>
    </w:p>
    <w:p w:rsidR="00211241" w:rsidRPr="006E5A95" w:rsidRDefault="00211241" w:rsidP="0021124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переводить стрелку с помощью курбеля.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Электропривод СП, курбельная рукоятка, действующий макет двухпроводной схемы управления стрелкой с включенным в него электроприводом СП.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Ознакомиться с основными частями электропривода СП. С помощью курбельной рукоятки перевести стрелку из одного крайнего положения в другое, пользуясь электроприводом СП, и уяснить взаимодействие частей электропривода.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Проанализировать роль автопереключателя, фрикционного сцепления, внутреннего замыкателя электропривода при нормальном переводе стрелки, ее врезка и не доходе остряков.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составлении с электрической схемы управления стрелкой осмотреть оборудование 2-проводной схемы на действующем макете, уяснить назначение каждого элемента этой схемы.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Произвести перевод стрелки, при этом проследить взаимодействие и порядок работы реле 2-проводной схемы управления стрелкой.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 Краткое описание взаимодействия частей электропривода в следующем случае (по указанию преподавателя):</w:t>
      </w:r>
    </w:p>
    <w:p w:rsidR="00211241" w:rsidRPr="006E5A95" w:rsidRDefault="00211241" w:rsidP="00211241">
      <w:pPr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нормальном переводе стрелки;</w:t>
      </w:r>
    </w:p>
    <w:p w:rsidR="00211241" w:rsidRPr="006E5A95" w:rsidRDefault="00211241" w:rsidP="00211241">
      <w:pPr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врезе стрелки;</w:t>
      </w:r>
    </w:p>
    <w:p w:rsidR="00211241" w:rsidRPr="006E5A95" w:rsidRDefault="00211241" w:rsidP="00211241">
      <w:pPr>
        <w:numPr>
          <w:ilvl w:val="0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переводе стрелок и не доходе ее остряков до крайнего положения.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2.Ответ на один из вопросов (по указанию преподавателя):</w:t>
      </w:r>
    </w:p>
    <w:p w:rsidR="00211241" w:rsidRPr="006E5A95" w:rsidRDefault="00211241" w:rsidP="00211241">
      <w:pPr>
        <w:numPr>
          <w:ilvl w:val="1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 исключается возможность перевести стрелку при занятом стрелочном участке;</w:t>
      </w:r>
    </w:p>
    <w:p w:rsidR="00211241" w:rsidRPr="006E5A95" w:rsidRDefault="00211241" w:rsidP="00211241">
      <w:pPr>
        <w:numPr>
          <w:ilvl w:val="1"/>
          <w:numId w:val="23"/>
        </w:num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невозможно перевести стрелку, запертую в маршруте.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3.4. Релейная централизация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промежуточных станций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5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анализ работы ДСП при приеме и отправлении поездов на аппарате РЦЦ.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с устройством аппарата РЦЦ и усвоить порядок работы на нем при установке маршрутов приема и отправления.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Оборудование: 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Аппараты РЦЦ,  включенные  в схему электрической   централизации.    Макет   станции,    оборудованный рельсовыми цепями и сигналами. Макет поезда.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с пульт-табло желобкового типа, выяснить назначение кнопок, лампочек, повторителей. Установить маршрут приема и открыть входной сигнал. Проследить индикацию на аппарате при проследовании поезда.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маршрут отправления, открыть выходной сигнал и проследить индикацию на аппарате при проследовании поезда по маршруту.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Приготовить маневровый маршрут, открыть маневровый сигнал и проследить индикацию на аппарате при проследовании поезда по маршруту.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отмену маршрута при полном и предварительном замыкании его. Уяснить принцип посекционного размыкания маршрута.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Описать назначение кнопок и ламп и действия ДСП по приготовлению маршрута (по заданию преподавателя):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а) приема;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б) отправления;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в) безостановочного пропуска.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Тема 3.5. Релейная централизация для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средних и крупных станций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6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анализ работы ДСП при приеме и отправлении поездов на аппарате БМРЦ.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практически с конструкцией аппарата МРЦ (или БМРЦ), пультом-манипулятором и усвоить работу на аппарате при установке маршрутов.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Аппарат типа МРЦ (или БМРЦ) с пультом-манипулятором включенный в схему электрической централизации. Пульс-пара, осуществляющая имитацию проследования поезда на табло аппарата.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с аппаратом МРЦ (БМРЦ), пультом-манипулятором и уяснить назначение кнопок, рукояток, повторителей, а также сущность предварительного и полного замыкания маршрутов, автоматического посекционного размыкания и искусственного размыкания маршрутов с выдержкой времени.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основной маршрут приема поезда на главный путь и проследить индикацию на аппарате при установке и замыкании маршрута, открытии сигнала и проследовании поезда.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вариантный маршрут приема поезда на тот же путь (обратить внимание на пользование кнопками) и проследить индикацию на аппарате.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Приготовить основной, а затем вариантный маршруты отправления и последить индикацию на аппарате.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отмену маршрута при полном и предварительном замыкании.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пульт-манипулятора.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установка маршрута приема или отправления и проследование его поездом;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установка вариантного маршрута приема или отправления;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отмена предварительно замкнутого маршрута:</w:t>
      </w:r>
    </w:p>
    <w:p w:rsidR="00211241" w:rsidRPr="006E5A95" w:rsidRDefault="00211241" w:rsidP="00211241">
      <w:pPr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отмена окончательно замкнутого маршрута.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Раздел 4. Устройства механизации и </w:t>
      </w:r>
      <w:r w:rsidRPr="006E5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автоматизации сортировочных горок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7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Тема: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Исследование и анализ взаимосвязей аппаратуры ГАЦ при роспуске состава в различных режимах ее работы.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на аппарате горочной автоматической централизации типа ПГУ-65 в различных режимах работы ГАЦ.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Аппарат горочной автоматической централизации типа ПГУ-65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Ознакомиться с аппаратом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горочной автоматической централизации типа ПГУ-65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пультом-манипулятором и уяснить назначение кнопок, рукояток, повторителей, а также сущность предварительного и полного замыкания маршрутов, автоматического посекционного размыкания и искусственного размыкания маршрутов с выдержкой времени.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Приготовить основные маршруты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роспуска составов в различных режимах ее работы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открытии сигнала и расформирование поезда.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При роспуске состава в различных режимах  работы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(обратить внимание на пользование кнопками) уяснить и  проследить индикацию на аппарате.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отмену маршрута при полном и предварительном замыкании.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пульт-манипулятора ГАЦ.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 в одном из следующих случаев (по указанию преподавателя):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последовательность действий ДСПГ при задании скорости надвига.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последовательность действий ДСПГ при работе в различных режимах работы ГАЦ.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left="-71" w:right="-66" w:firstLine="71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Практическое занятие № 14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Действия дежурного по горке при нарушении нормальной работы устройств автоматизации и механизации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Получение практических навыков работы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 действий дежурного по горке при нарушении нормальной работы устройств автоматизации и механизации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Аппарат горочной автоматической централизации типа ПГУ-65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Ознакомьтесь с устройством и порядком работы на аппарате горочной  автоматической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цетрализации типа ПГУ-65. Уясните  назначение всех элементов аппарата.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роспуск составов в различных режимах работы ГАЦ (ручной, маршрутный, программный).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Выполните роспуск состава при нарушении нормальной работы устройств автоматизации и механизации.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Уясните порядок использования кнопок – замена, продвижение, задержка.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пульт-манипулятора ГАЦ.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Описать порядок действий ДСП и индикацию на аппарате в одном из следующих случаев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при нарушении нормальной работы устройств автоматизации и механизации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указанию преподавателя):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последовательность действий ДСПГ при задании скорости надвига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при нарушении нормальной работы устройств автоматизации и механизации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последовательность действий ДСПГ при работе в различных режимах работы ГАЦ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 при нарушении нормальной работы устройств автоматизации и механизации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lastRenderedPageBreak/>
        <w:t xml:space="preserve">Раздел 5.Диспетчерская </w:t>
      </w: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централизация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Лабораторное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8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Исследование и анализ работы ДНЦ на аппарате ДЦ</w:t>
      </w:r>
      <w:r w:rsidRPr="006E5A95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при задании маршрутов.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конструкции ПМ-ДЦ и ПВ-ДЦ, порядок действий ДНЦ  при наборе, отмене маршрута и передаче станции на сезонное управление.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Приборы и оборудование: макет диспетчерской централизации «НЕВА».</w:t>
      </w:r>
    </w:p>
    <w:p w:rsidR="00211241" w:rsidRPr="006E5A95" w:rsidRDefault="00211241" w:rsidP="00211241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  и структура  устройств на посту ДЦ.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Ознакомьтесь с устройством и порядком работы на аппарате диспетчерской централизации типа ДЦ «Нева». Уясните  назначение всех элементов аппарата.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2.Выполните приём или отправление поезда (по заданию преподавателя) на выбранной станции. Заполните при этом таблицу последовательности действий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6"/>
      </w:tblGrid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 ДНЦ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Индикация на табло</w:t>
            </w: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11241" w:rsidRPr="006E5A95" w:rsidTr="00211241"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Маршрутные команды</w:t>
            </w: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станции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маршрута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маршрута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Вспомогательные команды</w:t>
            </w: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станции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1241" w:rsidRPr="006E5A95" w:rsidTr="0021124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A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команды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41" w:rsidRPr="006E5A95" w:rsidRDefault="00211241" w:rsidP="0021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3.Выводы студента.</w:t>
      </w:r>
    </w:p>
    <w:p w:rsidR="00211241" w:rsidRPr="006E5A95" w:rsidRDefault="00211241" w:rsidP="00211241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left="-71" w:right="-66" w:firstLine="540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15,16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 w:firstLine="71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Автоматизированное рабочее место ДНЦ.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Основные требования предъявляемые к ДНЦ и ДСП.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 w:firstLine="71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Изучить работу приборов схемы поездной диспетчерской связи с тональным вызовом, усвоить порядок пользования этой связью.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Основные требования предъявляемые к ДНЦ и ДСП.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Оборудование и приборы: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Аппаратура РСДТ; приборы рабочего места диспетчера, приборы промежуточного пункта ПДС, увязанные с приборами распорядительной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28"/>
        </w:num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поездной   диспетчерской   связи распорядительной станции и промежуточного пункта.</w:t>
      </w:r>
    </w:p>
    <w:p w:rsidR="00211241" w:rsidRPr="006E5A95" w:rsidRDefault="00211241" w:rsidP="00211241">
      <w:pPr>
        <w:numPr>
          <w:ilvl w:val="0"/>
          <w:numId w:val="28"/>
        </w:num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  действия   по   пользованию   приборами   ПДС   с тональным вызовом в следующем порядке: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послать индивидуальный вызов на промежуточный пункт (нажать   кнопку   на   КУ   вызываемого   промежуточногопункта) и проследить за работой приборовраспорядительной и линейной станции;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осуществить разговор диспетчера с ДСП линейной станции (диспетчер нажимает ножную педаль);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послать вызов к диспетчеру с промежуточного пункта;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принять вызов от промежуточного пункта диспетчером;</w:t>
      </w:r>
    </w:p>
    <w:p w:rsidR="00211241" w:rsidRPr="006E5A95" w:rsidRDefault="00211241" w:rsidP="0021124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послать групповой и циркулярный вызовы с распределительной станции и проследить за работой приборов промежуточных пунктов.</w:t>
      </w:r>
    </w:p>
    <w:p w:rsidR="00211241" w:rsidRPr="006E5A95" w:rsidRDefault="00211241" w:rsidP="00211241">
      <w:pPr>
        <w:numPr>
          <w:ilvl w:val="0"/>
          <w:numId w:val="28"/>
        </w:num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Многократно повторить действия по пользованию приборами ПДС с тональным вызовом.</w:t>
      </w:r>
    </w:p>
    <w:p w:rsidR="00211241" w:rsidRPr="006E5A95" w:rsidRDefault="00211241" w:rsidP="00211241">
      <w:pPr>
        <w:shd w:val="clear" w:color="auto" w:fill="FFFFFF"/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Содержание отчета: 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Чертеж функциональной схемы цепи ПДС с тональным вызовом; пояснение назначения цепи ПДС и анализ работы  функциональной схемы ПДС  при 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передаче разговора от диспетчера к ДСП;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посылке вызова от ДНЦ к ДСП; (по указанию преподавателя).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Раздел 7. Безопасность движения </w:t>
      </w: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поездов при неисправности устройств СЦБ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Практическое занятие </w:t>
      </w: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№ 17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анализ работы ДСП при неисправности устройств СЦБ.</w:t>
      </w:r>
    </w:p>
    <w:p w:rsidR="00211241" w:rsidRPr="006E5A95" w:rsidRDefault="00211241" w:rsidP="002112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по отправлению, приёму поездов  и манёврах на аппаратах ЭЦ при нарушении нормальной работы устройств СЦБ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Ознакомьтесь с устройством и порядком работы на аппарате  у ДСП. Уясните  назначение всех элементов аппарата. 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отправление, приём поездов  и манёвры на аппаратах ЭЦ при нарушении нормальной работы устройств СЦБ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Уясните порядок использования кнопок – замена, продвижение, задержка.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Уясните последовательность действий ДСП при срабатывании под поездом устройств УКСПС.</w:t>
      </w:r>
    </w:p>
    <w:p w:rsidR="00211241" w:rsidRPr="006E5A95" w:rsidRDefault="00211241" w:rsidP="00211241">
      <w:pPr>
        <w:numPr>
          <w:ilvl w:val="0"/>
          <w:numId w:val="46"/>
        </w:numPr>
        <w:tabs>
          <w:tab w:val="left" w:pos="142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Уясните последовательность действий ДСП при неисправность стрелки</w:t>
      </w:r>
    </w:p>
    <w:p w:rsidR="00211241" w:rsidRPr="006E5A95" w:rsidRDefault="00211241" w:rsidP="002112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Чертеж функциональной схемы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18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Порядок действий ДСП при нарушениях в работе ПАБ.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в должности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ДСП при нарушениях в работе ПАБ.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на станции 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Произвести   действия   по   пользованию   приборами   ДСП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при нарушениях в работе ПАБ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определенном порядке.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Многократно повторить действия по пользованию приборами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ДСП при нарушениях в работе ПАБ.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участка.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 при нарушениях в работе 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возможность открытия светофора при свободном перегоне,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возможность передачи блокировочного сигнала,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пломб на аппарате управления.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19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Порядок действий ДСП при нарушениях в работе 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практических навыков работы в должности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ДСП при нарушениях в работе АБ.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на станции 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Произвести   действия   по   пользованию   приборами   ДСП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при нарушениях в работе 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определенном порядке.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Многократно повторить действия по пользованию приборами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ДСП при нарушениях в работе АБ.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участка.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 при нарушениях в работе АБ 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возможность открытия светофора при свободном блок участке.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20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Организация безопасного движения на переездах.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Получение практических навыков работы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при организации безопасного движения на переездах.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Оборудование: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Переездная сигнализация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Ознакомиться   с   приборами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переездной сигнализаци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</w:p>
    <w:p w:rsidR="00211241" w:rsidRPr="006E5A95" w:rsidRDefault="00211241" w:rsidP="00211241">
      <w:p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Произвести   действия   по   пользованию   приборами  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переездной сигнализации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 определенном  порядке.</w:t>
      </w:r>
    </w:p>
    <w:p w:rsidR="00211241" w:rsidRPr="006E5A95" w:rsidRDefault="00211241" w:rsidP="0021124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Многократно повторить действия  при обеспечении безопасного движения на переездах.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внешний вид пульт-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переездной сигнализации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Описать порядок действий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переездной сигнализации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различных  случаях (по указанию преподавателя):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21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Тема: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Порядок действий ДСП в условиях нарушения нормальной работы устройств ЭЦ.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Практически изучить порядок действий ДСП в условиях нарушения нормальной работы устройств ЭЦ.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 xml:space="preserve">  устройства ЭЦ.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   с   приборами   ЭЦ станции 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Произвести   действия   по   пользованию   приборами   в определенном порядке.</w:t>
      </w:r>
    </w:p>
    <w:p w:rsidR="00211241" w:rsidRPr="006E5A95" w:rsidRDefault="00211241" w:rsidP="00211241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Многократно повторить действия ДСП по пользованию приборами ЭЦ </w:t>
      </w:r>
      <w:r w:rsidRPr="006E5A95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  <w:t>в условиях нарушения нормальной работы устройств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отчета: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</w:t>
      </w: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Вычертить схему станции.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Описать порядок действий ДСП и индикацию на аппарате в одном из следующих случаев (по указанию преподавателя):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условия не возможности открытия выходного светофора;</w:t>
      </w:r>
    </w:p>
    <w:p w:rsidR="00211241" w:rsidRPr="006E5A95" w:rsidRDefault="00211241" w:rsidP="00211241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условия не возможности перевода стрелки с пульта.</w:t>
      </w:r>
    </w:p>
    <w:p w:rsidR="00211241" w:rsidRPr="006E5A95" w:rsidRDefault="00211241" w:rsidP="002112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3.Выводы студента.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8.3. Телефонные аппараты и </w:t>
      </w: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телефонные коммутаторы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ar-SA"/>
        </w:rPr>
        <w:t>Практическое занятие № 22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устройства и порядка работы телефонного аппарата и комму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татора станционной связи.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Практическое изучение работы телефонного аппарата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и комму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татора станционной связи.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1.Телефонный аппарат и комму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татор станционной связи.</w:t>
      </w:r>
    </w:p>
    <w:p w:rsidR="00211241" w:rsidRPr="006E5A95" w:rsidRDefault="00211241" w:rsidP="00211241">
      <w:pPr>
        <w:tabs>
          <w:tab w:val="left" w:pos="284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 Приборы и оборудование: Макет телефонного аппарата ЦБ АТС, телефонная станция, монтажные провода, монтажная    схема.</w:t>
      </w:r>
    </w:p>
    <w:p w:rsidR="00211241" w:rsidRPr="006E5A95" w:rsidRDefault="00211241" w:rsidP="00211241">
      <w:pPr>
        <w:tabs>
          <w:tab w:val="left" w:pos="284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6E5A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Протекание токов в различных режимах работы схемы ТА.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Ознакомьтесь с устройством работы телефонных аппаратов. Уясните  назначение всех элементов аппарата. Ознакомьтесь с конструкцией элементов телефонного аппарата. Уясните  принцип работы и назначение всех элементов аппарата.</w:t>
      </w:r>
    </w:p>
    <w:p w:rsidR="00211241" w:rsidRPr="006E5A95" w:rsidRDefault="00211241" w:rsidP="0021124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Выполните звонок, приём вызова или ответ  (по заданию преподавателя) на выбранном аппарате. 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Тема 8.8. Технологическая телефонная </w:t>
      </w:r>
      <w:r w:rsidRPr="006E5A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связь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23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Оперативно-технологическая связь.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Практическое изучение работы 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оперативно-технологическая связь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Оборудование:</w:t>
      </w:r>
      <w:r w:rsidRPr="006E5A95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Оперативно-технологическая связь.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Приборы и оборудование: Распорядительная станция - ДТИВ, кнопка для переключения направления передачи  «Педаль», микрофон с усилителем передачи, громкоговоритель с усилителем приема.  Промежуточный пункт – ПТИВ, телефонный аппарат с тангентой, звонок, усилители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Ознакомьтесь с принципом организации поездной диспетчерской связи. Уясните  принцип работы и назначение всех элементов схемы. 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вызов абонента промежуточного пункта с распорядительной станции и наоборот.</w:t>
      </w:r>
    </w:p>
    <w:p w:rsidR="00211241" w:rsidRPr="006E5A95" w:rsidRDefault="00211241" w:rsidP="002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Выполните циркулярный вызов абонентов.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numPr>
          <w:ilvl w:val="1"/>
          <w:numId w:val="29"/>
        </w:numPr>
        <w:tabs>
          <w:tab w:val="left" w:pos="284"/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назначение элементов схемы организации ПДС.  </w:t>
      </w:r>
    </w:p>
    <w:p w:rsidR="00211241" w:rsidRPr="006E5A95" w:rsidRDefault="00211241" w:rsidP="00211241">
      <w:pPr>
        <w:numPr>
          <w:ilvl w:val="1"/>
          <w:numId w:val="29"/>
        </w:numPr>
        <w:tabs>
          <w:tab w:val="left" w:pos="284"/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алгоритм работы схемы ПДС.   </w:t>
      </w:r>
    </w:p>
    <w:p w:rsidR="00211241" w:rsidRPr="006E5A95" w:rsidRDefault="00211241" w:rsidP="00211241">
      <w:pPr>
        <w:numPr>
          <w:ilvl w:val="1"/>
          <w:numId w:val="29"/>
        </w:numPr>
        <w:tabs>
          <w:tab w:val="left" w:pos="284"/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Выводы студента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Тема 8.9. Радиосвязь</w:t>
      </w:r>
    </w:p>
    <w:p w:rsidR="00211241" w:rsidRPr="006E5A95" w:rsidRDefault="00211241" w:rsidP="00211241">
      <w:pPr>
        <w:shd w:val="clear" w:color="auto" w:fill="FFFFFF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Практическое занятие № 24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Тема: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Станционная и поездная радиосвязь.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Практическое ознакомление с работой  аппаратуры радиосвязи”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выполнения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Включите радиостанцию.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Выберите свободный канал – сканирование 8 каналов.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Договоримся об использовании выбранного канала.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Посылаем вызов.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Нажимаем на «тангенту» – говорим, отпускаем – слушаем.</w:t>
      </w:r>
    </w:p>
    <w:p w:rsidR="00211241" w:rsidRPr="006E5A95" w:rsidRDefault="00211241" w:rsidP="00211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Проверяем функции мониторинга.</w:t>
      </w:r>
    </w:p>
    <w:p w:rsidR="00211241" w:rsidRPr="006E5A95" w:rsidRDefault="00211241" w:rsidP="00211241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отчета.</w:t>
      </w:r>
    </w:p>
    <w:p w:rsidR="00211241" w:rsidRPr="006E5A95" w:rsidRDefault="00211241" w:rsidP="00211241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Указать назначение элементов схемы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станционной и поездной радиосвязи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211241" w:rsidRPr="006E5A95" w:rsidRDefault="00211241" w:rsidP="00211241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алгоритм работы </w:t>
      </w:r>
      <w:r w:rsidRPr="006E5A9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станционной и поездной радиосвязи</w:t>
      </w:r>
    </w:p>
    <w:p w:rsidR="00211241" w:rsidRPr="006E5A95" w:rsidRDefault="00211241" w:rsidP="00211241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Выводы студента</w:t>
      </w:r>
    </w:p>
    <w:p w:rsidR="00211241" w:rsidRPr="006E5A95" w:rsidRDefault="00211241" w:rsidP="00211241">
      <w:pPr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</w:p>
    <w:p w:rsidR="00211241" w:rsidRPr="006E5A95" w:rsidRDefault="00211241" w:rsidP="00211241">
      <w:pPr>
        <w:widowControl w:val="0"/>
        <w:tabs>
          <w:tab w:val="left" w:pos="0"/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3.4.Промежуточная  аттестация студентов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1241" w:rsidRPr="006E5A95" w:rsidRDefault="00211241" w:rsidP="00211241">
      <w:pPr>
        <w:widowControl w:val="0"/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аттестация студентов проводится в форме контрольного опроса и дифференцированного зачета.</w:t>
      </w: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Вопросы для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контрольного опроса</w:t>
      </w: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для проверки уровня обученности  «ЗНАТЬ» 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 Роль систем регулирования движения и связи в управлении перевозочным процессом на железных дорогах, эффективность их применения.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  Микропроцессорная система  ДЦ “Тракт”. Требования ПТЭ к системам диспетчерской централизации. Виды управления.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Устройство, принцип действия, назначение, условное обозначение реле НМШ, РЭЛ.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Порядок отправления поезда, обеспечение безопасности движения при ложной занятости стрелочного участка за  выходными светофорами и при перекрытии выходного светофора при РПБ ГТСС. Оформление записей в журнале ДУ-46.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5. Устройство, принцип действия, назначение, условное обозначение реле КМШ.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Действия  ДСП при повреждении устройств маршрутного набора.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Устройство, принцип действия, назначение, условное обозначение реле ДСШ.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8. Действия ДСП при невозможности открытия входного светофора Н (компьютерная программа).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9. Устройство, принцип действия, назначение, условное обозначение реле ППР3-5000.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10. Действия ДСП по отправлению поезда при исправных устройствах ЭЦМ КБЦШ.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11. Устройство, принцип действия, назначение, условное обозначение маятникового трансмиттера типа МТ-2.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12.Порядок действий ДСП на аппарате РПБ ГТСС по приёму поезда, если после приёма предыдущего поезда осталась ложная занятость стрелочной секции. Оформление записей в журнале ДУ-46.</w:t>
      </w:r>
    </w:p>
    <w:p w:rsidR="00211241" w:rsidRPr="006E5A95" w:rsidRDefault="00211241" w:rsidP="00211241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Устройство, принцип действия, назначение, условное обозначение кодового путевого трансмиттера типа КПТШ.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14.Порядок действий ДСП на аппарате БМРЦ по приёму поезда, если после приёма предыдущего поезда осталась ложная занятость стрелочной секции. Оформление записей в журнале ДУ-46,обеспечение безопасности движения.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15. Назначение и конструкция светофоров, требования ПТЭ к светофорам.</w:t>
      </w:r>
    </w:p>
    <w:p w:rsidR="00211241" w:rsidRPr="006E5A95" w:rsidRDefault="00211241" w:rsidP="00211241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16. Назначение устройств МКУ и порядок работы на них при приготовлении маршрута приема. Назначение стрелочного централизатора, порядок работы на нём при приготовлении маршрута.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17. Конструкция оптической системы светофоров, основы их сигнализации.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19. Классификация светофоров по назначению, нумерация, условное обозначение огней и светофоров.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20. Характеристика электрической централизации системы РЦЦМ. Порядок действий ДСП при приёме поезда.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21. Назначение рельсовых цепей и их основные элементы.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22. Характеристика электрической централизации системы РЦЦМ. Порядок действий ДСП при отправлении поезда на двухпутный перегон с автоблокировкой.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23. Основные режимы работы рельсовой цепи, классификация рельсовых цепей.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24. Характеристика электрической централизации системы РЦЦ. Порядок действий ДСП при приёме поезда.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25. Принцип работы кодовой рельсовой цепи, назначение её элементов, область применения.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26. Характеристика электрической централизации системы РЦЦ. Порядок действий ДСП </w:t>
      </w: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отправлении поезда на однопутный перегон с автоблокировкой.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27. Принцип работы фазочувствительной рельсовой цепи, назначение её элементов, область применения.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28. Характеристика электрической централизации системы РЦЦ. Порядок действий ДСП при манёврах.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29. Назначение, классификация и сравнительная оценка систем полуавтоматической блокировки (ПАБ). Требования ПТЭ к ПАБ.    </w:t>
      </w:r>
    </w:p>
    <w:p w:rsidR="00211241" w:rsidRPr="006E5A95" w:rsidRDefault="00211241" w:rsidP="0021124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30. Характеристика электрической централизации системы БМРЦ. Порядок действий ДСП при манёврах.</w:t>
      </w: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 для проверки уровня обученности  «УМЕТЬ»  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Уметь определять виды ж/д связи. 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электрические кабели, типы, конструкция, условия работы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Уметь определять параметры электрических линий связи. 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параметры оптических линий связи.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определять способы увеличения дальности связи (схема усилителя).</w:t>
      </w:r>
    </w:p>
    <w:p w:rsidR="00211241" w:rsidRPr="006E5A95" w:rsidRDefault="00211241" w:rsidP="0021124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начертить схемы двусторонней телефонной передачи (простейшая, схема телефонной передачи с трансформаторами, противоместная схема включения РП).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1241" w:rsidRPr="006E5A95" w:rsidRDefault="00211241" w:rsidP="00211241">
      <w:pPr>
        <w:shd w:val="clear" w:color="auto" w:fill="FFFFFF"/>
        <w:tabs>
          <w:tab w:val="left" w:pos="0"/>
        </w:tabs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Вопросы к </w:t>
      </w: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дифференцированному зачету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для проверки уровня обученности  «ЗНАТЬ»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Назначение, классификация и сравнительная оценка систем автоматической блокировки (АБ). Требования ПТЭ к АБ.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Устройства ограждения на переезде. Принципы работы устройств автоматической переездной сигнализации с автошлагбаумом (АПСШ) на обслуживаемом переезде.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3.Назначение, принцип работы, сравнительная оценка систем автоматической локомотивной сигнализации  (АЛС) и автоматического управления тормозами (САУТ).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4. Аппарат управления электрической централизации системы БМРЦ. Порядок действий ДСП при отмене маршрутов.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5. Особенности однопутной автоблокировки. Порядок изменения направления движения на перегоне в нормальном режиме.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6. Устройство и работа стрелочного электропривода. Требования ПТЭ к стрелочному электроприводу.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7. Аппарат управления электрической централизации системы БМРЦ. Порядок действий ДСП при задании поездного маршрута приёма.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Аппарат управления электрической централизации системы БМРЦ. Порядок действий ДСП при искусственном размыкании маршрутов.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9. Особенности однопутной автоблокировки. Порядок изменения направления движения на перегоне во вспомогательном режиме, оформление записей в  журналах осмотра и диспетчерских распоряжений.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Принципы построения схем управления стрелками электрической централизации.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11. Назначение и принцип действия устройств диспетчерского контроля. Информация, передаваемая с перегона на станцию.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12. Порядок передачи стрелки ЭЦ на местное управление.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13. Назначение и основные элементы электрической централизации (ЭЦ). Требования ПТЭ к ЭЦ.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14. Действия  ДСП при невозможности открытия входного светофора ЧВ (компьютерная программа).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15. Назначение и характеристика устройств дистанционного контроля подвижного состава (ДИСК-БКВ-Ц, КТСМ).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16. Действия ДСП по отправлению поезда №25 на однопутный перегон (на ст. Е) при невозможности открытия выходного светофора Н1 (компьютерная программа).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17. Обязанности ДСП при вступлении на дежурство.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18. Действия ДСП по приёму поезда при невозможности открытия входного светофора ЧВ (на перегоне ПАБ).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19. Назначение устройств МКУ и порядок работы на них при приготовлении маршрута отправления.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Назначение и порядок составления таблиц перечня основных и вариантных поездных маршрутов.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21. Назначение и порядок составления таблиц перечня маневровых маршрутов.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22. Аппарат управления электрической централизации системы БМРЦ. Порядок действий ДСП при задании поездного маршрута отправления на двухпутный перегон с автоблокировкой.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23. Характеристика комплекса устройств автоматики на сортировочной горке.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24. Порядок действий ДСП по приёму поезда по стрелке не имеющей контроля положения на аппарате управления, оформление записей в журнале ДУ-46.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25.Неисправности, при которых закрывается действие полуавтоматической блокировки.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26.Порядок действий ДСП по приёму поезда при невозможности перевода централизованной  стрелки с аппарата управления, оформление записей в журнале ДУ-46, обеспечение безопасности движения.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27. Неисправности, при которых закрывается действие автоматической блокировки.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28. Аппарат управления типа ПГУ-66, порядок работы на нём в различных режимах работы ГАЦ.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29. Устройства контроля схода подвижного состава. Порядок действий ДСП при срабатывании УКСПС.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30. Порядок действий ДСП и обеспечение безопасности движения при приёме поезда при запрещающем показании входного светофора.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Вопросы  для проверки уровня обученности  «УМЕТЬ» 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1.Уметь определять типы телефонных аппаратов.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2.Уметь начертить схему телефонного аппарата МБ.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3.Уметь начертить схему телефонного аппарата ЦБ.</w:t>
      </w:r>
    </w:p>
    <w:p w:rsidR="00211241" w:rsidRPr="006E5A95" w:rsidRDefault="00211241" w:rsidP="00211241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4.Уметь определять устройство для передачи избирательного вызова.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5.Уметь определять виды технологической телефонной связи. </w:t>
      </w:r>
    </w:p>
    <w:p w:rsidR="00211241" w:rsidRPr="006E5A95" w:rsidRDefault="00211241" w:rsidP="002112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6.Устройство для  приема избирательного вызова.</w:t>
      </w:r>
    </w:p>
    <w:p w:rsidR="00211241" w:rsidRPr="00211241" w:rsidRDefault="00211241" w:rsidP="00211241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A95">
        <w:rPr>
          <w:rFonts w:ascii="Times New Roman" w:eastAsia="Times New Roman" w:hAnsi="Times New Roman" w:cs="Times New Roman"/>
          <w:sz w:val="24"/>
          <w:szCs w:val="24"/>
          <w:lang w:eastAsia="ar-SA"/>
        </w:rPr>
        <w:t>7.Устройство для  формирования избирательного вызова.</w:t>
      </w: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3BC" w:rsidRPr="009F13BC" w:rsidRDefault="009F13BC" w:rsidP="009F13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F9C" w:rsidRDefault="00133F9C"/>
    <w:sectPr w:rsidR="0013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41" w:rsidRDefault="00211241">
      <w:pPr>
        <w:spacing w:after="0" w:line="240" w:lineRule="auto"/>
      </w:pPr>
      <w:r>
        <w:separator/>
      </w:r>
    </w:p>
  </w:endnote>
  <w:endnote w:type="continuationSeparator" w:id="0">
    <w:p w:rsidR="00211241" w:rsidRDefault="0021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41" w:rsidRDefault="00211241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241" w:rsidRDefault="0021124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60D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211241" w:rsidRDefault="0021124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60D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41" w:rsidRDefault="00211241">
      <w:pPr>
        <w:spacing w:after="0" w:line="240" w:lineRule="auto"/>
      </w:pPr>
      <w:r>
        <w:separator/>
      </w:r>
    </w:p>
  </w:footnote>
  <w:footnote w:type="continuationSeparator" w:id="0">
    <w:p w:rsidR="00211241" w:rsidRDefault="0021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841"/>
    <w:multiLevelType w:val="hybridMultilevel"/>
    <w:tmpl w:val="C0F4CEFC"/>
    <w:lvl w:ilvl="0" w:tplc="B7861C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D1684C"/>
    <w:multiLevelType w:val="hybridMultilevel"/>
    <w:tmpl w:val="04523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B126EB8"/>
    <w:multiLevelType w:val="singleLevel"/>
    <w:tmpl w:val="AB2C42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" w15:restartNumberingAfterBreak="0">
    <w:nsid w:val="14330EF5"/>
    <w:multiLevelType w:val="multilevel"/>
    <w:tmpl w:val="2F38E85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5" w15:restartNumberingAfterBreak="0">
    <w:nsid w:val="1737430F"/>
    <w:multiLevelType w:val="hybridMultilevel"/>
    <w:tmpl w:val="7B141576"/>
    <w:lvl w:ilvl="0" w:tplc="FD9E30E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4019A"/>
    <w:multiLevelType w:val="hybridMultilevel"/>
    <w:tmpl w:val="8F705C40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E30E0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1FCE6BA7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1B2693"/>
    <w:multiLevelType w:val="hybridMultilevel"/>
    <w:tmpl w:val="2B04C36C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D6B"/>
    <w:multiLevelType w:val="multilevel"/>
    <w:tmpl w:val="048268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9B70464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790D8D"/>
    <w:multiLevelType w:val="multilevel"/>
    <w:tmpl w:val="34E23C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</w:rPr>
    </w:lvl>
  </w:abstractNum>
  <w:abstractNum w:abstractNumId="13" w15:restartNumberingAfterBreak="0">
    <w:nsid w:val="2D8D28EC"/>
    <w:multiLevelType w:val="hybridMultilevel"/>
    <w:tmpl w:val="D74AD4E4"/>
    <w:lvl w:ilvl="0" w:tplc="F3B4D8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D4068F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4D8A2">
      <w:start w:val="1"/>
      <w:numFmt w:val="decimal"/>
      <w:lvlText w:val="%3."/>
      <w:lvlJc w:val="left"/>
      <w:pPr>
        <w:tabs>
          <w:tab w:val="num" w:pos="2430"/>
        </w:tabs>
        <w:ind w:left="2430" w:hanging="4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A2E27"/>
    <w:multiLevelType w:val="multilevel"/>
    <w:tmpl w:val="EC4A61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4F72EED"/>
    <w:multiLevelType w:val="hybridMultilevel"/>
    <w:tmpl w:val="2904EC02"/>
    <w:lvl w:ilvl="0" w:tplc="FD9E30E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sz w:val="28"/>
        <w:szCs w:val="28"/>
      </w:rPr>
    </w:lvl>
    <w:lvl w:ilvl="1" w:tplc="D4068F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70C05EF"/>
    <w:multiLevelType w:val="hybridMultilevel"/>
    <w:tmpl w:val="8EA02CB6"/>
    <w:lvl w:ilvl="0" w:tplc="9712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4068F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66915"/>
    <w:multiLevelType w:val="hybridMultilevel"/>
    <w:tmpl w:val="45D4288C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4D8A2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D4068F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85BE6"/>
    <w:multiLevelType w:val="singleLevel"/>
    <w:tmpl w:val="1A48BCE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9" w15:restartNumberingAfterBreak="0">
    <w:nsid w:val="459E097D"/>
    <w:multiLevelType w:val="singleLevel"/>
    <w:tmpl w:val="7BEA22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4707202D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 w15:restartNumberingAfterBreak="0">
    <w:nsid w:val="491E5957"/>
    <w:multiLevelType w:val="hybridMultilevel"/>
    <w:tmpl w:val="4CE2D06A"/>
    <w:lvl w:ilvl="0" w:tplc="AF70F1D2">
      <w:start w:val="1"/>
      <w:numFmt w:val="decimal"/>
      <w:lvlText w:val="%1."/>
      <w:lvlJc w:val="right"/>
      <w:pPr>
        <w:tabs>
          <w:tab w:val="num" w:pos="1530"/>
        </w:tabs>
        <w:ind w:left="1530" w:hanging="45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B55F8"/>
    <w:multiLevelType w:val="singleLevel"/>
    <w:tmpl w:val="FAE252D0"/>
    <w:lvl w:ilvl="0">
      <w:start w:val="3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3" w15:restartNumberingAfterBreak="0">
    <w:nsid w:val="52DB70C7"/>
    <w:multiLevelType w:val="hybridMultilevel"/>
    <w:tmpl w:val="C7709872"/>
    <w:lvl w:ilvl="0" w:tplc="AF70F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F1D38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47769D"/>
    <w:multiLevelType w:val="hybridMultilevel"/>
    <w:tmpl w:val="6E22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06338"/>
    <w:multiLevelType w:val="hybridMultilevel"/>
    <w:tmpl w:val="A99C49D8"/>
    <w:lvl w:ilvl="0" w:tplc="245EB4F4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0D21BEA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1333B7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F7259A"/>
    <w:multiLevelType w:val="multilevel"/>
    <w:tmpl w:val="7C2C3EF6"/>
    <w:lvl w:ilvl="0">
      <w:start w:val="1"/>
      <w:numFmt w:val="decimal"/>
      <w:lvlText w:val="%1."/>
      <w:lvlJc w:val="left"/>
      <w:pPr>
        <w:ind w:left="531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01" w:hanging="720"/>
      </w:pPr>
    </w:lvl>
    <w:lvl w:ilvl="3">
      <w:start w:val="1"/>
      <w:numFmt w:val="decimal"/>
      <w:isLgl/>
      <w:lvlText w:val="%1.%2.%3.%4."/>
      <w:lvlJc w:val="left"/>
      <w:pPr>
        <w:ind w:left="2016" w:hanging="108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886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756" w:hanging="1800"/>
      </w:pPr>
    </w:lvl>
    <w:lvl w:ilvl="8">
      <w:start w:val="1"/>
      <w:numFmt w:val="decimal"/>
      <w:isLgl/>
      <w:lvlText w:val="%1.%2.%3.%4.%5.%6.%7.%8.%9."/>
      <w:lvlJc w:val="left"/>
      <w:pPr>
        <w:ind w:left="4371" w:hanging="2160"/>
      </w:pPr>
    </w:lvl>
  </w:abstractNum>
  <w:abstractNum w:abstractNumId="30" w15:restartNumberingAfterBreak="0">
    <w:nsid w:val="654F5C92"/>
    <w:multiLevelType w:val="hybridMultilevel"/>
    <w:tmpl w:val="0C36CC98"/>
    <w:lvl w:ilvl="0" w:tplc="AF70F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50CE7"/>
    <w:multiLevelType w:val="hybridMultilevel"/>
    <w:tmpl w:val="5A90A974"/>
    <w:lvl w:ilvl="0" w:tplc="D4068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13CD1"/>
    <w:multiLevelType w:val="singleLevel"/>
    <w:tmpl w:val="F88466A4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33" w15:restartNumberingAfterBreak="0">
    <w:nsid w:val="69F82ACC"/>
    <w:multiLevelType w:val="hybridMultilevel"/>
    <w:tmpl w:val="0F7C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2728B9"/>
    <w:multiLevelType w:val="hybridMultilevel"/>
    <w:tmpl w:val="D3529142"/>
    <w:lvl w:ilvl="0" w:tplc="AF70F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40B27"/>
    <w:multiLevelType w:val="multilevel"/>
    <w:tmpl w:val="CBC84C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 w15:restartNumberingAfterBreak="0">
    <w:nsid w:val="6F5C6F2D"/>
    <w:multiLevelType w:val="hybridMultilevel"/>
    <w:tmpl w:val="67D6E736"/>
    <w:lvl w:ilvl="0" w:tplc="F3B4D8A2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05D0143"/>
    <w:multiLevelType w:val="hybridMultilevel"/>
    <w:tmpl w:val="42EA7F70"/>
    <w:lvl w:ilvl="0" w:tplc="F3B4D8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468DC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1A253F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 w15:restartNumberingAfterBreak="0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E55A44"/>
    <w:multiLevelType w:val="hybridMultilevel"/>
    <w:tmpl w:val="EB08297E"/>
    <w:lvl w:ilvl="0" w:tplc="23664B66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0"/>
  </w:num>
  <w:num w:numId="3">
    <w:abstractNumId w:val="40"/>
  </w:num>
  <w:num w:numId="4">
    <w:abstractNumId w:val="26"/>
  </w:num>
  <w:num w:numId="5">
    <w:abstractNumId w:val="12"/>
  </w:num>
  <w:num w:numId="6">
    <w:abstractNumId w:val="3"/>
  </w:num>
  <w:num w:numId="7">
    <w:abstractNumId w:val="27"/>
  </w:num>
  <w:num w:numId="8">
    <w:abstractNumId w:val="11"/>
  </w:num>
  <w:num w:numId="9">
    <w:abstractNumId w:val="24"/>
  </w:num>
  <w:num w:numId="10">
    <w:abstractNumId w:val="39"/>
  </w:num>
  <w:num w:numId="11">
    <w:abstractNumId w:val="28"/>
  </w:num>
  <w:num w:numId="12">
    <w:abstractNumId w:val="8"/>
  </w:num>
  <w:num w:numId="13">
    <w:abstractNumId w:val="18"/>
    <w:lvlOverride w:ilvl="0">
      <w:startOverride w:val="13"/>
    </w:lvlOverride>
  </w:num>
  <w:num w:numId="14">
    <w:abstractNumId w:val="32"/>
    <w:lvlOverride w:ilvl="0">
      <w:startOverride w:val="18"/>
    </w:lvlOverride>
  </w:num>
  <w:num w:numId="15">
    <w:abstractNumId w:val="22"/>
    <w:lvlOverride w:ilvl="0">
      <w:startOverride w:val="33"/>
    </w:lvlOverride>
  </w:num>
  <w:num w:numId="16">
    <w:abstractNumId w:val="1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0"/>
  </w:num>
  <w:num w:numId="35">
    <w:abstractNumId w:val="9"/>
  </w:num>
  <w:num w:numId="36">
    <w:abstractNumId w:val="2"/>
    <w:lvlOverride w:ilvl="0">
      <w:startOverride w:val="4"/>
    </w:lvlOverride>
  </w:num>
  <w:num w:numId="3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4"/>
    </w:lvlOverride>
  </w:num>
  <w:num w:numId="3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0"/>
  </w:num>
  <w:num w:numId="46">
    <w:abstractNumId w:val="23"/>
  </w:num>
  <w:num w:numId="47">
    <w:abstractNumId w:val="34"/>
  </w:num>
  <w:num w:numId="48">
    <w:abstractNumId w:val="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A"/>
    <w:rsid w:val="00133F9C"/>
    <w:rsid w:val="001A7734"/>
    <w:rsid w:val="00211241"/>
    <w:rsid w:val="00280824"/>
    <w:rsid w:val="0035215C"/>
    <w:rsid w:val="003D1182"/>
    <w:rsid w:val="0046586F"/>
    <w:rsid w:val="00511917"/>
    <w:rsid w:val="00551BD6"/>
    <w:rsid w:val="00603CD5"/>
    <w:rsid w:val="0069725F"/>
    <w:rsid w:val="006E5A95"/>
    <w:rsid w:val="007860DB"/>
    <w:rsid w:val="009D298A"/>
    <w:rsid w:val="009F13BC"/>
    <w:rsid w:val="00CD61E1"/>
    <w:rsid w:val="00D92543"/>
    <w:rsid w:val="00DD6F26"/>
    <w:rsid w:val="00EE5D18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E87C"/>
  <w15:chartTrackingRefBased/>
  <w15:docId w15:val="{694C192F-12F6-4CE0-B280-78E19DEF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43"/>
  </w:style>
  <w:style w:type="paragraph" w:styleId="1">
    <w:name w:val="heading 1"/>
    <w:basedOn w:val="a"/>
    <w:next w:val="a"/>
    <w:link w:val="10"/>
    <w:qFormat/>
    <w:rsid w:val="002112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21124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2112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112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2112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2112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1124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21124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211241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13BC"/>
    <w:pPr>
      <w:spacing w:after="120"/>
    </w:pPr>
  </w:style>
  <w:style w:type="character" w:customStyle="1" w:styleId="a4">
    <w:name w:val="Основной текст Знак"/>
    <w:basedOn w:val="a0"/>
    <w:link w:val="a3"/>
    <w:rsid w:val="009F13BC"/>
  </w:style>
  <w:style w:type="paragraph" w:styleId="a5">
    <w:name w:val="List Paragraph"/>
    <w:basedOn w:val="a"/>
    <w:qFormat/>
    <w:rsid w:val="0069725F"/>
    <w:pPr>
      <w:ind w:left="720"/>
      <w:contextualSpacing/>
    </w:pPr>
  </w:style>
  <w:style w:type="paragraph" w:customStyle="1" w:styleId="Standard">
    <w:name w:val="Standard"/>
    <w:rsid w:val="002112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241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211241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211241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211241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211241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21124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11241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211241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211241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11241"/>
  </w:style>
  <w:style w:type="character" w:styleId="a6">
    <w:name w:val="page number"/>
    <w:uiPriority w:val="99"/>
    <w:rsid w:val="00211241"/>
    <w:rPr>
      <w:rFonts w:cs="Times New Roman"/>
    </w:rPr>
  </w:style>
  <w:style w:type="character" w:customStyle="1" w:styleId="a7">
    <w:name w:val="Символ сноски"/>
    <w:rsid w:val="00211241"/>
    <w:rPr>
      <w:sz w:val="20"/>
      <w:vertAlign w:val="superscript"/>
    </w:rPr>
  </w:style>
  <w:style w:type="character" w:styleId="a8">
    <w:name w:val="footnote reference"/>
    <w:uiPriority w:val="99"/>
    <w:semiHidden/>
    <w:rsid w:val="00211241"/>
    <w:rPr>
      <w:vertAlign w:val="superscript"/>
    </w:rPr>
  </w:style>
  <w:style w:type="paragraph" w:customStyle="1" w:styleId="21">
    <w:name w:val="Основной текст 21"/>
    <w:basedOn w:val="a"/>
    <w:rsid w:val="002112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Subtitle"/>
    <w:basedOn w:val="a"/>
    <w:next w:val="a3"/>
    <w:link w:val="aa"/>
    <w:uiPriority w:val="11"/>
    <w:qFormat/>
    <w:rsid w:val="0021124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a">
    <w:name w:val="Подзаголовок Знак"/>
    <w:basedOn w:val="a0"/>
    <w:link w:val="a9"/>
    <w:uiPriority w:val="11"/>
    <w:rsid w:val="0021124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header"/>
    <w:basedOn w:val="a"/>
    <w:link w:val="ac"/>
    <w:rsid w:val="0021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c">
    <w:name w:val="Верхний колонтитул Знак"/>
    <w:basedOn w:val="a0"/>
    <w:link w:val="ab"/>
    <w:rsid w:val="0021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footnote text"/>
    <w:basedOn w:val="a"/>
    <w:link w:val="ae"/>
    <w:uiPriority w:val="99"/>
    <w:semiHidden/>
    <w:rsid w:val="002112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2112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">
    <w:name w:val="footer"/>
    <w:basedOn w:val="a"/>
    <w:link w:val="af0"/>
    <w:rsid w:val="002112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0">
    <w:name w:val="Нижний колонтитул Знак"/>
    <w:basedOn w:val="a0"/>
    <w:link w:val="af"/>
    <w:rsid w:val="0021124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"/>
    <w:link w:val="23"/>
    <w:rsid w:val="002112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11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rmal (Web)"/>
    <w:basedOn w:val="a"/>
    <w:link w:val="af2"/>
    <w:rsid w:val="0021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бычный (веб) Знак"/>
    <w:link w:val="af1"/>
    <w:locked/>
    <w:rsid w:val="00211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"/>
    <w:link w:val="33"/>
    <w:rsid w:val="002112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2112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3">
    <w:name w:val="Знак"/>
    <w:basedOn w:val="a"/>
    <w:rsid w:val="0021124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21124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2112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0"/>
    <w:link w:val="24"/>
    <w:rsid w:val="002112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4">
    <w:name w:val="annotation reference"/>
    <w:semiHidden/>
    <w:rsid w:val="00211241"/>
    <w:rPr>
      <w:sz w:val="16"/>
    </w:rPr>
  </w:style>
  <w:style w:type="paragraph" w:styleId="af5">
    <w:name w:val="annotation text"/>
    <w:basedOn w:val="a"/>
    <w:link w:val="af6"/>
    <w:semiHidden/>
    <w:rsid w:val="0021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6">
    <w:name w:val="Текст примечания Знак"/>
    <w:basedOn w:val="a0"/>
    <w:link w:val="af5"/>
    <w:semiHidden/>
    <w:rsid w:val="002112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annotation subject"/>
    <w:basedOn w:val="af5"/>
    <w:next w:val="af5"/>
    <w:link w:val="af8"/>
    <w:semiHidden/>
    <w:rsid w:val="0021124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112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9">
    <w:name w:val="Balloon Text"/>
    <w:basedOn w:val="a"/>
    <w:link w:val="afa"/>
    <w:semiHidden/>
    <w:rsid w:val="00211241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a">
    <w:name w:val="Текст выноски Знак"/>
    <w:basedOn w:val="a0"/>
    <w:link w:val="af9"/>
    <w:semiHidden/>
    <w:rsid w:val="00211241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b">
    <w:name w:val="Body Text Indent"/>
    <w:basedOn w:val="a"/>
    <w:link w:val="afc"/>
    <w:uiPriority w:val="99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1124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d">
    <w:name w:val="задвтекс"/>
    <w:basedOn w:val="a"/>
    <w:rsid w:val="0021124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basedOn w:val="a"/>
    <w:next w:val="aff"/>
    <w:link w:val="aff0"/>
    <w:qFormat/>
    <w:rsid w:val="00211241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0">
    <w:name w:val="Название Знак"/>
    <w:link w:val="afe"/>
    <w:locked/>
    <w:rsid w:val="00211241"/>
    <w:rPr>
      <w:color w:val="000000"/>
      <w:sz w:val="31"/>
      <w:shd w:val="clear" w:color="auto" w:fill="FFFFFF"/>
    </w:rPr>
  </w:style>
  <w:style w:type="table" w:styleId="aff1">
    <w:name w:val="Table Grid"/>
    <w:basedOn w:val="a1"/>
    <w:rsid w:val="0021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аблицы (моноширинный)"/>
    <w:basedOn w:val="a"/>
    <w:next w:val="a"/>
    <w:rsid w:val="00211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211241"/>
    <w:rPr>
      <w:b/>
      <w:color w:val="008000"/>
      <w:sz w:val="20"/>
      <w:u w:val="single"/>
    </w:rPr>
  </w:style>
  <w:style w:type="paragraph" w:customStyle="1" w:styleId="aff4">
    <w:name w:val="Содержимое таблицы"/>
    <w:basedOn w:val="a"/>
    <w:rsid w:val="0021124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rsid w:val="00211241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rsid w:val="0021124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iPriority w:val="99"/>
    <w:rsid w:val="002112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2112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"/>
    <w:rsid w:val="00211241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1241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11241"/>
    <w:rPr>
      <w:rFonts w:ascii="Times New Roman" w:hAnsi="Times New Roman"/>
      <w:sz w:val="24"/>
    </w:rPr>
  </w:style>
  <w:style w:type="character" w:customStyle="1" w:styleId="FontStyle13">
    <w:name w:val="Font Style13"/>
    <w:rsid w:val="00211241"/>
    <w:rPr>
      <w:rFonts w:ascii="Times New Roman" w:hAnsi="Times New Roman"/>
      <w:b/>
      <w:i/>
      <w:sz w:val="16"/>
    </w:rPr>
  </w:style>
  <w:style w:type="character" w:customStyle="1" w:styleId="FontStyle15">
    <w:name w:val="Font Style15"/>
    <w:rsid w:val="00211241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11241"/>
    <w:rPr>
      <w:rFonts w:ascii="Times New Roman" w:hAnsi="Times New Roman"/>
      <w:b/>
      <w:sz w:val="18"/>
    </w:rPr>
  </w:style>
  <w:style w:type="paragraph" w:customStyle="1" w:styleId="ConsPlusTitle">
    <w:name w:val="ConsPlusTitle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"/>
    <w:link w:val="35"/>
    <w:rsid w:val="0021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0"/>
    <w:link w:val="34"/>
    <w:rsid w:val="00211241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7">
    <w:name w:val="Block Text"/>
    <w:basedOn w:val="a"/>
    <w:uiPriority w:val="99"/>
    <w:rsid w:val="00211241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8">
    <w:name w:val="Hyperlink"/>
    <w:rsid w:val="00211241"/>
    <w:rPr>
      <w:color w:val="0A5B99"/>
      <w:u w:val="single"/>
    </w:rPr>
  </w:style>
  <w:style w:type="paragraph" w:styleId="HTML">
    <w:name w:val="HTML Preformatted"/>
    <w:basedOn w:val="a"/>
    <w:link w:val="HTML0"/>
    <w:uiPriority w:val="99"/>
    <w:rsid w:val="00211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112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11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11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9">
    <w:name w:val="Strong"/>
    <w:uiPriority w:val="22"/>
    <w:qFormat/>
    <w:rsid w:val="00211241"/>
    <w:rPr>
      <w:b/>
    </w:rPr>
  </w:style>
  <w:style w:type="character" w:customStyle="1" w:styleId="affa">
    <w:name w:val="Цветовое выделение"/>
    <w:rsid w:val="00211241"/>
    <w:rPr>
      <w:b/>
      <w:color w:val="000080"/>
      <w:sz w:val="20"/>
    </w:rPr>
  </w:style>
  <w:style w:type="paragraph" w:customStyle="1" w:styleId="26">
    <w:name w:val="Знак2"/>
    <w:basedOn w:val="a"/>
    <w:rsid w:val="0021124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21124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211241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211241"/>
    <w:rPr>
      <w:rFonts w:ascii="Times New Roman" w:hAnsi="Times New Roman"/>
      <w:sz w:val="26"/>
    </w:rPr>
  </w:style>
  <w:style w:type="paragraph" w:customStyle="1" w:styleId="affc">
    <w:name w:val="Стиль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11241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211241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1241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211241"/>
    <w:rPr>
      <w:rFonts w:cs="Times New Roman"/>
    </w:rPr>
  </w:style>
  <w:style w:type="paragraph" w:customStyle="1" w:styleId="Style36">
    <w:name w:val="Style36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20"/>
    <w:qFormat/>
    <w:rsid w:val="00211241"/>
    <w:rPr>
      <w:rFonts w:cs="Times New Roman"/>
      <w:i/>
      <w:iCs/>
    </w:rPr>
  </w:style>
  <w:style w:type="paragraph" w:customStyle="1" w:styleId="13">
    <w:name w:val="Обычный1"/>
    <w:rsid w:val="0021124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rsid w:val="0021124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211241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211241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11241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 (5)_"/>
    <w:rsid w:val="00211241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211241"/>
    <w:rPr>
      <w:rFonts w:cs="Times New Roman"/>
    </w:rPr>
  </w:style>
  <w:style w:type="paragraph" w:customStyle="1" w:styleId="Style25">
    <w:name w:val="Style25"/>
    <w:rsid w:val="00211241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211241"/>
    <w:rPr>
      <w:rFonts w:ascii="Times New Roman" w:hAnsi="Times New Roman" w:cs="Times New Roman"/>
      <w:sz w:val="28"/>
      <w:szCs w:val="28"/>
    </w:rPr>
  </w:style>
  <w:style w:type="paragraph" w:customStyle="1" w:styleId="Style37">
    <w:name w:val="Style3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11241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locked/>
    <w:rsid w:val="00211241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4"/>
    <w:rsid w:val="00211241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211241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11241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211241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211241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21124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1241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e">
    <w:name w:val="Подпись к картинке_"/>
    <w:link w:val="afff"/>
    <w:locked/>
    <w:rsid w:val="00211241"/>
    <w:rPr>
      <w:sz w:val="23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211241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211241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11241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211241"/>
    <w:rPr>
      <w:b/>
      <w:sz w:val="26"/>
      <w:shd w:val="clear" w:color="auto" w:fill="FFFFFF"/>
    </w:rPr>
  </w:style>
  <w:style w:type="paragraph" w:customStyle="1" w:styleId="210">
    <w:name w:val="Заголовок №21"/>
    <w:basedOn w:val="a"/>
    <w:link w:val="29"/>
    <w:rsid w:val="00211241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rsid w:val="0021124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211241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11241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rsid w:val="0021124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1241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11241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124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11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11241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 + Полужирный"/>
    <w:uiPriority w:val="99"/>
    <w:rsid w:val="00211241"/>
    <w:rPr>
      <w:b/>
      <w:sz w:val="23"/>
    </w:rPr>
  </w:style>
  <w:style w:type="character" w:customStyle="1" w:styleId="2a">
    <w:name w:val="Заголовок №2"/>
    <w:rsid w:val="0021124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211241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211241"/>
  </w:style>
  <w:style w:type="character" w:customStyle="1" w:styleId="FontStyle41">
    <w:name w:val="Font Style41"/>
    <w:uiPriority w:val="99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21124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211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21124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211241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21124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caption"/>
    <w:basedOn w:val="a"/>
    <w:next w:val="a"/>
    <w:qFormat/>
    <w:rsid w:val="00211241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2">
    <w:name w:val="Document Map"/>
    <w:basedOn w:val="a"/>
    <w:link w:val="afff3"/>
    <w:uiPriority w:val="99"/>
    <w:rsid w:val="0021124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3">
    <w:name w:val="Схема документа Знак"/>
    <w:basedOn w:val="a0"/>
    <w:link w:val="afff2"/>
    <w:uiPriority w:val="99"/>
    <w:rsid w:val="0021124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211241"/>
    <w:rPr>
      <w:b/>
      <w:spacing w:val="20"/>
      <w:sz w:val="66"/>
    </w:rPr>
  </w:style>
  <w:style w:type="paragraph" w:customStyle="1" w:styleId="table">
    <w:name w:val="table"/>
    <w:basedOn w:val="a"/>
    <w:rsid w:val="0021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21124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211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sid w:val="002112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211241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f4">
    <w:name w:val="FollowedHyperlink"/>
    <w:uiPriority w:val="99"/>
    <w:unhideWhenUsed/>
    <w:rsid w:val="00211241"/>
    <w:rPr>
      <w:color w:val="800080"/>
      <w:u w:val="single"/>
    </w:rPr>
  </w:style>
  <w:style w:type="paragraph" w:styleId="17">
    <w:name w:val="toc 1"/>
    <w:basedOn w:val="a"/>
    <w:next w:val="a"/>
    <w:autoRedefine/>
    <w:unhideWhenUsed/>
    <w:rsid w:val="00211241"/>
    <w:pPr>
      <w:tabs>
        <w:tab w:val="right" w:leader="dot" w:pos="1014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"/>
    <w:next w:val="a"/>
    <w:autoRedefine/>
    <w:unhideWhenUsed/>
    <w:rsid w:val="00211241"/>
    <w:pPr>
      <w:tabs>
        <w:tab w:val="right" w:leader="dot" w:pos="10146"/>
      </w:tabs>
      <w:spacing w:after="0" w:line="240" w:lineRule="auto"/>
      <w:ind w:left="72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1124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21124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11241"/>
    <w:pPr>
      <w:widowControl w:val="0"/>
      <w:shd w:val="clear" w:color="auto" w:fill="FFFFFF"/>
      <w:spacing w:after="120" w:line="317" w:lineRule="exact"/>
      <w:ind w:hanging="280"/>
      <w:jc w:val="center"/>
    </w:pPr>
    <w:rPr>
      <w:sz w:val="26"/>
      <w:szCs w:val="26"/>
    </w:rPr>
  </w:style>
  <w:style w:type="paragraph" w:customStyle="1" w:styleId="s162">
    <w:name w:val="s_162"/>
    <w:basedOn w:val="a"/>
    <w:rsid w:val="0021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211241"/>
    <w:rPr>
      <w:rFonts w:ascii="Times New Roman" w:hAnsi="Times New Roman" w:cs="Times New Roman" w:hint="default"/>
      <w:sz w:val="22"/>
      <w:szCs w:val="22"/>
    </w:rPr>
  </w:style>
  <w:style w:type="paragraph" w:styleId="aff">
    <w:name w:val="Title"/>
    <w:basedOn w:val="a"/>
    <w:next w:val="a"/>
    <w:link w:val="afff5"/>
    <w:uiPriority w:val="10"/>
    <w:qFormat/>
    <w:rsid w:val="00211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ff5">
    <w:name w:val="Заголовок Знак"/>
    <w:basedOn w:val="a0"/>
    <w:link w:val="aff"/>
    <w:uiPriority w:val="10"/>
    <w:rsid w:val="0021124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47</Pages>
  <Words>12653</Words>
  <Characters>72126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Зам. директора УМО</cp:lastModifiedBy>
  <cp:revision>11</cp:revision>
  <cp:lastPrinted>2024-01-18T09:48:00Z</cp:lastPrinted>
  <dcterms:created xsi:type="dcterms:W3CDTF">2023-12-06T07:44:00Z</dcterms:created>
  <dcterms:modified xsi:type="dcterms:W3CDTF">2024-01-18T12:37:00Z</dcterms:modified>
</cp:coreProperties>
</file>