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99" w:rsidRDefault="00EB6899" w:rsidP="00EB6899">
      <w:pPr>
        <w:jc w:val="right"/>
      </w:pPr>
      <w:r w:rsidRPr="00463984">
        <w:t xml:space="preserve">Приложение </w:t>
      </w:r>
    </w:p>
    <w:p w:rsidR="00EB6899" w:rsidRDefault="00EB6899" w:rsidP="00EB6899">
      <w:pPr>
        <w:jc w:val="right"/>
      </w:pPr>
      <w:r>
        <w:t xml:space="preserve">к </w:t>
      </w:r>
      <w:r w:rsidRPr="00463984">
        <w:t>ОПОП-ППССЗ по специальности</w:t>
      </w:r>
      <w:r>
        <w:t xml:space="preserve"> </w:t>
      </w:r>
    </w:p>
    <w:p w:rsidR="00EB6899" w:rsidRPr="00354849" w:rsidRDefault="00EB6899" w:rsidP="00EB6899">
      <w:pPr>
        <w:jc w:val="right"/>
        <w:rPr>
          <w:spacing w:val="-2"/>
        </w:rPr>
      </w:pPr>
      <w:r w:rsidRPr="00354849">
        <w:rPr>
          <w:spacing w:val="-2"/>
        </w:rPr>
        <w:t xml:space="preserve">23.02.01 Организация перевозок и управление </w:t>
      </w:r>
    </w:p>
    <w:p w:rsidR="00EB6899" w:rsidRPr="00354849" w:rsidRDefault="00EB6899" w:rsidP="00EB6899">
      <w:pPr>
        <w:jc w:val="right"/>
        <w:rPr>
          <w:sz w:val="28"/>
        </w:rPr>
      </w:pPr>
      <w:r w:rsidRPr="00354849">
        <w:rPr>
          <w:spacing w:val="-2"/>
        </w:rPr>
        <w:t>на транспорте (по видам)</w:t>
      </w:r>
    </w:p>
    <w:p w:rsidR="00EB6899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b/>
          <w:spacing w:val="6"/>
          <w:sz w:val="28"/>
          <w:szCs w:val="28"/>
        </w:rPr>
      </w:pPr>
    </w:p>
    <w:p w:rsidR="00EB6899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b/>
          <w:spacing w:val="6"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6899" w:rsidRPr="00D57FD1" w:rsidRDefault="00EB6899" w:rsidP="00EB6899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899" w:rsidRPr="00463984" w:rsidRDefault="00EB6899" w:rsidP="00EB6899">
      <w:pPr>
        <w:jc w:val="center"/>
        <w:rPr>
          <w:b/>
        </w:rPr>
      </w:pPr>
      <w:r w:rsidRPr="00463984">
        <w:rPr>
          <w:b/>
        </w:rPr>
        <w:t xml:space="preserve">РАБОЧАЯ ПРОГРАММА УЧЕБНОЙ </w:t>
      </w:r>
      <w:r w:rsidRPr="00462AC0">
        <w:rPr>
          <w:b/>
        </w:rPr>
        <w:t>ДИСЦИПЛИНЫ</w:t>
      </w:r>
      <w:r>
        <w:rPr>
          <w:rStyle w:val="afd"/>
          <w:b/>
        </w:rPr>
        <w:footnoteReference w:id="1"/>
      </w:r>
    </w:p>
    <w:p w:rsidR="00EB6899" w:rsidRDefault="00EB6899" w:rsidP="00EB6899">
      <w:pPr>
        <w:spacing w:line="360" w:lineRule="auto"/>
        <w:jc w:val="center"/>
        <w:rPr>
          <w:b/>
        </w:rPr>
      </w:pPr>
      <w:r>
        <w:rPr>
          <w:b/>
        </w:rPr>
        <w:t>СГ.03.   БЕЗОПАСНОСТЬ ЖИЗНЕДЕЯТЕЛЬНОСТИ</w:t>
      </w:r>
    </w:p>
    <w:p w:rsidR="00EB6899" w:rsidRPr="00093E8E" w:rsidRDefault="00EB6899" w:rsidP="00EB6899">
      <w:pPr>
        <w:widowControl w:val="0"/>
        <w:autoSpaceDE w:val="0"/>
        <w:autoSpaceDN w:val="0"/>
        <w:adjustRightInd w:val="0"/>
        <w:spacing w:before="120" w:line="300" w:lineRule="auto"/>
        <w:jc w:val="center"/>
        <w:rPr>
          <w:b/>
          <w:sz w:val="28"/>
          <w:szCs w:val="28"/>
        </w:rPr>
      </w:pPr>
    </w:p>
    <w:p w:rsidR="00EB6899" w:rsidRPr="0036097A" w:rsidRDefault="00EB6899" w:rsidP="00EB6899">
      <w:pPr>
        <w:widowControl w:val="0"/>
        <w:autoSpaceDE w:val="0"/>
        <w:autoSpaceDN w:val="0"/>
        <w:adjustRightInd w:val="0"/>
        <w:spacing w:before="120" w:line="300" w:lineRule="auto"/>
        <w:jc w:val="center"/>
        <w:rPr>
          <w:b/>
        </w:rPr>
      </w:pPr>
      <w:r w:rsidRPr="0036097A">
        <w:rPr>
          <w:b/>
        </w:rPr>
        <w:t>для специальности</w:t>
      </w:r>
    </w:p>
    <w:p w:rsidR="00EB6899" w:rsidRPr="0036097A" w:rsidRDefault="00EB6899" w:rsidP="00EB6899">
      <w:pPr>
        <w:widowControl w:val="0"/>
        <w:autoSpaceDE w:val="0"/>
        <w:autoSpaceDN w:val="0"/>
        <w:adjustRightInd w:val="0"/>
        <w:spacing w:line="300" w:lineRule="auto"/>
        <w:jc w:val="center"/>
      </w:pPr>
      <w:r w:rsidRPr="0036097A">
        <w:t xml:space="preserve">23.02.01 Организация перевозок и управление на транспорте </w:t>
      </w:r>
    </w:p>
    <w:p w:rsidR="00EB6899" w:rsidRPr="0036097A" w:rsidRDefault="00EB6899" w:rsidP="00EB6899">
      <w:pPr>
        <w:widowControl w:val="0"/>
        <w:autoSpaceDE w:val="0"/>
        <w:autoSpaceDN w:val="0"/>
        <w:adjustRightInd w:val="0"/>
        <w:spacing w:line="300" w:lineRule="auto"/>
        <w:jc w:val="center"/>
      </w:pPr>
      <w:r w:rsidRPr="0036097A">
        <w:t>(по видам)</w:t>
      </w:r>
    </w:p>
    <w:p w:rsidR="00EB6899" w:rsidRPr="00D57FD1" w:rsidRDefault="00EB6899" w:rsidP="00EB689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32"/>
          <w:szCs w:val="32"/>
        </w:rPr>
      </w:pPr>
    </w:p>
    <w:p w:rsidR="00EB6899" w:rsidRPr="0036097A" w:rsidRDefault="00EB6899" w:rsidP="00EB6899">
      <w:pPr>
        <w:spacing w:line="360" w:lineRule="auto"/>
        <w:jc w:val="center"/>
        <w:rPr>
          <w:i/>
          <w:sz w:val="22"/>
          <w:szCs w:val="22"/>
        </w:rPr>
      </w:pPr>
      <w:r w:rsidRPr="0036097A">
        <w:rPr>
          <w:i/>
          <w:sz w:val="22"/>
          <w:szCs w:val="22"/>
        </w:rPr>
        <w:t xml:space="preserve">Базовая подготовка </w:t>
      </w:r>
    </w:p>
    <w:p w:rsidR="00EB6899" w:rsidRPr="0036097A" w:rsidRDefault="00EB6899" w:rsidP="00EB6899">
      <w:pPr>
        <w:spacing w:line="360" w:lineRule="auto"/>
        <w:jc w:val="center"/>
        <w:rPr>
          <w:i/>
          <w:sz w:val="22"/>
          <w:szCs w:val="22"/>
        </w:rPr>
      </w:pPr>
      <w:r w:rsidRPr="0036097A">
        <w:rPr>
          <w:i/>
          <w:sz w:val="22"/>
          <w:szCs w:val="22"/>
        </w:rPr>
        <w:t>среднего профессионального образования</w:t>
      </w:r>
    </w:p>
    <w:p w:rsidR="00EB6899" w:rsidRPr="0036097A" w:rsidRDefault="00EB6899" w:rsidP="00EB6899">
      <w:pPr>
        <w:spacing w:line="360" w:lineRule="auto"/>
        <w:jc w:val="center"/>
        <w:rPr>
          <w:i/>
          <w:sz w:val="22"/>
          <w:szCs w:val="22"/>
        </w:rPr>
      </w:pPr>
      <w:r w:rsidRPr="0036097A">
        <w:rPr>
          <w:i/>
          <w:sz w:val="22"/>
          <w:szCs w:val="22"/>
        </w:rPr>
        <w:t xml:space="preserve">(год начала подготовки: </w:t>
      </w:r>
      <w:r w:rsidRPr="0036097A">
        <w:rPr>
          <w:b/>
          <w:i/>
          <w:sz w:val="22"/>
          <w:szCs w:val="22"/>
        </w:rPr>
        <w:t>202</w:t>
      </w:r>
      <w:r>
        <w:rPr>
          <w:b/>
          <w:i/>
          <w:sz w:val="22"/>
          <w:szCs w:val="22"/>
        </w:rPr>
        <w:t>4</w:t>
      </w:r>
      <w:r w:rsidRPr="0036097A">
        <w:rPr>
          <w:i/>
          <w:sz w:val="22"/>
          <w:szCs w:val="22"/>
        </w:rPr>
        <w:t>)</w:t>
      </w:r>
    </w:p>
    <w:p w:rsidR="00EB6899" w:rsidRPr="00D57FD1" w:rsidRDefault="00EB6899" w:rsidP="00EB6899">
      <w:pPr>
        <w:spacing w:after="120" w:line="300" w:lineRule="auto"/>
        <w:jc w:val="center"/>
        <w:rPr>
          <w:i/>
          <w:iCs/>
          <w:sz w:val="28"/>
          <w:szCs w:val="32"/>
        </w:rPr>
      </w:pPr>
    </w:p>
    <w:p w:rsidR="00EB6899" w:rsidRPr="00D57FD1" w:rsidRDefault="00EB6899" w:rsidP="00EB689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EB6899" w:rsidRPr="00D57FD1" w:rsidRDefault="00EB6899" w:rsidP="00EB689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B6899" w:rsidRPr="00D57FD1" w:rsidRDefault="00EB6899" w:rsidP="00EB6899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B6899" w:rsidRDefault="00EB6899">
      <w:pPr>
        <w:jc w:val="right"/>
      </w:pPr>
    </w:p>
    <w:p w:rsidR="00EB6899" w:rsidRDefault="00EB6899">
      <w:pPr>
        <w:jc w:val="right"/>
      </w:pPr>
    </w:p>
    <w:p w:rsidR="00EB6899" w:rsidRDefault="00EB6899">
      <w:pPr>
        <w:jc w:val="right"/>
      </w:pPr>
    </w:p>
    <w:p w:rsidR="00EB6899" w:rsidRDefault="00EB6899">
      <w:pPr>
        <w:jc w:val="right"/>
      </w:pPr>
    </w:p>
    <w:p w:rsidR="00EB6899" w:rsidRDefault="00EB6899">
      <w:pPr>
        <w:jc w:val="right"/>
      </w:pPr>
    </w:p>
    <w:p w:rsidR="00EB6899" w:rsidRDefault="00EB6899"/>
    <w:p w:rsidR="00EB6899" w:rsidRDefault="00EB6899"/>
    <w:p w:rsidR="00574478" w:rsidRDefault="00574478"/>
    <w:p w:rsidR="00574478" w:rsidRDefault="00574478"/>
    <w:p w:rsidR="00574478" w:rsidRDefault="00574478"/>
    <w:p w:rsidR="00574478" w:rsidRDefault="00574478"/>
    <w:p w:rsidR="00EB6899" w:rsidRDefault="00EB6899"/>
    <w:p w:rsidR="00EB6899" w:rsidRDefault="00EB6899"/>
    <w:p w:rsidR="00EB6899" w:rsidRDefault="00EB6899">
      <w:bookmarkStart w:id="0" w:name="_GoBack"/>
      <w:bookmarkEnd w:id="0"/>
    </w:p>
    <w:p w:rsidR="00574478" w:rsidRDefault="00574478"/>
    <w:p w:rsidR="00574478" w:rsidRDefault="00574478"/>
    <w:p w:rsidR="00574478" w:rsidRDefault="005075B9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574478">
        <w:tc>
          <w:tcPr>
            <w:tcW w:w="7526" w:type="dxa"/>
          </w:tcPr>
          <w:p w:rsidR="00574478" w:rsidRDefault="00574478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574478" w:rsidRDefault="005075B9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574478">
        <w:tc>
          <w:tcPr>
            <w:tcW w:w="7526" w:type="dxa"/>
          </w:tcPr>
          <w:p w:rsidR="00574478" w:rsidRDefault="005075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574478" w:rsidRDefault="005075B9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4478">
        <w:tc>
          <w:tcPr>
            <w:tcW w:w="7526" w:type="dxa"/>
          </w:tcPr>
          <w:p w:rsidR="00574478" w:rsidRDefault="005075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574478" w:rsidRDefault="005075B9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4478">
        <w:trPr>
          <w:trHeight w:val="670"/>
        </w:trPr>
        <w:tc>
          <w:tcPr>
            <w:tcW w:w="7526" w:type="dxa"/>
          </w:tcPr>
          <w:p w:rsidR="00574478" w:rsidRDefault="005075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574478" w:rsidRDefault="00574478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574478">
        <w:tc>
          <w:tcPr>
            <w:tcW w:w="7526" w:type="dxa"/>
          </w:tcPr>
          <w:p w:rsidR="00574478" w:rsidRDefault="005075B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574478" w:rsidRDefault="00574478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574478">
        <w:tc>
          <w:tcPr>
            <w:tcW w:w="7526" w:type="dxa"/>
          </w:tcPr>
          <w:p w:rsidR="00574478" w:rsidRDefault="005075B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7"/>
                <w:b/>
              </w:rPr>
              <w:t>5. ПЕРЕЧЕНЬ ИСПОЛЬЗУЕМЫХ МЕТОДОВ ОБУЧЕНИЯ</w:t>
            </w:r>
          </w:p>
          <w:p w:rsidR="00574478" w:rsidRDefault="00574478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574478" w:rsidRDefault="00574478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574478" w:rsidRDefault="005075B9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574478" w:rsidRDefault="005075B9">
      <w:pPr>
        <w:pStyle w:val="afc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574478" w:rsidRDefault="005075B9">
      <w:pPr>
        <w:spacing w:line="252" w:lineRule="auto"/>
        <w:ind w:firstLine="709"/>
        <w:jc w:val="both"/>
        <w:rPr>
          <w:spacing w:val="-2"/>
          <w:szCs w:val="22"/>
        </w:rPr>
      </w:pPr>
      <w:r>
        <w:t xml:space="preserve">Рабочая программа учебной дисциплины ОП.   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spacing w:val="-2"/>
        </w:rPr>
        <w:t>23.02.01 Организация перевозок и управление на транспорте (по видам)</w:t>
      </w:r>
    </w:p>
    <w:p w:rsidR="00574478" w:rsidRDefault="005075B9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478" w:rsidRDefault="005075B9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 оператор поста централизации, сигналист, составитель поездов, приемосдатчик груза и багажа, оператор сортировочной горки, оператор при дежурном по станции.</w:t>
      </w:r>
    </w:p>
    <w:p w:rsidR="00574478" w:rsidRDefault="00574478">
      <w:pPr>
        <w:ind w:firstLine="709"/>
        <w:rPr>
          <w:spacing w:val="-2"/>
        </w:rPr>
      </w:pPr>
    </w:p>
    <w:p w:rsidR="00574478" w:rsidRDefault="005075B9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574478" w:rsidRDefault="005075B9">
      <w:pPr>
        <w:ind w:firstLine="709"/>
        <w:rPr>
          <w:b/>
          <w:bCs/>
        </w:rPr>
      </w:pPr>
      <w:r>
        <w:t>Дисциплина входит в цикл общепрофессиональных дисциплин.</w:t>
      </w:r>
    </w:p>
    <w:p w:rsidR="00574478" w:rsidRDefault="005075B9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574478" w:rsidRDefault="005075B9">
      <w:pPr>
        <w:ind w:firstLine="709"/>
        <w:jc w:val="both"/>
      </w:pPr>
      <w:r>
        <w:t>1.3.1 В результате освоения учебной дисциплины обучающийся должен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2"/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применять первичные средства пожаротушения;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оказывать первую помощь пострадавшим.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2"/>
          <w:sz w:val="24"/>
          <w:szCs w:val="24"/>
        </w:rPr>
        <w:t>знать: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основы военной службы и обороны государства;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задачи и основные мероприятия гражданской обороны;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>-</w:t>
      </w:r>
      <w:r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574478" w:rsidRDefault="005075B9">
      <w:pPr>
        <w:pStyle w:val="27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f3"/>
          <w:sz w:val="24"/>
          <w:szCs w:val="24"/>
        </w:rPr>
        <w:t xml:space="preserve">- </w:t>
      </w:r>
      <w:r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574478" w:rsidRDefault="00574478">
      <w:pPr>
        <w:shd w:val="clear" w:color="auto" w:fill="FFFFFF"/>
        <w:ind w:firstLine="709"/>
        <w:jc w:val="both"/>
        <w:rPr>
          <w:color w:val="000000"/>
        </w:rPr>
      </w:pPr>
    </w:p>
    <w:p w:rsidR="00574478" w:rsidRDefault="005075B9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В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следующие компетенции:</w:t>
      </w:r>
    </w:p>
    <w:p w:rsidR="00574478" w:rsidRDefault="005075B9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</w:t>
            </w:r>
          </w:p>
        </w:tc>
        <w:tc>
          <w:tcPr>
            <w:tcW w:w="9213" w:type="dxa"/>
          </w:tcPr>
          <w:p w:rsidR="00574478" w:rsidRDefault="005075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sz w:val="22"/>
                <w:szCs w:val="22"/>
              </w:rPr>
              <w:t>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2.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4.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6.</w:t>
            </w:r>
          </w:p>
        </w:tc>
        <w:tc>
          <w:tcPr>
            <w:tcW w:w="9213" w:type="dxa"/>
          </w:tcPr>
          <w:p w:rsidR="00574478" w:rsidRDefault="005075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7.</w:t>
            </w:r>
          </w:p>
        </w:tc>
        <w:tc>
          <w:tcPr>
            <w:tcW w:w="9213" w:type="dxa"/>
          </w:tcPr>
          <w:p w:rsidR="00574478" w:rsidRDefault="005075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8.</w:t>
            </w:r>
          </w:p>
        </w:tc>
        <w:tc>
          <w:tcPr>
            <w:tcW w:w="9213" w:type="dxa"/>
          </w:tcPr>
          <w:p w:rsidR="00574478" w:rsidRDefault="005075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574478" w:rsidRDefault="005075B9">
      <w:pPr>
        <w:ind w:firstLine="709"/>
        <w:jc w:val="both"/>
        <w:rPr>
          <w:b/>
        </w:rPr>
      </w:pPr>
      <w:r>
        <w:rPr>
          <w:b/>
        </w:rPr>
        <w:t xml:space="preserve">-профессиональные: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ПК.1.3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</w:p>
        </w:tc>
        <w:tc>
          <w:tcPr>
            <w:tcW w:w="9213" w:type="dxa"/>
          </w:tcPr>
          <w:p w:rsidR="00574478" w:rsidRDefault="00507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3.1.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3.2.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574478">
        <w:tc>
          <w:tcPr>
            <w:tcW w:w="994" w:type="dxa"/>
          </w:tcPr>
          <w:p w:rsidR="00574478" w:rsidRDefault="005075B9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3.3.</w:t>
            </w:r>
          </w:p>
        </w:tc>
        <w:tc>
          <w:tcPr>
            <w:tcW w:w="9213" w:type="dxa"/>
          </w:tcPr>
          <w:p w:rsidR="00574478" w:rsidRDefault="005075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574478" w:rsidRDefault="00574478">
      <w:pPr>
        <w:ind w:firstLine="709"/>
        <w:jc w:val="both"/>
      </w:pPr>
    </w:p>
    <w:p w:rsidR="00574478" w:rsidRDefault="005075B9">
      <w:pPr>
        <w:ind w:firstLine="709"/>
        <w:jc w:val="both"/>
        <w:rPr>
          <w:rFonts w:ascii="Calibri" w:hAnsi="Calibri"/>
        </w:rPr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74478" w:rsidRDefault="005075B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>
        <w:rPr>
          <w:color w:val="000000"/>
        </w:rPr>
        <w:t xml:space="preserve">ЛР 1. </w:t>
      </w:r>
      <w:r>
        <w:rPr>
          <w:rFonts w:eastAsia="Calibri"/>
        </w:rPr>
        <w:t>Осознающий себя гражданином и защитником великой страны;</w:t>
      </w:r>
    </w:p>
    <w:p w:rsidR="00574478" w:rsidRDefault="005075B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>
        <w:rPr>
          <w:color w:val="000000"/>
        </w:rPr>
        <w:t xml:space="preserve">ЛР 10. </w:t>
      </w:r>
      <w:r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574478" w:rsidRDefault="005075B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>
        <w:rPr>
          <w:color w:val="000000"/>
        </w:rPr>
        <w:t xml:space="preserve">ЛР 15. </w:t>
      </w:r>
      <w:r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574478" w:rsidRDefault="005075B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>
        <w:rPr>
          <w:color w:val="000000"/>
        </w:rPr>
        <w:t xml:space="preserve">ЛР 16. </w:t>
      </w:r>
      <w:r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574478" w:rsidRDefault="005075B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>
        <w:rPr>
          <w:color w:val="000000"/>
        </w:rPr>
        <w:t xml:space="preserve">ЛР 20. </w:t>
      </w:r>
      <w:r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574478" w:rsidRDefault="00574478">
      <w:pPr>
        <w:widowControl w:val="0"/>
        <w:spacing w:line="216" w:lineRule="auto"/>
        <w:ind w:firstLine="851"/>
        <w:jc w:val="both"/>
      </w:pPr>
    </w:p>
    <w:p w:rsidR="00574478" w:rsidRDefault="00574478">
      <w:pPr>
        <w:widowControl w:val="0"/>
        <w:spacing w:line="216" w:lineRule="auto"/>
        <w:ind w:firstLine="851"/>
        <w:jc w:val="both"/>
        <w:rPr>
          <w:color w:val="000000"/>
        </w:rPr>
      </w:pPr>
    </w:p>
    <w:p w:rsidR="00574478" w:rsidRDefault="005075B9">
      <w:pPr>
        <w:jc w:val="center"/>
        <w:rPr>
          <w:b/>
          <w:bCs/>
        </w:rPr>
      </w:pPr>
      <w:r>
        <w:br w:type="page" w:clear="all"/>
      </w:r>
      <w:r>
        <w:rPr>
          <w:b/>
          <w:bCs/>
        </w:rPr>
        <w:lastRenderedPageBreak/>
        <w:t>2. СТРУКТУРА И СОДЕРЖАНИЕ УЧЕБНОЙ ДИСЦИПЛИНЫ</w:t>
      </w:r>
    </w:p>
    <w:p w:rsidR="00574478" w:rsidRDefault="005075B9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574478" w:rsidRDefault="005075B9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574478" w:rsidRDefault="00574478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574478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ind w:firstLine="34"/>
              <w:jc w:val="center"/>
              <w:rPr>
                <w:i/>
              </w:rPr>
            </w:pPr>
            <w:r>
              <w:rPr>
                <w:b/>
                <w:bCs/>
                <w:i/>
                <w:iCs/>
                <w:spacing w:val="-3"/>
              </w:rPr>
              <w:t>Объем часов</w:t>
            </w:r>
          </w:p>
        </w:tc>
      </w:tr>
      <w:tr w:rsidR="0057447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57447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</w:tr>
      <w:tr w:rsidR="0057447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7447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7447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spacing w:line="276" w:lineRule="auto"/>
            </w:pPr>
            <w: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</w:p>
        </w:tc>
      </w:tr>
      <w:tr w:rsidR="00574478">
        <w:trPr>
          <w:trHeight w:val="31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>
              <w:t>лабораторные,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48</w:t>
            </w:r>
          </w:p>
        </w:tc>
      </w:tr>
      <w:tr w:rsidR="00574478">
        <w:trPr>
          <w:trHeight w:val="31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447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  <w:spacing w:val="-2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</w:tr>
      <w:tr w:rsidR="0057447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7447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7447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44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</w:pPr>
            <w:r>
              <w:t xml:space="preserve">Итоговая аттестация в форме </w:t>
            </w:r>
            <w:r>
              <w:rPr>
                <w:b/>
                <w:i/>
              </w:rPr>
              <w:t>дифференцированный зачет (    семестр)</w:t>
            </w:r>
          </w:p>
        </w:tc>
      </w:tr>
    </w:tbl>
    <w:p w:rsidR="00574478" w:rsidRDefault="00574478">
      <w:pPr>
        <w:sectPr w:rsidR="00574478">
          <w:footerReference w:type="default" r:id="rId8"/>
          <w:pgSz w:w="11906" w:h="16838"/>
          <w:pgMar w:top="1134" w:right="595" w:bottom="1134" w:left="1134" w:header="0" w:footer="300" w:gutter="0"/>
          <w:cols w:space="720"/>
          <w:docGrid w:linePitch="360"/>
        </w:sectPr>
      </w:pPr>
    </w:p>
    <w:p w:rsidR="00574478" w:rsidRDefault="005075B9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ОП.     Безопасность жизнедеятельности</w:t>
      </w:r>
    </w:p>
    <w:p w:rsidR="00574478" w:rsidRDefault="00574478">
      <w:pPr>
        <w:ind w:firstLine="709"/>
        <w:rPr>
          <w:b/>
          <w:bCs/>
        </w:rPr>
      </w:pPr>
    </w:p>
    <w:tbl>
      <w:tblPr>
        <w:tblpPr w:leftFromText="180" w:rightFromText="180" w:vertAnchor="text" w:horzAnchor="margin" w:tblpX="-318" w:tblpY="26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541"/>
        <w:gridCol w:w="850"/>
        <w:gridCol w:w="1701"/>
      </w:tblGrid>
      <w:tr w:rsidR="00574478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574478" w:rsidRDefault="005075B9">
            <w:pPr>
              <w:widowControl w:val="0"/>
              <w:tabs>
                <w:tab w:val="left" w:pos="1720"/>
                <w:tab w:val="left" w:pos="1880"/>
              </w:tabs>
              <w:jc w:val="center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574478" w:rsidRDefault="005075B9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ind w:hanging="43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ind w:firstLine="24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574478">
        <w:trPr>
          <w:trHeight w:val="377"/>
        </w:trPr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spacing w:val="-2"/>
              </w:rPr>
              <w:t xml:space="preserve">Гражданская </w:t>
            </w:r>
            <w:r>
              <w:rPr>
                <w:b/>
              </w:rPr>
              <w:t>оборона (32 часа=12л+10 пр+10 ср)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Тема 1.1.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Единая Государственная система предупреждения и</w:t>
            </w:r>
          </w:p>
          <w:p w:rsidR="00574478" w:rsidRDefault="005075B9">
            <w:pPr>
              <w:shd w:val="clear" w:color="auto" w:fill="FFFFFF"/>
              <w:jc w:val="center"/>
            </w:pPr>
            <w:r>
              <w:rPr>
                <w:b/>
              </w:rPr>
              <w:t>ликвидации чрезвычайных ситуаций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r>
              <w:rPr>
                <w:b/>
                <w:bCs/>
              </w:rPr>
              <w:t xml:space="preserve">Содержание учебного материала </w:t>
            </w:r>
          </w:p>
          <w:p w:rsidR="00574478" w:rsidRDefault="005075B9">
            <w:pPr>
              <w:jc w:val="both"/>
            </w:pPr>
            <w: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 Единая государственная система предупреждения и ликвидации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r>
              <w:rPr>
                <w:b/>
              </w:rPr>
              <w:t>Самостоятельная работа обучающихся</w:t>
            </w:r>
          </w:p>
          <w:p w:rsidR="00574478" w:rsidRDefault="005075B9">
            <w:pPr>
              <w:rPr>
                <w:b/>
                <w:bCs/>
                <w:color w:val="FF0000"/>
              </w:rPr>
            </w:pPr>
            <w:r>
              <w:t>1. Изучение теоретического материала тем и подготовка ответов на контрольные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b/>
                <w:bCs/>
              </w:rPr>
              <w:t>Тема 1.2.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Организация </w:t>
            </w:r>
            <w:r>
              <w:rPr>
                <w:b/>
              </w:rPr>
              <w:t>гражданской</w:t>
            </w:r>
          </w:p>
          <w:p w:rsidR="00574478" w:rsidRDefault="005075B9">
            <w:pPr>
              <w:widowControl w:val="0"/>
              <w:tabs>
                <w:tab w:val="left" w:pos="1040"/>
                <w:tab w:val="left" w:pos="2106"/>
              </w:tabs>
              <w:jc w:val="center"/>
            </w:pPr>
            <w:r>
              <w:rPr>
                <w:b/>
              </w:rPr>
              <w:t>обороны</w:t>
            </w:r>
          </w:p>
          <w:p w:rsidR="00574478" w:rsidRDefault="00574478">
            <w:pPr>
              <w:widowControl w:val="0"/>
              <w:tabs>
                <w:tab w:val="left" w:pos="1040"/>
              </w:tabs>
              <w:jc w:val="center"/>
            </w:pPr>
          </w:p>
          <w:p w:rsidR="00574478" w:rsidRDefault="00574478">
            <w:pPr>
              <w:widowControl w:val="0"/>
              <w:tabs>
                <w:tab w:val="left" w:pos="1413"/>
              </w:tabs>
              <w:jc w:val="center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r>
              <w:t>Организация ГО, цели и задачи. Структура и органы управления ГО. Силы ГО. Железнодорожная транспортная система предупреждения и действий в чрезвычайных ситуациях. (ЖТС ЧС).</w:t>
            </w:r>
          </w:p>
          <w:p w:rsidR="00574478" w:rsidRDefault="005075B9">
            <w:r>
              <w:t>Ядерное оружие.  Химическое и биологическое оружие. 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r>
              <w:rPr>
                <w:bCs/>
              </w:rPr>
              <w:t>Разработка плана м</w:t>
            </w:r>
            <w:r>
              <w:t>ероприятий по защите людей от оружия массового поражения.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574478" w:rsidRDefault="005075B9">
            <w:pPr>
              <w:shd w:val="clear" w:color="auto" w:fill="FFFFFF"/>
              <w:rPr>
                <w:color w:val="F79646"/>
              </w:rPr>
            </w:pPr>
            <w:r>
              <w:t>2. 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ind w:left="-142" w:right="-123"/>
              <w:jc w:val="center"/>
            </w:pPr>
            <w:r>
              <w:rPr>
                <w:b/>
                <w:bCs/>
              </w:rPr>
              <w:t xml:space="preserve">Тема 1.3. </w:t>
            </w:r>
          </w:p>
          <w:p w:rsidR="00574478" w:rsidRDefault="005075B9">
            <w:pPr>
              <w:shd w:val="clear" w:color="auto" w:fill="FFFFFF"/>
              <w:ind w:left="-142" w:right="-123"/>
              <w:jc w:val="center"/>
              <w:rPr>
                <w:b/>
              </w:rPr>
            </w:pPr>
            <w:r>
              <w:rPr>
                <w:b/>
              </w:rPr>
              <w:t xml:space="preserve">Защита населения и </w:t>
            </w:r>
            <w:r>
              <w:rPr>
                <w:b/>
                <w:spacing w:val="-2"/>
              </w:rPr>
              <w:t>территорий при</w:t>
            </w:r>
            <w:r>
              <w:rPr>
                <w:b/>
                <w:bCs/>
              </w:rPr>
              <w:t xml:space="preserve"> стихийных бедствиях, </w:t>
            </w:r>
            <w:r>
              <w:rPr>
                <w:b/>
              </w:rPr>
              <w:t>неблагоприятной</w:t>
            </w:r>
          </w:p>
          <w:p w:rsidR="00574478" w:rsidRDefault="005075B9">
            <w:pPr>
              <w:shd w:val="clear" w:color="auto" w:fill="FFFFFF"/>
              <w:ind w:left="-142" w:right="-123"/>
              <w:jc w:val="center"/>
            </w:pPr>
            <w:r>
              <w:rPr>
                <w:b/>
              </w:rPr>
              <w:lastRenderedPageBreak/>
              <w:t>экологической и социальной обстановке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r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574478" w:rsidRDefault="005075B9">
            <w:pPr>
              <w:jc w:val="both"/>
            </w:pPr>
            <w:r>
              <w:t>Защита при землетрясениях, извержениях вулканов, ураганах, бурях, смерчах, грозах,  при снежных заносах, сходе лавин, метели, вьюге, селях и оползнях. 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</w:pPr>
            <w:r>
              <w:rPr>
                <w:b/>
              </w:rPr>
              <w:t>Самостоятельная работа обучающихся</w:t>
            </w:r>
          </w:p>
          <w:p w:rsidR="00574478" w:rsidRDefault="005075B9">
            <w:pPr>
              <w:shd w:val="clear" w:color="auto" w:fill="FFFFFF"/>
            </w:pPr>
            <w:r>
              <w:t xml:space="preserve">3. Ознакомление с нормативными документами.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>1.4.</w:t>
            </w:r>
          </w:p>
          <w:p w:rsidR="00574478" w:rsidRDefault="005075B9">
            <w:pPr>
              <w:shd w:val="clear" w:color="auto" w:fill="FFFFFF"/>
              <w:ind w:left="-142" w:right="-123"/>
              <w:jc w:val="center"/>
              <w:rPr>
                <w:b/>
              </w:rPr>
            </w:pPr>
            <w:r>
              <w:rPr>
                <w:b/>
              </w:rPr>
              <w:t xml:space="preserve">Защита населения и территорий при авариях </w:t>
            </w:r>
            <w:r>
              <w:rPr>
                <w:b/>
                <w:bCs/>
              </w:rPr>
              <w:t>(</w:t>
            </w:r>
            <w:r>
              <w:rPr>
                <w:b/>
              </w:rPr>
              <w:t>катастрофах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</w:rPr>
              <w:t>на транспорте</w:t>
            </w:r>
          </w:p>
          <w:p w:rsidR="00574478" w:rsidRDefault="005075B9">
            <w:pPr>
              <w:shd w:val="clear" w:color="auto" w:fill="FFFFFF"/>
              <w:ind w:left="-142" w:right="-123"/>
              <w:jc w:val="center"/>
            </w:pPr>
            <w:r>
              <w:rPr>
                <w:b/>
              </w:rPr>
              <w:t>и производственных объектах</w:t>
            </w:r>
          </w:p>
        </w:tc>
        <w:tc>
          <w:tcPr>
            <w:tcW w:w="95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shd w:val="clear" w:color="auto" w:fill="FFFFFF"/>
              <w:rPr>
                <w:b/>
              </w:rPr>
            </w:pPr>
            <w: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574478" w:rsidRDefault="005075B9">
            <w:pPr>
              <w:shd w:val="clear" w:color="auto" w:fill="FFFFFF"/>
            </w:pPr>
            <w:r>
              <w:t xml:space="preserve">2.Отработка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</w:pPr>
            <w:r>
              <w:rPr>
                <w:b/>
              </w:rPr>
              <w:t>Самостоятельная работа обучающихся</w:t>
            </w:r>
          </w:p>
          <w:p w:rsidR="00574478" w:rsidRDefault="005075B9">
            <w:pPr>
              <w:shd w:val="clear" w:color="auto" w:fill="FFFFFF"/>
              <w:rPr>
                <w:b/>
                <w:bCs/>
              </w:rPr>
            </w:pPr>
            <w:r>
              <w:t>Поиск и изучение информации по темам. Подготовка к письменному опросу.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</w:pPr>
            <w:r>
              <w:rPr>
                <w:b/>
              </w:rPr>
              <w:t>Самостоятельная работа обучающихся</w:t>
            </w:r>
            <w:r>
              <w:t xml:space="preserve">: </w:t>
            </w:r>
          </w:p>
          <w:p w:rsidR="00574478" w:rsidRDefault="005075B9">
            <w:pPr>
              <w:shd w:val="clear" w:color="auto" w:fill="FFFFFF"/>
              <w:rPr>
                <w:b/>
              </w:rPr>
            </w:pPr>
            <w: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163"/>
        </w:trPr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574478" w:rsidRDefault="005075B9">
            <w:pPr>
              <w:pStyle w:val="afc"/>
              <w:numPr>
                <w:ilvl w:val="0"/>
                <w:numId w:val="36"/>
              </w:numPr>
              <w:shd w:val="clear" w:color="auto" w:fill="FFFFFF"/>
            </w:pPr>
            <w:r>
              <w:t>Планирование и организация выполнения эвакуационных мероприятий на объекте экономики</w:t>
            </w:r>
          </w:p>
          <w:p w:rsidR="00574478" w:rsidRDefault="005075B9">
            <w:pPr>
              <w:pStyle w:val="afc"/>
              <w:numPr>
                <w:ilvl w:val="0"/>
                <w:numId w:val="36"/>
              </w:numPr>
              <w:shd w:val="clear" w:color="auto" w:fill="FFFFFF"/>
            </w:pPr>
            <w:r>
              <w:t xml:space="preserve">Изучение порядка эвакуации населения в мирное </w:t>
            </w:r>
            <w:r>
              <w:rPr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t>военное время</w:t>
            </w:r>
          </w:p>
          <w:p w:rsidR="00574478" w:rsidRDefault="005075B9">
            <w:pPr>
              <w:pStyle w:val="afc"/>
              <w:numPr>
                <w:ilvl w:val="0"/>
                <w:numId w:val="36"/>
              </w:numPr>
              <w:shd w:val="clear" w:color="auto" w:fill="FFFFFF"/>
            </w:pPr>
            <w:r>
              <w:t>Организация мероприятий по повышению устойчивости функционирования объекта экономики в условиях чрезвычайной ситуации</w:t>
            </w:r>
          </w:p>
          <w:p w:rsidR="00574478" w:rsidRDefault="005075B9">
            <w:pPr>
              <w:pStyle w:val="afc"/>
              <w:numPr>
                <w:ilvl w:val="0"/>
                <w:numId w:val="36"/>
              </w:numPr>
              <w:shd w:val="clear" w:color="auto" w:fill="FFFFFF"/>
            </w:pPr>
            <w:r>
              <w:t>Организация хранения и использования средств индивидуальной защиты</w:t>
            </w:r>
          </w:p>
          <w:p w:rsidR="00574478" w:rsidRDefault="00574478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574478" w:rsidRDefault="00574478">
            <w:pPr>
              <w:jc w:val="center"/>
            </w:pPr>
          </w:p>
          <w:p w:rsidR="00574478" w:rsidRDefault="005075B9">
            <w:pPr>
              <w:jc w:val="center"/>
            </w:pPr>
            <w:r>
              <w:t>2</w:t>
            </w:r>
          </w:p>
          <w:p w:rsidR="00574478" w:rsidRDefault="00574478">
            <w:pPr>
              <w:jc w:val="center"/>
            </w:pPr>
          </w:p>
          <w:p w:rsidR="00574478" w:rsidRDefault="005075B9">
            <w:pPr>
              <w:jc w:val="center"/>
            </w:pPr>
            <w:r>
              <w:t>2</w:t>
            </w:r>
          </w:p>
          <w:p w:rsidR="00574478" w:rsidRDefault="00574478">
            <w:pPr>
              <w:jc w:val="center"/>
            </w:pPr>
          </w:p>
          <w:p w:rsidR="00574478" w:rsidRDefault="005075B9">
            <w:pPr>
              <w:jc w:val="center"/>
            </w:pPr>
            <w:r>
              <w:t>2</w:t>
            </w:r>
          </w:p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163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574478" w:rsidRDefault="005075B9">
            <w:pPr>
              <w:jc w:val="center"/>
              <w:rPr>
                <w:b/>
              </w:rPr>
            </w:pPr>
            <w:r>
              <w:rPr>
                <w:b/>
              </w:rPr>
              <w:t>Безопасность жизнедеятельности на железнодорожном транспорте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характеристики железнодорожного транспорта как источника возможного возникновения ЧС. Особенности ликвидации последствий стихийных бедствий, крупных аварий и катастроф на объектах железнодорожного транспорта. Основные виды восстановительных работ.</w:t>
            </w:r>
          </w:p>
          <w:p w:rsidR="00574478" w:rsidRDefault="005075B9">
            <w:r>
              <w:rPr>
                <w:bCs/>
                <w:sz w:val="22"/>
                <w:szCs w:val="22"/>
              </w:rPr>
              <w:t>Локализация и ликвидация последствий ЧС при перевозке опасных грузов. Специальная обработка на железнодорожном транспорте. Способы обеззараживания подвижного состава и других сооружений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r>
              <w:rPr>
                <w:bCs/>
              </w:rPr>
              <w:t>Аварийные ситуации на железнодорожном транспорте при перевозке опасных грузов. Характер поражения подвижного состава и устройств железнодорожного транспорта при авариях и крушениях поездов с опасными грузами. Негативное воздействие на литосферу, гидросферу и атмосферу при ЧС с опасными грузами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574478" w:rsidRDefault="005075B9">
            <w:r>
              <w:rPr>
                <w:bCs/>
              </w:rPr>
              <w:t>Характеристика и оценка степени поражения сооружений и устройств железнодорожного транспорта при крушениях и авариях поездов с опасными химическими веществами</w:t>
            </w:r>
            <w:r>
              <w:t xml:space="preserve"> 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lastRenderedPageBreak/>
              <w:t>ПК 3.1-3.3</w:t>
            </w:r>
          </w:p>
        </w:tc>
      </w:tr>
      <w:tr w:rsidR="00574478">
        <w:trPr>
          <w:trHeight w:val="717"/>
        </w:trPr>
        <w:tc>
          <w:tcPr>
            <w:tcW w:w="3212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rPr>
                <w:b/>
                <w:spacing w:val="-6"/>
              </w:rPr>
              <w:lastRenderedPageBreak/>
              <w:t>Тема 2.1.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Вооружённые </w:t>
            </w:r>
            <w:r>
              <w:rPr>
                <w:b/>
                <w:spacing w:val="-6"/>
              </w:rPr>
              <w:t xml:space="preserve">Силы России на </w:t>
            </w:r>
            <w:r>
              <w:rPr>
                <w:b/>
                <w:spacing w:val="-8"/>
              </w:rPr>
              <w:t xml:space="preserve">современном </w:t>
            </w:r>
            <w:r>
              <w:rPr>
                <w:b/>
              </w:rPr>
              <w:t>этапе. Уставы Вооружённых Сил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России</w:t>
            </w:r>
          </w:p>
          <w:p w:rsidR="00574478" w:rsidRDefault="00574478">
            <w:pPr>
              <w:shd w:val="clear" w:color="auto" w:fill="FFFFFF"/>
              <w:jc w:val="center"/>
            </w:pPr>
          </w:p>
        </w:tc>
        <w:tc>
          <w:tcPr>
            <w:tcW w:w="954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4478" w:rsidRDefault="00507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Основы военной службы</w:t>
            </w:r>
          </w:p>
          <w:p w:rsidR="00574478" w:rsidRDefault="00574478"/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17"/>
        </w:trPr>
        <w:tc>
          <w:tcPr>
            <w:tcW w:w="3212" w:type="dxa"/>
            <w:vMerge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  <w:spacing w:val="-6"/>
              </w:rPr>
            </w:pPr>
          </w:p>
        </w:tc>
        <w:tc>
          <w:tcPr>
            <w:tcW w:w="954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4478" w:rsidRDefault="00507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Теоретическое обучение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10+6 ср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17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  <w:spacing w:val="-6"/>
              </w:rPr>
            </w:pPr>
          </w:p>
        </w:tc>
        <w:tc>
          <w:tcPr>
            <w:tcW w:w="95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pStyle w:val="Default"/>
            </w:pPr>
            <w:r>
              <w:t xml:space="preserve">Национальная безопасность и национальные интересы России. Угрозы национальной безопасности России. Обеспечение национальных интересов России. Военная доктрина Российской Федерации. Военная организация Российской Федерации. Вооруженные силы России, их структура и предназначение. Виды и рода войск Вооруженных сил России.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 </w:t>
            </w:r>
          </w:p>
          <w:p w:rsidR="00574478" w:rsidRDefault="00574478">
            <w:pPr>
              <w:shd w:val="clear" w:color="auto" w:fill="FFFFFF"/>
              <w:tabs>
                <w:tab w:val="left" w:pos="5567"/>
              </w:tabs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pStyle w:val="Default"/>
            </w:pPr>
            <w:r>
              <w:t xml:space="preserve">Воинский учет. Организация медицинского освидетельствования и медицинского обследования граждан при постановке их на воинский учет и при призыве на воинскую службу. Обязательная и добровольная подготовка граждан к военной службе. Перечень военно-учетных специальностей. Обеспечение безопасности военной службы. Обязательное государственное страхование жизни и здоровья военнослужащих. Общие должностные и специальные обязанности военнослужащих. Международные правила поведения военнослужащего в бою. </w:t>
            </w:r>
          </w:p>
          <w:p w:rsidR="00574478" w:rsidRDefault="0057447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  <w:p w:rsidR="00574478" w:rsidRDefault="0057447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color w:val="FF0000"/>
              </w:rPr>
            </w:pPr>
            <w:r>
              <w:t>Боевые традиции Вооруженных сил России. Патриотизм и верность воинскому долгу – основные качества защитника Отечества. Дружба, воинское товарищество – основы боевой готовности частей и подразделений. Воинские символы и ритуалы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  <w:rPr>
                <w:b/>
                <w:color w:val="FF000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574478" w:rsidRDefault="005075B9">
            <w:pPr>
              <w:pStyle w:val="Default"/>
            </w:pPr>
            <w:r>
              <w:t xml:space="preserve">Военнослужащий – патриот, с честью и достоинством несущий звание защитника Отечества. Военнослужащий – специалист, в совершенстве владеющий оружием и военной техникой. Виды воинской деятельности. </w:t>
            </w:r>
          </w:p>
          <w:p w:rsidR="00574478" w:rsidRDefault="005075B9">
            <w:pPr>
              <w:shd w:val="clear" w:color="auto" w:fill="FFFFFF"/>
              <w:rPr>
                <w:b/>
              </w:rPr>
            </w:pPr>
            <w:r>
              <w:lastRenderedPageBreak/>
              <w:t xml:space="preserve">Требования, предъявляемые к морально-этическим, психологическим и профессиональным качествам призывника. Взаимоотношения в воинском коллективе. Воинская дисциплина. Ее суть и значение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tabs>
                <w:tab w:val="left" w:pos="332"/>
              </w:tabs>
            </w:pPr>
            <w:r>
              <w:rPr>
                <w:b/>
              </w:rPr>
              <w:t>Самостоятельная работа обучающихся</w:t>
            </w:r>
            <w:r>
              <w:t xml:space="preserve">: </w:t>
            </w:r>
          </w:p>
          <w:p w:rsidR="00574478" w:rsidRDefault="005075B9">
            <w:pPr>
              <w:pStyle w:val="Default"/>
            </w:pPr>
            <w:r>
              <w:t>Изучение теоретического материала тем и подготовка к письменному опросу</w:t>
            </w:r>
          </w:p>
          <w:p w:rsidR="00574478" w:rsidRDefault="005075B9">
            <w:pPr>
              <w:pStyle w:val="Default"/>
            </w:pPr>
            <w:r>
              <w:t xml:space="preserve">Изучение теоретического материала тем и подготовка к письменному опросу.  </w:t>
            </w:r>
          </w:p>
          <w:p w:rsidR="00574478" w:rsidRDefault="005075B9">
            <w:pPr>
              <w:pStyle w:val="Default"/>
            </w:pPr>
            <w:r>
              <w:t>8. Изучение теоретического материала тем, нормативных документов, Общевоинских уставов    ВС РФ и подготовка ответов на контрольные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250"/>
        </w:trPr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744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4478" w:rsidRDefault="005075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Учебные сборы – 36 часов (6 дней или 1 неделя) </w:t>
            </w:r>
          </w:p>
          <w:p w:rsidR="00574478" w:rsidRDefault="005075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+ 18 часов самостоятельной работы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 юноши )</w:t>
            </w:r>
          </w:p>
          <w:p w:rsidR="00574478" w:rsidRDefault="00574478">
            <w:pPr>
              <w:widowControl w:val="0"/>
              <w:tabs>
                <w:tab w:val="left" w:pos="332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jc w:val="center"/>
            </w:pPr>
            <w:r>
              <w:t>ОК1,2,4,6,7,8</w:t>
            </w:r>
          </w:p>
          <w:p w:rsidR="00574478" w:rsidRDefault="005075B9">
            <w:pPr>
              <w:jc w:val="center"/>
            </w:pPr>
            <w:r>
              <w:t>ПК 1.1-1.3</w:t>
            </w:r>
          </w:p>
          <w:p w:rsidR="00574478" w:rsidRDefault="005075B9">
            <w:pPr>
              <w:jc w:val="center"/>
            </w:pPr>
            <w:r>
              <w:t>ПК 2.1-2.3</w:t>
            </w:r>
          </w:p>
          <w:p w:rsidR="00574478" w:rsidRDefault="005075B9">
            <w:pPr>
              <w:jc w:val="center"/>
            </w:pPr>
            <w:r>
              <w:t>ПК 3.1-3.3</w:t>
            </w:r>
          </w:p>
        </w:tc>
      </w:tr>
      <w:tr w:rsidR="0057447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 день учебных сборов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  <w:p w:rsidR="00574478" w:rsidRDefault="005075B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2.2.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Организация караульной и внутренней служб.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юноши )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spacing w:val="-1"/>
              </w:rPr>
              <w:t>Общефизическая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color w:val="000000"/>
              </w:rPr>
              <w:t>Внутренний порядок, размещение и быт военнослужащих. Внутренняя дисциплина.</w:t>
            </w:r>
            <w:r>
              <w:rPr>
                <w:spacing w:val="-1"/>
              </w:rPr>
              <w:t xml:space="preserve"> Изучение обязанностей дневального по роте. Отработка навыков караульной и внутренней служб.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widowControl w:val="0"/>
              <w:rPr>
                <w:b/>
                <w:bCs/>
              </w:rPr>
            </w:pPr>
            <w:r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день учебных сборов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2.3.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Строевая подготовка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юноши )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74478" w:rsidRDefault="0057447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  <w:p w:rsidR="00574478" w:rsidRDefault="00574478">
            <w:pPr>
              <w:shd w:val="clear" w:color="auto" w:fill="FFFFFF"/>
              <w:jc w:val="center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widowControl w:val="0"/>
              <w:rPr>
                <w:color w:val="FF0000"/>
              </w:rPr>
            </w:pPr>
            <w:r>
              <w:rPr>
                <w:spacing w:val="-1"/>
              </w:rPr>
              <w:t>Общефизическая подготовка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  <w:rPr>
                <w:b/>
                <w:color w:val="FF000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 xml:space="preserve"> </w:t>
            </w:r>
          </w:p>
        </w:tc>
      </w:tr>
      <w:tr w:rsidR="00574478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pStyle w:val="Default"/>
            </w:pPr>
            <w:r>
              <w:t xml:space="preserve">Строевые приемы и движения без оружия. Выполнение команд: «Становись», «Равняйсь», «Смирно», «Вольно», «Заправиться», «Отставить», «Головной убор снять (одеть)». Повороты на месте. Движение строевым шагом. </w:t>
            </w:r>
          </w:p>
          <w:p w:rsidR="00574478" w:rsidRDefault="005075B9">
            <w:pPr>
              <w:pStyle w:val="Default"/>
            </w:pPr>
            <w:r>
              <w:t xml:space="preserve">Строевые приемы и движения без оружия. Выполнение воинского приветствия на месте и в движении.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</w:pPr>
            <w:r>
              <w:t>Выход из строя и постановка в строй, подход к начальнику и отход от него.</w:t>
            </w:r>
          </w:p>
          <w:p w:rsidR="00574478" w:rsidRDefault="005075B9">
            <w:pPr>
              <w:pStyle w:val="Default"/>
            </w:pPr>
            <w:r>
              <w:t>Построение и перестроение в одношереножный и двухшереножный строй, выравнивание, размыкание и смыкание строя, повороты строя на месте и в движении</w:t>
            </w:r>
          </w:p>
          <w:p w:rsidR="00574478" w:rsidRDefault="005075B9">
            <w:pPr>
              <w:pStyle w:val="Default"/>
              <w:rPr>
                <w:b/>
                <w:bCs/>
              </w:rPr>
            </w:pPr>
            <w:r>
              <w:lastRenderedPageBreak/>
              <w:t xml:space="preserve">Построения, перестроения, повороты, перемена направления движения. Строи подразделений в пешем порядке. Развернутый и походный строй взвода.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 день учебных сборов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2.4.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Огневая подготовка</w:t>
            </w:r>
          </w:p>
          <w:p w:rsidR="00574478" w:rsidRDefault="005075B9">
            <w:pPr>
              <w:jc w:val="center"/>
            </w:pPr>
            <w:r>
              <w:rPr>
                <w:b/>
                <w:bCs/>
              </w:rPr>
              <w:t>( юноши )</w:t>
            </w:r>
          </w:p>
        </w:tc>
        <w:tc>
          <w:tcPr>
            <w:tcW w:w="9541" w:type="dxa"/>
            <w:tcBorders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color w:val="000000"/>
              </w:rPr>
            </w:pPr>
            <w:r>
              <w:rPr>
                <w:spacing w:val="-1"/>
              </w:rPr>
              <w:t>Общефизическая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74478" w:rsidRDefault="00574478">
            <w:pPr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rPr>
                <w:b/>
              </w:rPr>
            </w:pPr>
            <w:r>
              <w:t>Материальная часть автомата Калашникова.  Подготовка автомата к стрельбе. Ведения огня из автомата.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74478" w:rsidRDefault="00574478">
            <w:pPr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shd w:val="clear" w:color="auto" w:fill="FFFFFF"/>
              <w:rPr>
                <w:b/>
              </w:rPr>
            </w:pPr>
            <w:r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jc w:val="center"/>
            </w:pPr>
          </w:p>
        </w:tc>
      </w:tr>
      <w:tr w:rsidR="0057447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 день учебных сборов</w:t>
            </w:r>
          </w:p>
          <w:p w:rsidR="00574478" w:rsidRDefault="00574478">
            <w:pPr>
              <w:shd w:val="clear" w:color="auto" w:fill="FFFFFF"/>
              <w:jc w:val="center"/>
              <w:rPr>
                <w:b/>
              </w:rPr>
            </w:pP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2.5.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Медико</w:t>
            </w:r>
            <w:r>
              <w:rPr>
                <w:b/>
                <w:bCs/>
              </w:rPr>
              <w:t>-</w:t>
            </w:r>
            <w:r>
              <w:rPr>
                <w:b/>
              </w:rPr>
              <w:t>санитарная подготовка</w:t>
            </w:r>
          </w:p>
          <w:p w:rsidR="00574478" w:rsidRDefault="005075B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(юноши)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shd w:val="clear" w:color="auto" w:fill="FFFFFF"/>
            </w:pPr>
            <w:r>
              <w:rPr>
                <w:spacing w:val="-1"/>
              </w:rPr>
              <w:t>Общефизическая подготовка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pStyle w:val="Default"/>
            </w:pPr>
            <w:r>
              <w:t>Общие правила оказания первой медицинской помощи. Первая медицинская помощь при ранениях, несчастных случаях и заболеваниях. Способы временной остановки кровотечения. Обработка ран. Профилактика шока. Первая медицинская помощь при травмах опорно-двигательного аппарата. Первая медицинская помощь при остановке сердца. Правила проведения базовой сердечно-легочной реанимации.</w:t>
            </w:r>
          </w:p>
          <w:p w:rsidR="00574478" w:rsidRDefault="005075B9">
            <w:pPr>
              <w:pStyle w:val="Default"/>
            </w:pPr>
            <w:r>
              <w:t xml:space="preserve">Первая медицинская помощь при массовых поражениях. Характеристика ситуаций, при которых возможно массовое поражение людей. Правила оказания само- и взаимопомощи в различных чрезвычайных ситуациях природного и техногенного характера, в условиях военного времени. </w:t>
            </w:r>
          </w:p>
          <w:p w:rsidR="00574478" w:rsidRDefault="005075B9">
            <w:pPr>
              <w:pStyle w:val="Default"/>
            </w:pPr>
            <w:r>
              <w:t xml:space="preserve"> Оказание первой медицинской помощи. Неотложные реанимационные мероприятия (сердечно-легочная реанимация, противошоковые мероприятия, остановка кровотечений, иммобилизация конечностей подручными средствами, транспортировка пострадавших).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pStyle w:val="Default"/>
            </w:pPr>
            <w:r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 день учебных сборов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2.6.</w:t>
            </w:r>
          </w:p>
          <w:p w:rsidR="00574478" w:rsidRDefault="005075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Огневая и тактическая подготовка.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rPr>
                <w:b/>
                <w:bCs/>
              </w:rPr>
            </w:pPr>
            <w:r>
              <w:rPr>
                <w:spacing w:val="-1"/>
              </w:rPr>
              <w:lastRenderedPageBreak/>
              <w:t>Общефизическая подготовка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pStyle w:val="Default"/>
            </w:pPr>
            <w:r>
              <w:t xml:space="preserve">Назначение, боевые свойства и устройство автомата, разборка и сборка. Работа частей и механизмов автомата при заряжении и стрельбе. Уход за стрелковым оружием, хранение и сбережение. </w:t>
            </w:r>
          </w:p>
          <w:p w:rsidR="00574478" w:rsidRDefault="005075B9">
            <w:r>
              <w:t xml:space="preserve">Требования безопасности при проведении занятий по огневой подготовке. Правила стрельбы из стрелкового оружия. Выполнение упражнений начальных стрельб. </w:t>
            </w:r>
          </w:p>
          <w:p w:rsidR="00574478" w:rsidRDefault="005075B9">
            <w:pPr>
              <w:pStyle w:val="Default"/>
            </w:pPr>
            <w:r>
              <w:t xml:space="preserve">Движение солдата в бою. Передвижение на поле боя. </w:t>
            </w:r>
          </w:p>
          <w:p w:rsidR="00574478" w:rsidRDefault="005075B9">
            <w:pPr>
              <w:pStyle w:val="Default"/>
            </w:pPr>
            <w:r>
              <w:t xml:space="preserve">Обязанности наблюдателя. Выбор места наблюдения, его занятие, оборудование и маскировка, оснащение наблюдательного поста. </w:t>
            </w:r>
          </w:p>
          <w:p w:rsidR="00574478" w:rsidRDefault="005075B9">
            <w:pPr>
              <w:rPr>
                <w:b/>
                <w:bCs/>
              </w:rPr>
            </w:pPr>
            <w:r>
              <w:t xml:space="preserve">Передвижения на поле боя. Выбор места и скрытное расположение на нем для наблюдения и ведения огня, самоокапывание и маскировка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pStyle w:val="Default"/>
            </w:pPr>
            <w:r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 день учебных сборов</w:t>
            </w:r>
          </w:p>
          <w:p w:rsidR="00574478" w:rsidRDefault="005075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bCs/>
              </w:rPr>
              <w:t>2.7.</w:t>
            </w:r>
          </w:p>
          <w:p w:rsidR="00574478" w:rsidRDefault="005075B9">
            <w:pPr>
              <w:jc w:val="center"/>
              <w:rPr>
                <w:b/>
              </w:rPr>
            </w:pPr>
            <w:r>
              <w:rPr>
                <w:b/>
              </w:rPr>
              <w:t>Радиационная, химическая и биологическая защита войск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>
              <w:rPr>
                <w:bCs/>
              </w:rPr>
              <w:t>Проведение инструктажа по технике безопасности</w:t>
            </w:r>
          </w:p>
          <w:p w:rsidR="00574478" w:rsidRDefault="005075B9">
            <w:pPr>
              <w:rPr>
                <w:b/>
                <w:bCs/>
              </w:rPr>
            </w:pPr>
            <w:r>
              <w:rPr>
                <w:spacing w:val="-1"/>
              </w:rPr>
              <w:t>Общефизическая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  <w:p w:rsidR="00574478" w:rsidRDefault="005075B9">
            <w:pPr>
              <w:pStyle w:val="Default"/>
            </w:pPr>
            <w:r>
              <w:rPr>
                <w:bCs/>
              </w:rPr>
              <w:t>Войска́ радиационной, химической и биологической защиты Вооружённых сил Российской Федерации, задачи</w:t>
            </w:r>
            <w:r>
              <w:t>.  Средства индивидуальной защиты и пользование ими. Способы действий личного состава в условиях радиационного, химического и биологического заражения.</w:t>
            </w:r>
          </w:p>
          <w:p w:rsidR="00574478" w:rsidRDefault="005075B9">
            <w:pPr>
              <w:pStyle w:val="Default"/>
            </w:pPr>
            <w:r>
              <w:t xml:space="preserve">Отработка навыков надевания противогаза, костюма химзащиты, эвакуации из зоны поражения. </w:t>
            </w:r>
          </w:p>
          <w:p w:rsidR="00574478" w:rsidRDefault="0057447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74478" w:rsidRDefault="005075B9">
            <w:pPr>
              <w:pStyle w:val="Default"/>
              <w:rPr>
                <w:bCs/>
              </w:rPr>
            </w:pPr>
            <w:r>
              <w:t xml:space="preserve">Изучение теоретического материала тем и подготовка к дифзачету.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  <w:tr w:rsidR="00574478">
        <w:trPr>
          <w:trHeight w:val="314"/>
        </w:trPr>
        <w:tc>
          <w:tcPr>
            <w:tcW w:w="321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74478" w:rsidRDefault="00574478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8" w:rsidRDefault="005075B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075B9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8" w:rsidRDefault="00574478">
            <w:pPr>
              <w:widowControl w:val="0"/>
              <w:jc w:val="center"/>
            </w:pPr>
          </w:p>
        </w:tc>
      </w:tr>
    </w:tbl>
    <w:p w:rsidR="00574478" w:rsidRDefault="00574478">
      <w:pPr>
        <w:shd w:val="clear" w:color="auto" w:fill="FFFFFF" w:themeFill="background1"/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ind w:firstLine="709"/>
        <w:rPr>
          <w:b/>
          <w:bCs/>
        </w:rPr>
      </w:pPr>
    </w:p>
    <w:p w:rsidR="00574478" w:rsidRDefault="00574478">
      <w:pPr>
        <w:rPr>
          <w:vanish/>
        </w:rPr>
      </w:pPr>
    </w:p>
    <w:p w:rsidR="00574478" w:rsidRDefault="00574478">
      <w:pPr>
        <w:ind w:firstLine="709"/>
        <w:rPr>
          <w:sz w:val="28"/>
          <w:szCs w:val="28"/>
        </w:rPr>
      </w:pPr>
    </w:p>
    <w:p w:rsidR="00574478" w:rsidRDefault="005075B9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574478" w:rsidRDefault="005075B9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574478" w:rsidRDefault="005075B9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4478" w:rsidRDefault="005744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:rsidR="00574478" w:rsidRDefault="00574478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74478" w:rsidRDefault="005075B9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574478" w:rsidRDefault="00574478">
      <w:pPr>
        <w:sectPr w:rsidR="00574478">
          <w:pgSz w:w="16838" w:h="11906" w:orient="landscape"/>
          <w:pgMar w:top="709" w:right="595" w:bottom="567" w:left="1134" w:header="709" w:footer="709" w:gutter="0"/>
          <w:cols w:space="720"/>
          <w:docGrid w:linePitch="360"/>
        </w:sectPr>
      </w:pPr>
    </w:p>
    <w:p w:rsidR="00574478" w:rsidRDefault="005075B9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574478" w:rsidRDefault="005075B9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574478" w:rsidRDefault="00507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574478" w:rsidRDefault="005075B9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574478" w:rsidRDefault="005075B9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посадочные места по количеству обучающихся;</w:t>
      </w:r>
    </w:p>
    <w:p w:rsidR="00574478" w:rsidRDefault="005075B9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574478" w:rsidRDefault="005075B9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574478" w:rsidRDefault="005075B9">
      <w:pPr>
        <w:ind w:left="142" w:firstLine="567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574478" w:rsidRDefault="005075B9">
      <w:pPr>
        <w:rPr>
          <w:bCs/>
        </w:rPr>
      </w:pPr>
      <w:r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 xml:space="preserve">. Оснащенность: комплект учебной мебели, ноутбук, проекционное оборудование (мультимедийный проектор и экран), лаборантской с хранением учебного </w:t>
      </w:r>
      <w:r>
        <w:rPr>
          <w:bCs/>
        </w:rPr>
        <w:t xml:space="preserve">оборудование: манекен – тренажер, индивидуальный противохимический пакет (ИПП- 11), аптечка индивидуальная (АИ-2) (без содержимого в тюбиках), универсальный респиратор Алина, противогаз фильтрующий ГП-7ВМ, косынки перевязочные, перчатки, противогаз фильтрующий ГП-5,  фильтрующий патрон, ИПП-8 жидкость с бинтом, костюм белый под Л-1, санитарная сумка с укладкой, ножницы для перевязочного материала прямые, шприц-тюбик учебный (без наполнителя), респиратор Р-2, самоспасатель СПИ-20, самоспасатель СПИ -50, фильтрующая коробка,  фонарь для освещения зон заражения, противопылевая маска, пакет перевязочный медицинский индивидуальный, носилки жесткие,  костюм Л-1, шины лестничные, носилки мягкие, а также стрелковый тир с оборудованием: ноутбук, USB Камера, пистолет, ММГ АК-74. </w:t>
      </w:r>
    </w:p>
    <w:p w:rsidR="00574478" w:rsidRDefault="00574478"/>
    <w:p w:rsidR="00574478" w:rsidRDefault="005075B9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Перечень лицензионного и свободно распространяемого программного обеспечения:- </w:t>
      </w:r>
    </w:p>
    <w:p w:rsidR="00574478" w:rsidRDefault="00574478">
      <w:pPr>
        <w:ind w:firstLine="567"/>
        <w:jc w:val="both"/>
      </w:pPr>
    </w:p>
    <w:p w:rsidR="00574478" w:rsidRDefault="00507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574478" w:rsidRDefault="005744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574478" w:rsidRDefault="00507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574478" w:rsidRDefault="00507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574478" w:rsidRDefault="005075B9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74478" w:rsidRDefault="005075B9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57447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74478" w:rsidRDefault="005075B9">
            <w:pPr>
              <w:pStyle w:val="afc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>
              <w:rPr>
                <w:color w:val="000000"/>
              </w:rPr>
              <w:t>Алексеев, В. С. Безопасность жизнедеятельности: учебное пособие для СПО / В. С. Алексеев, О. И. Жидкова, И. В. Ткаченко. — Саратов: Научная книга, 2019. — 159 c. — ISBN 978-5-9758-1890-4. — Текст: электронный // Электронно-библиотечная система IPR BOOKS: [сайт]. — URL: http://www.iprbookshop.ru/87073.html (дата обращения: 20.02.2020). — Режим доступа: для авторизир. Пользователей</w:t>
            </w:r>
          </w:p>
        </w:tc>
      </w:tr>
      <w:tr w:rsidR="0057447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74478" w:rsidRDefault="005075B9">
            <w:pPr>
              <w:pStyle w:val="afc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>
              <w:rPr>
                <w:color w:val="000000"/>
              </w:rPr>
              <w:t>Безопасность жизнедеятельности: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 (дата обращения: 21.02.2020). — Режим доступа: для авторизир. Пользователей</w:t>
            </w:r>
          </w:p>
        </w:tc>
      </w:tr>
    </w:tbl>
    <w:p w:rsidR="00574478" w:rsidRDefault="00574478">
      <w:pPr>
        <w:shd w:val="clear" w:color="auto" w:fill="FFFFFF"/>
        <w:ind w:firstLine="709"/>
        <w:jc w:val="both"/>
        <w:rPr>
          <w:b/>
          <w:color w:val="000000"/>
        </w:rPr>
      </w:pPr>
    </w:p>
    <w:p w:rsidR="00574478" w:rsidRDefault="005075B9">
      <w:pPr>
        <w:ind w:left="360" w:firstLine="349"/>
        <w:jc w:val="both"/>
        <w:rPr>
          <w:b/>
        </w:rPr>
      </w:pPr>
      <w:r>
        <w:rPr>
          <w:b/>
        </w:rPr>
        <w:t>3.2.2.Дополнительные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57447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74478" w:rsidRDefault="005075B9">
            <w:pPr>
              <w:pStyle w:val="afc"/>
              <w:numPr>
                <w:ilvl w:val="0"/>
                <w:numId w:val="34"/>
              </w:numPr>
              <w:ind w:left="0"/>
              <w:contextualSpacing/>
              <w:jc w:val="both"/>
            </w:pPr>
            <w:r>
              <w:rPr>
                <w:color w:val="000000"/>
              </w:rPr>
              <w:lastRenderedPageBreak/>
              <w:t xml:space="preserve">         1. Еременко, В. Д. Безопасность жизнедеятельности: учебное пособие / В. Д. Еременко, В. С. Остапенко. — Москва: Российский государственный университет правосудия, 2016. — 368 c. — ISBN 978-5-93916-485-6. — Текст: электронный // Электронно-библиотечная система IPR BOOKS: [сайт]. — URL: http://www.iprbookshop.ru/49600.html (дата обращения: 28.02.2020). — Режим доступа: для авторизир. Пользователей</w:t>
            </w:r>
          </w:p>
        </w:tc>
      </w:tr>
      <w:tr w:rsidR="0057447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74478" w:rsidRDefault="005075B9">
            <w:pPr>
              <w:pStyle w:val="afc"/>
              <w:numPr>
                <w:ilvl w:val="0"/>
                <w:numId w:val="34"/>
              </w:numPr>
              <w:ind w:left="0" w:firstLine="426"/>
              <w:contextualSpacing/>
              <w:jc w:val="both"/>
            </w:pPr>
            <w:r>
              <w:rPr>
                <w:color w:val="000000"/>
              </w:rPr>
              <w:t>Петров С.В. Безопасность жизнедеятельности [Электронный ресурс]: учебное пособие/ Петров С.В.— Электрон. текстовые данные. — М.: Учебно-методический центр по образованию на железнодорожном транспорте, 2015. — 320 c.— Режим доступа: http://umczdt.ru/books/35/234835/ - Загл. с экрана.</w:t>
            </w:r>
          </w:p>
        </w:tc>
      </w:tr>
    </w:tbl>
    <w:p w:rsidR="00574478" w:rsidRDefault="00574478">
      <w:pPr>
        <w:ind w:left="360" w:firstLine="349"/>
        <w:jc w:val="both"/>
        <w:rPr>
          <w:b/>
        </w:rPr>
      </w:pPr>
    </w:p>
    <w:p w:rsidR="00574478" w:rsidRDefault="005075B9">
      <w:pPr>
        <w:ind w:left="360" w:firstLine="349"/>
        <w:rPr>
          <w:b/>
        </w:rPr>
      </w:pPr>
      <w:r>
        <w:rPr>
          <w:b/>
        </w:rPr>
        <w:t>3.2.3.Периодические издания:</w:t>
      </w:r>
    </w:p>
    <w:p w:rsidR="00574478" w:rsidRDefault="00574478">
      <w:pPr>
        <w:pStyle w:val="afc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574478" w:rsidRDefault="005075B9">
      <w:pPr>
        <w:pStyle w:val="afc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3.2.4.Перечень профессиональных баз данных и информационных справочных систем:</w:t>
      </w:r>
      <w:r>
        <w:t xml:space="preserve"> 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rPr>
          <w:rStyle w:val="apple-style-span"/>
          <w:bCs/>
        </w:rPr>
        <w:t>Гражданская защита (оборона) на предприятии на</w:t>
      </w:r>
      <w:r>
        <w:rPr>
          <w:rStyle w:val="apple-style-span"/>
        </w:rPr>
        <w:t xml:space="preserve"> сайте для первичного звена сил ГО </w:t>
      </w:r>
      <w:hyperlink r:id="rId9" w:tooltip="http://go-oborona.narod.ru" w:history="1">
        <w:r>
          <w:rPr>
            <w:rStyle w:val="afb"/>
          </w:rPr>
          <w:t>http://go-oborona.narod.ru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rPr>
          <w:rStyle w:val="apple-style-span"/>
          <w:bCs/>
        </w:rPr>
        <w:t>Культура безопасности жизнедеятельности</w:t>
      </w:r>
      <w:r>
        <w:rPr>
          <w:rStyle w:val="apple-style-span"/>
        </w:rPr>
        <w:t xml:space="preserve"> на сайте по формированию культуры безопасности среди населения РФ </w:t>
      </w:r>
      <w:hyperlink r:id="rId10" w:tooltip="http://www.kbzhd.ru" w:history="1">
        <w:r>
          <w:rPr>
            <w:rStyle w:val="afb"/>
          </w:rPr>
          <w:t>http://www.kbzhd.ru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rPr>
          <w:rStyle w:val="apple-style-span"/>
        </w:rPr>
        <w:t xml:space="preserve">Официальный сайт </w:t>
      </w:r>
      <w:r>
        <w:rPr>
          <w:rStyle w:val="apple-style-span"/>
          <w:bCs/>
        </w:rPr>
        <w:t xml:space="preserve">МЧС России: </w:t>
      </w:r>
      <w:hyperlink r:id="rId11" w:tooltip="http://www.mchs.gov.ru" w:history="1">
        <w:r>
          <w:rPr>
            <w:rStyle w:val="afb"/>
          </w:rPr>
          <w:t>http://www.mchs.gov.ru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t xml:space="preserve">Портал </w:t>
      </w:r>
      <w:r>
        <w:rPr>
          <w:rStyle w:val="apple-style-span"/>
          <w:bCs/>
        </w:rPr>
        <w:t xml:space="preserve">Академии Гражданской защиты: </w:t>
      </w:r>
      <w:hyperlink r:id="rId12" w:tooltip="http://www.amchs.ru/portal" w:history="1">
        <w:r>
          <w:rPr>
            <w:rStyle w:val="afb"/>
          </w:rPr>
          <w:t>http://www.amchs.ru/portal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t xml:space="preserve">Портал Правительства России: </w:t>
      </w:r>
      <w:hyperlink r:id="rId13" w:tooltip="http://government.ru" w:history="1">
        <w:r>
          <w:rPr>
            <w:rStyle w:val="afb"/>
            <w:lang w:val="en-US"/>
          </w:rPr>
          <w:t>http</w:t>
        </w:r>
        <w:r>
          <w:rPr>
            <w:rStyle w:val="afb"/>
          </w:rPr>
          <w:t>://</w:t>
        </w:r>
        <w:r>
          <w:rPr>
            <w:rStyle w:val="afb"/>
            <w:lang w:val="en-US"/>
          </w:rPr>
          <w:t>government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t xml:space="preserve">Портал Президента России: </w:t>
      </w:r>
      <w:hyperlink r:id="rId14" w:tooltip="http://kremlin.ru" w:history="1">
        <w:r>
          <w:rPr>
            <w:rStyle w:val="afb"/>
            <w:lang w:val="en-US"/>
          </w:rPr>
          <w:t>http</w:t>
        </w:r>
        <w:r>
          <w:rPr>
            <w:rStyle w:val="afb"/>
          </w:rPr>
          <w:t>://</w:t>
        </w:r>
        <w:r>
          <w:rPr>
            <w:rStyle w:val="afb"/>
            <w:lang w:val="en-US"/>
          </w:rPr>
          <w:t>kremlin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</w:hyperlink>
      <w:r>
        <w:t>.</w:t>
      </w:r>
    </w:p>
    <w:p w:rsidR="00574478" w:rsidRDefault="005075B9">
      <w:pPr>
        <w:numPr>
          <w:ilvl w:val="0"/>
          <w:numId w:val="32"/>
        </w:numPr>
        <w:tabs>
          <w:tab w:val="num" w:pos="540"/>
        </w:tabs>
        <w:ind w:left="539" w:hanging="539"/>
        <w:jc w:val="both"/>
      </w:pPr>
      <w:r>
        <w:rPr>
          <w:rStyle w:val="apple-style-span"/>
        </w:rPr>
        <w:t>Портал</w:t>
      </w:r>
      <w:r>
        <w:rPr>
          <w:rStyle w:val="apple-converted-space"/>
        </w:rPr>
        <w:t> </w:t>
      </w:r>
      <w:r>
        <w:rPr>
          <w:rStyle w:val="apple-style-span"/>
          <w:bCs/>
        </w:rPr>
        <w:t xml:space="preserve">«Радиационная, химическая и биологическая защита»: </w:t>
      </w:r>
      <w:hyperlink r:id="rId15" w:tooltip="http://www.rhbz.ru/main.html" w:history="1">
        <w:r>
          <w:rPr>
            <w:rStyle w:val="afb"/>
          </w:rPr>
          <w:t>http://www.rhbz.ru/main.html</w:t>
        </w:r>
      </w:hyperlink>
      <w:r>
        <w:t>.</w:t>
      </w:r>
    </w:p>
    <w:p w:rsidR="00574478" w:rsidRDefault="00574478">
      <w:pPr>
        <w:contextualSpacing/>
        <w:jc w:val="both"/>
        <w:rPr>
          <w:rFonts w:ascii="Calibri" w:hAnsi="Calibri"/>
          <w:sz w:val="22"/>
          <w:szCs w:val="22"/>
        </w:rPr>
      </w:pPr>
    </w:p>
    <w:p w:rsidR="00574478" w:rsidRDefault="00574478">
      <w:pPr>
        <w:contextualSpacing/>
        <w:jc w:val="both"/>
      </w:pPr>
    </w:p>
    <w:p w:rsidR="00574478" w:rsidRDefault="0057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74478" w:rsidRDefault="0057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74478" w:rsidRDefault="0057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74478" w:rsidRDefault="005075B9">
      <w:pPr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574478" w:rsidRDefault="00574478">
      <w:pPr>
        <w:shd w:val="clear" w:color="auto" w:fill="FFFFFF"/>
        <w:ind w:firstLine="709"/>
        <w:jc w:val="both"/>
        <w:rPr>
          <w:bCs/>
        </w:rPr>
      </w:pPr>
    </w:p>
    <w:p w:rsidR="00574478" w:rsidRDefault="005075B9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574478" w:rsidRDefault="005075B9">
      <w:pPr>
        <w:shd w:val="clear" w:color="auto" w:fill="FFFFFF"/>
        <w:ind w:firstLine="709"/>
      </w:pPr>
      <w:r>
        <w:t xml:space="preserve">Промежуточная аттестация в форме </w:t>
      </w:r>
      <w:r>
        <w:rPr>
          <w:b/>
          <w:u w:val="single"/>
        </w:rPr>
        <w:t>дифференцированного зачета</w:t>
      </w:r>
      <w:r>
        <w:t>.</w:t>
      </w:r>
    </w:p>
    <w:p w:rsidR="00574478" w:rsidRDefault="00574478">
      <w:pPr>
        <w:ind w:firstLine="709"/>
        <w:jc w:val="right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  <w:gridCol w:w="4533"/>
        <w:gridCol w:w="2405"/>
      </w:tblGrid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478" w:rsidRDefault="005075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 (У,З, ОК/ПК, ЛР)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478" w:rsidRDefault="005075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478" w:rsidRDefault="00507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jc w:val="both"/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У1. </w:t>
            </w:r>
            <w:r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7 </w:t>
            </w:r>
            <w:r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ПК.1.2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 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ЛР.16 </w:t>
            </w:r>
            <w:r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опрос,  собеседование,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-опрос, семинар, коллоквиум,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-практические занятия;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-самостоятельная проверочная работа,</w:t>
            </w:r>
          </w:p>
          <w:p w:rsidR="00574478" w:rsidRDefault="005075B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выполнение индивидуальных  заданий, 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самоконтроль, взаимопроверка;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-тестирование;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-нетрадиционные занятия,</w:t>
            </w:r>
          </w:p>
          <w:p w:rsidR="00574478" w:rsidRDefault="005075B9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Тематический (периодический) контроль:</w:t>
            </w:r>
          </w:p>
          <w:p w:rsidR="00574478" w:rsidRDefault="005075B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-отчёт по практическим работам,  индивидуальным домашним заданиям.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>
              <w:rPr>
                <w:bCs/>
                <w:sz w:val="20"/>
                <w:szCs w:val="20"/>
              </w:rPr>
              <w:t>- дифзачет.</w:t>
            </w:r>
          </w:p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У2.</w:t>
            </w:r>
            <w:r>
              <w:rPr>
                <w:sz w:val="20"/>
                <w:szCs w:val="20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ПК3.3 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ЛР.10 </w:t>
            </w:r>
            <w:r>
              <w:rPr>
                <w:rFonts w:eastAsia="Calibri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pStyle w:val="27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У3</w:t>
            </w:r>
            <w:r>
              <w:rPr>
                <w:sz w:val="20"/>
                <w:szCs w:val="20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ПК1.3</w:t>
            </w:r>
            <w:r>
              <w:rPr>
                <w:sz w:val="20"/>
                <w:szCs w:val="20"/>
              </w:rPr>
              <w:t xml:space="preserve"> Оформлять документы, регламентирующие организацию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ЛР.16 </w:t>
            </w:r>
            <w:r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Демонстрирует знания основ военной службы  оборон государства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У4</w:t>
            </w:r>
            <w:r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ПК2.1 </w:t>
            </w:r>
            <w:r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У5</w:t>
            </w:r>
            <w:r>
              <w:rPr>
                <w:sz w:val="20"/>
                <w:szCs w:val="20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У6</w:t>
            </w:r>
            <w:r>
              <w:rPr>
                <w:sz w:val="20"/>
                <w:szCs w:val="20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ОК6 </w:t>
            </w:r>
            <w:r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ПК2.1 </w:t>
            </w:r>
            <w:r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Умеет определять пожаро- и взрыво- опасность различных материалов.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У7</w:t>
            </w:r>
            <w:r>
              <w:rPr>
                <w:sz w:val="20"/>
                <w:szCs w:val="20"/>
              </w:rPr>
              <w:t xml:space="preserve">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ОК4 </w:t>
            </w:r>
            <w:r>
              <w:rPr>
                <w:color w:val="00000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ПК2.1 </w:t>
            </w:r>
            <w:r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ЛР.16 </w:t>
            </w:r>
            <w:r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Демонстрирует владение особенностями бесконфликтного поведения в повседневной деятельности, в условиях ЧС мирного и военного времен </w:t>
            </w:r>
          </w:p>
          <w:p w:rsidR="00574478" w:rsidRDefault="00574478">
            <w:pPr>
              <w:contextualSpacing/>
              <w:rPr>
                <w:bCs/>
              </w:rPr>
            </w:pPr>
          </w:p>
          <w:p w:rsidR="00574478" w:rsidRDefault="00574478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У8</w:t>
            </w:r>
            <w:r>
              <w:rPr>
                <w:sz w:val="20"/>
                <w:szCs w:val="20"/>
              </w:rPr>
              <w:t xml:space="preserve"> оказывать первую помощь пострадавшим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ПК2.1 </w:t>
            </w:r>
            <w:r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ЛР 20. </w:t>
            </w:r>
            <w:r>
              <w:rPr>
                <w:rFonts w:eastAsia="Calibri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pStyle w:val="27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З.1</w:t>
            </w:r>
            <w:r>
              <w:rPr>
                <w:sz w:val="20"/>
                <w:szCs w:val="20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ПК2.1 </w:t>
            </w:r>
            <w:r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ЛР.16 </w:t>
            </w:r>
            <w:r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З.2.</w:t>
            </w:r>
            <w:r>
              <w:rPr>
                <w:sz w:val="20"/>
                <w:szCs w:val="2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ПК2.3 Организовывать работу персонала по технологическому обслуживанию перевозочного процесса</w:t>
            </w:r>
          </w:p>
          <w:p w:rsidR="00574478" w:rsidRDefault="005075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ЛР. 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З.3 </w:t>
            </w:r>
            <w:r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ПК2.3 Организовывать работу персонала по технологическому обслуживанию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</w:t>
            </w:r>
            <w:r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Владеет знаниями об организации и порядке призыва граждан на военную службу </w:t>
            </w:r>
          </w:p>
          <w:p w:rsidR="00574478" w:rsidRDefault="00574478">
            <w:pPr>
              <w:contextualSpacing/>
              <w:rPr>
                <w:bCs/>
              </w:rPr>
            </w:pPr>
          </w:p>
          <w:p w:rsidR="00574478" w:rsidRDefault="00574478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З.4</w:t>
            </w:r>
            <w:r>
              <w:rPr>
                <w:sz w:val="20"/>
                <w:szCs w:val="20"/>
              </w:rPr>
              <w:t xml:space="preserve"> задачи и основные мероприятия гражданской обороны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знания в области анатомо-физиологических</w:t>
            </w:r>
          </w:p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последствий воздействия на</w:t>
            </w:r>
          </w:p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человека травмирующих, вредных</w:t>
            </w:r>
          </w:p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и поражающих факторов;</w:t>
            </w:r>
          </w:p>
          <w:p w:rsidR="00574478" w:rsidRDefault="00574478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З.5</w:t>
            </w:r>
            <w:r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</w:t>
            </w:r>
            <w:r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ЛР.16</w:t>
            </w:r>
            <w:r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умения использовать</w:t>
            </w:r>
          </w:p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средства индивидуальной защиты и оценивает правильность их применения.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pStyle w:val="27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З.6</w:t>
            </w:r>
            <w:r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574478" w:rsidRDefault="00507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</w:t>
            </w:r>
            <w:r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умения пользоваться</w:t>
            </w:r>
          </w:p>
          <w:p w:rsidR="00574478" w:rsidRDefault="005075B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З.7</w:t>
            </w:r>
            <w:r>
              <w:rPr>
                <w:rStyle w:val="af3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8 </w:t>
            </w:r>
            <w:r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ПК2.2 Обеспечивать безопасность движения и решать профессиональные </w:t>
            </w:r>
            <w:r>
              <w:rPr>
                <w:sz w:val="20"/>
                <w:szCs w:val="20"/>
              </w:rPr>
              <w:lastRenderedPageBreak/>
              <w:t>задачи посредством применения нормативно-правовых документов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ЛР.16</w:t>
            </w:r>
            <w:r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Владеет знаниями об организации и порядке призыва граждан на военную службу и добровольцем</w:t>
            </w:r>
          </w:p>
          <w:p w:rsidR="00574478" w:rsidRDefault="00574478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З.8 </w:t>
            </w:r>
            <w:r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2 </w:t>
            </w:r>
            <w:r>
              <w:rPr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ПК3.2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ЛР.15</w:t>
            </w:r>
            <w:r>
              <w:rPr>
                <w:rFonts w:eastAsia="Calibri"/>
                <w:b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bCs/>
              </w:rPr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З.9 </w:t>
            </w:r>
            <w:r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8 </w:t>
            </w:r>
            <w:r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ЛР.16</w:t>
            </w:r>
            <w:r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  <w:tr w:rsidR="00574478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З.10</w:t>
            </w:r>
            <w:r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</w:t>
            </w:r>
            <w:r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574478" w:rsidRDefault="00507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574478" w:rsidRDefault="005075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ЛР 20. </w:t>
            </w:r>
            <w:r>
              <w:rPr>
                <w:rFonts w:eastAsia="Calibri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075B9">
            <w:pPr>
              <w:rPr>
                <w:sz w:val="20"/>
                <w:szCs w:val="20"/>
              </w:rPr>
            </w:pPr>
            <w:r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78" w:rsidRDefault="0057447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574478" w:rsidRDefault="00574478">
      <w:pPr>
        <w:rPr>
          <w:rFonts w:ascii="Calibri" w:hAnsi="Calibri"/>
          <w:sz w:val="22"/>
          <w:szCs w:val="22"/>
        </w:rPr>
      </w:pPr>
    </w:p>
    <w:p w:rsidR="00574478" w:rsidRDefault="005075B9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7"/>
          <w:rFonts w:ascii="Times New Roman" w:hAnsi="Times New Roman"/>
          <w:b/>
          <w:sz w:val="24"/>
        </w:rPr>
      </w:pPr>
      <w:r>
        <w:rPr>
          <w:rStyle w:val="17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574478" w:rsidRDefault="00574478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rFonts w:ascii="Times New Roman" w:hAnsi="Times New Roman"/>
          <w:b/>
          <w:sz w:val="24"/>
        </w:rPr>
      </w:pPr>
    </w:p>
    <w:p w:rsidR="00574478" w:rsidRDefault="005075B9">
      <w:pPr>
        <w:numPr>
          <w:ilvl w:val="1"/>
          <w:numId w:val="24"/>
        </w:numPr>
        <w:contextualSpacing/>
        <w:rPr>
          <w:b/>
        </w:rPr>
      </w:pPr>
      <w:r>
        <w:rPr>
          <w:b/>
        </w:rPr>
        <w:t xml:space="preserve">  Пассивные:</w:t>
      </w:r>
    </w:p>
    <w:p w:rsidR="00574478" w:rsidRDefault="005075B9">
      <w:pPr>
        <w:ind w:left="420"/>
      </w:pPr>
      <w:r>
        <w:t>- лекции традиционные без применения мультимедийных средств и без раздаточного материала;</w:t>
      </w:r>
    </w:p>
    <w:p w:rsidR="00574478" w:rsidRDefault="005075B9">
      <w:pPr>
        <w:ind w:left="420"/>
      </w:pPr>
      <w:r>
        <w:t>- демонстрация учебных фильмов;</w:t>
      </w:r>
    </w:p>
    <w:p w:rsidR="00574478" w:rsidRDefault="005075B9">
      <w:pPr>
        <w:ind w:left="420"/>
      </w:pPr>
      <w:r>
        <w:t>- рассказ;</w:t>
      </w:r>
    </w:p>
    <w:p w:rsidR="00574478" w:rsidRDefault="005075B9">
      <w:pPr>
        <w:ind w:left="420"/>
      </w:pPr>
      <w:r>
        <w:t>- семинары, преимущественно в виде обсуждения докладов студентов по тем или иным вопросам;</w:t>
      </w:r>
    </w:p>
    <w:p w:rsidR="00574478" w:rsidRDefault="005075B9">
      <w:pPr>
        <w:ind w:left="420"/>
      </w:pPr>
      <w:r>
        <w:t>- самостоятельные и контрольные работы;</w:t>
      </w:r>
    </w:p>
    <w:p w:rsidR="00574478" w:rsidRDefault="005075B9">
      <w:pPr>
        <w:ind w:left="420"/>
      </w:pPr>
      <w:r>
        <w:lastRenderedPageBreak/>
        <w:t>- тесты;</w:t>
      </w:r>
    </w:p>
    <w:p w:rsidR="00574478" w:rsidRDefault="005075B9">
      <w:pPr>
        <w:ind w:left="420"/>
      </w:pPr>
      <w:r>
        <w:t>- чтение и опрос.</w:t>
      </w:r>
    </w:p>
    <w:p w:rsidR="00574478" w:rsidRDefault="005075B9">
      <w:pPr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574478" w:rsidRDefault="00574478">
      <w:pPr>
        <w:rPr>
          <w:i/>
        </w:rPr>
      </w:pPr>
    </w:p>
    <w:p w:rsidR="00574478" w:rsidRDefault="005075B9">
      <w:pPr>
        <w:numPr>
          <w:ilvl w:val="1"/>
          <w:numId w:val="24"/>
        </w:numPr>
        <w:contextualSpacing/>
        <w:rPr>
          <w:b/>
        </w:rPr>
      </w:pPr>
      <w:r>
        <w:rPr>
          <w:b/>
        </w:rPr>
        <w:t xml:space="preserve"> Активные и интерактивные: </w:t>
      </w:r>
    </w:p>
    <w:p w:rsidR="00574478" w:rsidRDefault="005075B9">
      <w:pPr>
        <w:ind w:left="420"/>
      </w:pPr>
      <w:r>
        <w:t>- активные и интерактивные лекции;</w:t>
      </w:r>
    </w:p>
    <w:p w:rsidR="00574478" w:rsidRDefault="005075B9">
      <w:pPr>
        <w:ind w:left="420"/>
      </w:pPr>
      <w:r>
        <w:t>- работа в группах;</w:t>
      </w:r>
    </w:p>
    <w:p w:rsidR="00574478" w:rsidRDefault="005075B9">
      <w:pPr>
        <w:ind w:left="420"/>
      </w:pPr>
      <w:r>
        <w:t>- учебная дискуссия;</w:t>
      </w:r>
    </w:p>
    <w:p w:rsidR="00574478" w:rsidRDefault="005075B9">
      <w:pPr>
        <w:ind w:left="420"/>
      </w:pPr>
      <w:r>
        <w:t>- деловые и ролевые игры;</w:t>
      </w:r>
    </w:p>
    <w:p w:rsidR="00574478" w:rsidRDefault="005075B9">
      <w:pPr>
        <w:ind w:left="420"/>
      </w:pPr>
      <w:r>
        <w:t>- игровые упражнения;</w:t>
      </w:r>
    </w:p>
    <w:p w:rsidR="00574478" w:rsidRDefault="005075B9">
      <w:pPr>
        <w:ind w:left="420"/>
      </w:pPr>
      <w:r>
        <w:t>- творческие задания;</w:t>
      </w:r>
    </w:p>
    <w:p w:rsidR="00574478" w:rsidRDefault="005075B9">
      <w:pPr>
        <w:ind w:left="420"/>
      </w:pPr>
      <w:r>
        <w:t>- круглые столы (конференции) с использованием средств мультимедиа;</w:t>
      </w:r>
    </w:p>
    <w:p w:rsidR="00574478" w:rsidRDefault="005075B9">
      <w:pPr>
        <w:ind w:left="420"/>
      </w:pPr>
      <w:r>
        <w:t>- решение проблемных задач;</w:t>
      </w:r>
    </w:p>
    <w:p w:rsidR="00574478" w:rsidRDefault="005075B9">
      <w:pPr>
        <w:ind w:left="420"/>
      </w:pPr>
      <w:r>
        <w:t>- анализ конкретных ситуаций;</w:t>
      </w:r>
    </w:p>
    <w:p w:rsidR="00574478" w:rsidRDefault="005075B9">
      <w:pPr>
        <w:ind w:left="420"/>
      </w:pPr>
      <w:r>
        <w:t>- метод модульного обучения;</w:t>
      </w:r>
    </w:p>
    <w:p w:rsidR="00574478" w:rsidRDefault="005075B9">
      <w:pPr>
        <w:ind w:left="420"/>
      </w:pPr>
      <w:r>
        <w:t>- практический эксперимент;</w:t>
      </w:r>
    </w:p>
    <w:p w:rsidR="00574478" w:rsidRDefault="005075B9">
      <w:pPr>
        <w:ind w:left="420"/>
      </w:pPr>
      <w:r>
        <w:t>- обучение с использованием компьютерных обучающих программ.</w:t>
      </w:r>
    </w:p>
    <w:p w:rsidR="00574478" w:rsidRDefault="005075B9"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574478" w:rsidRDefault="00574478"/>
    <w:p w:rsidR="00574478" w:rsidRDefault="00574478">
      <w:pPr>
        <w:pStyle w:val="15"/>
        <w:spacing w:after="0" w:line="240" w:lineRule="auto"/>
        <w:jc w:val="center"/>
      </w:pPr>
    </w:p>
    <w:p w:rsidR="00574478" w:rsidRDefault="00574478">
      <w:pPr>
        <w:jc w:val="right"/>
        <w:rPr>
          <w:i/>
        </w:rPr>
      </w:pPr>
    </w:p>
    <w:p w:rsidR="00574478" w:rsidRDefault="00574478">
      <w:pPr>
        <w:rPr>
          <w:i/>
        </w:rPr>
      </w:pPr>
    </w:p>
    <w:sectPr w:rsidR="00574478">
      <w:footerReference w:type="even" r:id="rId16"/>
      <w:footerReference w:type="default" r:id="rId1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78" w:rsidRDefault="005075B9">
      <w:r>
        <w:separator/>
      </w:r>
    </w:p>
  </w:endnote>
  <w:endnote w:type="continuationSeparator" w:id="0">
    <w:p w:rsidR="00574478" w:rsidRDefault="005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78" w:rsidRDefault="005075B9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EB6899">
      <w:rPr>
        <w:noProof/>
      </w:rPr>
      <w:t>2</w:t>
    </w:r>
    <w:r>
      <w:fldChar w:fldCharType="end"/>
    </w:r>
  </w:p>
  <w:p w:rsidR="00574478" w:rsidRDefault="0057447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78" w:rsidRDefault="005075B9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74478" w:rsidRDefault="00574478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78" w:rsidRDefault="005075B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899">
      <w:rPr>
        <w:noProof/>
      </w:rPr>
      <w:t>20</w:t>
    </w:r>
    <w:r>
      <w:fldChar w:fldCharType="end"/>
    </w:r>
  </w:p>
  <w:p w:rsidR="00574478" w:rsidRDefault="0057447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78" w:rsidRDefault="005075B9">
      <w:r>
        <w:separator/>
      </w:r>
    </w:p>
  </w:footnote>
  <w:footnote w:type="continuationSeparator" w:id="0">
    <w:p w:rsidR="00574478" w:rsidRDefault="005075B9">
      <w:r>
        <w:continuationSeparator/>
      </w:r>
    </w:p>
  </w:footnote>
  <w:footnote w:id="1">
    <w:p w:rsidR="00EB6899" w:rsidRPr="00AC249E" w:rsidRDefault="00EB6899" w:rsidP="00EB6899">
      <w:pPr>
        <w:pStyle w:val="afe"/>
        <w:jc w:val="both"/>
        <w:rPr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671"/>
    <w:multiLevelType w:val="hybridMultilevel"/>
    <w:tmpl w:val="74DECA10"/>
    <w:lvl w:ilvl="0" w:tplc="7F1CB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2C205A0">
      <w:start w:val="1"/>
      <w:numFmt w:val="lowerLetter"/>
      <w:lvlText w:val="%2."/>
      <w:lvlJc w:val="left"/>
      <w:pPr>
        <w:ind w:left="1440" w:hanging="360"/>
      </w:pPr>
    </w:lvl>
    <w:lvl w:ilvl="2" w:tplc="2166C968">
      <w:start w:val="1"/>
      <w:numFmt w:val="lowerRoman"/>
      <w:lvlText w:val="%3."/>
      <w:lvlJc w:val="right"/>
      <w:pPr>
        <w:ind w:left="2160" w:hanging="180"/>
      </w:pPr>
    </w:lvl>
    <w:lvl w:ilvl="3" w:tplc="4224B2F6">
      <w:start w:val="1"/>
      <w:numFmt w:val="decimal"/>
      <w:lvlText w:val="%4."/>
      <w:lvlJc w:val="left"/>
      <w:pPr>
        <w:ind w:left="2880" w:hanging="360"/>
      </w:pPr>
    </w:lvl>
    <w:lvl w:ilvl="4" w:tplc="FBE40046">
      <w:start w:val="1"/>
      <w:numFmt w:val="lowerLetter"/>
      <w:lvlText w:val="%5."/>
      <w:lvlJc w:val="left"/>
      <w:pPr>
        <w:ind w:left="3600" w:hanging="360"/>
      </w:pPr>
    </w:lvl>
    <w:lvl w:ilvl="5" w:tplc="EDAEAE70">
      <w:start w:val="1"/>
      <w:numFmt w:val="lowerRoman"/>
      <w:lvlText w:val="%6."/>
      <w:lvlJc w:val="right"/>
      <w:pPr>
        <w:ind w:left="4320" w:hanging="180"/>
      </w:pPr>
    </w:lvl>
    <w:lvl w:ilvl="6" w:tplc="99D6239E">
      <w:start w:val="1"/>
      <w:numFmt w:val="decimal"/>
      <w:lvlText w:val="%7."/>
      <w:lvlJc w:val="left"/>
      <w:pPr>
        <w:ind w:left="5040" w:hanging="360"/>
      </w:pPr>
    </w:lvl>
    <w:lvl w:ilvl="7" w:tplc="D3D4E7AA">
      <w:start w:val="1"/>
      <w:numFmt w:val="lowerLetter"/>
      <w:lvlText w:val="%8."/>
      <w:lvlJc w:val="left"/>
      <w:pPr>
        <w:ind w:left="5760" w:hanging="360"/>
      </w:pPr>
    </w:lvl>
    <w:lvl w:ilvl="8" w:tplc="F68051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E68"/>
    <w:multiLevelType w:val="hybridMultilevel"/>
    <w:tmpl w:val="BFFA602A"/>
    <w:lvl w:ilvl="0" w:tplc="94BED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729E72">
      <w:start w:val="1"/>
      <w:numFmt w:val="lowerLetter"/>
      <w:lvlText w:val="%2."/>
      <w:lvlJc w:val="left"/>
      <w:pPr>
        <w:ind w:left="1800" w:hanging="360"/>
      </w:pPr>
    </w:lvl>
    <w:lvl w:ilvl="2" w:tplc="105AB25A">
      <w:start w:val="1"/>
      <w:numFmt w:val="lowerRoman"/>
      <w:lvlText w:val="%3."/>
      <w:lvlJc w:val="right"/>
      <w:pPr>
        <w:ind w:left="2520" w:hanging="180"/>
      </w:pPr>
    </w:lvl>
    <w:lvl w:ilvl="3" w:tplc="C15C66B6">
      <w:start w:val="1"/>
      <w:numFmt w:val="decimal"/>
      <w:lvlText w:val="%4."/>
      <w:lvlJc w:val="left"/>
      <w:pPr>
        <w:ind w:left="3240" w:hanging="360"/>
      </w:pPr>
    </w:lvl>
    <w:lvl w:ilvl="4" w:tplc="EE7E1864">
      <w:start w:val="1"/>
      <w:numFmt w:val="lowerLetter"/>
      <w:lvlText w:val="%5."/>
      <w:lvlJc w:val="left"/>
      <w:pPr>
        <w:ind w:left="3960" w:hanging="360"/>
      </w:pPr>
    </w:lvl>
    <w:lvl w:ilvl="5" w:tplc="0EA4EB4E">
      <w:start w:val="1"/>
      <w:numFmt w:val="lowerRoman"/>
      <w:lvlText w:val="%6."/>
      <w:lvlJc w:val="right"/>
      <w:pPr>
        <w:ind w:left="4680" w:hanging="180"/>
      </w:pPr>
    </w:lvl>
    <w:lvl w:ilvl="6" w:tplc="9AD2DCB0">
      <w:start w:val="1"/>
      <w:numFmt w:val="decimal"/>
      <w:lvlText w:val="%7."/>
      <w:lvlJc w:val="left"/>
      <w:pPr>
        <w:ind w:left="5400" w:hanging="360"/>
      </w:pPr>
    </w:lvl>
    <w:lvl w:ilvl="7" w:tplc="E9E6A2CA">
      <w:start w:val="1"/>
      <w:numFmt w:val="lowerLetter"/>
      <w:lvlText w:val="%8."/>
      <w:lvlJc w:val="left"/>
      <w:pPr>
        <w:ind w:left="6120" w:hanging="360"/>
      </w:pPr>
    </w:lvl>
    <w:lvl w:ilvl="8" w:tplc="A658EE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77AD7"/>
    <w:multiLevelType w:val="hybridMultilevel"/>
    <w:tmpl w:val="A548238A"/>
    <w:lvl w:ilvl="0" w:tplc="CAA00870">
      <w:start w:val="1"/>
      <w:numFmt w:val="bullet"/>
      <w:lvlText w:val="*"/>
      <w:lvlJc w:val="left"/>
    </w:lvl>
    <w:lvl w:ilvl="1" w:tplc="F5707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AAC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AC81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7CE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769B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429D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5040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9236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B81B27"/>
    <w:multiLevelType w:val="hybridMultilevel"/>
    <w:tmpl w:val="C2247D7C"/>
    <w:lvl w:ilvl="0" w:tplc="9C2004D4">
      <w:start w:val="1"/>
      <w:numFmt w:val="decimal"/>
      <w:lvlText w:val="%1."/>
      <w:lvlJc w:val="left"/>
      <w:pPr>
        <w:ind w:left="720" w:hanging="360"/>
      </w:pPr>
    </w:lvl>
    <w:lvl w:ilvl="1" w:tplc="793A0D2A">
      <w:start w:val="1"/>
      <w:numFmt w:val="lowerLetter"/>
      <w:lvlText w:val="%2."/>
      <w:lvlJc w:val="left"/>
      <w:pPr>
        <w:ind w:left="1440" w:hanging="360"/>
      </w:pPr>
    </w:lvl>
    <w:lvl w:ilvl="2" w:tplc="664CFDD4">
      <w:start w:val="1"/>
      <w:numFmt w:val="lowerRoman"/>
      <w:lvlText w:val="%3."/>
      <w:lvlJc w:val="right"/>
      <w:pPr>
        <w:ind w:left="2160" w:hanging="180"/>
      </w:pPr>
    </w:lvl>
    <w:lvl w:ilvl="3" w:tplc="5B3EF254">
      <w:start w:val="1"/>
      <w:numFmt w:val="decimal"/>
      <w:lvlText w:val="%4."/>
      <w:lvlJc w:val="left"/>
      <w:pPr>
        <w:ind w:left="2880" w:hanging="360"/>
      </w:pPr>
    </w:lvl>
    <w:lvl w:ilvl="4" w:tplc="06843302">
      <w:start w:val="1"/>
      <w:numFmt w:val="lowerLetter"/>
      <w:lvlText w:val="%5."/>
      <w:lvlJc w:val="left"/>
      <w:pPr>
        <w:ind w:left="3600" w:hanging="360"/>
      </w:pPr>
    </w:lvl>
    <w:lvl w:ilvl="5" w:tplc="4956EEC2">
      <w:start w:val="1"/>
      <w:numFmt w:val="lowerRoman"/>
      <w:lvlText w:val="%6."/>
      <w:lvlJc w:val="right"/>
      <w:pPr>
        <w:ind w:left="4320" w:hanging="180"/>
      </w:pPr>
    </w:lvl>
    <w:lvl w:ilvl="6" w:tplc="508C9050">
      <w:start w:val="1"/>
      <w:numFmt w:val="decimal"/>
      <w:lvlText w:val="%7."/>
      <w:lvlJc w:val="left"/>
      <w:pPr>
        <w:ind w:left="5040" w:hanging="360"/>
      </w:pPr>
    </w:lvl>
    <w:lvl w:ilvl="7" w:tplc="C2F4A020">
      <w:start w:val="1"/>
      <w:numFmt w:val="lowerLetter"/>
      <w:lvlText w:val="%8."/>
      <w:lvlJc w:val="left"/>
      <w:pPr>
        <w:ind w:left="5760" w:hanging="360"/>
      </w:pPr>
    </w:lvl>
    <w:lvl w:ilvl="8" w:tplc="888C0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F2A"/>
    <w:multiLevelType w:val="hybridMultilevel"/>
    <w:tmpl w:val="A518F66C"/>
    <w:lvl w:ilvl="0" w:tplc="19A67D18">
      <w:start w:val="1"/>
      <w:numFmt w:val="decimal"/>
      <w:lvlText w:val="%1."/>
      <w:lvlJc w:val="left"/>
      <w:pPr>
        <w:ind w:left="720" w:hanging="360"/>
      </w:pPr>
    </w:lvl>
    <w:lvl w:ilvl="1" w:tplc="A94C4F80">
      <w:start w:val="1"/>
      <w:numFmt w:val="lowerLetter"/>
      <w:lvlText w:val="%2."/>
      <w:lvlJc w:val="left"/>
      <w:pPr>
        <w:ind w:left="1440" w:hanging="360"/>
      </w:pPr>
    </w:lvl>
    <w:lvl w:ilvl="2" w:tplc="3192F82A">
      <w:start w:val="1"/>
      <w:numFmt w:val="lowerRoman"/>
      <w:lvlText w:val="%3."/>
      <w:lvlJc w:val="right"/>
      <w:pPr>
        <w:ind w:left="2160" w:hanging="180"/>
      </w:pPr>
    </w:lvl>
    <w:lvl w:ilvl="3" w:tplc="FF4EDD52">
      <w:start w:val="1"/>
      <w:numFmt w:val="decimal"/>
      <w:lvlText w:val="%4."/>
      <w:lvlJc w:val="left"/>
      <w:pPr>
        <w:ind w:left="2880" w:hanging="360"/>
      </w:pPr>
    </w:lvl>
    <w:lvl w:ilvl="4" w:tplc="2F948D38">
      <w:start w:val="1"/>
      <w:numFmt w:val="lowerLetter"/>
      <w:lvlText w:val="%5."/>
      <w:lvlJc w:val="left"/>
      <w:pPr>
        <w:ind w:left="3600" w:hanging="360"/>
      </w:pPr>
    </w:lvl>
    <w:lvl w:ilvl="5" w:tplc="29F872C0">
      <w:start w:val="1"/>
      <w:numFmt w:val="lowerRoman"/>
      <w:lvlText w:val="%6."/>
      <w:lvlJc w:val="right"/>
      <w:pPr>
        <w:ind w:left="4320" w:hanging="180"/>
      </w:pPr>
    </w:lvl>
    <w:lvl w:ilvl="6" w:tplc="A45E1440">
      <w:start w:val="1"/>
      <w:numFmt w:val="decimal"/>
      <w:lvlText w:val="%7."/>
      <w:lvlJc w:val="left"/>
      <w:pPr>
        <w:ind w:left="5040" w:hanging="360"/>
      </w:pPr>
    </w:lvl>
    <w:lvl w:ilvl="7" w:tplc="3050B1DA">
      <w:start w:val="1"/>
      <w:numFmt w:val="lowerLetter"/>
      <w:lvlText w:val="%8."/>
      <w:lvlJc w:val="left"/>
      <w:pPr>
        <w:ind w:left="5760" w:hanging="360"/>
      </w:pPr>
    </w:lvl>
    <w:lvl w:ilvl="8" w:tplc="911A03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323D7"/>
    <w:multiLevelType w:val="multilevel"/>
    <w:tmpl w:val="C04002D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6" w15:restartNumberingAfterBreak="0">
    <w:nsid w:val="22D91F4D"/>
    <w:multiLevelType w:val="hybridMultilevel"/>
    <w:tmpl w:val="270A0E84"/>
    <w:lvl w:ilvl="0" w:tplc="3A6C9756">
      <w:start w:val="1"/>
      <w:numFmt w:val="decimal"/>
      <w:lvlText w:val="%1."/>
      <w:lvlJc w:val="left"/>
      <w:pPr>
        <w:ind w:left="720" w:hanging="360"/>
      </w:pPr>
    </w:lvl>
    <w:lvl w:ilvl="1" w:tplc="4CF24B2A">
      <w:start w:val="1"/>
      <w:numFmt w:val="lowerLetter"/>
      <w:lvlText w:val="%2."/>
      <w:lvlJc w:val="left"/>
      <w:pPr>
        <w:ind w:left="1440" w:hanging="360"/>
      </w:pPr>
    </w:lvl>
    <w:lvl w:ilvl="2" w:tplc="2280082C">
      <w:start w:val="1"/>
      <w:numFmt w:val="lowerRoman"/>
      <w:lvlText w:val="%3."/>
      <w:lvlJc w:val="right"/>
      <w:pPr>
        <w:ind w:left="2160" w:hanging="180"/>
      </w:pPr>
    </w:lvl>
    <w:lvl w:ilvl="3" w:tplc="C0087136">
      <w:start w:val="1"/>
      <w:numFmt w:val="decimal"/>
      <w:lvlText w:val="%4."/>
      <w:lvlJc w:val="left"/>
      <w:pPr>
        <w:ind w:left="2880" w:hanging="360"/>
      </w:pPr>
    </w:lvl>
    <w:lvl w:ilvl="4" w:tplc="8E3C07AC">
      <w:start w:val="1"/>
      <w:numFmt w:val="lowerLetter"/>
      <w:lvlText w:val="%5."/>
      <w:lvlJc w:val="left"/>
      <w:pPr>
        <w:ind w:left="3600" w:hanging="360"/>
      </w:pPr>
    </w:lvl>
    <w:lvl w:ilvl="5" w:tplc="B84EFD7C">
      <w:start w:val="1"/>
      <w:numFmt w:val="lowerRoman"/>
      <w:lvlText w:val="%6."/>
      <w:lvlJc w:val="right"/>
      <w:pPr>
        <w:ind w:left="4320" w:hanging="180"/>
      </w:pPr>
    </w:lvl>
    <w:lvl w:ilvl="6" w:tplc="1506C8E4">
      <w:start w:val="1"/>
      <w:numFmt w:val="decimal"/>
      <w:lvlText w:val="%7."/>
      <w:lvlJc w:val="left"/>
      <w:pPr>
        <w:ind w:left="5040" w:hanging="360"/>
      </w:pPr>
    </w:lvl>
    <w:lvl w:ilvl="7" w:tplc="60063B8A">
      <w:start w:val="1"/>
      <w:numFmt w:val="lowerLetter"/>
      <w:lvlText w:val="%8."/>
      <w:lvlJc w:val="left"/>
      <w:pPr>
        <w:ind w:left="5760" w:hanging="360"/>
      </w:pPr>
    </w:lvl>
    <w:lvl w:ilvl="8" w:tplc="7360C0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3559"/>
    <w:multiLevelType w:val="multilevel"/>
    <w:tmpl w:val="2F4CD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8" w15:restartNumberingAfterBreak="0">
    <w:nsid w:val="2A565235"/>
    <w:multiLevelType w:val="hybridMultilevel"/>
    <w:tmpl w:val="E72299DC"/>
    <w:lvl w:ilvl="0" w:tplc="371C7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2274A">
      <w:start w:val="1"/>
      <w:numFmt w:val="lowerLetter"/>
      <w:lvlText w:val="%2."/>
      <w:lvlJc w:val="left"/>
      <w:pPr>
        <w:ind w:left="1440" w:hanging="360"/>
      </w:pPr>
    </w:lvl>
    <w:lvl w:ilvl="2" w:tplc="B7526F06">
      <w:start w:val="1"/>
      <w:numFmt w:val="lowerRoman"/>
      <w:lvlText w:val="%3."/>
      <w:lvlJc w:val="right"/>
      <w:pPr>
        <w:ind w:left="2160" w:hanging="180"/>
      </w:pPr>
    </w:lvl>
    <w:lvl w:ilvl="3" w:tplc="B0F8B6F8">
      <w:start w:val="1"/>
      <w:numFmt w:val="decimal"/>
      <w:lvlText w:val="%4."/>
      <w:lvlJc w:val="left"/>
      <w:pPr>
        <w:ind w:left="2880" w:hanging="360"/>
      </w:pPr>
    </w:lvl>
    <w:lvl w:ilvl="4" w:tplc="E83AAC88">
      <w:start w:val="1"/>
      <w:numFmt w:val="lowerLetter"/>
      <w:lvlText w:val="%5."/>
      <w:lvlJc w:val="left"/>
      <w:pPr>
        <w:ind w:left="3600" w:hanging="360"/>
      </w:pPr>
    </w:lvl>
    <w:lvl w:ilvl="5" w:tplc="8D0C9640">
      <w:start w:val="1"/>
      <w:numFmt w:val="lowerRoman"/>
      <w:lvlText w:val="%6."/>
      <w:lvlJc w:val="right"/>
      <w:pPr>
        <w:ind w:left="4320" w:hanging="180"/>
      </w:pPr>
    </w:lvl>
    <w:lvl w:ilvl="6" w:tplc="85C2CA16">
      <w:start w:val="1"/>
      <w:numFmt w:val="decimal"/>
      <w:lvlText w:val="%7."/>
      <w:lvlJc w:val="left"/>
      <w:pPr>
        <w:ind w:left="5040" w:hanging="360"/>
      </w:pPr>
    </w:lvl>
    <w:lvl w:ilvl="7" w:tplc="4280912A">
      <w:start w:val="1"/>
      <w:numFmt w:val="lowerLetter"/>
      <w:lvlText w:val="%8."/>
      <w:lvlJc w:val="left"/>
      <w:pPr>
        <w:ind w:left="5760" w:hanging="360"/>
      </w:pPr>
    </w:lvl>
    <w:lvl w:ilvl="8" w:tplc="A51CA0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71CA6"/>
    <w:multiLevelType w:val="hybridMultilevel"/>
    <w:tmpl w:val="645EC268"/>
    <w:lvl w:ilvl="0" w:tplc="B9C08D46">
      <w:start w:val="1"/>
      <w:numFmt w:val="decimal"/>
      <w:lvlText w:val="%1."/>
      <w:lvlJc w:val="left"/>
      <w:pPr>
        <w:ind w:left="720" w:hanging="360"/>
      </w:pPr>
    </w:lvl>
    <w:lvl w:ilvl="1" w:tplc="467457F8">
      <w:start w:val="1"/>
      <w:numFmt w:val="lowerLetter"/>
      <w:lvlText w:val="%2."/>
      <w:lvlJc w:val="left"/>
      <w:pPr>
        <w:ind w:left="1440" w:hanging="360"/>
      </w:pPr>
    </w:lvl>
    <w:lvl w:ilvl="2" w:tplc="56BCD388">
      <w:start w:val="1"/>
      <w:numFmt w:val="lowerRoman"/>
      <w:lvlText w:val="%3."/>
      <w:lvlJc w:val="right"/>
      <w:pPr>
        <w:ind w:left="2160" w:hanging="180"/>
      </w:pPr>
    </w:lvl>
    <w:lvl w:ilvl="3" w:tplc="A61AC13C">
      <w:start w:val="1"/>
      <w:numFmt w:val="decimal"/>
      <w:lvlText w:val="%4."/>
      <w:lvlJc w:val="left"/>
      <w:pPr>
        <w:ind w:left="2880" w:hanging="360"/>
      </w:pPr>
    </w:lvl>
    <w:lvl w:ilvl="4" w:tplc="A2C62B3C">
      <w:start w:val="1"/>
      <w:numFmt w:val="lowerLetter"/>
      <w:lvlText w:val="%5."/>
      <w:lvlJc w:val="left"/>
      <w:pPr>
        <w:ind w:left="3600" w:hanging="360"/>
      </w:pPr>
    </w:lvl>
    <w:lvl w:ilvl="5" w:tplc="FD7E8DD2">
      <w:start w:val="1"/>
      <w:numFmt w:val="lowerRoman"/>
      <w:lvlText w:val="%6."/>
      <w:lvlJc w:val="right"/>
      <w:pPr>
        <w:ind w:left="4320" w:hanging="180"/>
      </w:pPr>
    </w:lvl>
    <w:lvl w:ilvl="6" w:tplc="2F8EE1DE">
      <w:start w:val="1"/>
      <w:numFmt w:val="decimal"/>
      <w:lvlText w:val="%7."/>
      <w:lvlJc w:val="left"/>
      <w:pPr>
        <w:ind w:left="5040" w:hanging="360"/>
      </w:pPr>
    </w:lvl>
    <w:lvl w:ilvl="7" w:tplc="85D6DEF2">
      <w:start w:val="1"/>
      <w:numFmt w:val="lowerLetter"/>
      <w:lvlText w:val="%8."/>
      <w:lvlJc w:val="left"/>
      <w:pPr>
        <w:ind w:left="5760" w:hanging="360"/>
      </w:pPr>
    </w:lvl>
    <w:lvl w:ilvl="8" w:tplc="A36CD9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0AF0"/>
    <w:multiLevelType w:val="hybridMultilevel"/>
    <w:tmpl w:val="B6AEAAB4"/>
    <w:lvl w:ilvl="0" w:tplc="354AA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CE8F0">
      <w:start w:val="1"/>
      <w:numFmt w:val="lowerLetter"/>
      <w:lvlText w:val="%2."/>
      <w:lvlJc w:val="left"/>
      <w:pPr>
        <w:ind w:left="1440" w:hanging="360"/>
      </w:pPr>
    </w:lvl>
    <w:lvl w:ilvl="2" w:tplc="F1529090">
      <w:start w:val="1"/>
      <w:numFmt w:val="lowerRoman"/>
      <w:lvlText w:val="%3."/>
      <w:lvlJc w:val="right"/>
      <w:pPr>
        <w:ind w:left="2160" w:hanging="180"/>
      </w:pPr>
    </w:lvl>
    <w:lvl w:ilvl="3" w:tplc="53E86606">
      <w:start w:val="1"/>
      <w:numFmt w:val="decimal"/>
      <w:lvlText w:val="%4."/>
      <w:lvlJc w:val="left"/>
      <w:pPr>
        <w:ind w:left="2880" w:hanging="360"/>
      </w:pPr>
    </w:lvl>
    <w:lvl w:ilvl="4" w:tplc="4E464974">
      <w:start w:val="1"/>
      <w:numFmt w:val="lowerLetter"/>
      <w:lvlText w:val="%5."/>
      <w:lvlJc w:val="left"/>
      <w:pPr>
        <w:ind w:left="3600" w:hanging="360"/>
      </w:pPr>
    </w:lvl>
    <w:lvl w:ilvl="5" w:tplc="7E3E7D40">
      <w:start w:val="1"/>
      <w:numFmt w:val="lowerRoman"/>
      <w:lvlText w:val="%6."/>
      <w:lvlJc w:val="right"/>
      <w:pPr>
        <w:ind w:left="4320" w:hanging="180"/>
      </w:pPr>
    </w:lvl>
    <w:lvl w:ilvl="6" w:tplc="7D66335C">
      <w:start w:val="1"/>
      <w:numFmt w:val="decimal"/>
      <w:lvlText w:val="%7."/>
      <w:lvlJc w:val="left"/>
      <w:pPr>
        <w:ind w:left="5040" w:hanging="360"/>
      </w:pPr>
    </w:lvl>
    <w:lvl w:ilvl="7" w:tplc="D0E8F486">
      <w:start w:val="1"/>
      <w:numFmt w:val="lowerLetter"/>
      <w:lvlText w:val="%8."/>
      <w:lvlJc w:val="left"/>
      <w:pPr>
        <w:ind w:left="5760" w:hanging="360"/>
      </w:pPr>
    </w:lvl>
    <w:lvl w:ilvl="8" w:tplc="3D50B0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1756"/>
    <w:multiLevelType w:val="hybridMultilevel"/>
    <w:tmpl w:val="D8CEE8BA"/>
    <w:lvl w:ilvl="0" w:tplc="BBF09ABC">
      <w:start w:val="1"/>
      <w:numFmt w:val="decimal"/>
      <w:lvlText w:val="%1."/>
      <w:lvlJc w:val="left"/>
      <w:pPr>
        <w:ind w:left="720" w:hanging="360"/>
      </w:pPr>
    </w:lvl>
    <w:lvl w:ilvl="1" w:tplc="9A24F1A6">
      <w:start w:val="1"/>
      <w:numFmt w:val="lowerLetter"/>
      <w:lvlText w:val="%2."/>
      <w:lvlJc w:val="left"/>
      <w:pPr>
        <w:ind w:left="1440" w:hanging="360"/>
      </w:pPr>
    </w:lvl>
    <w:lvl w:ilvl="2" w:tplc="17D251D4">
      <w:start w:val="1"/>
      <w:numFmt w:val="lowerRoman"/>
      <w:lvlText w:val="%3."/>
      <w:lvlJc w:val="right"/>
      <w:pPr>
        <w:ind w:left="2160" w:hanging="180"/>
      </w:pPr>
    </w:lvl>
    <w:lvl w:ilvl="3" w:tplc="A5A644C8">
      <w:start w:val="1"/>
      <w:numFmt w:val="decimal"/>
      <w:lvlText w:val="%4."/>
      <w:lvlJc w:val="left"/>
      <w:pPr>
        <w:ind w:left="2880" w:hanging="360"/>
      </w:pPr>
    </w:lvl>
    <w:lvl w:ilvl="4" w:tplc="2930681A">
      <w:start w:val="1"/>
      <w:numFmt w:val="lowerLetter"/>
      <w:lvlText w:val="%5."/>
      <w:lvlJc w:val="left"/>
      <w:pPr>
        <w:ind w:left="3600" w:hanging="360"/>
      </w:pPr>
    </w:lvl>
    <w:lvl w:ilvl="5" w:tplc="0B704322">
      <w:start w:val="1"/>
      <w:numFmt w:val="lowerRoman"/>
      <w:lvlText w:val="%6."/>
      <w:lvlJc w:val="right"/>
      <w:pPr>
        <w:ind w:left="4320" w:hanging="180"/>
      </w:pPr>
    </w:lvl>
    <w:lvl w:ilvl="6" w:tplc="05062900">
      <w:start w:val="1"/>
      <w:numFmt w:val="decimal"/>
      <w:lvlText w:val="%7."/>
      <w:lvlJc w:val="left"/>
      <w:pPr>
        <w:ind w:left="5040" w:hanging="360"/>
      </w:pPr>
    </w:lvl>
    <w:lvl w:ilvl="7" w:tplc="6B2AC45C">
      <w:start w:val="1"/>
      <w:numFmt w:val="lowerLetter"/>
      <w:lvlText w:val="%8."/>
      <w:lvlJc w:val="left"/>
      <w:pPr>
        <w:ind w:left="5760" w:hanging="360"/>
      </w:pPr>
    </w:lvl>
    <w:lvl w:ilvl="8" w:tplc="863AFF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36A9"/>
    <w:multiLevelType w:val="hybridMultilevel"/>
    <w:tmpl w:val="53F0B0E6"/>
    <w:lvl w:ilvl="0" w:tplc="F0A6BD1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634E0368">
      <w:start w:val="1"/>
      <w:numFmt w:val="lowerLetter"/>
      <w:lvlText w:val="%2."/>
      <w:lvlJc w:val="left"/>
      <w:pPr>
        <w:ind w:left="2149" w:hanging="360"/>
      </w:pPr>
    </w:lvl>
    <w:lvl w:ilvl="2" w:tplc="20DCF4DE">
      <w:start w:val="1"/>
      <w:numFmt w:val="lowerRoman"/>
      <w:lvlText w:val="%3."/>
      <w:lvlJc w:val="right"/>
      <w:pPr>
        <w:ind w:left="2869" w:hanging="180"/>
      </w:pPr>
    </w:lvl>
    <w:lvl w:ilvl="3" w:tplc="785C03F0">
      <w:start w:val="1"/>
      <w:numFmt w:val="decimal"/>
      <w:lvlText w:val="%4."/>
      <w:lvlJc w:val="left"/>
      <w:pPr>
        <w:ind w:left="3589" w:hanging="360"/>
      </w:pPr>
    </w:lvl>
    <w:lvl w:ilvl="4" w:tplc="4E848D44">
      <w:start w:val="1"/>
      <w:numFmt w:val="lowerLetter"/>
      <w:lvlText w:val="%5."/>
      <w:lvlJc w:val="left"/>
      <w:pPr>
        <w:ind w:left="4309" w:hanging="360"/>
      </w:pPr>
    </w:lvl>
    <w:lvl w:ilvl="5" w:tplc="CF98766E">
      <w:start w:val="1"/>
      <w:numFmt w:val="lowerRoman"/>
      <w:lvlText w:val="%6."/>
      <w:lvlJc w:val="right"/>
      <w:pPr>
        <w:ind w:left="5029" w:hanging="180"/>
      </w:pPr>
    </w:lvl>
    <w:lvl w:ilvl="6" w:tplc="E6282028">
      <w:start w:val="1"/>
      <w:numFmt w:val="decimal"/>
      <w:lvlText w:val="%7."/>
      <w:lvlJc w:val="left"/>
      <w:pPr>
        <w:ind w:left="5749" w:hanging="360"/>
      </w:pPr>
    </w:lvl>
    <w:lvl w:ilvl="7" w:tplc="11486588">
      <w:start w:val="1"/>
      <w:numFmt w:val="lowerLetter"/>
      <w:lvlText w:val="%8."/>
      <w:lvlJc w:val="left"/>
      <w:pPr>
        <w:ind w:left="6469" w:hanging="360"/>
      </w:pPr>
    </w:lvl>
    <w:lvl w:ilvl="8" w:tplc="910603C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A47988"/>
    <w:multiLevelType w:val="hybridMultilevel"/>
    <w:tmpl w:val="64D48BB0"/>
    <w:lvl w:ilvl="0" w:tplc="5BF42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BF360BEE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E744D3C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C13CD298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 w:tplc="B1906BC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CCE85D3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3D96FF2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 w:tplc="F2CAB4B2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AEDCCFC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4FF646BB"/>
    <w:multiLevelType w:val="hybridMultilevel"/>
    <w:tmpl w:val="71D0DD50"/>
    <w:lvl w:ilvl="0" w:tplc="01CC6E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EB61AB0">
      <w:start w:val="1"/>
      <w:numFmt w:val="decimal"/>
      <w:lvlText w:val=""/>
      <w:lvlJc w:val="left"/>
    </w:lvl>
    <w:lvl w:ilvl="2" w:tplc="59A81D56">
      <w:start w:val="1"/>
      <w:numFmt w:val="decimal"/>
      <w:lvlText w:val=""/>
      <w:lvlJc w:val="left"/>
    </w:lvl>
    <w:lvl w:ilvl="3" w:tplc="E48EAE20">
      <w:start w:val="1"/>
      <w:numFmt w:val="decimal"/>
      <w:lvlText w:val=""/>
      <w:lvlJc w:val="left"/>
    </w:lvl>
    <w:lvl w:ilvl="4" w:tplc="A8BA8E62">
      <w:start w:val="1"/>
      <w:numFmt w:val="decimal"/>
      <w:lvlText w:val=""/>
      <w:lvlJc w:val="left"/>
    </w:lvl>
    <w:lvl w:ilvl="5" w:tplc="B79ECE28">
      <w:start w:val="1"/>
      <w:numFmt w:val="decimal"/>
      <w:lvlText w:val=""/>
      <w:lvlJc w:val="left"/>
    </w:lvl>
    <w:lvl w:ilvl="6" w:tplc="8C82BE82">
      <w:start w:val="1"/>
      <w:numFmt w:val="decimal"/>
      <w:lvlText w:val=""/>
      <w:lvlJc w:val="left"/>
    </w:lvl>
    <w:lvl w:ilvl="7" w:tplc="2F089B0A">
      <w:start w:val="1"/>
      <w:numFmt w:val="decimal"/>
      <w:lvlText w:val=""/>
      <w:lvlJc w:val="left"/>
    </w:lvl>
    <w:lvl w:ilvl="8" w:tplc="4EBA9F10">
      <w:start w:val="1"/>
      <w:numFmt w:val="decimal"/>
      <w:lvlText w:val=""/>
      <w:lvlJc w:val="left"/>
    </w:lvl>
  </w:abstractNum>
  <w:abstractNum w:abstractNumId="15" w15:restartNumberingAfterBreak="0">
    <w:nsid w:val="50BB54B0"/>
    <w:multiLevelType w:val="hybridMultilevel"/>
    <w:tmpl w:val="32C29C3E"/>
    <w:lvl w:ilvl="0" w:tplc="8AB018FE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A5A09A4">
      <w:start w:val="1"/>
      <w:numFmt w:val="decimal"/>
      <w:lvlText w:val=""/>
      <w:lvlJc w:val="left"/>
    </w:lvl>
    <w:lvl w:ilvl="2" w:tplc="2CB22A1C">
      <w:start w:val="1"/>
      <w:numFmt w:val="decimal"/>
      <w:lvlText w:val=""/>
      <w:lvlJc w:val="left"/>
    </w:lvl>
    <w:lvl w:ilvl="3" w:tplc="BEE61F0E">
      <w:start w:val="1"/>
      <w:numFmt w:val="decimal"/>
      <w:lvlText w:val=""/>
      <w:lvlJc w:val="left"/>
    </w:lvl>
    <w:lvl w:ilvl="4" w:tplc="DA9E738A">
      <w:start w:val="1"/>
      <w:numFmt w:val="decimal"/>
      <w:lvlText w:val=""/>
      <w:lvlJc w:val="left"/>
    </w:lvl>
    <w:lvl w:ilvl="5" w:tplc="F1CA7946">
      <w:start w:val="1"/>
      <w:numFmt w:val="decimal"/>
      <w:lvlText w:val=""/>
      <w:lvlJc w:val="left"/>
    </w:lvl>
    <w:lvl w:ilvl="6" w:tplc="1102D1D2">
      <w:start w:val="1"/>
      <w:numFmt w:val="decimal"/>
      <w:lvlText w:val=""/>
      <w:lvlJc w:val="left"/>
    </w:lvl>
    <w:lvl w:ilvl="7" w:tplc="171E1B6C">
      <w:start w:val="1"/>
      <w:numFmt w:val="decimal"/>
      <w:lvlText w:val=""/>
      <w:lvlJc w:val="left"/>
    </w:lvl>
    <w:lvl w:ilvl="8" w:tplc="826E51C6">
      <w:start w:val="1"/>
      <w:numFmt w:val="decimal"/>
      <w:lvlText w:val=""/>
      <w:lvlJc w:val="left"/>
    </w:lvl>
  </w:abstractNum>
  <w:abstractNum w:abstractNumId="16" w15:restartNumberingAfterBreak="0">
    <w:nsid w:val="57ED6CC6"/>
    <w:multiLevelType w:val="hybridMultilevel"/>
    <w:tmpl w:val="67AA858A"/>
    <w:lvl w:ilvl="0" w:tplc="7B7E18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2FAAE2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0FA32C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6B83D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00893D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5D6A57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53C196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E02B0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73EDA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871341A"/>
    <w:multiLevelType w:val="hybridMultilevel"/>
    <w:tmpl w:val="1764B292"/>
    <w:lvl w:ilvl="0" w:tplc="0748C6F4">
      <w:start w:val="1"/>
      <w:numFmt w:val="decimal"/>
      <w:lvlText w:val="%1."/>
      <w:lvlJc w:val="left"/>
      <w:pPr>
        <w:ind w:left="720" w:hanging="360"/>
      </w:pPr>
    </w:lvl>
    <w:lvl w:ilvl="1" w:tplc="2A6CCE7C">
      <w:start w:val="1"/>
      <w:numFmt w:val="lowerLetter"/>
      <w:lvlText w:val="%2."/>
      <w:lvlJc w:val="left"/>
      <w:pPr>
        <w:ind w:left="1440" w:hanging="360"/>
      </w:pPr>
    </w:lvl>
    <w:lvl w:ilvl="2" w:tplc="F2D206B6">
      <w:start w:val="1"/>
      <w:numFmt w:val="lowerRoman"/>
      <w:lvlText w:val="%3."/>
      <w:lvlJc w:val="right"/>
      <w:pPr>
        <w:ind w:left="2160" w:hanging="180"/>
      </w:pPr>
    </w:lvl>
    <w:lvl w:ilvl="3" w:tplc="C33A3C66">
      <w:start w:val="1"/>
      <w:numFmt w:val="decimal"/>
      <w:lvlText w:val="%4."/>
      <w:lvlJc w:val="left"/>
      <w:pPr>
        <w:ind w:left="2880" w:hanging="360"/>
      </w:pPr>
    </w:lvl>
    <w:lvl w:ilvl="4" w:tplc="66F2E48E">
      <w:start w:val="1"/>
      <w:numFmt w:val="lowerLetter"/>
      <w:lvlText w:val="%5."/>
      <w:lvlJc w:val="left"/>
      <w:pPr>
        <w:ind w:left="3600" w:hanging="360"/>
      </w:pPr>
    </w:lvl>
    <w:lvl w:ilvl="5" w:tplc="BE4AD00A">
      <w:start w:val="1"/>
      <w:numFmt w:val="lowerRoman"/>
      <w:lvlText w:val="%6."/>
      <w:lvlJc w:val="right"/>
      <w:pPr>
        <w:ind w:left="4320" w:hanging="180"/>
      </w:pPr>
    </w:lvl>
    <w:lvl w:ilvl="6" w:tplc="CB24AEEE">
      <w:start w:val="1"/>
      <w:numFmt w:val="decimal"/>
      <w:lvlText w:val="%7."/>
      <w:lvlJc w:val="left"/>
      <w:pPr>
        <w:ind w:left="5040" w:hanging="360"/>
      </w:pPr>
    </w:lvl>
    <w:lvl w:ilvl="7" w:tplc="4EF802AA">
      <w:start w:val="1"/>
      <w:numFmt w:val="lowerLetter"/>
      <w:lvlText w:val="%8."/>
      <w:lvlJc w:val="left"/>
      <w:pPr>
        <w:ind w:left="5760" w:hanging="360"/>
      </w:pPr>
    </w:lvl>
    <w:lvl w:ilvl="8" w:tplc="701A394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76663"/>
    <w:multiLevelType w:val="hybridMultilevel"/>
    <w:tmpl w:val="48101E84"/>
    <w:lvl w:ilvl="0" w:tplc="2A7C3F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8AB833B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E56C33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69055C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838D81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81E12D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FD4866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4883B24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E20B79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FEE760A"/>
    <w:multiLevelType w:val="hybridMultilevel"/>
    <w:tmpl w:val="7CA2AFA8"/>
    <w:lvl w:ilvl="0" w:tplc="57F6EE3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3AE49B62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9ACA9C7A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7ECCE2D0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74B186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E20CAB6E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2DE65802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A3849780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85C42AC4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0AD1F17"/>
    <w:multiLevelType w:val="hybridMultilevel"/>
    <w:tmpl w:val="E656176C"/>
    <w:lvl w:ilvl="0" w:tplc="138400EA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  <w:lvl w:ilvl="1" w:tplc="72603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F6A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8CC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804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6FE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728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CAB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9270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60748C"/>
    <w:multiLevelType w:val="multilevel"/>
    <w:tmpl w:val="CC6A84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2" w15:restartNumberingAfterBreak="0">
    <w:nsid w:val="6CCD3F83"/>
    <w:multiLevelType w:val="hybridMultilevel"/>
    <w:tmpl w:val="8ADA417C"/>
    <w:lvl w:ilvl="0" w:tplc="AE0C8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7AE7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4F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02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A4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8E4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44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081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E64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C34C0"/>
    <w:multiLevelType w:val="hybridMultilevel"/>
    <w:tmpl w:val="C1D82DBA"/>
    <w:lvl w:ilvl="0" w:tplc="8BCA4C34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D5C0E6EE">
      <w:start w:val="1"/>
      <w:numFmt w:val="decimal"/>
      <w:lvlText w:val=""/>
      <w:lvlJc w:val="left"/>
    </w:lvl>
    <w:lvl w:ilvl="2" w:tplc="ED30FF02">
      <w:start w:val="1"/>
      <w:numFmt w:val="decimal"/>
      <w:lvlText w:val=""/>
      <w:lvlJc w:val="left"/>
    </w:lvl>
    <w:lvl w:ilvl="3" w:tplc="B2AC1C28">
      <w:start w:val="1"/>
      <w:numFmt w:val="decimal"/>
      <w:lvlText w:val=""/>
      <w:lvlJc w:val="left"/>
    </w:lvl>
    <w:lvl w:ilvl="4" w:tplc="983A8766">
      <w:start w:val="1"/>
      <w:numFmt w:val="decimal"/>
      <w:lvlText w:val=""/>
      <w:lvlJc w:val="left"/>
    </w:lvl>
    <w:lvl w:ilvl="5" w:tplc="E7041C04">
      <w:start w:val="1"/>
      <w:numFmt w:val="decimal"/>
      <w:lvlText w:val=""/>
      <w:lvlJc w:val="left"/>
    </w:lvl>
    <w:lvl w:ilvl="6" w:tplc="0462897E">
      <w:start w:val="1"/>
      <w:numFmt w:val="decimal"/>
      <w:lvlText w:val=""/>
      <w:lvlJc w:val="left"/>
    </w:lvl>
    <w:lvl w:ilvl="7" w:tplc="0FBE564E">
      <w:start w:val="1"/>
      <w:numFmt w:val="decimal"/>
      <w:lvlText w:val=""/>
      <w:lvlJc w:val="left"/>
    </w:lvl>
    <w:lvl w:ilvl="8" w:tplc="639A7C0E">
      <w:start w:val="1"/>
      <w:numFmt w:val="decimal"/>
      <w:lvlText w:val=""/>
      <w:lvlJc w:val="left"/>
    </w:lvl>
  </w:abstractNum>
  <w:abstractNum w:abstractNumId="24" w15:restartNumberingAfterBreak="0">
    <w:nsid w:val="75B273CC"/>
    <w:multiLevelType w:val="hybridMultilevel"/>
    <w:tmpl w:val="7378272C"/>
    <w:lvl w:ilvl="0" w:tplc="3B72EE36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E3092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B8E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9EE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E23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E89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3CE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7E15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E2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C7E4B52"/>
    <w:multiLevelType w:val="hybridMultilevel"/>
    <w:tmpl w:val="8B28EB64"/>
    <w:lvl w:ilvl="0" w:tplc="12D8504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53F41A60">
      <w:start w:val="1"/>
      <w:numFmt w:val="decimal"/>
      <w:lvlText w:val=""/>
      <w:lvlJc w:val="left"/>
    </w:lvl>
    <w:lvl w:ilvl="2" w:tplc="302204B4">
      <w:start w:val="1"/>
      <w:numFmt w:val="decimal"/>
      <w:lvlText w:val=""/>
      <w:lvlJc w:val="left"/>
    </w:lvl>
    <w:lvl w:ilvl="3" w:tplc="CF822EF4">
      <w:start w:val="1"/>
      <w:numFmt w:val="decimal"/>
      <w:lvlText w:val=""/>
      <w:lvlJc w:val="left"/>
    </w:lvl>
    <w:lvl w:ilvl="4" w:tplc="BA3ABB52">
      <w:start w:val="1"/>
      <w:numFmt w:val="decimal"/>
      <w:lvlText w:val=""/>
      <w:lvlJc w:val="left"/>
    </w:lvl>
    <w:lvl w:ilvl="5" w:tplc="BECC162A">
      <w:start w:val="1"/>
      <w:numFmt w:val="decimal"/>
      <w:lvlText w:val=""/>
      <w:lvlJc w:val="left"/>
    </w:lvl>
    <w:lvl w:ilvl="6" w:tplc="B9FA1BA4">
      <w:start w:val="1"/>
      <w:numFmt w:val="decimal"/>
      <w:lvlText w:val=""/>
      <w:lvlJc w:val="left"/>
    </w:lvl>
    <w:lvl w:ilvl="7" w:tplc="A5D69BAE">
      <w:start w:val="1"/>
      <w:numFmt w:val="decimal"/>
      <w:lvlText w:val=""/>
      <w:lvlJc w:val="left"/>
    </w:lvl>
    <w:lvl w:ilvl="8" w:tplc="103E881A">
      <w:start w:val="1"/>
      <w:numFmt w:val="decimal"/>
      <w:lvlText w:val=""/>
      <w:lvlJc w:val="left"/>
    </w:lvl>
  </w:abstractNum>
  <w:abstractNum w:abstractNumId="26" w15:restartNumberingAfterBreak="0">
    <w:nsid w:val="7FBE74B0"/>
    <w:multiLevelType w:val="hybridMultilevel"/>
    <w:tmpl w:val="CB364B00"/>
    <w:lvl w:ilvl="0" w:tplc="A866EC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96A6CF36">
      <w:start w:val="1"/>
      <w:numFmt w:val="decimal"/>
      <w:lvlText w:val=""/>
      <w:lvlJc w:val="left"/>
    </w:lvl>
    <w:lvl w:ilvl="2" w:tplc="FEEAE9B8">
      <w:start w:val="1"/>
      <w:numFmt w:val="decimal"/>
      <w:lvlText w:val=""/>
      <w:lvlJc w:val="left"/>
    </w:lvl>
    <w:lvl w:ilvl="3" w:tplc="C654280C">
      <w:start w:val="1"/>
      <w:numFmt w:val="decimal"/>
      <w:lvlText w:val=""/>
      <w:lvlJc w:val="left"/>
    </w:lvl>
    <w:lvl w:ilvl="4" w:tplc="9B10358E">
      <w:start w:val="1"/>
      <w:numFmt w:val="decimal"/>
      <w:lvlText w:val=""/>
      <w:lvlJc w:val="left"/>
    </w:lvl>
    <w:lvl w:ilvl="5" w:tplc="EA507FBE">
      <w:start w:val="1"/>
      <w:numFmt w:val="decimal"/>
      <w:lvlText w:val=""/>
      <w:lvlJc w:val="left"/>
    </w:lvl>
    <w:lvl w:ilvl="6" w:tplc="26B092CC">
      <w:start w:val="1"/>
      <w:numFmt w:val="decimal"/>
      <w:lvlText w:val=""/>
      <w:lvlJc w:val="left"/>
    </w:lvl>
    <w:lvl w:ilvl="7" w:tplc="297CF874">
      <w:start w:val="1"/>
      <w:numFmt w:val="decimal"/>
      <w:lvlText w:val=""/>
      <w:lvlJc w:val="left"/>
    </w:lvl>
    <w:lvl w:ilvl="8" w:tplc="1B141762">
      <w:start w:val="1"/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24"/>
  </w:num>
  <w:num w:numId="5">
    <w:abstractNumId w:val="2"/>
    <w:lvlOverride w:ilvl="0">
      <w:lvl w:ilvl="0" w:tplc="CAA0087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 w:tplc="CAA0087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 w:tplc="CAA0087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 w:tplc="CAA0087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 w:tplc="CAA0087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 w:tplc="CAA0087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 w:tplc="CAA0087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 w:tplc="CAA0087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7"/>
  </w:num>
  <w:num w:numId="15">
    <w:abstractNumId w:val="15"/>
  </w:num>
  <w:num w:numId="16">
    <w:abstractNumId w:val="25"/>
  </w:num>
  <w:num w:numId="17">
    <w:abstractNumId w:val="14"/>
  </w:num>
  <w:num w:numId="18">
    <w:abstractNumId w:val="12"/>
  </w:num>
  <w:num w:numId="19">
    <w:abstractNumId w:val="10"/>
  </w:num>
  <w:num w:numId="20">
    <w:abstractNumId w:val="26"/>
  </w:num>
  <w:num w:numId="21">
    <w:abstractNumId w:val="14"/>
  </w:num>
  <w:num w:numId="22">
    <w:abstractNumId w:val="26"/>
  </w:num>
  <w:num w:numId="23">
    <w:abstractNumId w:val="9"/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0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78"/>
    <w:rsid w:val="005075B9"/>
    <w:rsid w:val="00574478"/>
    <w:rsid w:val="00E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49CF"/>
  <w15:docId w15:val="{EAF623E6-C019-4C44-8CD1-ACD3CA6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pPr>
      <w:tabs>
        <w:tab w:val="left" w:pos="1534"/>
        <w:tab w:val="left" w:pos="1620"/>
      </w:tabs>
      <w:spacing w:line="288" w:lineRule="auto"/>
      <w:ind w:left="1620" w:hanging="1620"/>
    </w:pPr>
    <w:rPr>
      <w:spacing w:val="6"/>
      <w:sz w:val="28"/>
    </w:rPr>
  </w:style>
  <w:style w:type="character" w:customStyle="1" w:styleId="af0">
    <w:name w:val="Основной текст с отступом Знак"/>
    <w:link w:val="af"/>
    <w:rPr>
      <w:spacing w:val="6"/>
      <w:sz w:val="28"/>
      <w:szCs w:val="24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25">
    <w:name w:val="Заголовок №2_"/>
    <w:link w:val="26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link w:val="27"/>
    <w:rPr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rPr>
      <w:b/>
      <w:b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af3">
    <w:name w:val="Основной текст + Полужирный;Курсив"/>
    <w:rPr>
      <w:b/>
      <w:bCs/>
      <w:i/>
      <w:iCs/>
      <w:color w:val="000000"/>
      <w:spacing w:val="0"/>
      <w:position w:val="0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7">
    <w:name w:val="Основной текст2"/>
    <w:basedOn w:val="a"/>
    <w:link w:val="af1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115pt0">
    <w:name w:val="Основной текст + 11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Pr>
      <w:sz w:val="24"/>
      <w:szCs w:val="24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link w:val="1"/>
    <w:rPr>
      <w:b/>
      <w:bCs/>
      <w:sz w:val="24"/>
    </w:rPr>
  </w:style>
  <w:style w:type="character" w:customStyle="1" w:styleId="33">
    <w:name w:val="Основной текст (3)_"/>
    <w:link w:val="34"/>
    <w:rPr>
      <w:b/>
      <w:bCs/>
      <w:i/>
      <w:iCs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10"/>
    <w:rPr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Pr>
      <w:sz w:val="27"/>
      <w:szCs w:val="27"/>
      <w:shd w:val="clear" w:color="auto" w:fill="FFFFFF"/>
    </w:rPr>
  </w:style>
  <w:style w:type="character" w:customStyle="1" w:styleId="35">
    <w:name w:val="Основной текст (3) + Не полужирный"/>
    <w:rPr>
      <w:b/>
      <w:bCs/>
      <w:i/>
      <w:iCs/>
      <w:color w:val="000000"/>
      <w:spacing w:val="0"/>
      <w:position w:val="0"/>
      <w:sz w:val="23"/>
      <w:szCs w:val="23"/>
      <w:shd w:val="clear" w:color="auto" w:fill="FFFFFF"/>
    </w:rPr>
  </w:style>
  <w:style w:type="character" w:customStyle="1" w:styleId="72">
    <w:name w:val="Основной текст (7)_"/>
    <w:link w:val="73"/>
    <w:rPr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0">
    <w:name w:val="Основной текст (5)1"/>
    <w:basedOn w:val="a"/>
    <w:link w:val="53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character" w:customStyle="1" w:styleId="FontStyle113">
    <w:name w:val="Font Style113"/>
    <w:rPr>
      <w:rFonts w:ascii="Arial" w:hAnsi="Arial" w:cs="Arial"/>
      <w:color w:val="000000"/>
      <w:sz w:val="22"/>
      <w:szCs w:val="22"/>
    </w:rPr>
  </w:style>
  <w:style w:type="character" w:styleId="afb">
    <w:name w:val="Hyperlink"/>
    <w:unhideWhenUsed/>
    <w:rPr>
      <w:color w:val="0000FF"/>
      <w:u w:val="single"/>
    </w:r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pPr>
      <w:widowControl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5">
    <w:name w:val="Обычный1"/>
    <w:qFormat/>
    <w:pPr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pPr>
      <w:widowControl w:val="0"/>
    </w:pPr>
    <w:rPr>
      <w:lang w:eastAsia="ar-SA"/>
    </w:rPr>
  </w:style>
  <w:style w:type="character" w:styleId="afd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paragraph" w:styleId="afe">
    <w:name w:val="footnote text"/>
    <w:basedOn w:val="15"/>
    <w:link w:val="16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</w:style>
  <w:style w:type="character" w:customStyle="1" w:styleId="16">
    <w:name w:val="Текст сноски Знак1"/>
    <w:link w:val="afe"/>
    <w:uiPriority w:val="99"/>
    <w:rPr>
      <w:rFonts w:eastAsia="Calibri"/>
    </w:rPr>
  </w:style>
  <w:style w:type="character" w:customStyle="1" w:styleId="17">
    <w:name w:val="Основной шрифт абзаца1"/>
  </w:style>
  <w:style w:type="character" w:customStyle="1" w:styleId="apple-style-span">
    <w:name w:val="apple-style-span"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ernme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hs.ru/port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hbz.ru/main.html" TargetMode="External"/><Relationship Id="rId10" Type="http://schemas.openxmlformats.org/officeDocument/2006/relationships/hyperlink" Target="http://www.kbzh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-oborona.narod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6EC2-EEAA-45F6-A3AC-11ADA83D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5593</Words>
  <Characters>31885</Characters>
  <Application>Microsoft Office Word</Application>
  <DocSecurity>0</DocSecurity>
  <Lines>265</Lines>
  <Paragraphs>74</Paragraphs>
  <ScaleCrop>false</ScaleCrop>
  <Company>User, Inc</Company>
  <LinksUpToDate>false</LinksUpToDate>
  <CharactersWithSpaces>37404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УМО</cp:lastModifiedBy>
  <cp:revision>10</cp:revision>
  <dcterms:created xsi:type="dcterms:W3CDTF">2023-03-30T07:00:00Z</dcterms:created>
  <dcterms:modified xsi:type="dcterms:W3CDTF">2024-12-10T07:39:00Z</dcterms:modified>
</cp:coreProperties>
</file>