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F5F3A" w14:textId="77777777" w:rsidR="005F00F0" w:rsidRPr="000C72ED" w:rsidRDefault="005F00F0" w:rsidP="005F00F0">
      <w:pPr>
        <w:spacing w:after="0" w:line="240" w:lineRule="auto"/>
        <w:jc w:val="right"/>
        <w:rPr>
          <w:rFonts w:ascii="Times New Roman" w:eastAsia="Arial Unicode MS" w:hAnsi="Times New Roman" w:cs="Times New Roman"/>
          <w:sz w:val="24"/>
          <w:szCs w:val="24"/>
        </w:rPr>
      </w:pPr>
      <w:r w:rsidRPr="000C72ED">
        <w:rPr>
          <w:rFonts w:ascii="Times New Roman" w:eastAsia="Arial Unicode MS" w:hAnsi="Times New Roman" w:cs="Times New Roman"/>
          <w:sz w:val="24"/>
          <w:szCs w:val="24"/>
        </w:rPr>
        <w:t xml:space="preserve">Приложение </w:t>
      </w:r>
    </w:p>
    <w:p w14:paraId="185516E7" w14:textId="77777777" w:rsidR="005F00F0" w:rsidRPr="000C72ED" w:rsidRDefault="005F00F0" w:rsidP="005F00F0">
      <w:pPr>
        <w:spacing w:after="0" w:line="240" w:lineRule="auto"/>
        <w:ind w:left="426" w:hanging="1135"/>
        <w:jc w:val="right"/>
        <w:rPr>
          <w:rFonts w:ascii="Times New Roman" w:eastAsia="Arial Unicode MS" w:hAnsi="Times New Roman" w:cs="Times New Roman"/>
          <w:sz w:val="24"/>
          <w:szCs w:val="24"/>
        </w:rPr>
      </w:pPr>
      <w:r w:rsidRPr="000C72ED">
        <w:rPr>
          <w:rFonts w:ascii="Times New Roman" w:eastAsia="Arial Unicode MS" w:hAnsi="Times New Roman" w:cs="Times New Roman"/>
          <w:sz w:val="24"/>
          <w:szCs w:val="24"/>
        </w:rPr>
        <w:t xml:space="preserve"> к ППССЗ по специальности </w:t>
      </w:r>
    </w:p>
    <w:p w14:paraId="135C65CD" w14:textId="77777777" w:rsidR="005F00F0" w:rsidRDefault="005F00F0" w:rsidP="005F00F0">
      <w:pPr>
        <w:spacing w:after="0" w:line="240" w:lineRule="auto"/>
        <w:ind w:hanging="709"/>
        <w:jc w:val="right"/>
        <w:rPr>
          <w:rFonts w:ascii="Times New Roman" w:hAnsi="Times New Roman" w:cs="Times New Roman"/>
          <w:bCs/>
          <w:sz w:val="24"/>
          <w:szCs w:val="24"/>
        </w:rPr>
      </w:pPr>
      <w:r>
        <w:rPr>
          <w:rFonts w:ascii="Times New Roman" w:hAnsi="Times New Roman" w:cs="Times New Roman"/>
          <w:bCs/>
          <w:sz w:val="24"/>
          <w:szCs w:val="24"/>
        </w:rPr>
        <w:t xml:space="preserve">                </w:t>
      </w:r>
      <w:r w:rsidRPr="00306FC6">
        <w:rPr>
          <w:rFonts w:ascii="Times New Roman" w:eastAsia="Calibri" w:hAnsi="Times New Roman" w:cs="Times New Roman"/>
          <w:sz w:val="24"/>
          <w:szCs w:val="24"/>
        </w:rPr>
        <w:t xml:space="preserve">                             </w:t>
      </w:r>
      <w:r>
        <w:rPr>
          <w:rFonts w:ascii="Times New Roman" w:eastAsia="Calibri" w:hAnsi="Times New Roman" w:cs="Times New Roman"/>
          <w:sz w:val="24"/>
          <w:szCs w:val="24"/>
        </w:rPr>
        <w:t>23.02.08</w:t>
      </w:r>
      <w:r>
        <w:rPr>
          <w:rFonts w:ascii="Times New Roman" w:hAnsi="Times New Roman" w:cs="Times New Roman"/>
          <w:bCs/>
          <w:sz w:val="24"/>
          <w:szCs w:val="24"/>
        </w:rPr>
        <w:t xml:space="preserve"> Строительство железных дорог,                                                                                        путь и путевое хозяйство</w:t>
      </w:r>
    </w:p>
    <w:p w14:paraId="5ABA20B2" w14:textId="77777777" w:rsidR="005F00F0" w:rsidRPr="006819ED" w:rsidRDefault="005F00F0" w:rsidP="005F00F0">
      <w:pPr>
        <w:spacing w:after="0" w:line="240" w:lineRule="auto"/>
        <w:ind w:hanging="709"/>
        <w:jc w:val="right"/>
        <w:rPr>
          <w:rFonts w:ascii="Times New Roman" w:hAnsi="Times New Roman" w:cs="Times New Roman"/>
          <w:bCs/>
          <w:sz w:val="24"/>
          <w:szCs w:val="24"/>
        </w:rPr>
      </w:pPr>
      <w:r>
        <w:rPr>
          <w:rFonts w:ascii="Times New Roman" w:hAnsi="Times New Roman" w:cs="Times New Roman"/>
          <w:bCs/>
          <w:sz w:val="24"/>
          <w:szCs w:val="24"/>
        </w:rPr>
        <w:t xml:space="preserve">           </w:t>
      </w:r>
    </w:p>
    <w:p w14:paraId="3185217C" w14:textId="77777777" w:rsidR="005F00F0" w:rsidRPr="000C72ED" w:rsidRDefault="005F00F0" w:rsidP="005F00F0">
      <w:pPr>
        <w:spacing w:after="0" w:line="240" w:lineRule="auto"/>
        <w:jc w:val="center"/>
        <w:rPr>
          <w:rFonts w:ascii="Times New Roman" w:eastAsia="Times New Roman" w:hAnsi="Times New Roman" w:cs="Times New Roman"/>
          <w:b/>
          <w:bCs/>
          <w:sz w:val="24"/>
          <w:szCs w:val="24"/>
        </w:rPr>
      </w:pPr>
    </w:p>
    <w:p w14:paraId="5B625D33" w14:textId="77777777" w:rsidR="005F00F0" w:rsidRPr="000C72ED" w:rsidRDefault="005F00F0" w:rsidP="005F00F0">
      <w:pPr>
        <w:spacing w:after="0" w:line="240" w:lineRule="auto"/>
        <w:jc w:val="center"/>
        <w:rPr>
          <w:rFonts w:ascii="Times New Roman" w:eastAsia="Times New Roman" w:hAnsi="Times New Roman" w:cs="Times New Roman"/>
          <w:b/>
          <w:bCs/>
          <w:sz w:val="24"/>
          <w:szCs w:val="24"/>
        </w:rPr>
      </w:pPr>
      <w:r w:rsidRPr="000C72ED">
        <w:rPr>
          <w:rFonts w:ascii="Times New Roman" w:eastAsia="Times New Roman" w:hAnsi="Times New Roman" w:cs="Times New Roman"/>
          <w:b/>
          <w:bCs/>
          <w:sz w:val="24"/>
          <w:szCs w:val="24"/>
        </w:rPr>
        <w:t xml:space="preserve">   </w:t>
      </w:r>
    </w:p>
    <w:p w14:paraId="679E4E7C" w14:textId="77777777" w:rsidR="005F00F0" w:rsidRDefault="005F00F0" w:rsidP="005F00F0">
      <w:pPr>
        <w:spacing w:after="0" w:line="240" w:lineRule="auto"/>
        <w:jc w:val="center"/>
        <w:rPr>
          <w:rFonts w:ascii="Times New Roman" w:eastAsia="Times New Roman" w:hAnsi="Times New Roman" w:cs="Times New Roman"/>
          <w:b/>
          <w:bCs/>
          <w:sz w:val="24"/>
          <w:szCs w:val="24"/>
        </w:rPr>
      </w:pPr>
    </w:p>
    <w:p w14:paraId="3F35C689" w14:textId="77777777" w:rsidR="005F00F0" w:rsidRDefault="005F00F0" w:rsidP="005F00F0">
      <w:pPr>
        <w:spacing w:after="0" w:line="240" w:lineRule="auto"/>
        <w:jc w:val="center"/>
        <w:rPr>
          <w:rFonts w:ascii="Times New Roman" w:eastAsia="Times New Roman" w:hAnsi="Times New Roman" w:cs="Times New Roman"/>
          <w:b/>
          <w:bCs/>
          <w:sz w:val="24"/>
          <w:szCs w:val="24"/>
        </w:rPr>
      </w:pPr>
    </w:p>
    <w:p w14:paraId="0D0E474C" w14:textId="77777777" w:rsidR="005F00F0" w:rsidRDefault="005F00F0" w:rsidP="005F00F0">
      <w:pPr>
        <w:spacing w:after="0" w:line="240" w:lineRule="auto"/>
        <w:jc w:val="center"/>
        <w:rPr>
          <w:rFonts w:ascii="Times New Roman" w:eastAsia="Times New Roman" w:hAnsi="Times New Roman" w:cs="Times New Roman"/>
          <w:b/>
          <w:bCs/>
          <w:sz w:val="24"/>
          <w:szCs w:val="24"/>
        </w:rPr>
      </w:pPr>
    </w:p>
    <w:p w14:paraId="77D1D3B2" w14:textId="77777777" w:rsidR="005F00F0" w:rsidRDefault="005F00F0" w:rsidP="005F00F0">
      <w:pPr>
        <w:spacing w:after="0" w:line="240" w:lineRule="auto"/>
        <w:jc w:val="center"/>
        <w:rPr>
          <w:rFonts w:ascii="Times New Roman" w:eastAsia="Times New Roman" w:hAnsi="Times New Roman" w:cs="Times New Roman"/>
          <w:b/>
          <w:bCs/>
          <w:sz w:val="24"/>
          <w:szCs w:val="24"/>
        </w:rPr>
      </w:pPr>
    </w:p>
    <w:p w14:paraId="47B3507F" w14:textId="77777777" w:rsidR="005F00F0" w:rsidRPr="000C72ED" w:rsidRDefault="005F00F0" w:rsidP="005F00F0">
      <w:pPr>
        <w:spacing w:after="0" w:line="240" w:lineRule="auto"/>
        <w:jc w:val="center"/>
        <w:rPr>
          <w:rFonts w:ascii="Times New Roman" w:eastAsia="Times New Roman" w:hAnsi="Times New Roman" w:cs="Times New Roman"/>
          <w:b/>
          <w:bCs/>
          <w:sz w:val="24"/>
          <w:szCs w:val="24"/>
        </w:rPr>
      </w:pPr>
    </w:p>
    <w:p w14:paraId="4523E34A" w14:textId="77777777" w:rsidR="005F00F0" w:rsidRPr="000C72ED" w:rsidRDefault="005F00F0" w:rsidP="005F00F0">
      <w:pPr>
        <w:spacing w:after="0" w:line="240" w:lineRule="auto"/>
        <w:jc w:val="center"/>
        <w:rPr>
          <w:rFonts w:ascii="Times New Roman" w:eastAsia="Times New Roman" w:hAnsi="Times New Roman" w:cs="Times New Roman"/>
          <w:b/>
          <w:bCs/>
          <w:sz w:val="24"/>
          <w:szCs w:val="24"/>
        </w:rPr>
      </w:pPr>
    </w:p>
    <w:p w14:paraId="0CD36ED8" w14:textId="77777777" w:rsidR="005F00F0" w:rsidRPr="000C72ED" w:rsidRDefault="005F00F0" w:rsidP="005F00F0">
      <w:pPr>
        <w:spacing w:after="0" w:line="240" w:lineRule="auto"/>
        <w:jc w:val="center"/>
        <w:rPr>
          <w:rFonts w:ascii="Times New Roman" w:eastAsia="Times New Roman" w:hAnsi="Times New Roman" w:cs="Times New Roman"/>
          <w:b/>
          <w:bCs/>
          <w:sz w:val="20"/>
          <w:szCs w:val="20"/>
        </w:rPr>
      </w:pPr>
    </w:p>
    <w:p w14:paraId="26500998" w14:textId="77777777" w:rsidR="005F00F0" w:rsidRDefault="005F00F0" w:rsidP="005F00F0">
      <w:pPr>
        <w:spacing w:after="0" w:line="240" w:lineRule="auto"/>
        <w:jc w:val="center"/>
        <w:rPr>
          <w:rFonts w:ascii="Times New Roman" w:eastAsia="Times New Roman" w:hAnsi="Times New Roman" w:cs="Times New Roman"/>
          <w:b/>
          <w:bCs/>
          <w:sz w:val="28"/>
          <w:szCs w:val="28"/>
        </w:rPr>
      </w:pPr>
      <w:r w:rsidRPr="000C72ED">
        <w:rPr>
          <w:rFonts w:ascii="Times New Roman" w:eastAsia="Times New Roman" w:hAnsi="Times New Roman" w:cs="Times New Roman"/>
          <w:b/>
          <w:bCs/>
          <w:sz w:val="28"/>
          <w:szCs w:val="28"/>
        </w:rPr>
        <w:t>РАБОЧАЯ ПРОГРАММА УЧЕБНОЙ ДИСЦИПЛИНЫ</w:t>
      </w:r>
    </w:p>
    <w:p w14:paraId="678CDDBD" w14:textId="77777777" w:rsidR="005F00F0" w:rsidRPr="000C72ED" w:rsidRDefault="005F00F0" w:rsidP="005F00F0">
      <w:pPr>
        <w:spacing w:after="0" w:line="240" w:lineRule="auto"/>
        <w:jc w:val="center"/>
        <w:rPr>
          <w:rFonts w:ascii="Times New Roman" w:eastAsia="Times New Roman" w:hAnsi="Times New Roman" w:cs="Times New Roman"/>
          <w:b/>
          <w:bCs/>
          <w:sz w:val="28"/>
          <w:szCs w:val="28"/>
        </w:rPr>
      </w:pPr>
    </w:p>
    <w:p w14:paraId="4A0378E8" w14:textId="658280B8" w:rsidR="005F00F0" w:rsidRDefault="005F00F0" w:rsidP="005F00F0">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left="-567" w:right="284"/>
        <w:jc w:val="center"/>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ОП.1</w:t>
      </w:r>
      <w:r w:rsidR="00974E83">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ОХРАНА ТРУДА</w:t>
      </w:r>
    </w:p>
    <w:p w14:paraId="48F757CA" w14:textId="77777777" w:rsidR="005F00F0" w:rsidRPr="000C72ED" w:rsidRDefault="005F00F0" w:rsidP="005F00F0">
      <w:pPr>
        <w:spacing w:after="0" w:line="240" w:lineRule="auto"/>
        <w:rPr>
          <w:rFonts w:ascii="Times New Roman" w:eastAsia="Times New Roman" w:hAnsi="Times New Roman" w:cs="Times New Roman"/>
          <w:sz w:val="24"/>
          <w:szCs w:val="24"/>
        </w:rPr>
      </w:pPr>
    </w:p>
    <w:p w14:paraId="53EFAB63" w14:textId="77777777" w:rsidR="005F00F0" w:rsidRDefault="005F00F0" w:rsidP="005F00F0">
      <w:pPr>
        <w:spacing w:after="0"/>
        <w:rPr>
          <w:rFonts w:ascii="Times New Roman" w:eastAsia="Times New Roman" w:hAnsi="Times New Roman" w:cs="Times New Roman"/>
          <w:sz w:val="24"/>
          <w:szCs w:val="24"/>
        </w:rPr>
      </w:pPr>
    </w:p>
    <w:p w14:paraId="2C8EC7FD" w14:textId="77777777" w:rsidR="005F00F0" w:rsidRDefault="005F00F0" w:rsidP="005F00F0">
      <w:pPr>
        <w:spacing w:after="0"/>
        <w:rPr>
          <w:rFonts w:ascii="Times New Roman" w:eastAsia="Times New Roman" w:hAnsi="Times New Roman" w:cs="Times New Roman"/>
          <w:sz w:val="24"/>
          <w:szCs w:val="24"/>
        </w:rPr>
      </w:pPr>
    </w:p>
    <w:p w14:paraId="7C9AF246" w14:textId="77777777" w:rsidR="005F00F0" w:rsidRDefault="005F00F0" w:rsidP="005F00F0">
      <w:pPr>
        <w:spacing w:after="0"/>
        <w:jc w:val="center"/>
        <w:rPr>
          <w:rFonts w:ascii="Times New Roman" w:eastAsia="Times New Roman" w:hAnsi="Times New Roman" w:cs="Times New Roman"/>
          <w:b/>
          <w:sz w:val="28"/>
          <w:szCs w:val="28"/>
        </w:rPr>
      </w:pPr>
      <w:r w:rsidRPr="00F2688A">
        <w:rPr>
          <w:rFonts w:ascii="Times New Roman" w:eastAsia="Calibri" w:hAnsi="Times New Roman" w:cs="Times New Roman"/>
          <w:b/>
          <w:sz w:val="24"/>
          <w:szCs w:val="24"/>
        </w:rPr>
        <w:t>23.02.08</w:t>
      </w:r>
      <w:r>
        <w:rPr>
          <w:rFonts w:ascii="Times New Roman" w:hAnsi="Times New Roman" w:cs="Times New Roman"/>
          <w:bCs/>
          <w:sz w:val="24"/>
          <w:szCs w:val="24"/>
        </w:rPr>
        <w:t xml:space="preserve"> </w:t>
      </w:r>
      <w:r w:rsidRPr="00306FC6">
        <w:rPr>
          <w:rFonts w:ascii="Times New Roman" w:eastAsia="Times New Roman" w:hAnsi="Times New Roman" w:cs="Times New Roman"/>
          <w:b/>
          <w:sz w:val="28"/>
          <w:szCs w:val="28"/>
        </w:rPr>
        <w:t>Строительство</w:t>
      </w:r>
      <w:r w:rsidRPr="00833E21">
        <w:rPr>
          <w:rFonts w:ascii="Times New Roman" w:eastAsia="Times New Roman" w:hAnsi="Times New Roman" w:cs="Times New Roman"/>
          <w:b/>
          <w:sz w:val="28"/>
          <w:szCs w:val="28"/>
        </w:rPr>
        <w:t xml:space="preserve"> железных дорог, путь</w:t>
      </w:r>
      <w:r>
        <w:rPr>
          <w:rFonts w:ascii="Times New Roman" w:eastAsia="Times New Roman" w:hAnsi="Times New Roman" w:cs="Times New Roman"/>
          <w:b/>
          <w:sz w:val="28"/>
          <w:szCs w:val="28"/>
        </w:rPr>
        <w:t xml:space="preserve"> и путевое </w:t>
      </w:r>
      <w:r w:rsidRPr="00833E21">
        <w:rPr>
          <w:rFonts w:ascii="Times New Roman" w:eastAsia="Times New Roman" w:hAnsi="Times New Roman" w:cs="Times New Roman"/>
          <w:b/>
          <w:sz w:val="28"/>
          <w:szCs w:val="28"/>
        </w:rPr>
        <w:t>хозяйство</w:t>
      </w:r>
    </w:p>
    <w:p w14:paraId="5F4D5E90" w14:textId="77777777" w:rsidR="005F00F0" w:rsidRPr="00833E21" w:rsidRDefault="005F00F0" w:rsidP="005F00F0">
      <w:pPr>
        <w:spacing w:after="0"/>
        <w:jc w:val="both"/>
        <w:rPr>
          <w:rFonts w:ascii="Times New Roman" w:eastAsia="Times New Roman" w:hAnsi="Times New Roman" w:cs="Times New Roman"/>
          <w:sz w:val="28"/>
          <w:szCs w:val="28"/>
        </w:rPr>
      </w:pPr>
      <w:r w:rsidRPr="00833E21">
        <w:rPr>
          <w:rFonts w:ascii="Times New Roman" w:eastAsia="Times New Roman" w:hAnsi="Times New Roman" w:cs="Times New Roman"/>
          <w:b/>
          <w:sz w:val="28"/>
          <w:szCs w:val="28"/>
        </w:rPr>
        <w:t xml:space="preserve">                     </w:t>
      </w:r>
      <w:r w:rsidRPr="00833E21">
        <w:rPr>
          <w:rFonts w:ascii="Times New Roman" w:eastAsia="Times New Roman" w:hAnsi="Times New Roman" w:cs="Times New Roman"/>
          <w:sz w:val="28"/>
          <w:szCs w:val="28"/>
        </w:rPr>
        <w:t xml:space="preserve">                                          </w:t>
      </w:r>
    </w:p>
    <w:p w14:paraId="3631B353" w14:textId="77777777" w:rsidR="005F00F0" w:rsidRPr="006628DF" w:rsidRDefault="005F00F0" w:rsidP="005F00F0">
      <w:pPr>
        <w:spacing w:after="0"/>
        <w:jc w:val="center"/>
        <w:rPr>
          <w:rFonts w:ascii="Times New Roman" w:eastAsia="Times New Roman" w:hAnsi="Times New Roman" w:cs="Times New Roman"/>
          <w:sz w:val="28"/>
          <w:szCs w:val="28"/>
        </w:rPr>
      </w:pPr>
    </w:p>
    <w:p w14:paraId="2BB9380B" w14:textId="4CA8AA83" w:rsidR="005F00F0" w:rsidRPr="006628DF" w:rsidRDefault="005F00F0" w:rsidP="005F00F0">
      <w:pPr>
        <w:spacing w:after="0"/>
        <w:jc w:val="center"/>
        <w:rPr>
          <w:rFonts w:ascii="Times New Roman" w:eastAsia="Times New Roman" w:hAnsi="Times New Roman" w:cs="Times New Roman"/>
          <w:sz w:val="28"/>
          <w:szCs w:val="28"/>
        </w:rPr>
      </w:pPr>
    </w:p>
    <w:p w14:paraId="7BA7BD02" w14:textId="77777777" w:rsidR="005F00F0" w:rsidRPr="006628DF" w:rsidRDefault="005F00F0" w:rsidP="005F00F0">
      <w:pPr>
        <w:spacing w:after="0"/>
        <w:jc w:val="center"/>
        <w:rPr>
          <w:rFonts w:ascii="Times New Roman" w:eastAsia="Times New Roman" w:hAnsi="Times New Roman" w:cs="Times New Roman"/>
          <w:sz w:val="28"/>
          <w:szCs w:val="28"/>
        </w:rPr>
      </w:pPr>
    </w:p>
    <w:p w14:paraId="0AB76059" w14:textId="77777777" w:rsidR="005F1629" w:rsidRPr="005F1629" w:rsidRDefault="005F1629" w:rsidP="005F1629">
      <w:pPr>
        <w:spacing w:after="0" w:line="36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28"/>
          <w:szCs w:val="28"/>
        </w:rPr>
        <w:t xml:space="preserve"> </w:t>
      </w:r>
      <w:r w:rsidRPr="005F1629">
        <w:rPr>
          <w:rFonts w:ascii="Times New Roman" w:eastAsia="Times New Roman" w:hAnsi="Times New Roman" w:cs="Times New Roman"/>
          <w:i/>
          <w:sz w:val="24"/>
          <w:szCs w:val="24"/>
          <w:lang w:eastAsia="ru-RU"/>
        </w:rPr>
        <w:t xml:space="preserve">Базовая подготовка </w:t>
      </w:r>
    </w:p>
    <w:p w14:paraId="37F7EB3B" w14:textId="77777777" w:rsidR="005F1629" w:rsidRPr="005F1629" w:rsidRDefault="005F1629" w:rsidP="005F1629">
      <w:pPr>
        <w:spacing w:after="0" w:line="360" w:lineRule="auto"/>
        <w:jc w:val="center"/>
        <w:rPr>
          <w:rFonts w:ascii="Times New Roman" w:eastAsia="Times New Roman" w:hAnsi="Times New Roman" w:cs="Times New Roman"/>
          <w:i/>
          <w:sz w:val="24"/>
          <w:szCs w:val="24"/>
          <w:lang w:eastAsia="ru-RU"/>
        </w:rPr>
      </w:pPr>
      <w:r w:rsidRPr="005F1629">
        <w:rPr>
          <w:rFonts w:ascii="Times New Roman" w:eastAsia="Times New Roman" w:hAnsi="Times New Roman" w:cs="Times New Roman"/>
          <w:i/>
          <w:sz w:val="24"/>
          <w:szCs w:val="24"/>
          <w:lang w:eastAsia="ru-RU"/>
        </w:rPr>
        <w:t>среднего профессионального образования</w:t>
      </w:r>
    </w:p>
    <w:p w14:paraId="3D08196A" w14:textId="77777777" w:rsidR="005F1629" w:rsidRPr="005F1629" w:rsidRDefault="005F1629" w:rsidP="005F1629">
      <w:pPr>
        <w:spacing w:after="0" w:line="360" w:lineRule="auto"/>
        <w:jc w:val="center"/>
        <w:rPr>
          <w:rFonts w:ascii="Times New Roman" w:eastAsia="Times New Roman" w:hAnsi="Times New Roman" w:cs="Times New Roman"/>
          <w:i/>
          <w:sz w:val="24"/>
          <w:szCs w:val="24"/>
          <w:lang w:eastAsia="ru-RU"/>
        </w:rPr>
      </w:pPr>
      <w:r w:rsidRPr="005F1629">
        <w:rPr>
          <w:rFonts w:ascii="Times New Roman" w:eastAsia="Times New Roman" w:hAnsi="Times New Roman" w:cs="Times New Roman"/>
          <w:i/>
          <w:sz w:val="24"/>
          <w:szCs w:val="24"/>
          <w:lang w:eastAsia="ru-RU"/>
        </w:rPr>
        <w:t>(год начала подготовки: 2024)</w:t>
      </w:r>
    </w:p>
    <w:p w14:paraId="6D0AECB6" w14:textId="7D6BB1FC" w:rsidR="005F00F0" w:rsidRPr="006628DF" w:rsidRDefault="005F1629" w:rsidP="005F00F0">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727ED0A" w14:textId="77777777" w:rsidR="005F00F0" w:rsidRPr="006628DF" w:rsidRDefault="005F00F0" w:rsidP="005F00F0">
      <w:pPr>
        <w:jc w:val="center"/>
        <w:rPr>
          <w:rFonts w:ascii="Times New Roman" w:eastAsia="Times New Roman" w:hAnsi="Times New Roman" w:cs="Times New Roman"/>
          <w:sz w:val="28"/>
          <w:szCs w:val="28"/>
        </w:rPr>
      </w:pPr>
    </w:p>
    <w:p w14:paraId="31BD7A44" w14:textId="77777777" w:rsidR="005F00F0" w:rsidRDefault="005F00F0" w:rsidP="005F00F0">
      <w:pPr>
        <w:spacing w:after="0" w:line="240" w:lineRule="auto"/>
        <w:rPr>
          <w:rFonts w:ascii="Cambria" w:eastAsia="Times New Roman" w:hAnsi="Cambria" w:cs="Times New Roman"/>
          <w:lang w:eastAsia="x-none"/>
        </w:rPr>
      </w:pPr>
    </w:p>
    <w:p w14:paraId="4D08502E" w14:textId="77777777" w:rsidR="005F00F0" w:rsidRDefault="005F00F0" w:rsidP="005F00F0">
      <w:pPr>
        <w:spacing w:after="0" w:line="240" w:lineRule="auto"/>
        <w:rPr>
          <w:rFonts w:ascii="Cambria" w:eastAsia="Times New Roman" w:hAnsi="Cambria" w:cs="Times New Roman"/>
          <w:lang w:eastAsia="x-none"/>
        </w:rPr>
      </w:pPr>
    </w:p>
    <w:p w14:paraId="52F8C782" w14:textId="77777777" w:rsidR="005F00F0" w:rsidRDefault="005F00F0" w:rsidP="005F00F0">
      <w:pPr>
        <w:spacing w:after="0" w:line="240" w:lineRule="auto"/>
        <w:rPr>
          <w:rFonts w:ascii="Cambria" w:eastAsia="Times New Roman" w:hAnsi="Cambria" w:cs="Times New Roman"/>
          <w:lang w:eastAsia="x-none"/>
        </w:rPr>
      </w:pPr>
    </w:p>
    <w:p w14:paraId="2D0A950D" w14:textId="77777777" w:rsidR="005F00F0" w:rsidRDefault="005F00F0" w:rsidP="005F00F0">
      <w:pPr>
        <w:spacing w:after="0" w:line="240" w:lineRule="auto"/>
        <w:rPr>
          <w:rFonts w:ascii="Cambria" w:eastAsia="Times New Roman" w:hAnsi="Cambria" w:cs="Times New Roman"/>
          <w:lang w:eastAsia="x-none"/>
        </w:rPr>
      </w:pPr>
    </w:p>
    <w:p w14:paraId="0A04F0DD" w14:textId="77777777" w:rsidR="005F00F0" w:rsidRDefault="005F00F0" w:rsidP="005F00F0">
      <w:pPr>
        <w:spacing w:after="0" w:line="240" w:lineRule="auto"/>
        <w:rPr>
          <w:rFonts w:ascii="Cambria" w:eastAsia="Times New Roman" w:hAnsi="Cambria" w:cs="Times New Roman"/>
          <w:lang w:eastAsia="x-none"/>
        </w:rPr>
      </w:pPr>
    </w:p>
    <w:p w14:paraId="7A98F94A" w14:textId="77777777" w:rsidR="005F00F0" w:rsidRDefault="005F00F0" w:rsidP="005F00F0">
      <w:pPr>
        <w:spacing w:after="0" w:line="240" w:lineRule="auto"/>
        <w:rPr>
          <w:rFonts w:ascii="Cambria" w:eastAsia="Times New Roman" w:hAnsi="Cambria" w:cs="Times New Roman"/>
          <w:lang w:eastAsia="x-none"/>
        </w:rPr>
      </w:pPr>
    </w:p>
    <w:p w14:paraId="59A09620" w14:textId="77777777" w:rsidR="005F00F0" w:rsidRDefault="005F00F0" w:rsidP="005F00F0">
      <w:pPr>
        <w:spacing w:after="0" w:line="240" w:lineRule="auto"/>
        <w:rPr>
          <w:rFonts w:ascii="Cambria" w:eastAsia="Times New Roman" w:hAnsi="Cambria" w:cs="Times New Roman"/>
          <w:lang w:eastAsia="x-none"/>
        </w:rPr>
      </w:pPr>
    </w:p>
    <w:p w14:paraId="00AC286A" w14:textId="77777777" w:rsidR="005F00F0" w:rsidRDefault="005F00F0" w:rsidP="005F00F0">
      <w:pPr>
        <w:spacing w:after="0" w:line="240" w:lineRule="auto"/>
        <w:rPr>
          <w:rFonts w:ascii="Cambria" w:eastAsia="Times New Roman" w:hAnsi="Cambria" w:cs="Times New Roman"/>
          <w:lang w:eastAsia="x-none"/>
        </w:rPr>
      </w:pPr>
    </w:p>
    <w:p w14:paraId="6797155D" w14:textId="77777777" w:rsidR="005F00F0" w:rsidRDefault="005F00F0" w:rsidP="005F00F0">
      <w:pPr>
        <w:spacing w:after="0" w:line="240" w:lineRule="auto"/>
        <w:rPr>
          <w:rFonts w:ascii="Cambria" w:eastAsia="Times New Roman" w:hAnsi="Cambria" w:cs="Times New Roman"/>
          <w:lang w:eastAsia="x-none"/>
        </w:rPr>
      </w:pPr>
    </w:p>
    <w:p w14:paraId="2A1B8D18" w14:textId="77777777" w:rsidR="005F00F0" w:rsidRDefault="005F00F0" w:rsidP="005F00F0">
      <w:pPr>
        <w:spacing w:after="0" w:line="240" w:lineRule="auto"/>
        <w:rPr>
          <w:rFonts w:ascii="Cambria" w:eastAsia="Times New Roman" w:hAnsi="Cambria" w:cs="Times New Roman"/>
          <w:lang w:eastAsia="x-none"/>
        </w:rPr>
      </w:pPr>
    </w:p>
    <w:p w14:paraId="7E009DC4" w14:textId="77777777" w:rsidR="005F00F0" w:rsidRDefault="005F00F0" w:rsidP="005F00F0">
      <w:pPr>
        <w:spacing w:after="0" w:line="240" w:lineRule="auto"/>
        <w:rPr>
          <w:rFonts w:ascii="Cambria" w:eastAsia="Times New Roman" w:hAnsi="Cambria" w:cs="Times New Roman"/>
          <w:lang w:eastAsia="x-none"/>
        </w:rPr>
      </w:pPr>
    </w:p>
    <w:p w14:paraId="78B1766A" w14:textId="77777777" w:rsidR="005F00F0" w:rsidRDefault="005F00F0" w:rsidP="005F00F0">
      <w:pPr>
        <w:spacing w:after="0" w:line="240" w:lineRule="auto"/>
        <w:rPr>
          <w:rFonts w:ascii="Cambria" w:eastAsia="Times New Roman" w:hAnsi="Cambria" w:cs="Times New Roman"/>
          <w:lang w:eastAsia="x-none"/>
        </w:rPr>
      </w:pPr>
    </w:p>
    <w:p w14:paraId="379B5457" w14:textId="7DB85D22" w:rsidR="005F00F0" w:rsidRPr="00F2688A" w:rsidRDefault="005F00F0" w:rsidP="005F1629">
      <w:pPr>
        <w:rPr>
          <w:rFonts w:ascii="Times New Roman" w:eastAsia="Times New Roman" w:hAnsi="Times New Roman" w:cs="Times New Roman"/>
          <w:b/>
          <w:lang w:eastAsia="x-none"/>
        </w:rPr>
      </w:pPr>
      <w:bookmarkStart w:id="0" w:name="_GoBack"/>
      <w:bookmarkEnd w:id="0"/>
    </w:p>
    <w:p w14:paraId="5CFF53A9" w14:textId="77777777" w:rsidR="005F00F0" w:rsidRPr="000C72ED" w:rsidRDefault="005F00F0" w:rsidP="005F00F0">
      <w:pPr>
        <w:tabs>
          <w:tab w:val="left" w:pos="4065"/>
        </w:tabs>
        <w:rPr>
          <w:rFonts w:ascii="Times New Roman" w:eastAsia="Times New Roman" w:hAnsi="Times New Roman" w:cs="Times New Roman"/>
          <w:b/>
          <w:bCs/>
          <w:sz w:val="28"/>
          <w:szCs w:val="28"/>
          <w:lang w:eastAsia="x-none"/>
        </w:rPr>
      </w:pPr>
      <w:r>
        <w:rPr>
          <w:rFonts w:ascii="Cambria" w:eastAsia="Times New Roman" w:hAnsi="Cambria" w:cs="Times New Roman"/>
          <w:lang w:eastAsia="x-none"/>
        </w:rPr>
        <w:tab/>
      </w:r>
    </w:p>
    <w:p w14:paraId="21669058" w14:textId="77777777" w:rsidR="005F00F0" w:rsidRDefault="005F00F0">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7C596519" w14:textId="77777777" w:rsidR="005F00F0" w:rsidRDefault="005F00F0">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4F3F13B0" w14:textId="74B5C527" w:rsidR="00BA301F" w:rsidRDefault="00B10ED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r>
        <w:rPr>
          <w:rFonts w:ascii="Times New Roman" w:eastAsia="Times New Roman" w:hAnsi="Times New Roman" w:cs="Times New Roman"/>
          <w:b/>
          <w:color w:val="323232"/>
          <w:spacing w:val="-1"/>
          <w:sz w:val="28"/>
          <w:szCs w:val="30"/>
          <w:lang w:eastAsia="ru-RU"/>
        </w:rPr>
        <w:lastRenderedPageBreak/>
        <w:t>СОДЕРЖАНИЕ</w:t>
      </w:r>
    </w:p>
    <w:p w14:paraId="41E32665"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tbl>
      <w:tblPr>
        <w:tblStyle w:val="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4"/>
        <w:gridCol w:w="984"/>
      </w:tblGrid>
      <w:tr w:rsidR="00BA301F" w14:paraId="6098D6B1" w14:textId="77777777">
        <w:tc>
          <w:tcPr>
            <w:tcW w:w="9180" w:type="dxa"/>
          </w:tcPr>
          <w:p w14:paraId="4244DA44"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rPr>
                <w:rFonts w:ascii="Times New Roman" w:eastAsia="Calibri" w:hAnsi="Times New Roman" w:cs="Times New Roman"/>
                <w:b/>
                <w:color w:val="323232"/>
                <w:spacing w:val="-1"/>
                <w:sz w:val="28"/>
                <w:szCs w:val="30"/>
              </w:rPr>
            </w:pPr>
          </w:p>
        </w:tc>
        <w:tc>
          <w:tcPr>
            <w:tcW w:w="957" w:type="dxa"/>
          </w:tcPr>
          <w:p w14:paraId="667639EB" w14:textId="77777777" w:rsidR="00BA301F" w:rsidRDefault="00B10ED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стр.</w:t>
            </w:r>
          </w:p>
        </w:tc>
      </w:tr>
      <w:tr w:rsidR="00BA301F" w14:paraId="501A3743" w14:textId="77777777">
        <w:tc>
          <w:tcPr>
            <w:tcW w:w="9180" w:type="dxa"/>
          </w:tcPr>
          <w:p w14:paraId="62713AD6" w14:textId="77777777" w:rsidR="00BA301F" w:rsidRDefault="00B10ED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contextualSpacing/>
              <w:jc w:val="both"/>
              <w:rPr>
                <w:rFonts w:ascii="Times New Roman" w:eastAsia="Calibri" w:hAnsi="Times New Roman" w:cs="Times New Roman"/>
                <w:b/>
                <w:spacing w:val="-1"/>
                <w:sz w:val="28"/>
                <w:szCs w:val="30"/>
              </w:rPr>
            </w:pPr>
            <w:r>
              <w:rPr>
                <w:rFonts w:ascii="Times New Roman" w:eastAsia="Calibri" w:hAnsi="Times New Roman" w:cs="Times New Roman"/>
                <w:b/>
                <w:spacing w:val="-1"/>
                <w:sz w:val="28"/>
                <w:szCs w:val="30"/>
              </w:rPr>
              <w:t>ПАСПОРТ  РАБОЧЕЙ ПРОГРАММЫ УЧЕБНОЙ ДИСЦИПЛИНЫ</w:t>
            </w:r>
          </w:p>
        </w:tc>
        <w:tc>
          <w:tcPr>
            <w:tcW w:w="957" w:type="dxa"/>
          </w:tcPr>
          <w:p w14:paraId="2CEB0B38" w14:textId="77777777" w:rsidR="00BA301F" w:rsidRDefault="00B10ED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3</w:t>
            </w:r>
          </w:p>
        </w:tc>
      </w:tr>
      <w:tr w:rsidR="00BA301F" w14:paraId="03AD6581" w14:textId="77777777">
        <w:tc>
          <w:tcPr>
            <w:tcW w:w="9180" w:type="dxa"/>
          </w:tcPr>
          <w:p w14:paraId="18C6EFF7" w14:textId="77777777" w:rsidR="00BA301F" w:rsidRDefault="00B10ED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contextualSpacing/>
              <w:rPr>
                <w:rFonts w:ascii="Times New Roman" w:eastAsia="Calibri" w:hAnsi="Times New Roman" w:cs="Times New Roman"/>
                <w:b/>
                <w:spacing w:val="-1"/>
                <w:sz w:val="28"/>
                <w:szCs w:val="30"/>
              </w:rPr>
            </w:pPr>
            <w:r>
              <w:rPr>
                <w:rFonts w:ascii="Times New Roman" w:eastAsia="Calibri" w:hAnsi="Times New Roman" w:cs="Times New Roman"/>
                <w:b/>
                <w:spacing w:val="-1"/>
                <w:sz w:val="28"/>
                <w:szCs w:val="30"/>
              </w:rPr>
              <w:t>СТРУКТУРА И СОДЕРЖАНИЕ УЧЕБНОЙ ДИСЦИПЛИНЫ</w:t>
            </w:r>
          </w:p>
        </w:tc>
        <w:tc>
          <w:tcPr>
            <w:tcW w:w="957" w:type="dxa"/>
          </w:tcPr>
          <w:p w14:paraId="22F09C6A" w14:textId="77777777" w:rsidR="00BA301F" w:rsidRDefault="00B10ED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6</w:t>
            </w:r>
          </w:p>
        </w:tc>
      </w:tr>
      <w:tr w:rsidR="00BA301F" w14:paraId="121CE5A3" w14:textId="77777777">
        <w:tc>
          <w:tcPr>
            <w:tcW w:w="9180" w:type="dxa"/>
          </w:tcPr>
          <w:p w14:paraId="2E1BB4EB" w14:textId="77777777" w:rsidR="00BA301F" w:rsidRDefault="00B10ED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contextualSpacing/>
              <w:rPr>
                <w:rFonts w:ascii="Times New Roman" w:eastAsia="Calibri" w:hAnsi="Times New Roman" w:cs="Times New Roman"/>
                <w:b/>
                <w:spacing w:val="-1"/>
                <w:sz w:val="28"/>
                <w:szCs w:val="30"/>
              </w:rPr>
            </w:pPr>
            <w:r>
              <w:rPr>
                <w:rFonts w:ascii="Times New Roman" w:eastAsia="Calibri" w:hAnsi="Times New Roman" w:cs="Times New Roman"/>
                <w:b/>
                <w:spacing w:val="-1"/>
                <w:sz w:val="28"/>
                <w:szCs w:val="30"/>
              </w:rPr>
              <w:t>УСЛОВИЯ РЕАЛИЗАЦИИ ПРОГРАММЫ УЧЕБНОЙ ДИСЦИПЛИНЫ</w:t>
            </w:r>
          </w:p>
        </w:tc>
        <w:tc>
          <w:tcPr>
            <w:tcW w:w="957" w:type="dxa"/>
          </w:tcPr>
          <w:p w14:paraId="77F877E8" w14:textId="77777777" w:rsidR="00BA301F" w:rsidRDefault="00B10ED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16</w:t>
            </w:r>
          </w:p>
        </w:tc>
      </w:tr>
      <w:tr w:rsidR="00BA301F" w14:paraId="4416EC5C" w14:textId="77777777">
        <w:tc>
          <w:tcPr>
            <w:tcW w:w="9180" w:type="dxa"/>
          </w:tcPr>
          <w:p w14:paraId="79A2567C" w14:textId="77777777" w:rsidR="00BA301F" w:rsidRDefault="00B10ED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714" w:right="284" w:hanging="357"/>
              <w:contextualSpacing/>
              <w:rPr>
                <w:rFonts w:ascii="Times New Roman" w:eastAsia="Calibri" w:hAnsi="Times New Roman" w:cs="Times New Roman"/>
                <w:b/>
                <w:spacing w:val="-1"/>
                <w:sz w:val="28"/>
                <w:szCs w:val="30"/>
              </w:rPr>
            </w:pPr>
            <w:r>
              <w:rPr>
                <w:rFonts w:ascii="Times New Roman" w:eastAsia="Calibri" w:hAnsi="Times New Roman" w:cs="Times New Roman"/>
                <w:b/>
                <w:spacing w:val="-1"/>
                <w:sz w:val="28"/>
                <w:szCs w:val="30"/>
              </w:rPr>
              <w:t>КОНТРОЛЬ И ОЦЕНКА РЕЗУЛЬТАТОВ ОСВОЕНИЯ УЧЕБНОЙ ДИСЦИПЛИНЫ</w:t>
            </w:r>
          </w:p>
          <w:p w14:paraId="63DCBCB2" w14:textId="77777777" w:rsidR="00BA301F" w:rsidRDefault="00B10ED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714" w:right="284" w:hanging="357"/>
              <w:contextualSpacing/>
              <w:rPr>
                <w:rFonts w:ascii="Times New Roman" w:eastAsia="Calibri" w:hAnsi="Times New Roman" w:cs="Times New Roman"/>
                <w:b/>
                <w:spacing w:val="-1"/>
                <w:sz w:val="28"/>
                <w:szCs w:val="30"/>
              </w:rPr>
            </w:pPr>
            <w:r>
              <w:rPr>
                <w:rFonts w:ascii="Times New Roman" w:eastAsia="Calibri" w:hAnsi="Times New Roman" w:cs="Times New Roman"/>
                <w:b/>
                <w:spacing w:val="-1"/>
                <w:sz w:val="28"/>
                <w:szCs w:val="30"/>
              </w:rPr>
              <w:t xml:space="preserve"> ПЕРЕЧЕНЬ ИСПОЛЬЗУЕМЫХ МЕТОДОВ ОБУЧЕНИЯ</w:t>
            </w:r>
          </w:p>
        </w:tc>
        <w:tc>
          <w:tcPr>
            <w:tcW w:w="957" w:type="dxa"/>
          </w:tcPr>
          <w:p w14:paraId="263FD700" w14:textId="77777777" w:rsidR="00BA301F" w:rsidRDefault="00B10ED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19</w:t>
            </w:r>
          </w:p>
          <w:p w14:paraId="7A27E8C6"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jc w:val="center"/>
              <w:rPr>
                <w:rFonts w:ascii="Times New Roman" w:eastAsia="Calibri" w:hAnsi="Times New Roman" w:cs="Times New Roman"/>
                <w:b/>
                <w:color w:val="323232"/>
                <w:spacing w:val="-1"/>
                <w:sz w:val="28"/>
                <w:szCs w:val="30"/>
              </w:rPr>
            </w:pPr>
          </w:p>
          <w:p w14:paraId="6819E299" w14:textId="77777777" w:rsidR="00BA301F" w:rsidRDefault="00B10ED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23</w:t>
            </w:r>
          </w:p>
        </w:tc>
      </w:tr>
      <w:tr w:rsidR="00BA301F" w14:paraId="4845C050" w14:textId="77777777">
        <w:tc>
          <w:tcPr>
            <w:tcW w:w="9180" w:type="dxa"/>
          </w:tcPr>
          <w:p w14:paraId="3E766B06"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rPr>
                <w:rFonts w:ascii="Times New Roman" w:eastAsia="Calibri" w:hAnsi="Times New Roman" w:cs="Times New Roman"/>
                <w:b/>
                <w:spacing w:val="-1"/>
                <w:sz w:val="28"/>
                <w:szCs w:val="30"/>
              </w:rPr>
            </w:pPr>
          </w:p>
        </w:tc>
        <w:tc>
          <w:tcPr>
            <w:tcW w:w="957" w:type="dxa"/>
          </w:tcPr>
          <w:p w14:paraId="5FF4AAB5"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jc w:val="center"/>
              <w:rPr>
                <w:rFonts w:ascii="Times New Roman" w:eastAsia="Calibri" w:hAnsi="Times New Roman" w:cs="Times New Roman"/>
                <w:b/>
                <w:color w:val="323232"/>
                <w:spacing w:val="-1"/>
                <w:sz w:val="28"/>
                <w:szCs w:val="30"/>
              </w:rPr>
            </w:pPr>
          </w:p>
        </w:tc>
      </w:tr>
    </w:tbl>
    <w:p w14:paraId="36EF9FBE"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21D01E55"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48286258"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50519E0A"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6628B7D4"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432123D2"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69680707"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56E28C48"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4C2C7FD8"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62316B91"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1CF87B4F"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039F532E"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1246B826"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3E133244"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017C37D8"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1577047B"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11F3A034"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4A55AEBD"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541D6190" w14:textId="77777777" w:rsidR="00BA301F" w:rsidRDefault="00B10ED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lastRenderedPageBreak/>
        <w:t xml:space="preserve">1.  </w:t>
      </w:r>
      <w:r>
        <w:rPr>
          <w:rFonts w:ascii="Times New Roman" w:eastAsia="Calibri" w:hAnsi="Times New Roman" w:cs="Times New Roman"/>
          <w:b/>
          <w:spacing w:val="-1"/>
          <w:sz w:val="28"/>
          <w:szCs w:val="30"/>
        </w:rPr>
        <w:t>ПАСПОРТ  РАБОЧЕЙ ПРОГРАММЫ УЧЕБНОЙ ДИСЦИПЛИНЫ</w:t>
      </w:r>
    </w:p>
    <w:p w14:paraId="0634ABD4"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left="-567" w:right="284"/>
        <w:jc w:val="center"/>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ОП.12 ОХРАНА ТРУДА</w:t>
      </w:r>
    </w:p>
    <w:p w14:paraId="2DB0A7AD"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Область применения рабочей программы</w:t>
      </w:r>
    </w:p>
    <w:p w14:paraId="6D1D7282" w14:textId="77777777" w:rsidR="00BA301F" w:rsidRDefault="00B10ED6">
      <w:pPr>
        <w:pStyle w:val="ae"/>
        <w:spacing w:line="360" w:lineRule="auto"/>
        <w:jc w:val="both"/>
        <w:rPr>
          <w:sz w:val="28"/>
          <w:szCs w:val="28"/>
        </w:rPr>
      </w:pPr>
      <w:r>
        <w:rPr>
          <w:sz w:val="28"/>
          <w:szCs w:val="28"/>
        </w:rPr>
        <w:t>Рабочая программа учебной дисциплины является частью программы подготовки специалистов среднего звена (далее – ППССЗ)  в соответствии с ФГОС  СПО, по специальности 23.02.08  Строительство железных дорог,  путь и путевое хозяйство.</w:t>
      </w:r>
    </w:p>
    <w:p w14:paraId="1DBEDD30" w14:textId="77777777" w:rsidR="00BA301F" w:rsidRDefault="00B10ED6">
      <w:pPr>
        <w:pStyle w:val="ae"/>
        <w:spacing w:line="360" w:lineRule="auto"/>
        <w:jc w:val="both"/>
        <w:rPr>
          <w:sz w:val="28"/>
          <w:szCs w:val="28"/>
        </w:rPr>
      </w:pPr>
      <w:r>
        <w:rPr>
          <w:sz w:val="28"/>
          <w:szCs w:val="28"/>
        </w:rPr>
        <w:t>Рабочая программа учебной дисциплины может быть использована при профессиональной подготовке, повышении квалификации и переподготовке по профессиям рабочих:</w:t>
      </w:r>
    </w:p>
    <w:p w14:paraId="3E384CEF" w14:textId="77777777" w:rsidR="00BA301F" w:rsidRDefault="00B10ED6">
      <w:pPr>
        <w:pStyle w:val="ae"/>
        <w:spacing w:line="360" w:lineRule="auto"/>
        <w:jc w:val="both"/>
        <w:rPr>
          <w:color w:val="000000"/>
          <w:sz w:val="28"/>
          <w:szCs w:val="28"/>
        </w:rPr>
      </w:pPr>
      <w:r>
        <w:rPr>
          <w:color w:val="000000"/>
          <w:sz w:val="28"/>
          <w:szCs w:val="28"/>
        </w:rPr>
        <w:t xml:space="preserve">14668 Монтер пути; </w:t>
      </w:r>
    </w:p>
    <w:p w14:paraId="10EC4624" w14:textId="77777777" w:rsidR="00BA301F" w:rsidRDefault="00B10ED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18401 Сигналист; </w:t>
      </w:r>
    </w:p>
    <w:p w14:paraId="534B9A56" w14:textId="77777777" w:rsidR="00BA301F" w:rsidRDefault="00B10ED6">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15572 Оператор дефектоскопной тележки.</w:t>
      </w:r>
    </w:p>
    <w:p w14:paraId="166CA51E"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 Место учебной дисциплины в структуре ОПОП-ППССЗ:</w:t>
      </w:r>
    </w:p>
    <w:p w14:paraId="61073B80"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общепрофессиональный цикл</w:t>
      </w:r>
    </w:p>
    <w:p w14:paraId="6D8281E7"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 Цель и планируемые результаты освоения учебной дисциплины:</w:t>
      </w:r>
    </w:p>
    <w:p w14:paraId="42BE640B"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 В результате освоения учебной дисциплины обучающийся должен </w:t>
      </w:r>
      <w:r>
        <w:rPr>
          <w:rFonts w:ascii="Times New Roman" w:eastAsia="Times New Roman" w:hAnsi="Times New Roman" w:cs="Times New Roman"/>
          <w:b/>
          <w:sz w:val="28"/>
          <w:szCs w:val="28"/>
          <w:lang w:eastAsia="ru-RU"/>
        </w:rPr>
        <w:t>уметь</w:t>
      </w:r>
      <w:r>
        <w:rPr>
          <w:rFonts w:ascii="Times New Roman" w:eastAsia="Times New Roman" w:hAnsi="Times New Roman" w:cs="Times New Roman"/>
          <w:sz w:val="28"/>
          <w:szCs w:val="28"/>
          <w:lang w:eastAsia="ru-RU"/>
        </w:rPr>
        <w:t>:</w:t>
      </w:r>
    </w:p>
    <w:p w14:paraId="1D10CDD8" w14:textId="77777777" w:rsidR="00BA301F" w:rsidRDefault="00B10ED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У1 - </w:t>
      </w:r>
      <w:r>
        <w:rPr>
          <w:rFonts w:ascii="Times New Roman" w:hAnsi="Times New Roman" w:cs="Times New Roman"/>
          <w:color w:val="000000"/>
          <w:sz w:val="28"/>
          <w:szCs w:val="28"/>
        </w:rPr>
        <w:t xml:space="preserve">оказывать первую помощь пострадавшим; </w:t>
      </w:r>
    </w:p>
    <w:p w14:paraId="28B594C3" w14:textId="77777777" w:rsidR="00BA301F" w:rsidRDefault="00B10ED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У2 - </w:t>
      </w:r>
      <w:r>
        <w:rPr>
          <w:rFonts w:ascii="Times New Roman" w:hAnsi="Times New Roman" w:cs="Times New Roman"/>
          <w:color w:val="000000"/>
          <w:sz w:val="28"/>
          <w:szCs w:val="28"/>
        </w:rPr>
        <w:t xml:space="preserve">проводить анализ травмоопасных и вредных факторов в сфере производственной деятельности; </w:t>
      </w:r>
    </w:p>
    <w:p w14:paraId="5918C6A5" w14:textId="77777777" w:rsidR="00BA301F" w:rsidRDefault="00B10ED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У3 - </w:t>
      </w:r>
      <w:r>
        <w:rPr>
          <w:rFonts w:ascii="Times New Roman" w:hAnsi="Times New Roman" w:cs="Times New Roman"/>
          <w:color w:val="000000"/>
          <w:sz w:val="28"/>
          <w:szCs w:val="28"/>
        </w:rPr>
        <w:t xml:space="preserve">проводить производственный инструктаж рабочих; </w:t>
      </w:r>
    </w:p>
    <w:p w14:paraId="26897E8F" w14:textId="77777777" w:rsidR="00BA301F" w:rsidRDefault="00B10ED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У4 - </w:t>
      </w:r>
      <w:r>
        <w:rPr>
          <w:rFonts w:ascii="Times New Roman" w:hAnsi="Times New Roman" w:cs="Times New Roman"/>
          <w:color w:val="000000"/>
          <w:sz w:val="28"/>
          <w:szCs w:val="28"/>
        </w:rPr>
        <w:t xml:space="preserve">осуществлять контроль над соблюдением правил охраны труда, техники безопасности и производственной санитарии. </w:t>
      </w:r>
    </w:p>
    <w:p w14:paraId="03C90CE5" w14:textId="77777777" w:rsidR="00BA301F" w:rsidRDefault="00B10ED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результате освоения учебной дисциплины обучающийся должен </w:t>
      </w:r>
      <w:r>
        <w:rPr>
          <w:rFonts w:ascii="Times New Roman" w:hAnsi="Times New Roman" w:cs="Times New Roman"/>
          <w:b/>
          <w:sz w:val="28"/>
          <w:szCs w:val="28"/>
        </w:rPr>
        <w:t>знать</w:t>
      </w:r>
      <w:r>
        <w:rPr>
          <w:rFonts w:ascii="Times New Roman" w:hAnsi="Times New Roman" w:cs="Times New Roman"/>
          <w:sz w:val="28"/>
          <w:szCs w:val="28"/>
        </w:rPr>
        <w:t xml:space="preserve">: </w:t>
      </w:r>
    </w:p>
    <w:p w14:paraId="5300519B" w14:textId="77777777" w:rsidR="00BA301F" w:rsidRDefault="00B10ED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З1 - </w:t>
      </w:r>
      <w:r>
        <w:rPr>
          <w:rFonts w:ascii="Times New Roman" w:hAnsi="Times New Roman" w:cs="Times New Roman"/>
          <w:color w:val="000000"/>
          <w:sz w:val="28"/>
          <w:szCs w:val="28"/>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в транспортных организациях.</w:t>
      </w:r>
    </w:p>
    <w:p w14:paraId="4E478BC9"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1.3.2 В результате освоения учебной дисциплины обучающийся должен сформировать следующие компетенции:</w:t>
      </w:r>
    </w:p>
    <w:p w14:paraId="29CA8E1D"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общие</w:t>
      </w:r>
      <w:r>
        <w:rPr>
          <w:rFonts w:ascii="Times New Roman" w:eastAsia="Times New Roman" w:hAnsi="Times New Roman" w:cs="Times New Roman"/>
          <w:sz w:val="28"/>
          <w:szCs w:val="28"/>
          <w:lang w:eastAsia="ru-RU"/>
        </w:rPr>
        <w:t>:</w:t>
      </w:r>
    </w:p>
    <w:p w14:paraId="5ABABE2F" w14:textId="77777777" w:rsidR="00BA301F" w:rsidRDefault="00B10ED6">
      <w:pPr>
        <w:pStyle w:val="ae"/>
        <w:spacing w:line="360" w:lineRule="auto"/>
        <w:jc w:val="both"/>
        <w:rPr>
          <w:sz w:val="28"/>
          <w:szCs w:val="28"/>
        </w:rPr>
      </w:pPr>
      <w:r>
        <w:rPr>
          <w:sz w:val="28"/>
          <w:szCs w:val="28"/>
        </w:rPr>
        <w:t>ОК 01 Выбирать способы решения задач профессиональной деятельности применительно к различным контекстам;</w:t>
      </w:r>
    </w:p>
    <w:p w14:paraId="491EEE23" w14:textId="77777777" w:rsidR="00BA301F" w:rsidRDefault="00B10ED6">
      <w:pPr>
        <w:pStyle w:val="ae"/>
        <w:spacing w:line="360" w:lineRule="auto"/>
        <w:jc w:val="both"/>
        <w:rPr>
          <w:sz w:val="28"/>
          <w:szCs w:val="28"/>
        </w:rPr>
      </w:pPr>
      <w:r>
        <w:rPr>
          <w:sz w:val="28"/>
          <w:szCs w:val="28"/>
        </w:rPr>
        <w:t xml:space="preserve">ОК 02 </w:t>
      </w:r>
      <w:r>
        <w:rPr>
          <w:rFonts w:eastAsia="Times New Roman"/>
          <w:color w:val="000000"/>
          <w:sz w:val="28"/>
          <w:szCs w:val="28"/>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sz w:val="28"/>
          <w:szCs w:val="28"/>
        </w:rPr>
        <w:t>;</w:t>
      </w:r>
    </w:p>
    <w:p w14:paraId="42A27F1E" w14:textId="77777777" w:rsidR="00BA301F" w:rsidRDefault="00B10ED6">
      <w:pPr>
        <w:pStyle w:val="ae"/>
        <w:spacing w:line="360" w:lineRule="auto"/>
        <w:jc w:val="both"/>
        <w:rPr>
          <w:sz w:val="28"/>
          <w:szCs w:val="28"/>
        </w:rPr>
      </w:pPr>
      <w:r>
        <w:rPr>
          <w:sz w:val="28"/>
          <w:szCs w:val="28"/>
        </w:rPr>
        <w:t xml:space="preserve">ОК 03 </w:t>
      </w:r>
      <w:r>
        <w:rPr>
          <w:rFonts w:eastAsia="Times New Roman"/>
          <w:color w:val="000000"/>
          <w:sz w:val="28"/>
          <w:szCs w:val="28"/>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sz w:val="28"/>
          <w:szCs w:val="28"/>
        </w:rPr>
        <w:t>;</w:t>
      </w:r>
    </w:p>
    <w:p w14:paraId="6EF389E5" w14:textId="77777777" w:rsidR="00BA301F" w:rsidRDefault="00B10ED6">
      <w:pPr>
        <w:pStyle w:val="ae"/>
        <w:spacing w:line="360" w:lineRule="auto"/>
        <w:jc w:val="both"/>
        <w:rPr>
          <w:sz w:val="28"/>
          <w:szCs w:val="28"/>
        </w:rPr>
      </w:pPr>
      <w:r>
        <w:rPr>
          <w:sz w:val="28"/>
          <w:szCs w:val="28"/>
        </w:rPr>
        <w:t xml:space="preserve">ОК 04 </w:t>
      </w:r>
      <w:r>
        <w:rPr>
          <w:rFonts w:eastAsia="Times New Roman"/>
          <w:color w:val="000000"/>
          <w:sz w:val="28"/>
          <w:szCs w:val="28"/>
          <w:lang w:eastAsia="ru-RU"/>
        </w:rPr>
        <w:t>Эффективно взаимодействовать и работать в коллективе и команде</w:t>
      </w:r>
      <w:r>
        <w:rPr>
          <w:sz w:val="28"/>
          <w:szCs w:val="28"/>
        </w:rPr>
        <w:t>;</w:t>
      </w:r>
    </w:p>
    <w:p w14:paraId="0FFE1AE5" w14:textId="77777777" w:rsidR="00BA301F" w:rsidRDefault="00B10ED6">
      <w:pPr>
        <w:pStyle w:val="ae"/>
        <w:spacing w:line="360" w:lineRule="auto"/>
        <w:jc w:val="both"/>
        <w:rPr>
          <w:sz w:val="28"/>
          <w:szCs w:val="28"/>
        </w:rPr>
      </w:pPr>
      <w:r>
        <w:rPr>
          <w:sz w:val="28"/>
          <w:szCs w:val="28"/>
        </w:rPr>
        <w:t xml:space="preserve">ОК 05 </w:t>
      </w:r>
      <w:r>
        <w:rPr>
          <w:rFonts w:eastAsia="Times New Roman"/>
          <w:color w:val="000000"/>
          <w:sz w:val="28"/>
          <w:szCs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sz w:val="28"/>
          <w:szCs w:val="28"/>
        </w:rPr>
        <w:t>;</w:t>
      </w:r>
    </w:p>
    <w:p w14:paraId="225A6AAE" w14:textId="77777777" w:rsidR="00BA301F" w:rsidRDefault="00B10ED6">
      <w:pPr>
        <w:pStyle w:val="ae"/>
        <w:spacing w:line="360" w:lineRule="auto"/>
        <w:jc w:val="both"/>
        <w:rPr>
          <w:sz w:val="28"/>
          <w:szCs w:val="28"/>
        </w:rPr>
      </w:pPr>
      <w:r>
        <w:rPr>
          <w:sz w:val="28"/>
          <w:szCs w:val="28"/>
        </w:rPr>
        <w:t xml:space="preserve">ОК 06 </w:t>
      </w:r>
      <w:r>
        <w:rPr>
          <w:rFonts w:eastAsia="Times New Roman"/>
          <w:color w:val="000000"/>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Pr>
          <w:sz w:val="28"/>
          <w:szCs w:val="28"/>
        </w:rPr>
        <w:t>;</w:t>
      </w:r>
    </w:p>
    <w:p w14:paraId="01BB647D" w14:textId="77777777" w:rsidR="00BA301F" w:rsidRDefault="00B10ED6">
      <w:pPr>
        <w:pStyle w:val="ae"/>
        <w:spacing w:line="360" w:lineRule="auto"/>
        <w:jc w:val="both"/>
        <w:rPr>
          <w:sz w:val="28"/>
          <w:szCs w:val="28"/>
        </w:rPr>
      </w:pPr>
      <w:r>
        <w:rPr>
          <w:sz w:val="28"/>
          <w:szCs w:val="28"/>
        </w:rPr>
        <w:t xml:space="preserve">ОК 07 </w:t>
      </w:r>
      <w:r>
        <w:rPr>
          <w:rFonts w:eastAsia="Times New Roman"/>
          <w:color w:val="000000"/>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sz w:val="28"/>
          <w:szCs w:val="28"/>
        </w:rPr>
        <w:t>;</w:t>
      </w:r>
    </w:p>
    <w:p w14:paraId="0D0AC9A2" w14:textId="77777777" w:rsidR="00BA301F" w:rsidRDefault="00B10ED6">
      <w:pPr>
        <w:pStyle w:val="ae"/>
        <w:spacing w:line="360" w:lineRule="auto"/>
        <w:jc w:val="both"/>
        <w:rPr>
          <w:sz w:val="28"/>
          <w:szCs w:val="28"/>
        </w:rPr>
      </w:pPr>
      <w:r>
        <w:rPr>
          <w:sz w:val="28"/>
          <w:szCs w:val="28"/>
        </w:rPr>
        <w:t xml:space="preserve">ОК 08 </w:t>
      </w:r>
      <w:r>
        <w:rPr>
          <w:rFonts w:eastAsia="Times New Roman"/>
          <w:color w:val="000000"/>
          <w:sz w:val="28"/>
          <w:szCs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sz w:val="28"/>
          <w:szCs w:val="28"/>
        </w:rPr>
        <w:t>;</w:t>
      </w:r>
    </w:p>
    <w:p w14:paraId="71E6047F" w14:textId="77777777" w:rsidR="00BA301F" w:rsidRDefault="00B10ED6">
      <w:pPr>
        <w:pStyle w:val="ae"/>
        <w:spacing w:line="360" w:lineRule="auto"/>
        <w:jc w:val="both"/>
        <w:rPr>
          <w:sz w:val="28"/>
          <w:szCs w:val="28"/>
        </w:rPr>
      </w:pPr>
      <w:r>
        <w:rPr>
          <w:sz w:val="28"/>
          <w:szCs w:val="28"/>
        </w:rPr>
        <w:t xml:space="preserve">ОК 09 </w:t>
      </w:r>
      <w:r>
        <w:rPr>
          <w:rFonts w:eastAsia="Times New Roman"/>
          <w:color w:val="000000"/>
          <w:sz w:val="28"/>
          <w:szCs w:val="28"/>
          <w:lang w:eastAsia="ru-RU"/>
        </w:rPr>
        <w:t>Пользоваться профессиональной документацией на государственном и иностранном языках</w:t>
      </w:r>
      <w:r>
        <w:rPr>
          <w:sz w:val="28"/>
          <w:szCs w:val="28"/>
        </w:rPr>
        <w:t>.</w:t>
      </w:r>
    </w:p>
    <w:p w14:paraId="20477943"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14:paraId="7103B0B7"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b/>
          <w:sz w:val="28"/>
          <w:szCs w:val="28"/>
          <w:lang w:eastAsia="ru-RU"/>
        </w:rPr>
        <w:t>профессиональные</w:t>
      </w:r>
      <w:r>
        <w:rPr>
          <w:rFonts w:ascii="Times New Roman" w:eastAsia="Times New Roman" w:hAnsi="Times New Roman" w:cs="Times New Roman"/>
          <w:sz w:val="28"/>
          <w:szCs w:val="28"/>
          <w:lang w:eastAsia="ru-RU"/>
        </w:rPr>
        <w:t>:</w:t>
      </w:r>
    </w:p>
    <w:p w14:paraId="359F5138" w14:textId="77777777" w:rsidR="00BA301F" w:rsidRDefault="00B10ED6">
      <w:pPr>
        <w:pStyle w:val="ae"/>
        <w:spacing w:line="360" w:lineRule="auto"/>
        <w:jc w:val="both"/>
        <w:rPr>
          <w:color w:val="000000"/>
          <w:sz w:val="28"/>
          <w:szCs w:val="28"/>
        </w:rPr>
      </w:pPr>
      <w:r>
        <w:rPr>
          <w:sz w:val="28"/>
          <w:szCs w:val="28"/>
        </w:rPr>
        <w:t>ПК 1.4.</w:t>
      </w:r>
      <w:r>
        <w:rPr>
          <w:color w:val="000000"/>
          <w:sz w:val="28"/>
          <w:szCs w:val="28"/>
        </w:rPr>
        <w:t xml:space="preserve"> Организовывать соблюдение требований охраны труда при проведении геодезических работ при изысканиях по реконструкции, проектированию, строительству и эксплуатации железных дорог.</w:t>
      </w:r>
    </w:p>
    <w:p w14:paraId="3BFBAB2F" w14:textId="77777777" w:rsidR="00BA301F" w:rsidRDefault="00B10ED6">
      <w:pPr>
        <w:pStyle w:val="ae"/>
        <w:spacing w:line="360" w:lineRule="auto"/>
        <w:jc w:val="both"/>
        <w:rPr>
          <w:color w:val="000000"/>
          <w:sz w:val="28"/>
          <w:szCs w:val="28"/>
        </w:rPr>
      </w:pPr>
      <w:r>
        <w:rPr>
          <w:sz w:val="28"/>
          <w:szCs w:val="28"/>
        </w:rPr>
        <w:t>ПК 2.2. Разрабатывать технологические процессы производства ремонтных работ железнодорожного пути и сооружений.</w:t>
      </w:r>
      <w:r>
        <w:rPr>
          <w:color w:val="000000"/>
          <w:sz w:val="28"/>
          <w:szCs w:val="28"/>
        </w:rPr>
        <w:t xml:space="preserve"> </w:t>
      </w:r>
    </w:p>
    <w:p w14:paraId="40E2FBBF" w14:textId="77777777" w:rsidR="00BA301F" w:rsidRDefault="00B10ED6">
      <w:pPr>
        <w:pStyle w:val="ae"/>
        <w:spacing w:line="360" w:lineRule="auto"/>
        <w:jc w:val="both"/>
        <w:rPr>
          <w:sz w:val="28"/>
          <w:szCs w:val="28"/>
        </w:rPr>
      </w:pPr>
      <w:r>
        <w:rPr>
          <w:sz w:val="28"/>
          <w:szCs w:val="28"/>
        </w:rPr>
        <w:t>ПК 2.5. Соблюдать требования охраны окружающей среды, охраны труда и промышленной безопасности при строительстве и эксплуатации железных дорог.</w:t>
      </w:r>
    </w:p>
    <w:p w14:paraId="5EE0A7C6" w14:textId="77777777" w:rsidR="00BA301F" w:rsidRDefault="00B10ED6">
      <w:pPr>
        <w:pStyle w:val="ae"/>
        <w:spacing w:line="360" w:lineRule="auto"/>
        <w:jc w:val="both"/>
        <w:rPr>
          <w:sz w:val="28"/>
          <w:szCs w:val="28"/>
        </w:rPr>
      </w:pPr>
      <w:r>
        <w:rPr>
          <w:sz w:val="28"/>
          <w:szCs w:val="28"/>
        </w:rPr>
        <w:t>ПК 3.6. Организовывать соблюдение требований охраны труда при надзоре и контроле технического состояния железнодорожного пути и искусственных сооружений..</w:t>
      </w:r>
    </w:p>
    <w:p w14:paraId="6B914B84" w14:textId="77777777" w:rsidR="00BA301F" w:rsidRDefault="00B10ED6">
      <w:pPr>
        <w:pStyle w:val="ae"/>
        <w:spacing w:line="360" w:lineRule="auto"/>
        <w:jc w:val="both"/>
        <w:rPr>
          <w:sz w:val="28"/>
          <w:szCs w:val="28"/>
        </w:rPr>
      </w:pPr>
      <w:r>
        <w:rPr>
          <w:sz w:val="28"/>
          <w:szCs w:val="28"/>
        </w:rPr>
        <w:t>ПК 4.2. Оформлять отчетную и техническую документацию в процессе руководства выполняемыми работами.</w:t>
      </w:r>
    </w:p>
    <w:p w14:paraId="400AF912" w14:textId="77777777" w:rsidR="00BA301F" w:rsidRDefault="00B10ED6">
      <w:pPr>
        <w:pStyle w:val="ae"/>
        <w:spacing w:line="360" w:lineRule="auto"/>
        <w:jc w:val="both"/>
        <w:rPr>
          <w:sz w:val="28"/>
          <w:szCs w:val="28"/>
        </w:rPr>
      </w:pPr>
      <w:r>
        <w:rPr>
          <w:sz w:val="28"/>
          <w:szCs w:val="28"/>
        </w:rPr>
        <w:t>ПК 4.4. Организовывать соблюдение охраны труда на производственном участке, проводить профилактические мероприятия и инструктаж персонала.</w:t>
      </w:r>
    </w:p>
    <w:p w14:paraId="0001F398" w14:textId="77777777" w:rsidR="00BA301F" w:rsidRDefault="00B10ED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1.3.3 В результате освоения учебной дисциплины реализуется программа воспитания, направленная на формирование следующих личностных результатов (ЛР) </w:t>
      </w:r>
    </w:p>
    <w:p w14:paraId="65EACFB4"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ЛР 13</w:t>
      </w:r>
      <w:r>
        <w:rPr>
          <w:rFonts w:ascii="Times New Roman" w:eastAsia="Times New Roman" w:hAnsi="Times New Roman" w:cs="Times New Roman"/>
          <w:bCs/>
          <w:sz w:val="28"/>
          <w:szCs w:val="28"/>
          <w:lang w:eastAsia="ru-RU"/>
        </w:rPr>
        <w:t xml:space="preserve">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14:paraId="7C2F2326"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ЛР 20 Ценностное отношение обучающихся к своему здоровью и здоровью окружающих, ЗОЖ и здоровой окружающей среде и т.д.</w:t>
      </w:r>
    </w:p>
    <w:p w14:paraId="3764730C"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ЛР 27 Проявляющий способности к непрерывному развитию в области профессиональных компетенций и междисциплинарных знаний.</w:t>
      </w:r>
    </w:p>
    <w:p w14:paraId="239E7225"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ЛР 29 Понимающий сущность и социальную значимость своей будущей профессии, проявляющий к ней устойчивый интерес.</w:t>
      </w:r>
    </w:p>
    <w:p w14:paraId="108DC6AB" w14:textId="77777777" w:rsidR="00BA301F" w:rsidRPr="00B10ED6" w:rsidRDefault="00BA301F">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p>
    <w:p w14:paraId="2A0B3DB4"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СТРУКТУРА И СОДЕРЖАНИЕ УЧЕБНОЙ ДИСЦИПЛИНЫ</w:t>
      </w:r>
    </w:p>
    <w:p w14:paraId="0C4AE2FB"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 Объем учебной дисциплины и виды учебной работы</w:t>
      </w:r>
    </w:p>
    <w:p w14:paraId="2FF280B1"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Очная форма обучения</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256"/>
        <w:gridCol w:w="1315"/>
      </w:tblGrid>
      <w:tr w:rsidR="00BA301F" w14:paraId="6C7EB84D" w14:textId="77777777">
        <w:trPr>
          <w:trHeight w:val="460"/>
        </w:trPr>
        <w:tc>
          <w:tcPr>
            <w:tcW w:w="8256" w:type="dxa"/>
            <w:shd w:val="clear" w:color="auto" w:fill="auto"/>
          </w:tcPr>
          <w:p w14:paraId="053FC10C" w14:textId="77777777" w:rsidR="00BA301F" w:rsidRDefault="00B10ED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Вид учебной работы</w:t>
            </w:r>
          </w:p>
        </w:tc>
        <w:tc>
          <w:tcPr>
            <w:tcW w:w="1315" w:type="dxa"/>
            <w:shd w:val="clear" w:color="auto" w:fill="auto"/>
          </w:tcPr>
          <w:p w14:paraId="79DDAC6B" w14:textId="77777777" w:rsidR="00BA301F" w:rsidRDefault="00B10ED6">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Объем</w:t>
            </w:r>
          </w:p>
          <w:p w14:paraId="482C7484" w14:textId="77777777" w:rsidR="00BA301F" w:rsidRDefault="00B10ED6">
            <w:pPr>
              <w:spacing w:after="0" w:line="36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часов</w:t>
            </w:r>
          </w:p>
        </w:tc>
      </w:tr>
      <w:tr w:rsidR="00BA301F" w14:paraId="37DC0BCF" w14:textId="77777777">
        <w:trPr>
          <w:trHeight w:val="285"/>
        </w:trPr>
        <w:tc>
          <w:tcPr>
            <w:tcW w:w="8256" w:type="dxa"/>
            <w:shd w:val="clear" w:color="auto" w:fill="auto"/>
          </w:tcPr>
          <w:p w14:paraId="547165B2" w14:textId="77777777" w:rsidR="00BA301F" w:rsidRDefault="00B10ED6">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Максимальная учебная нагрузка (всего)</w:t>
            </w:r>
          </w:p>
        </w:tc>
        <w:tc>
          <w:tcPr>
            <w:tcW w:w="1315" w:type="dxa"/>
            <w:shd w:val="clear" w:color="auto" w:fill="auto"/>
          </w:tcPr>
          <w:p w14:paraId="1D574418" w14:textId="77777777" w:rsidR="00BA301F" w:rsidRDefault="00B10ED6">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51</w:t>
            </w:r>
          </w:p>
        </w:tc>
      </w:tr>
      <w:tr w:rsidR="00BA301F" w14:paraId="4E0ADC01" w14:textId="77777777">
        <w:tc>
          <w:tcPr>
            <w:tcW w:w="8256" w:type="dxa"/>
            <w:shd w:val="clear" w:color="auto" w:fill="auto"/>
          </w:tcPr>
          <w:p w14:paraId="0FBDDBCB" w14:textId="77777777" w:rsidR="00BA301F" w:rsidRDefault="00B10E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Обязательная аудиторная учебная нагрузка (всего)</w:t>
            </w:r>
          </w:p>
        </w:tc>
        <w:tc>
          <w:tcPr>
            <w:tcW w:w="1315" w:type="dxa"/>
            <w:shd w:val="clear" w:color="auto" w:fill="auto"/>
          </w:tcPr>
          <w:p w14:paraId="01A5BB30" w14:textId="77777777" w:rsidR="00BA301F" w:rsidRDefault="00B10ED6">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45</w:t>
            </w:r>
          </w:p>
        </w:tc>
      </w:tr>
      <w:tr w:rsidR="00BA301F" w14:paraId="59B9D148" w14:textId="77777777">
        <w:tc>
          <w:tcPr>
            <w:tcW w:w="8256" w:type="dxa"/>
            <w:shd w:val="clear" w:color="auto" w:fill="auto"/>
          </w:tcPr>
          <w:p w14:paraId="11A6FBB7" w14:textId="77777777" w:rsidR="00BA301F" w:rsidRDefault="00B10E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1315" w:type="dxa"/>
            <w:shd w:val="clear" w:color="auto" w:fill="auto"/>
          </w:tcPr>
          <w:p w14:paraId="4E136941" w14:textId="77777777" w:rsidR="00BA301F" w:rsidRDefault="00BA301F">
            <w:pPr>
              <w:spacing w:after="0" w:line="360" w:lineRule="auto"/>
              <w:ind w:firstLine="709"/>
              <w:jc w:val="center"/>
              <w:rPr>
                <w:rFonts w:ascii="Times New Roman" w:eastAsia="Times New Roman" w:hAnsi="Times New Roman" w:cs="Times New Roman"/>
                <w:b/>
                <w:iCs/>
                <w:sz w:val="28"/>
                <w:szCs w:val="28"/>
                <w:lang w:eastAsia="ru-RU"/>
              </w:rPr>
            </w:pPr>
          </w:p>
        </w:tc>
      </w:tr>
      <w:tr w:rsidR="00BA301F" w14:paraId="0A83A23D" w14:textId="77777777">
        <w:tc>
          <w:tcPr>
            <w:tcW w:w="8256" w:type="dxa"/>
            <w:shd w:val="clear" w:color="auto" w:fill="auto"/>
          </w:tcPr>
          <w:p w14:paraId="489E9BDC" w14:textId="77777777" w:rsidR="00BA301F" w:rsidRDefault="00B10E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лекции</w:t>
            </w:r>
          </w:p>
        </w:tc>
        <w:tc>
          <w:tcPr>
            <w:tcW w:w="1315" w:type="dxa"/>
            <w:shd w:val="clear" w:color="auto" w:fill="auto"/>
          </w:tcPr>
          <w:p w14:paraId="07CE258F" w14:textId="77777777" w:rsidR="00BA301F" w:rsidRDefault="00B10ED6">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37</w:t>
            </w:r>
          </w:p>
        </w:tc>
      </w:tr>
      <w:tr w:rsidR="00BA301F" w14:paraId="58E15A83" w14:textId="77777777">
        <w:tc>
          <w:tcPr>
            <w:tcW w:w="8256" w:type="dxa"/>
            <w:shd w:val="clear" w:color="auto" w:fill="auto"/>
          </w:tcPr>
          <w:p w14:paraId="76F3B5FB" w14:textId="77777777" w:rsidR="00BA301F" w:rsidRDefault="00B10E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практические занятия </w:t>
            </w:r>
          </w:p>
        </w:tc>
        <w:tc>
          <w:tcPr>
            <w:tcW w:w="1315" w:type="dxa"/>
            <w:shd w:val="clear" w:color="auto" w:fill="auto"/>
          </w:tcPr>
          <w:p w14:paraId="7E994462" w14:textId="77777777" w:rsidR="00BA301F" w:rsidRDefault="00B10ED6">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8</w:t>
            </w:r>
          </w:p>
        </w:tc>
      </w:tr>
      <w:tr w:rsidR="00BA301F" w14:paraId="68A6AF5E" w14:textId="77777777">
        <w:tc>
          <w:tcPr>
            <w:tcW w:w="8256" w:type="dxa"/>
            <w:shd w:val="clear" w:color="auto" w:fill="auto"/>
          </w:tcPr>
          <w:p w14:paraId="585A379E" w14:textId="77777777" w:rsidR="00BA301F" w:rsidRDefault="00B10ED6">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 xml:space="preserve">Промежуточная аттестация в </w:t>
            </w:r>
            <w:r>
              <w:rPr>
                <w:rFonts w:ascii="Times New Roman" w:eastAsia="Times New Roman" w:hAnsi="Times New Roman" w:cs="Times New Roman"/>
                <w:b/>
                <w:i/>
                <w:iCs/>
                <w:sz w:val="28"/>
                <w:szCs w:val="28"/>
                <w:lang w:val="en-US" w:eastAsia="ru-RU"/>
              </w:rPr>
              <w:t>V</w:t>
            </w:r>
            <w:r>
              <w:rPr>
                <w:rFonts w:ascii="Times New Roman" w:eastAsia="Times New Roman" w:hAnsi="Times New Roman" w:cs="Times New Roman"/>
                <w:b/>
                <w:i/>
                <w:iCs/>
                <w:sz w:val="28"/>
                <w:szCs w:val="28"/>
                <w:lang w:eastAsia="ru-RU"/>
              </w:rPr>
              <w:t xml:space="preserve"> семестре в форме экзамена</w:t>
            </w:r>
          </w:p>
        </w:tc>
        <w:tc>
          <w:tcPr>
            <w:tcW w:w="1315" w:type="dxa"/>
            <w:shd w:val="clear" w:color="auto" w:fill="auto"/>
          </w:tcPr>
          <w:p w14:paraId="1814950C" w14:textId="77777777" w:rsidR="00BA301F" w:rsidRDefault="00B10ED6">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6</w:t>
            </w:r>
          </w:p>
        </w:tc>
      </w:tr>
    </w:tbl>
    <w:p w14:paraId="5DA2AA53"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14:paraId="446D11B0"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14:paraId="274C571E"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sectPr w:rsidR="00BA301F">
          <w:footerReference w:type="even" r:id="rId8"/>
          <w:footerReference w:type="default" r:id="rId9"/>
          <w:pgSz w:w="11906" w:h="16838"/>
          <w:pgMar w:top="1134" w:right="850" w:bottom="1134" w:left="1701" w:header="709" w:footer="709" w:gutter="0"/>
          <w:cols w:space="720"/>
          <w:titlePg/>
          <w:docGrid w:linePitch="299"/>
        </w:sectPr>
      </w:pPr>
    </w:p>
    <w:p w14:paraId="36B6ECFF" w14:textId="77777777" w:rsidR="00BA301F" w:rsidRDefault="00B10ED6">
      <w:pPr>
        <w:spacing w:after="200" w:line="276" w:lineRule="auto"/>
        <w:ind w:left="-567"/>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sz w:val="28"/>
          <w:szCs w:val="28"/>
          <w:lang w:eastAsia="ru-RU"/>
        </w:rPr>
        <w:lastRenderedPageBreak/>
        <w:t>2.2. Тематический план и содержание учебной дисциплины</w:t>
      </w:r>
      <w:r>
        <w:rPr>
          <w:rFonts w:ascii="Times New Roman" w:eastAsia="Times New Roman" w:hAnsi="Times New Roman" w:cs="Times New Roman"/>
          <w:b/>
          <w:caps/>
          <w:sz w:val="28"/>
          <w:szCs w:val="28"/>
          <w:lang w:eastAsia="ru-RU"/>
        </w:rPr>
        <w:t xml:space="preserve"> </w:t>
      </w:r>
    </w:p>
    <w:p w14:paraId="22AEB6F9" w14:textId="77777777" w:rsidR="00BA301F" w:rsidRDefault="00B10ED6">
      <w:pPr>
        <w:spacing w:after="200" w:line="276"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ОП.1</w:t>
      </w:r>
      <w:r>
        <w:rPr>
          <w:rFonts w:ascii="Times New Roman" w:eastAsia="Times New Roman" w:hAnsi="Times New Roman" w:cs="Times New Roman"/>
          <w:b/>
          <w:sz w:val="28"/>
          <w:szCs w:val="28"/>
          <w:lang w:val="en-US" w:eastAsia="ru-RU"/>
        </w:rPr>
        <w:t>2</w:t>
      </w:r>
      <w:r>
        <w:rPr>
          <w:rFonts w:ascii="Times New Roman" w:eastAsia="Times New Roman" w:hAnsi="Times New Roman" w:cs="Times New Roman"/>
          <w:b/>
          <w:sz w:val="28"/>
          <w:szCs w:val="28"/>
          <w:lang w:eastAsia="ru-RU"/>
        </w:rPr>
        <w:t xml:space="preserve">  ОХРАНА ТРУДА</w:t>
      </w:r>
    </w:p>
    <w:tbl>
      <w:tblPr>
        <w:tblStyle w:val="af0"/>
        <w:tblW w:w="15027" w:type="dxa"/>
        <w:tblInd w:w="108" w:type="dxa"/>
        <w:tblLayout w:type="fixed"/>
        <w:tblLook w:val="04A0" w:firstRow="1" w:lastRow="0" w:firstColumn="1" w:lastColumn="0" w:noHBand="0" w:noVBand="1"/>
      </w:tblPr>
      <w:tblGrid>
        <w:gridCol w:w="2694"/>
        <w:gridCol w:w="8789"/>
        <w:gridCol w:w="992"/>
        <w:gridCol w:w="2552"/>
      </w:tblGrid>
      <w:tr w:rsidR="00BA301F" w14:paraId="471A0CB0" w14:textId="77777777">
        <w:trPr>
          <w:trHeight w:val="955"/>
        </w:trPr>
        <w:tc>
          <w:tcPr>
            <w:tcW w:w="2694" w:type="dxa"/>
            <w:vAlign w:val="center"/>
          </w:tcPr>
          <w:p w14:paraId="23AE3B1C" w14:textId="77777777" w:rsidR="00BA301F" w:rsidRDefault="00B10ED6">
            <w:pPr>
              <w:pStyle w:val="af2"/>
              <w:jc w:val="center"/>
              <w:rPr>
                <w:b/>
                <w:bCs/>
                <w:sz w:val="28"/>
                <w:szCs w:val="28"/>
              </w:rPr>
            </w:pPr>
            <w:r>
              <w:rPr>
                <w:b/>
                <w:bCs/>
                <w:sz w:val="28"/>
                <w:szCs w:val="28"/>
              </w:rPr>
              <w:t xml:space="preserve">Наименование </w:t>
            </w:r>
          </w:p>
          <w:p w14:paraId="6E1E740A" w14:textId="77777777" w:rsidR="00BA301F" w:rsidRDefault="00B10ED6">
            <w:pPr>
              <w:pStyle w:val="af2"/>
              <w:jc w:val="center"/>
              <w:rPr>
                <w:sz w:val="28"/>
                <w:szCs w:val="28"/>
              </w:rPr>
            </w:pPr>
            <w:r>
              <w:rPr>
                <w:b/>
                <w:bCs/>
                <w:sz w:val="28"/>
                <w:szCs w:val="28"/>
              </w:rPr>
              <w:t>разделов и тем</w:t>
            </w:r>
          </w:p>
          <w:p w14:paraId="21569FCB" w14:textId="77777777" w:rsidR="00BA301F" w:rsidRDefault="00BA301F">
            <w:pPr>
              <w:spacing w:after="0" w:line="240" w:lineRule="auto"/>
              <w:jc w:val="center"/>
              <w:rPr>
                <w:rFonts w:ascii="Times New Roman" w:hAnsi="Times New Roman" w:cs="Times New Roman"/>
                <w:sz w:val="28"/>
                <w:szCs w:val="28"/>
              </w:rPr>
            </w:pPr>
          </w:p>
        </w:tc>
        <w:tc>
          <w:tcPr>
            <w:tcW w:w="8789" w:type="dxa"/>
            <w:vAlign w:val="center"/>
          </w:tcPr>
          <w:p w14:paraId="133CE17A" w14:textId="77777777" w:rsidR="00BA301F" w:rsidRDefault="00B10ED6">
            <w:pPr>
              <w:spacing w:after="0" w:line="240" w:lineRule="auto"/>
              <w:jc w:val="center"/>
              <w:rPr>
                <w:rFonts w:ascii="Times New Roman" w:hAnsi="Times New Roman" w:cs="Times New Roman"/>
                <w:sz w:val="28"/>
                <w:szCs w:val="28"/>
              </w:rPr>
            </w:pPr>
            <w:r>
              <w:rPr>
                <w:rFonts w:ascii="Times New Roman" w:eastAsia="Times New Roman" w:hAnsi="Times New Roman" w:cs="Times New Roman"/>
                <w:b/>
                <w:bCs/>
                <w:sz w:val="28"/>
                <w:szCs w:val="28"/>
                <w:lang w:eastAsia="ru-RU"/>
              </w:rPr>
              <w:t>Содержание учебного материала, практические и лабораторные занятия, самостоятельная работа обучающихся</w:t>
            </w:r>
            <w:r>
              <w:rPr>
                <w:rFonts w:ascii="Times New Roman" w:hAnsi="Times New Roman" w:cs="Times New Roman"/>
                <w:sz w:val="28"/>
                <w:szCs w:val="28"/>
              </w:rPr>
              <w:t xml:space="preserve"> </w:t>
            </w:r>
          </w:p>
        </w:tc>
        <w:tc>
          <w:tcPr>
            <w:tcW w:w="992" w:type="dxa"/>
            <w:vAlign w:val="center"/>
          </w:tcPr>
          <w:p w14:paraId="21A2B7AD"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Объем часов</w:t>
            </w:r>
          </w:p>
        </w:tc>
        <w:tc>
          <w:tcPr>
            <w:tcW w:w="2552" w:type="dxa"/>
            <w:vAlign w:val="center"/>
          </w:tcPr>
          <w:p w14:paraId="7A6D1DB8"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Уровень освоения, формируемые компетенции, личностные результаты </w:t>
            </w:r>
          </w:p>
        </w:tc>
      </w:tr>
      <w:tr w:rsidR="00BA301F" w14:paraId="0CA6D709" w14:textId="77777777">
        <w:tc>
          <w:tcPr>
            <w:tcW w:w="2694" w:type="dxa"/>
            <w:vAlign w:val="center"/>
          </w:tcPr>
          <w:p w14:paraId="4D6584B1" w14:textId="77777777" w:rsidR="00BA301F" w:rsidRDefault="00B10E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8789" w:type="dxa"/>
            <w:vAlign w:val="center"/>
          </w:tcPr>
          <w:p w14:paraId="4AA06273" w14:textId="77777777" w:rsidR="00BA301F" w:rsidRDefault="00B10E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992" w:type="dxa"/>
            <w:vAlign w:val="center"/>
          </w:tcPr>
          <w:p w14:paraId="05EDC20D" w14:textId="77777777" w:rsidR="00BA301F" w:rsidRDefault="00B10E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2552" w:type="dxa"/>
          </w:tcPr>
          <w:p w14:paraId="0D3A3242" w14:textId="77777777" w:rsidR="00BA301F" w:rsidRDefault="00BA301F">
            <w:pPr>
              <w:spacing w:after="0" w:line="240" w:lineRule="auto"/>
              <w:jc w:val="center"/>
              <w:rPr>
                <w:rFonts w:ascii="Times New Roman" w:hAnsi="Times New Roman" w:cs="Times New Roman"/>
                <w:b/>
                <w:sz w:val="28"/>
                <w:szCs w:val="28"/>
              </w:rPr>
            </w:pPr>
          </w:p>
        </w:tc>
      </w:tr>
      <w:tr w:rsidR="00BA301F" w14:paraId="5BF7EC57" w14:textId="77777777">
        <w:tc>
          <w:tcPr>
            <w:tcW w:w="2694" w:type="dxa"/>
          </w:tcPr>
          <w:p w14:paraId="77942B90" w14:textId="77777777" w:rsidR="00BA301F" w:rsidRDefault="00B10ED6">
            <w:pPr>
              <w:pStyle w:val="af5"/>
              <w:rPr>
                <w:color w:val="FF0000"/>
                <w:sz w:val="28"/>
                <w:szCs w:val="28"/>
              </w:rPr>
            </w:pPr>
            <w:r>
              <w:rPr>
                <w:b/>
                <w:sz w:val="28"/>
                <w:szCs w:val="28"/>
              </w:rPr>
              <w:t>Раздел 1. Основы законодательства РФ об охране труда</w:t>
            </w:r>
            <w:r>
              <w:rPr>
                <w:b/>
                <w:bCs/>
                <w:color w:val="FF0000"/>
                <w:sz w:val="28"/>
                <w:szCs w:val="28"/>
              </w:rPr>
              <w:t xml:space="preserve"> </w:t>
            </w:r>
          </w:p>
        </w:tc>
        <w:tc>
          <w:tcPr>
            <w:tcW w:w="8789" w:type="dxa"/>
          </w:tcPr>
          <w:p w14:paraId="0A583577" w14:textId="77777777" w:rsidR="00BA301F" w:rsidRDefault="00BA301F">
            <w:pPr>
              <w:spacing w:after="0" w:line="240" w:lineRule="auto"/>
              <w:rPr>
                <w:rFonts w:ascii="Times New Roman" w:hAnsi="Times New Roman" w:cs="Times New Roman"/>
                <w:color w:val="FF0000"/>
                <w:sz w:val="28"/>
                <w:szCs w:val="28"/>
              </w:rPr>
            </w:pPr>
          </w:p>
        </w:tc>
        <w:tc>
          <w:tcPr>
            <w:tcW w:w="992" w:type="dxa"/>
          </w:tcPr>
          <w:p w14:paraId="7507DD56"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2552" w:type="dxa"/>
          </w:tcPr>
          <w:p w14:paraId="49C3148B"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sz w:val="24"/>
                <w:szCs w:val="24"/>
              </w:rPr>
              <w:t>Уровень освоения:1,2 У3, У4, З1, ОК 1, ОК4, ОК 5, ОК6, ОК 7, ОК9,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20, ЛР 27, ЛР 29</w:t>
            </w:r>
          </w:p>
        </w:tc>
      </w:tr>
      <w:tr w:rsidR="00BA301F" w14:paraId="62DDC077" w14:textId="77777777">
        <w:tc>
          <w:tcPr>
            <w:tcW w:w="2694" w:type="dxa"/>
            <w:vMerge w:val="restart"/>
          </w:tcPr>
          <w:p w14:paraId="5132A942"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b/>
                <w:sz w:val="28"/>
                <w:szCs w:val="28"/>
              </w:rPr>
              <w:t>Тема 1.1. Сфера применения основ законодательства об охране труда</w:t>
            </w:r>
            <w:r>
              <w:rPr>
                <w:rFonts w:ascii="Times New Roman" w:hAnsi="Times New Roman" w:cs="Times New Roman"/>
                <w:b/>
                <w:bCs/>
                <w:color w:val="FF0000"/>
                <w:sz w:val="28"/>
                <w:szCs w:val="28"/>
              </w:rPr>
              <w:t xml:space="preserve"> </w:t>
            </w:r>
          </w:p>
          <w:p w14:paraId="1F943926" w14:textId="77777777" w:rsidR="00BA301F" w:rsidRDefault="00BA301F">
            <w:pPr>
              <w:spacing w:after="0" w:line="240" w:lineRule="auto"/>
              <w:rPr>
                <w:rFonts w:ascii="Times New Roman" w:hAnsi="Times New Roman" w:cs="Times New Roman"/>
                <w:color w:val="FF0000"/>
                <w:sz w:val="28"/>
                <w:szCs w:val="28"/>
              </w:rPr>
            </w:pPr>
          </w:p>
        </w:tc>
        <w:tc>
          <w:tcPr>
            <w:tcW w:w="8789" w:type="dxa"/>
          </w:tcPr>
          <w:p w14:paraId="14611710"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sz w:val="28"/>
                <w:szCs w:val="28"/>
              </w:rPr>
              <w:t>Содержание учебного материала</w:t>
            </w:r>
            <w:r>
              <w:rPr>
                <w:rFonts w:ascii="Times New Roman" w:hAnsi="Times New Roman" w:cs="Times New Roman"/>
                <w:sz w:val="28"/>
                <w:szCs w:val="28"/>
              </w:rPr>
              <w:t xml:space="preserve"> </w:t>
            </w:r>
          </w:p>
          <w:p w14:paraId="6BBE7363" w14:textId="77777777" w:rsidR="00BA301F" w:rsidRDefault="00B10ED6">
            <w:pPr>
              <w:spacing w:after="0" w:line="240" w:lineRule="auto"/>
              <w:rPr>
                <w:rFonts w:ascii="Times New Roman" w:hAnsi="Times New Roman" w:cs="Times New Roman"/>
                <w:b/>
                <w:sz w:val="28"/>
                <w:szCs w:val="28"/>
              </w:rPr>
            </w:pPr>
            <w:r>
              <w:rPr>
                <w:rFonts w:ascii="Times New Roman" w:hAnsi="Times New Roman" w:cs="Times New Roman"/>
                <w:sz w:val="28"/>
                <w:szCs w:val="28"/>
              </w:rPr>
              <w:t>Цели и задачи дисциплины Охрана труда. Основные термины и определения</w:t>
            </w:r>
          </w:p>
        </w:tc>
        <w:tc>
          <w:tcPr>
            <w:tcW w:w="992" w:type="dxa"/>
            <w:vMerge w:val="restart"/>
          </w:tcPr>
          <w:p w14:paraId="045D8E1C"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vMerge w:val="restart"/>
          </w:tcPr>
          <w:p w14:paraId="14218671"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освоения:1</w:t>
            </w:r>
          </w:p>
          <w:p w14:paraId="652F4E5A"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4"/>
                <w:szCs w:val="24"/>
              </w:rPr>
              <w:t>З1, ОК4, ОК5, ОК 9,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20, ЛР 27, ЛР 29</w:t>
            </w:r>
          </w:p>
        </w:tc>
      </w:tr>
      <w:tr w:rsidR="00BA301F" w14:paraId="65EF3AD7" w14:textId="77777777">
        <w:tc>
          <w:tcPr>
            <w:tcW w:w="2694" w:type="dxa"/>
            <w:vMerge/>
          </w:tcPr>
          <w:p w14:paraId="702D730A" w14:textId="77777777" w:rsidR="00BA301F" w:rsidRDefault="00BA301F">
            <w:pPr>
              <w:spacing w:after="0" w:line="240" w:lineRule="auto"/>
              <w:rPr>
                <w:rFonts w:ascii="Times New Roman" w:hAnsi="Times New Roman" w:cs="Times New Roman"/>
                <w:color w:val="FF0000"/>
                <w:sz w:val="28"/>
                <w:szCs w:val="28"/>
              </w:rPr>
            </w:pPr>
          </w:p>
        </w:tc>
        <w:tc>
          <w:tcPr>
            <w:tcW w:w="8789" w:type="dxa"/>
          </w:tcPr>
          <w:p w14:paraId="1AA3305C"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Вопросы охраны труда в Конституции Российской Федерации и трудовом законодательстве. Права и гарантии прав работников в области охраны труда </w:t>
            </w:r>
          </w:p>
        </w:tc>
        <w:tc>
          <w:tcPr>
            <w:tcW w:w="992" w:type="dxa"/>
            <w:vMerge/>
          </w:tcPr>
          <w:p w14:paraId="0182F84A" w14:textId="77777777" w:rsidR="00BA301F" w:rsidRDefault="00BA301F">
            <w:pPr>
              <w:spacing w:after="0" w:line="240" w:lineRule="auto"/>
              <w:jc w:val="center"/>
              <w:rPr>
                <w:rFonts w:ascii="Times New Roman" w:hAnsi="Times New Roman" w:cs="Times New Roman"/>
                <w:sz w:val="28"/>
                <w:szCs w:val="28"/>
              </w:rPr>
            </w:pPr>
          </w:p>
        </w:tc>
        <w:tc>
          <w:tcPr>
            <w:tcW w:w="2552" w:type="dxa"/>
            <w:vMerge/>
          </w:tcPr>
          <w:p w14:paraId="187BF192" w14:textId="77777777" w:rsidR="00BA301F" w:rsidRDefault="00BA301F">
            <w:pPr>
              <w:spacing w:after="0" w:line="240" w:lineRule="auto"/>
              <w:jc w:val="center"/>
              <w:rPr>
                <w:rFonts w:ascii="Times New Roman" w:hAnsi="Times New Roman" w:cs="Times New Roman"/>
                <w:sz w:val="28"/>
                <w:szCs w:val="28"/>
              </w:rPr>
            </w:pPr>
          </w:p>
        </w:tc>
      </w:tr>
      <w:tr w:rsidR="00BA301F" w14:paraId="72E23D9F" w14:textId="77777777">
        <w:trPr>
          <w:trHeight w:val="2254"/>
        </w:trPr>
        <w:tc>
          <w:tcPr>
            <w:tcW w:w="2694" w:type="dxa"/>
            <w:vMerge/>
            <w:tcBorders>
              <w:bottom w:val="single" w:sz="4" w:space="0" w:color="auto"/>
            </w:tcBorders>
          </w:tcPr>
          <w:p w14:paraId="25B1366B" w14:textId="77777777" w:rsidR="00BA301F" w:rsidRDefault="00BA301F">
            <w:pPr>
              <w:spacing w:after="0" w:line="240" w:lineRule="auto"/>
              <w:rPr>
                <w:rFonts w:ascii="Times New Roman" w:hAnsi="Times New Roman" w:cs="Times New Roman"/>
                <w:color w:val="FF0000"/>
                <w:sz w:val="28"/>
                <w:szCs w:val="28"/>
              </w:rPr>
            </w:pPr>
          </w:p>
        </w:tc>
        <w:tc>
          <w:tcPr>
            <w:tcW w:w="8789" w:type="dxa"/>
            <w:tcBorders>
              <w:bottom w:val="single" w:sz="4" w:space="0" w:color="auto"/>
            </w:tcBorders>
          </w:tcPr>
          <w:p w14:paraId="1A815CAC"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sz w:val="28"/>
                <w:szCs w:val="28"/>
              </w:rPr>
              <w:t>Общая характеристика основ законодательства о труде. Кодекс законов о труде Российской Федерации. Коллективный договор. Трудовой договор. Рабочее время и время отдыха. Обязанности администрации и работников. Труд женщин и молодежи. Льготы для работников, совмещающих работу с обучением. Увольнение и перевод на другую работу. Трудовые споры. Участие профсоюзов в соблюдении трудового законодательства.</w:t>
            </w:r>
          </w:p>
        </w:tc>
        <w:tc>
          <w:tcPr>
            <w:tcW w:w="992" w:type="dxa"/>
            <w:vMerge/>
            <w:tcBorders>
              <w:bottom w:val="single" w:sz="4" w:space="0" w:color="auto"/>
            </w:tcBorders>
          </w:tcPr>
          <w:p w14:paraId="6FCCF5FE" w14:textId="77777777" w:rsidR="00BA301F" w:rsidRDefault="00BA301F">
            <w:pPr>
              <w:spacing w:after="0" w:line="240" w:lineRule="auto"/>
              <w:jc w:val="center"/>
              <w:rPr>
                <w:rFonts w:ascii="Times New Roman" w:hAnsi="Times New Roman" w:cs="Times New Roman"/>
                <w:sz w:val="28"/>
                <w:szCs w:val="28"/>
              </w:rPr>
            </w:pPr>
          </w:p>
        </w:tc>
        <w:tc>
          <w:tcPr>
            <w:tcW w:w="2552" w:type="dxa"/>
            <w:vMerge/>
            <w:tcBorders>
              <w:bottom w:val="single" w:sz="4" w:space="0" w:color="auto"/>
            </w:tcBorders>
          </w:tcPr>
          <w:p w14:paraId="2506045E" w14:textId="77777777" w:rsidR="00BA301F" w:rsidRDefault="00BA301F">
            <w:pPr>
              <w:spacing w:after="0" w:line="240" w:lineRule="auto"/>
              <w:jc w:val="center"/>
              <w:rPr>
                <w:rFonts w:ascii="Times New Roman" w:hAnsi="Times New Roman" w:cs="Times New Roman"/>
                <w:sz w:val="28"/>
                <w:szCs w:val="28"/>
              </w:rPr>
            </w:pPr>
          </w:p>
        </w:tc>
      </w:tr>
      <w:tr w:rsidR="00BA301F" w14:paraId="2EB6E9FB" w14:textId="77777777">
        <w:trPr>
          <w:trHeight w:val="1431"/>
        </w:trPr>
        <w:tc>
          <w:tcPr>
            <w:tcW w:w="2694" w:type="dxa"/>
            <w:vMerge w:val="restart"/>
            <w:tcBorders>
              <w:bottom w:val="single" w:sz="4" w:space="0" w:color="auto"/>
            </w:tcBorders>
          </w:tcPr>
          <w:p w14:paraId="6C62F4CB"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b/>
                <w:sz w:val="28"/>
                <w:szCs w:val="28"/>
              </w:rPr>
              <w:lastRenderedPageBreak/>
              <w:t>Тема 1.2. Государственный надзор и контроль за соблюдением законодательства об охране труда</w:t>
            </w:r>
            <w:r>
              <w:rPr>
                <w:rFonts w:ascii="Times New Roman" w:hAnsi="Times New Roman" w:cs="Times New Roman"/>
                <w:b/>
                <w:bCs/>
                <w:color w:val="FF0000"/>
                <w:sz w:val="28"/>
                <w:szCs w:val="28"/>
              </w:rPr>
              <w:t xml:space="preserve"> </w:t>
            </w:r>
          </w:p>
          <w:p w14:paraId="2B560FA6" w14:textId="77777777" w:rsidR="00BA301F" w:rsidRDefault="00BA301F">
            <w:pPr>
              <w:spacing w:after="0" w:line="240" w:lineRule="auto"/>
              <w:rPr>
                <w:rFonts w:ascii="Times New Roman" w:hAnsi="Times New Roman" w:cs="Times New Roman"/>
                <w:color w:val="FF0000"/>
                <w:sz w:val="28"/>
                <w:szCs w:val="28"/>
              </w:rPr>
            </w:pPr>
          </w:p>
        </w:tc>
        <w:tc>
          <w:tcPr>
            <w:tcW w:w="8789" w:type="dxa"/>
            <w:vMerge w:val="restart"/>
            <w:tcBorders>
              <w:bottom w:val="single" w:sz="4" w:space="0" w:color="auto"/>
            </w:tcBorders>
          </w:tcPr>
          <w:p w14:paraId="1FA32F8B"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5263B1F9"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Надзор и контроль за состоянием охраны труда – создание надежной системы и органов контроля за состоянием охраны труда работников. Органы государственного надзора и контроля. Ведомственный и общественный контроль по охране труда. Административно-общественный контроль и тройной контроль по охране труда – залог безопасности на ж.д. транспорте.</w:t>
            </w:r>
          </w:p>
          <w:p w14:paraId="55AF8C6D"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Ответственность должностных лиц, виновных в нарушении требований по охране труда, в невыполнении обязательств, установленных коллективным договором, а также чинивших препятствия в деятельности представителей государственного и общественного надзора и контроля </w:t>
            </w:r>
          </w:p>
          <w:p w14:paraId="4AAB0BD0"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Ответственность работодателя за причиненный вред пострадавшему в результате производственной деятельности </w:t>
            </w:r>
          </w:p>
        </w:tc>
        <w:tc>
          <w:tcPr>
            <w:tcW w:w="992" w:type="dxa"/>
            <w:tcBorders>
              <w:bottom w:val="single" w:sz="4" w:space="0" w:color="auto"/>
            </w:tcBorders>
          </w:tcPr>
          <w:p w14:paraId="1EF0F8B7"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tcBorders>
              <w:bottom w:val="single" w:sz="4" w:space="0" w:color="auto"/>
            </w:tcBorders>
          </w:tcPr>
          <w:p w14:paraId="1D824944" w14:textId="77777777" w:rsidR="00BA301F" w:rsidRDefault="00B10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Уровень освоения:2</w:t>
            </w:r>
          </w:p>
          <w:p w14:paraId="2A4185CE"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У3, У4, З1, ОК 1, ОК6, ОК 7,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w:t>
            </w:r>
          </w:p>
        </w:tc>
      </w:tr>
      <w:tr w:rsidR="00BA301F" w14:paraId="678868BD" w14:textId="77777777">
        <w:tc>
          <w:tcPr>
            <w:tcW w:w="2694" w:type="dxa"/>
            <w:vMerge/>
          </w:tcPr>
          <w:p w14:paraId="3A3B1A3A" w14:textId="77777777" w:rsidR="00BA301F" w:rsidRDefault="00BA301F">
            <w:pPr>
              <w:spacing w:after="0" w:line="240" w:lineRule="auto"/>
              <w:rPr>
                <w:rFonts w:ascii="Times New Roman" w:hAnsi="Times New Roman" w:cs="Times New Roman"/>
                <w:sz w:val="28"/>
                <w:szCs w:val="28"/>
              </w:rPr>
            </w:pPr>
          </w:p>
        </w:tc>
        <w:tc>
          <w:tcPr>
            <w:tcW w:w="8789" w:type="dxa"/>
            <w:vMerge/>
            <w:shd w:val="clear" w:color="auto" w:fill="FFFFFF" w:themeFill="background1"/>
          </w:tcPr>
          <w:p w14:paraId="0869E6F6" w14:textId="77777777" w:rsidR="00BA301F" w:rsidRDefault="00BA301F">
            <w:pPr>
              <w:spacing w:after="0" w:line="240" w:lineRule="auto"/>
              <w:rPr>
                <w:rFonts w:ascii="Times New Roman" w:hAnsi="Times New Roman" w:cs="Times New Roman"/>
                <w:sz w:val="28"/>
                <w:szCs w:val="28"/>
              </w:rPr>
            </w:pPr>
          </w:p>
        </w:tc>
        <w:tc>
          <w:tcPr>
            <w:tcW w:w="992" w:type="dxa"/>
            <w:shd w:val="clear" w:color="auto" w:fill="FFFFFF" w:themeFill="background1"/>
          </w:tcPr>
          <w:p w14:paraId="61CE0E35" w14:textId="77777777" w:rsidR="00BA301F" w:rsidRDefault="00BA301F">
            <w:pPr>
              <w:spacing w:after="0" w:line="240" w:lineRule="auto"/>
              <w:jc w:val="center"/>
              <w:rPr>
                <w:rFonts w:ascii="Times New Roman" w:hAnsi="Times New Roman" w:cs="Times New Roman"/>
                <w:sz w:val="28"/>
                <w:szCs w:val="28"/>
              </w:rPr>
            </w:pPr>
          </w:p>
        </w:tc>
        <w:tc>
          <w:tcPr>
            <w:tcW w:w="2552" w:type="dxa"/>
            <w:shd w:val="clear" w:color="auto" w:fill="FFFFFF" w:themeFill="background1"/>
          </w:tcPr>
          <w:p w14:paraId="3903F2DA" w14:textId="77777777" w:rsidR="00BA301F" w:rsidRDefault="00BA301F">
            <w:pPr>
              <w:spacing w:after="0" w:line="240" w:lineRule="auto"/>
              <w:jc w:val="center"/>
              <w:rPr>
                <w:rFonts w:ascii="Times New Roman" w:hAnsi="Times New Roman" w:cs="Times New Roman"/>
                <w:sz w:val="28"/>
                <w:szCs w:val="28"/>
              </w:rPr>
            </w:pPr>
          </w:p>
        </w:tc>
      </w:tr>
      <w:tr w:rsidR="00BA301F" w14:paraId="1E87735B" w14:textId="77777777">
        <w:tc>
          <w:tcPr>
            <w:tcW w:w="2694" w:type="dxa"/>
          </w:tcPr>
          <w:p w14:paraId="772708CD"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b/>
                <w:sz w:val="28"/>
                <w:szCs w:val="28"/>
              </w:rPr>
              <w:t>Раздел 2. Управление охраной труда</w:t>
            </w:r>
          </w:p>
        </w:tc>
        <w:tc>
          <w:tcPr>
            <w:tcW w:w="8789" w:type="dxa"/>
            <w:shd w:val="clear" w:color="auto" w:fill="auto"/>
          </w:tcPr>
          <w:p w14:paraId="2F89A120" w14:textId="77777777" w:rsidR="00BA301F" w:rsidRDefault="00BA301F">
            <w:pPr>
              <w:spacing w:after="0" w:line="240" w:lineRule="auto"/>
              <w:rPr>
                <w:rFonts w:ascii="Times New Roman" w:hAnsi="Times New Roman" w:cs="Times New Roman"/>
                <w:b/>
                <w:bCs/>
                <w:color w:val="FF0000"/>
                <w:sz w:val="28"/>
                <w:szCs w:val="28"/>
              </w:rPr>
            </w:pPr>
          </w:p>
        </w:tc>
        <w:tc>
          <w:tcPr>
            <w:tcW w:w="992" w:type="dxa"/>
            <w:shd w:val="clear" w:color="auto" w:fill="auto"/>
          </w:tcPr>
          <w:p w14:paraId="4DF71DD1"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2552" w:type="dxa"/>
            <w:shd w:val="clear" w:color="auto" w:fill="auto"/>
          </w:tcPr>
          <w:p w14:paraId="1C3FC8EC"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560BD216"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sz w:val="24"/>
                <w:szCs w:val="24"/>
              </w:rPr>
              <w:t>У3, З1, ОК 1, ОК4, ОК5, ОК 9,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27, ЛР 29</w:t>
            </w:r>
          </w:p>
        </w:tc>
      </w:tr>
      <w:tr w:rsidR="00BA301F" w14:paraId="79624CA2" w14:textId="77777777">
        <w:tc>
          <w:tcPr>
            <w:tcW w:w="2694" w:type="dxa"/>
            <w:vMerge w:val="restart"/>
          </w:tcPr>
          <w:p w14:paraId="4D6129F9"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b/>
                <w:sz w:val="28"/>
                <w:szCs w:val="28"/>
              </w:rPr>
              <w:t>Тема 2.1. Основные принципы управления охраной труда</w:t>
            </w:r>
          </w:p>
        </w:tc>
        <w:tc>
          <w:tcPr>
            <w:tcW w:w="8789" w:type="dxa"/>
            <w:shd w:val="clear" w:color="auto" w:fill="auto"/>
          </w:tcPr>
          <w:p w14:paraId="23940CFA"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01C28C4B"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Управление охраной труда на железнодорожном транспорте. Организационная структура управления охраной труда в системе ОАО «РЖД».</w:t>
            </w:r>
          </w:p>
        </w:tc>
        <w:tc>
          <w:tcPr>
            <w:tcW w:w="992" w:type="dxa"/>
            <w:vMerge w:val="restart"/>
            <w:shd w:val="clear" w:color="auto" w:fill="auto"/>
          </w:tcPr>
          <w:p w14:paraId="1F8CD8F0"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shd w:val="clear" w:color="auto" w:fill="auto"/>
          </w:tcPr>
          <w:p w14:paraId="796B31CC"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20626250"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З1, ОК 1, ОК4, ОК5, ОК 9,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29</w:t>
            </w:r>
          </w:p>
        </w:tc>
      </w:tr>
      <w:tr w:rsidR="00BA301F" w14:paraId="11AC408D" w14:textId="77777777">
        <w:tc>
          <w:tcPr>
            <w:tcW w:w="2694" w:type="dxa"/>
            <w:vMerge/>
          </w:tcPr>
          <w:p w14:paraId="4B22DE2F" w14:textId="77777777" w:rsidR="00BA301F" w:rsidRDefault="00BA301F">
            <w:pPr>
              <w:spacing w:after="0" w:line="240" w:lineRule="auto"/>
              <w:rPr>
                <w:rFonts w:ascii="Times New Roman" w:hAnsi="Times New Roman" w:cs="Times New Roman"/>
                <w:b/>
                <w:i/>
                <w:sz w:val="28"/>
                <w:szCs w:val="28"/>
              </w:rPr>
            </w:pPr>
          </w:p>
        </w:tc>
        <w:tc>
          <w:tcPr>
            <w:tcW w:w="8789" w:type="dxa"/>
            <w:shd w:val="clear" w:color="auto" w:fill="auto"/>
          </w:tcPr>
          <w:p w14:paraId="13B28A51" w14:textId="77777777" w:rsidR="00BA301F" w:rsidRDefault="00B10ED6">
            <w:pPr>
              <w:spacing w:after="0" w:line="240" w:lineRule="auto"/>
              <w:rPr>
                <w:rFonts w:ascii="Times New Roman" w:hAnsi="Times New Roman" w:cs="Times New Roman"/>
                <w:b/>
                <w:bCs/>
                <w:color w:val="FF0000"/>
                <w:sz w:val="28"/>
                <w:szCs w:val="28"/>
              </w:rPr>
            </w:pPr>
            <w:r>
              <w:rPr>
                <w:rFonts w:ascii="Times New Roman" w:hAnsi="Times New Roman" w:cs="Times New Roman"/>
                <w:sz w:val="28"/>
                <w:szCs w:val="28"/>
              </w:rPr>
              <w:t>Система стандартов безопасности труда (ССБТ) – основные задачи, цели, требования. Значение и место ССБТ в улучшении условий труда. Содержание основных СНиПов, способы применения основных положений, общегосударственные и отраслевые правила и нормы по охране труда</w:t>
            </w:r>
          </w:p>
        </w:tc>
        <w:tc>
          <w:tcPr>
            <w:tcW w:w="992" w:type="dxa"/>
            <w:vMerge/>
            <w:shd w:val="clear" w:color="auto" w:fill="auto"/>
          </w:tcPr>
          <w:p w14:paraId="437105B7" w14:textId="77777777" w:rsidR="00BA301F" w:rsidRDefault="00BA301F">
            <w:pPr>
              <w:spacing w:after="0" w:line="240" w:lineRule="auto"/>
              <w:jc w:val="center"/>
              <w:rPr>
                <w:rFonts w:ascii="Times New Roman" w:hAnsi="Times New Roman" w:cs="Times New Roman"/>
                <w:sz w:val="28"/>
                <w:szCs w:val="28"/>
              </w:rPr>
            </w:pPr>
          </w:p>
        </w:tc>
        <w:tc>
          <w:tcPr>
            <w:tcW w:w="2552" w:type="dxa"/>
            <w:shd w:val="clear" w:color="auto" w:fill="auto"/>
          </w:tcPr>
          <w:p w14:paraId="61F51179" w14:textId="77777777" w:rsidR="00BA301F" w:rsidRDefault="00BA301F">
            <w:pPr>
              <w:spacing w:after="0" w:line="240" w:lineRule="auto"/>
              <w:jc w:val="center"/>
              <w:rPr>
                <w:rFonts w:ascii="Times New Roman" w:hAnsi="Times New Roman" w:cs="Times New Roman"/>
                <w:sz w:val="28"/>
                <w:szCs w:val="28"/>
              </w:rPr>
            </w:pPr>
          </w:p>
        </w:tc>
      </w:tr>
      <w:tr w:rsidR="00BA301F" w14:paraId="7176B521" w14:textId="77777777">
        <w:tc>
          <w:tcPr>
            <w:tcW w:w="2694" w:type="dxa"/>
          </w:tcPr>
          <w:p w14:paraId="183522CA" w14:textId="77777777" w:rsidR="00BA301F" w:rsidRDefault="00B10ED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Тема 2.2. </w:t>
            </w:r>
            <w:r>
              <w:rPr>
                <w:rFonts w:ascii="Times New Roman" w:hAnsi="Times New Roman" w:cs="Times New Roman"/>
                <w:b/>
                <w:sz w:val="28"/>
                <w:szCs w:val="28"/>
              </w:rPr>
              <w:lastRenderedPageBreak/>
              <w:t>Организация обучения по охране труда</w:t>
            </w:r>
          </w:p>
        </w:tc>
        <w:tc>
          <w:tcPr>
            <w:tcW w:w="8789" w:type="dxa"/>
            <w:shd w:val="clear" w:color="auto" w:fill="auto"/>
          </w:tcPr>
          <w:p w14:paraId="49845063" w14:textId="77777777" w:rsidR="00BA301F" w:rsidRDefault="00B10ED6">
            <w:pPr>
              <w:spacing w:after="0" w:line="240" w:lineRule="auto"/>
              <w:rPr>
                <w:rFonts w:ascii="Times New Roman" w:hAnsi="Times New Roman" w:cs="Times New Roman"/>
                <w:bCs/>
                <w:color w:val="FF0000"/>
                <w:sz w:val="28"/>
                <w:szCs w:val="28"/>
              </w:rPr>
            </w:pPr>
            <w:r>
              <w:rPr>
                <w:rFonts w:ascii="Times New Roman" w:hAnsi="Times New Roman" w:cs="Times New Roman"/>
                <w:sz w:val="28"/>
                <w:szCs w:val="28"/>
              </w:rPr>
              <w:lastRenderedPageBreak/>
              <w:t xml:space="preserve">Организация работы по охране труда на ж.д. транспорте. Инструктажи, </w:t>
            </w:r>
            <w:r>
              <w:rPr>
                <w:rFonts w:ascii="Times New Roman" w:hAnsi="Times New Roman" w:cs="Times New Roman"/>
                <w:sz w:val="28"/>
                <w:szCs w:val="28"/>
              </w:rPr>
              <w:lastRenderedPageBreak/>
              <w:t>виды инструктажей и периодичность проведения. Порядок проведения, оформления журналов инструктажей по охране труда. Обучение и  проверка знаний по охране труда. Профессиональная подготовка и курсы повышения квалификации.</w:t>
            </w:r>
          </w:p>
        </w:tc>
        <w:tc>
          <w:tcPr>
            <w:tcW w:w="992" w:type="dxa"/>
            <w:shd w:val="clear" w:color="auto" w:fill="auto"/>
          </w:tcPr>
          <w:p w14:paraId="740CB7DC"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p>
        </w:tc>
        <w:tc>
          <w:tcPr>
            <w:tcW w:w="2552" w:type="dxa"/>
            <w:shd w:val="clear" w:color="auto" w:fill="auto"/>
          </w:tcPr>
          <w:p w14:paraId="26F66138"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54FC6334" w14:textId="77777777" w:rsidR="00BA301F" w:rsidRDefault="00B10ED6">
            <w:pPr>
              <w:spacing w:after="0" w:line="240" w:lineRule="auto"/>
              <w:jc w:val="center"/>
              <w:rPr>
                <w:rFonts w:ascii="Times New Roman" w:hAnsi="Times New Roman" w:cs="Times New Roman"/>
                <w:b/>
                <w:sz w:val="28"/>
                <w:szCs w:val="28"/>
              </w:rPr>
            </w:pPr>
            <w:r>
              <w:rPr>
                <w:rFonts w:ascii="Times New Roman" w:hAnsi="Times New Roman" w:cs="Times New Roman"/>
                <w:sz w:val="24"/>
                <w:szCs w:val="24"/>
              </w:rPr>
              <w:lastRenderedPageBreak/>
              <w:t>У3, З1,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27, ЛР 29</w:t>
            </w:r>
          </w:p>
        </w:tc>
      </w:tr>
      <w:tr w:rsidR="00BA301F" w14:paraId="117EC971" w14:textId="77777777">
        <w:tc>
          <w:tcPr>
            <w:tcW w:w="2694" w:type="dxa"/>
          </w:tcPr>
          <w:p w14:paraId="720F9AC3" w14:textId="77777777" w:rsidR="00BA301F" w:rsidRDefault="00B10ED6">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Раздел 3. Травматизм и профессиональные заболевания</w:t>
            </w:r>
          </w:p>
        </w:tc>
        <w:tc>
          <w:tcPr>
            <w:tcW w:w="8789" w:type="dxa"/>
            <w:shd w:val="clear" w:color="auto" w:fill="auto"/>
          </w:tcPr>
          <w:p w14:paraId="5BB11AB5" w14:textId="77777777" w:rsidR="00BA301F" w:rsidRDefault="00BA301F">
            <w:pPr>
              <w:spacing w:after="0" w:line="240" w:lineRule="auto"/>
              <w:rPr>
                <w:rFonts w:ascii="Times New Roman" w:hAnsi="Times New Roman" w:cs="Times New Roman"/>
                <w:b/>
                <w:bCs/>
                <w:color w:val="FF0000"/>
                <w:sz w:val="28"/>
                <w:szCs w:val="28"/>
              </w:rPr>
            </w:pPr>
          </w:p>
        </w:tc>
        <w:tc>
          <w:tcPr>
            <w:tcW w:w="992" w:type="dxa"/>
            <w:shd w:val="clear" w:color="auto" w:fill="auto"/>
          </w:tcPr>
          <w:p w14:paraId="345A72F0"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6</w:t>
            </w:r>
          </w:p>
        </w:tc>
        <w:tc>
          <w:tcPr>
            <w:tcW w:w="2552" w:type="dxa"/>
            <w:shd w:val="clear" w:color="auto" w:fill="auto"/>
          </w:tcPr>
          <w:p w14:paraId="0CF82B38"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279EC881" w14:textId="77777777" w:rsidR="00BA301F" w:rsidRDefault="00B10ED6">
            <w:pPr>
              <w:spacing w:after="0" w:line="240" w:lineRule="auto"/>
              <w:jc w:val="center"/>
              <w:rPr>
                <w:rFonts w:ascii="Times New Roman" w:hAnsi="Times New Roman" w:cs="Times New Roman"/>
                <w:color w:val="FF0000"/>
                <w:sz w:val="28"/>
                <w:szCs w:val="28"/>
              </w:rPr>
            </w:pPr>
            <w:r>
              <w:rPr>
                <w:rFonts w:ascii="Times New Roman" w:hAnsi="Times New Roman" w:cs="Times New Roman"/>
                <w:sz w:val="24"/>
                <w:szCs w:val="24"/>
              </w:rPr>
              <w:t>У2, З1, ОК 2,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27</w:t>
            </w:r>
          </w:p>
        </w:tc>
      </w:tr>
      <w:tr w:rsidR="00BA301F" w14:paraId="35C5A6A7" w14:textId="77777777">
        <w:tc>
          <w:tcPr>
            <w:tcW w:w="2694" w:type="dxa"/>
          </w:tcPr>
          <w:p w14:paraId="4802BFF4" w14:textId="77777777" w:rsidR="00BA301F" w:rsidRDefault="00B10ED6">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3.1 Основные понятия о травматизме и профессиональных заболеваниях</w:t>
            </w:r>
          </w:p>
        </w:tc>
        <w:tc>
          <w:tcPr>
            <w:tcW w:w="8789" w:type="dxa"/>
            <w:shd w:val="clear" w:color="auto" w:fill="auto"/>
          </w:tcPr>
          <w:p w14:paraId="2C8ACD8E"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63FC9939"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Понятие о производственном травматизме и профессиональных заболеваниях. Причины травм и профессиональных заболеваний. Основные направления и мероприятия по предупреждению травматизма и профзаболеваний на производстве </w:t>
            </w:r>
          </w:p>
        </w:tc>
        <w:tc>
          <w:tcPr>
            <w:tcW w:w="992" w:type="dxa"/>
            <w:shd w:val="clear" w:color="auto" w:fill="auto"/>
          </w:tcPr>
          <w:p w14:paraId="6C8F1B56"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shd w:val="clear" w:color="auto" w:fill="auto"/>
          </w:tcPr>
          <w:p w14:paraId="4918A734"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51D3648F"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З1,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27</w:t>
            </w:r>
          </w:p>
        </w:tc>
      </w:tr>
      <w:tr w:rsidR="00BA301F" w14:paraId="35D9D965" w14:textId="77777777">
        <w:trPr>
          <w:trHeight w:val="3542"/>
        </w:trPr>
        <w:tc>
          <w:tcPr>
            <w:tcW w:w="2694" w:type="dxa"/>
            <w:vMerge w:val="restart"/>
            <w:tcBorders>
              <w:bottom w:val="single" w:sz="4" w:space="0" w:color="auto"/>
            </w:tcBorders>
          </w:tcPr>
          <w:p w14:paraId="7A97334D" w14:textId="77777777" w:rsidR="00BA301F" w:rsidRDefault="00B10ED6">
            <w:pPr>
              <w:spacing w:after="0" w:line="240" w:lineRule="auto"/>
              <w:rPr>
                <w:b/>
                <w:i/>
                <w:sz w:val="28"/>
                <w:szCs w:val="28"/>
              </w:rPr>
            </w:pPr>
            <w:r>
              <w:rPr>
                <w:rFonts w:ascii="Times New Roman" w:hAnsi="Times New Roman" w:cs="Times New Roman"/>
                <w:b/>
                <w:bCs/>
                <w:sz w:val="28"/>
                <w:szCs w:val="28"/>
              </w:rPr>
              <w:t>Тема 3.2. Анализ производственного травматизма и профессиональных заболеваний</w:t>
            </w:r>
          </w:p>
        </w:tc>
        <w:tc>
          <w:tcPr>
            <w:tcW w:w="8789" w:type="dxa"/>
            <w:tcBorders>
              <w:bottom w:val="single" w:sz="4" w:space="0" w:color="auto"/>
            </w:tcBorders>
          </w:tcPr>
          <w:p w14:paraId="1597FAA0"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Методы исследования причин травматизма и профзаболеваний </w:t>
            </w:r>
          </w:p>
          <w:p w14:paraId="0276841A"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Положение о расследовании и учете несчастных случаев на производстве. Особенности расследования групповых несчастных случаев и несчастных случаев с тяжелым исходом. Первоочередные меры, принимаемые в связи с несчастным случаем, и обязанности работодателя </w:t>
            </w:r>
          </w:p>
          <w:p w14:paraId="17B680DC"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Основные технические и организационные мероприятия по профилактике травматизма и профзаболеваний. Формы и содержание основных документов, заполняемых при расследовании и учете несчастных случаев на производстве. Юридические права пострадавшего </w:t>
            </w:r>
          </w:p>
        </w:tc>
        <w:tc>
          <w:tcPr>
            <w:tcW w:w="992" w:type="dxa"/>
            <w:tcBorders>
              <w:bottom w:val="single" w:sz="4" w:space="0" w:color="auto"/>
            </w:tcBorders>
          </w:tcPr>
          <w:p w14:paraId="4F7A403B"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vMerge w:val="restart"/>
          </w:tcPr>
          <w:p w14:paraId="1FFEECC7"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11CE63DD"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З1, ОК 2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w:t>
            </w:r>
          </w:p>
        </w:tc>
      </w:tr>
      <w:tr w:rsidR="00BA301F" w14:paraId="6DBC3F4B" w14:textId="77777777">
        <w:trPr>
          <w:trHeight w:val="654"/>
        </w:trPr>
        <w:tc>
          <w:tcPr>
            <w:tcW w:w="2694" w:type="dxa"/>
            <w:vMerge/>
            <w:tcBorders>
              <w:bottom w:val="single" w:sz="4" w:space="0" w:color="auto"/>
            </w:tcBorders>
          </w:tcPr>
          <w:p w14:paraId="0175D5CE" w14:textId="77777777" w:rsidR="00BA301F" w:rsidRDefault="00BA301F">
            <w:pPr>
              <w:spacing w:after="0" w:line="240" w:lineRule="auto"/>
              <w:rPr>
                <w:rFonts w:ascii="Times New Roman" w:hAnsi="Times New Roman" w:cs="Times New Roman"/>
                <w:color w:val="FF0000"/>
                <w:sz w:val="28"/>
                <w:szCs w:val="28"/>
              </w:rPr>
            </w:pPr>
          </w:p>
        </w:tc>
        <w:tc>
          <w:tcPr>
            <w:tcW w:w="8789" w:type="dxa"/>
            <w:tcBorders>
              <w:bottom w:val="single" w:sz="4" w:space="0" w:color="auto"/>
            </w:tcBorders>
            <w:shd w:val="clear" w:color="auto" w:fill="auto"/>
          </w:tcPr>
          <w:p w14:paraId="2097F8B5"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Практическое занятие № 1</w:t>
            </w:r>
          </w:p>
          <w:p w14:paraId="012D0C6E"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«Несчастный случай на производстве. Оформление акта формы Н-1»</w:t>
            </w:r>
          </w:p>
        </w:tc>
        <w:tc>
          <w:tcPr>
            <w:tcW w:w="992" w:type="dxa"/>
            <w:tcBorders>
              <w:bottom w:val="single" w:sz="4" w:space="0" w:color="auto"/>
            </w:tcBorders>
            <w:shd w:val="clear" w:color="auto" w:fill="auto"/>
          </w:tcPr>
          <w:p w14:paraId="38427A51"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vMerge/>
            <w:tcBorders>
              <w:bottom w:val="single" w:sz="4" w:space="0" w:color="auto"/>
            </w:tcBorders>
            <w:shd w:val="clear" w:color="auto" w:fill="auto"/>
          </w:tcPr>
          <w:p w14:paraId="695B46E9" w14:textId="77777777" w:rsidR="00BA301F" w:rsidRDefault="00BA301F">
            <w:pPr>
              <w:spacing w:after="0" w:line="240" w:lineRule="auto"/>
              <w:jc w:val="center"/>
              <w:rPr>
                <w:rFonts w:ascii="Times New Roman" w:hAnsi="Times New Roman" w:cs="Times New Roman"/>
                <w:sz w:val="28"/>
                <w:szCs w:val="28"/>
              </w:rPr>
            </w:pPr>
          </w:p>
        </w:tc>
      </w:tr>
      <w:tr w:rsidR="00BA301F" w14:paraId="1421E84A" w14:textId="77777777">
        <w:tc>
          <w:tcPr>
            <w:tcW w:w="2694" w:type="dxa"/>
          </w:tcPr>
          <w:p w14:paraId="69D51A9A"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Раздел 4. Обеспечение безопасных </w:t>
            </w:r>
            <w:r>
              <w:rPr>
                <w:rFonts w:ascii="Times New Roman" w:hAnsi="Times New Roman" w:cs="Times New Roman"/>
                <w:b/>
                <w:bCs/>
                <w:sz w:val="28"/>
                <w:szCs w:val="28"/>
              </w:rPr>
              <w:lastRenderedPageBreak/>
              <w:t>условий труда в профессиональной деятельности</w:t>
            </w:r>
          </w:p>
        </w:tc>
        <w:tc>
          <w:tcPr>
            <w:tcW w:w="8789" w:type="dxa"/>
          </w:tcPr>
          <w:p w14:paraId="2F6A779D" w14:textId="77777777" w:rsidR="00BA301F" w:rsidRDefault="00BA301F">
            <w:pPr>
              <w:spacing w:after="0" w:line="240" w:lineRule="auto"/>
              <w:rPr>
                <w:rFonts w:ascii="Times New Roman" w:hAnsi="Times New Roman" w:cs="Times New Roman"/>
                <w:color w:val="FF0000"/>
                <w:sz w:val="28"/>
                <w:szCs w:val="28"/>
              </w:rPr>
            </w:pPr>
          </w:p>
        </w:tc>
        <w:tc>
          <w:tcPr>
            <w:tcW w:w="992" w:type="dxa"/>
          </w:tcPr>
          <w:p w14:paraId="227B8A91"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10</w:t>
            </w:r>
          </w:p>
        </w:tc>
        <w:tc>
          <w:tcPr>
            <w:tcW w:w="2552" w:type="dxa"/>
          </w:tcPr>
          <w:p w14:paraId="787FAFEB"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558CC301" w14:textId="77777777" w:rsidR="00BA301F" w:rsidRDefault="00B10ED6">
            <w:pPr>
              <w:spacing w:after="0" w:line="240" w:lineRule="auto"/>
              <w:jc w:val="center"/>
              <w:rPr>
                <w:rFonts w:ascii="Times New Roman" w:hAnsi="Times New Roman" w:cs="Times New Roman"/>
                <w:color w:val="FF0000"/>
                <w:sz w:val="28"/>
                <w:szCs w:val="28"/>
              </w:rPr>
            </w:pPr>
            <w:r>
              <w:rPr>
                <w:rFonts w:ascii="Times New Roman" w:hAnsi="Times New Roman" w:cs="Times New Roman"/>
                <w:sz w:val="24"/>
                <w:szCs w:val="24"/>
              </w:rPr>
              <w:t>У1, У2, У4, З1, ОК 2, ОК 3, ОК6, ОК 7, ОК8,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lastRenderedPageBreak/>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27, ЛР 29</w:t>
            </w:r>
          </w:p>
        </w:tc>
      </w:tr>
      <w:tr w:rsidR="00BA301F" w14:paraId="70100994" w14:textId="77777777">
        <w:tc>
          <w:tcPr>
            <w:tcW w:w="2694" w:type="dxa"/>
          </w:tcPr>
          <w:p w14:paraId="73D91A13" w14:textId="77777777" w:rsidR="00BA301F" w:rsidRDefault="00B10ED6">
            <w:pPr>
              <w:spacing w:after="0" w:line="240" w:lineRule="auto"/>
              <w:rPr>
                <w:rFonts w:ascii="Times New Roman" w:hAnsi="Times New Roman" w:cs="Times New Roman"/>
                <w:b/>
                <w:bCs/>
                <w:color w:val="FF0000"/>
                <w:sz w:val="28"/>
                <w:szCs w:val="28"/>
              </w:rPr>
            </w:pPr>
            <w:r>
              <w:rPr>
                <w:rFonts w:ascii="Times New Roman" w:hAnsi="Times New Roman" w:cs="Times New Roman"/>
                <w:b/>
                <w:sz w:val="28"/>
                <w:szCs w:val="28"/>
              </w:rPr>
              <w:lastRenderedPageBreak/>
              <w:t>Тема 4.1. Меры безопасности на железнодорожных  путях</w:t>
            </w:r>
          </w:p>
        </w:tc>
        <w:tc>
          <w:tcPr>
            <w:tcW w:w="8789" w:type="dxa"/>
          </w:tcPr>
          <w:p w14:paraId="6ACA37C5"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b/>
                <w:bCs/>
                <w:sz w:val="28"/>
                <w:szCs w:val="28"/>
              </w:rPr>
              <w:t xml:space="preserve">Содержание учебного материала </w:t>
            </w:r>
            <w:r>
              <w:rPr>
                <w:rFonts w:ascii="Times New Roman" w:hAnsi="Times New Roman" w:cs="Times New Roman"/>
                <w:sz w:val="28"/>
                <w:szCs w:val="28"/>
              </w:rPr>
              <w:t>Основные требования техники безопасности. Проход вдоль путей. Меры безопасности при пропуске поездов. Переход через пути. Требования безопасности при производстве работ на участках пути при движении поездов. Требования безопасности при производстве работ на электрифицированных участках пути. Работа на путях в зимних условиях. Требования безопасности при работе с ручным путевым инструментом, путевыми машинами, передвижными электроустройствами.</w:t>
            </w:r>
          </w:p>
        </w:tc>
        <w:tc>
          <w:tcPr>
            <w:tcW w:w="992" w:type="dxa"/>
          </w:tcPr>
          <w:p w14:paraId="6ACA7DEB"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tcPr>
          <w:p w14:paraId="754D9C3A"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3D6F40A7"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У4, З1, ОК 2, ОК3, ОК6, ОК 7,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ЛР13, ЛР 27, ЛР 29</w:t>
            </w:r>
          </w:p>
        </w:tc>
      </w:tr>
      <w:tr w:rsidR="00BA301F" w14:paraId="5F8E4399" w14:textId="77777777">
        <w:trPr>
          <w:trHeight w:val="2576"/>
        </w:trPr>
        <w:tc>
          <w:tcPr>
            <w:tcW w:w="2694" w:type="dxa"/>
            <w:tcBorders>
              <w:bottom w:val="single" w:sz="4" w:space="0" w:color="auto"/>
            </w:tcBorders>
          </w:tcPr>
          <w:p w14:paraId="324C5479"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Тема 4.2. Безопасная эксплуатация машин и механизмов, используемых в ремонте и строительстве</w:t>
            </w:r>
          </w:p>
        </w:tc>
        <w:tc>
          <w:tcPr>
            <w:tcW w:w="8789" w:type="dxa"/>
            <w:tcBorders>
              <w:bottom w:val="single" w:sz="4" w:space="0" w:color="auto"/>
            </w:tcBorders>
          </w:tcPr>
          <w:p w14:paraId="35517A67"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Машины и механизмы, используемые в ремонте и строительстве. Требования к персоналу, обслуживающему и контролирующему эксплуатацию машин и механизмов </w:t>
            </w:r>
          </w:p>
          <w:p w14:paraId="11D19019"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Требования и правила безопасной эксплуатации сосудов, работающих под давлением. Нормативные требования к обслуживающему персоналу </w:t>
            </w:r>
          </w:p>
        </w:tc>
        <w:tc>
          <w:tcPr>
            <w:tcW w:w="992" w:type="dxa"/>
          </w:tcPr>
          <w:p w14:paraId="2F91B7EB"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tcPr>
          <w:p w14:paraId="04498BFD"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148C25AE" w14:textId="77777777" w:rsidR="00BA301F" w:rsidRDefault="00B10ED6">
            <w:pPr>
              <w:spacing w:after="0" w:line="240" w:lineRule="auto"/>
              <w:jc w:val="center"/>
              <w:rPr>
                <w:rFonts w:ascii="Times New Roman" w:hAnsi="Times New Roman" w:cs="Times New Roman"/>
                <w:b/>
                <w:sz w:val="28"/>
                <w:szCs w:val="28"/>
              </w:rPr>
            </w:pPr>
            <w:r>
              <w:rPr>
                <w:rFonts w:ascii="Times New Roman" w:hAnsi="Times New Roman" w:cs="Times New Roman"/>
                <w:sz w:val="24"/>
                <w:szCs w:val="24"/>
              </w:rPr>
              <w:t>У4, З1, ОК 2, ОК 3, ОК6, ОК 7, ОК 8,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27, ЛР 29</w:t>
            </w:r>
          </w:p>
        </w:tc>
      </w:tr>
      <w:tr w:rsidR="00BA301F" w14:paraId="5A383374" w14:textId="77777777">
        <w:trPr>
          <w:trHeight w:val="2254"/>
        </w:trPr>
        <w:tc>
          <w:tcPr>
            <w:tcW w:w="2694" w:type="dxa"/>
            <w:tcBorders>
              <w:bottom w:val="single" w:sz="4" w:space="0" w:color="auto"/>
            </w:tcBorders>
          </w:tcPr>
          <w:p w14:paraId="6FC4380B"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Тема 4.3. Безопасная эксплуатация путевых и железнодорожно-строительных машин </w:t>
            </w:r>
          </w:p>
        </w:tc>
        <w:tc>
          <w:tcPr>
            <w:tcW w:w="8789" w:type="dxa"/>
            <w:tcBorders>
              <w:bottom w:val="single" w:sz="4" w:space="0" w:color="auto"/>
            </w:tcBorders>
          </w:tcPr>
          <w:p w14:paraId="55A6FAAD"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01EBA248"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Требования и правила безопасности эксплуатации строительных, путевых машин и средств малой механизации </w:t>
            </w:r>
          </w:p>
          <w:p w14:paraId="47BD590E"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Требования и правила безопасностной эксплуатации строительных, путевых машин и средств малой механизации </w:t>
            </w:r>
          </w:p>
          <w:p w14:paraId="460E5112"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p>
        </w:tc>
        <w:tc>
          <w:tcPr>
            <w:tcW w:w="992" w:type="dxa"/>
            <w:tcBorders>
              <w:bottom w:val="single" w:sz="4" w:space="0" w:color="auto"/>
            </w:tcBorders>
          </w:tcPr>
          <w:p w14:paraId="2E48E7FF"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tcPr>
          <w:p w14:paraId="3DF8EDEA"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11CC0067"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У4, З1, ОК 2, ОК 3, ОК6, ОК 7,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27, ЛР 29</w:t>
            </w:r>
          </w:p>
        </w:tc>
      </w:tr>
      <w:tr w:rsidR="00BA301F" w14:paraId="0A258F4A" w14:textId="77777777">
        <w:trPr>
          <w:trHeight w:val="3253"/>
        </w:trPr>
        <w:tc>
          <w:tcPr>
            <w:tcW w:w="2694" w:type="dxa"/>
            <w:vMerge w:val="restart"/>
          </w:tcPr>
          <w:p w14:paraId="391AC048"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Тема 4.4. Электробезопасность </w:t>
            </w:r>
          </w:p>
        </w:tc>
        <w:tc>
          <w:tcPr>
            <w:tcW w:w="8789" w:type="dxa"/>
          </w:tcPr>
          <w:p w14:paraId="524F6D83"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4C290EE2"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Воздействие электрического тока на организм человека. Виды электротравм. Методы и способы защиты человека от поражения электротоком. Индивидуальные и коллективные средства защиты </w:t>
            </w:r>
          </w:p>
          <w:p w14:paraId="5E2CDB34"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Классификация помещений, виды работ и ручного электроинструмента по электробезопасности. Организационные и технические мероприятия по обеспечению электробезопасности. Защита от опасного воздействия статического электричества </w:t>
            </w:r>
          </w:p>
          <w:p w14:paraId="79E23154"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Молниезащита, принципы действия. Системы молнезащиты башенных и козловых кранов </w:t>
            </w:r>
          </w:p>
        </w:tc>
        <w:tc>
          <w:tcPr>
            <w:tcW w:w="992" w:type="dxa"/>
          </w:tcPr>
          <w:p w14:paraId="758B62BE"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vMerge w:val="restart"/>
          </w:tcPr>
          <w:p w14:paraId="7F57FD58"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6D9F0F94"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У1, У4, З1, ОК 2, ОК3, ОК6, ОК 7,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ЛР13, ЛР 27</w:t>
            </w:r>
          </w:p>
        </w:tc>
      </w:tr>
      <w:tr w:rsidR="00BA301F" w14:paraId="4E665EEB" w14:textId="77777777">
        <w:trPr>
          <w:trHeight w:val="976"/>
        </w:trPr>
        <w:tc>
          <w:tcPr>
            <w:tcW w:w="2694" w:type="dxa"/>
            <w:vMerge/>
            <w:tcBorders>
              <w:bottom w:val="single" w:sz="4" w:space="0" w:color="auto"/>
            </w:tcBorders>
          </w:tcPr>
          <w:p w14:paraId="5DF6BA5C" w14:textId="77777777" w:rsidR="00BA301F" w:rsidRDefault="00BA301F">
            <w:pPr>
              <w:spacing w:after="0" w:line="240" w:lineRule="auto"/>
              <w:rPr>
                <w:rFonts w:ascii="Times New Roman" w:hAnsi="Times New Roman" w:cs="Times New Roman"/>
                <w:color w:val="FF0000"/>
                <w:sz w:val="28"/>
                <w:szCs w:val="28"/>
              </w:rPr>
            </w:pPr>
          </w:p>
        </w:tc>
        <w:tc>
          <w:tcPr>
            <w:tcW w:w="8789" w:type="dxa"/>
            <w:tcBorders>
              <w:bottom w:val="single" w:sz="4" w:space="0" w:color="auto"/>
            </w:tcBorders>
          </w:tcPr>
          <w:p w14:paraId="5D584944"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Практическое занятие № 2</w:t>
            </w:r>
          </w:p>
          <w:p w14:paraId="1EFF9A7C"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Оказание первой (доврачебной) помощи человеку, пострадавшему при воздействии электрического тока </w:t>
            </w:r>
          </w:p>
        </w:tc>
        <w:tc>
          <w:tcPr>
            <w:tcW w:w="992" w:type="dxa"/>
            <w:tcBorders>
              <w:bottom w:val="single" w:sz="4" w:space="0" w:color="auto"/>
            </w:tcBorders>
          </w:tcPr>
          <w:p w14:paraId="4ED64649"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vMerge/>
            <w:tcBorders>
              <w:bottom w:val="single" w:sz="4" w:space="0" w:color="auto"/>
            </w:tcBorders>
          </w:tcPr>
          <w:p w14:paraId="0D53440D" w14:textId="77777777" w:rsidR="00BA301F" w:rsidRDefault="00BA301F">
            <w:pPr>
              <w:spacing w:after="0" w:line="240" w:lineRule="auto"/>
              <w:jc w:val="center"/>
              <w:rPr>
                <w:rFonts w:ascii="Times New Roman" w:hAnsi="Times New Roman" w:cs="Times New Roman"/>
                <w:sz w:val="28"/>
                <w:szCs w:val="28"/>
              </w:rPr>
            </w:pPr>
          </w:p>
        </w:tc>
      </w:tr>
      <w:tr w:rsidR="00BA301F" w14:paraId="47B590F5" w14:textId="77777777">
        <w:tc>
          <w:tcPr>
            <w:tcW w:w="2694" w:type="dxa"/>
          </w:tcPr>
          <w:p w14:paraId="4854400D" w14:textId="77777777" w:rsidR="00BA301F" w:rsidRDefault="00B10ED6">
            <w:pPr>
              <w:spacing w:after="0" w:line="240" w:lineRule="auto"/>
              <w:ind w:right="-108"/>
              <w:rPr>
                <w:rFonts w:ascii="Times New Roman" w:hAnsi="Times New Roman" w:cs="Times New Roman"/>
                <w:b/>
                <w:bCs/>
                <w:color w:val="FF0000"/>
                <w:sz w:val="28"/>
                <w:szCs w:val="28"/>
              </w:rPr>
            </w:pPr>
            <w:r>
              <w:rPr>
                <w:rFonts w:ascii="Times New Roman" w:hAnsi="Times New Roman" w:cs="Times New Roman"/>
                <w:b/>
                <w:sz w:val="28"/>
                <w:szCs w:val="28"/>
              </w:rPr>
              <w:t>Раздел 5. Гигиена труда и производ-ственная санитария</w:t>
            </w:r>
          </w:p>
        </w:tc>
        <w:tc>
          <w:tcPr>
            <w:tcW w:w="8789" w:type="dxa"/>
          </w:tcPr>
          <w:p w14:paraId="632A1507" w14:textId="77777777" w:rsidR="00BA301F" w:rsidRDefault="00BA301F">
            <w:pPr>
              <w:spacing w:after="0" w:line="240" w:lineRule="auto"/>
              <w:rPr>
                <w:rFonts w:ascii="Times New Roman" w:hAnsi="Times New Roman" w:cs="Times New Roman"/>
                <w:b/>
                <w:bCs/>
                <w:color w:val="FF0000"/>
                <w:sz w:val="28"/>
                <w:szCs w:val="28"/>
              </w:rPr>
            </w:pPr>
          </w:p>
        </w:tc>
        <w:tc>
          <w:tcPr>
            <w:tcW w:w="992" w:type="dxa"/>
          </w:tcPr>
          <w:p w14:paraId="6075935E"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13</w:t>
            </w:r>
          </w:p>
        </w:tc>
        <w:tc>
          <w:tcPr>
            <w:tcW w:w="2552" w:type="dxa"/>
          </w:tcPr>
          <w:p w14:paraId="19A37795"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2F2F6154" w14:textId="77777777" w:rsidR="00BA301F" w:rsidRDefault="00B10ED6">
            <w:pPr>
              <w:spacing w:after="0" w:line="240" w:lineRule="auto"/>
              <w:jc w:val="center"/>
              <w:rPr>
                <w:rFonts w:ascii="Times New Roman" w:hAnsi="Times New Roman" w:cs="Times New Roman"/>
                <w:color w:val="FF0000"/>
                <w:sz w:val="28"/>
                <w:szCs w:val="28"/>
              </w:rPr>
            </w:pPr>
            <w:r>
              <w:rPr>
                <w:rFonts w:ascii="Times New Roman" w:hAnsi="Times New Roman" w:cs="Times New Roman"/>
                <w:sz w:val="24"/>
                <w:szCs w:val="24"/>
              </w:rPr>
              <w:t>У2, У4, З1, ОК 2,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20, ЛР27</w:t>
            </w:r>
          </w:p>
        </w:tc>
      </w:tr>
      <w:tr w:rsidR="00BA301F" w14:paraId="11101DDD" w14:textId="77777777">
        <w:trPr>
          <w:trHeight w:val="3542"/>
        </w:trPr>
        <w:tc>
          <w:tcPr>
            <w:tcW w:w="2694" w:type="dxa"/>
          </w:tcPr>
          <w:p w14:paraId="1B86DEBF"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b/>
                <w:sz w:val="28"/>
                <w:szCs w:val="28"/>
              </w:rPr>
              <w:t>Тема 5.1. Основы гигиены, физиологии и психологии труда</w:t>
            </w:r>
            <w:r>
              <w:rPr>
                <w:rFonts w:ascii="Times New Roman" w:hAnsi="Times New Roman" w:cs="Times New Roman"/>
                <w:color w:val="FF0000"/>
                <w:sz w:val="28"/>
                <w:szCs w:val="28"/>
              </w:rPr>
              <w:t xml:space="preserve"> </w:t>
            </w:r>
          </w:p>
        </w:tc>
        <w:tc>
          <w:tcPr>
            <w:tcW w:w="8789" w:type="dxa"/>
          </w:tcPr>
          <w:p w14:paraId="201C13C4"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702EF987"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Антропометрические, физиологические, психофизические возможности человека. Эргономика труда. Классификация условий труда по тяжести и напряженности трудового процесса. Опасные факторы производственной среды </w:t>
            </w:r>
          </w:p>
          <w:p w14:paraId="55279A24"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Терморегуляция человека. Вентиляция и отопление в промышленных зданиях </w:t>
            </w:r>
          </w:p>
          <w:p w14:paraId="6B5138B5"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Санитарные нормы для производственных и бытовых помещений. Средства индивидуальной и коллективной защиты </w:t>
            </w:r>
          </w:p>
          <w:p w14:paraId="25F96B98"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Требования к водоснабжению и канализации, к качеству питьевой воды. Основные способы нормализации микроклимата </w:t>
            </w:r>
          </w:p>
        </w:tc>
        <w:tc>
          <w:tcPr>
            <w:tcW w:w="992" w:type="dxa"/>
          </w:tcPr>
          <w:p w14:paraId="6CA17929"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tcPr>
          <w:p w14:paraId="09B21D06"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У4, З1, ОК 2,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20, ЛР27</w:t>
            </w:r>
          </w:p>
        </w:tc>
      </w:tr>
      <w:tr w:rsidR="00BA301F" w14:paraId="0C10B95A" w14:textId="77777777">
        <w:trPr>
          <w:trHeight w:val="3562"/>
        </w:trPr>
        <w:tc>
          <w:tcPr>
            <w:tcW w:w="2694" w:type="dxa"/>
            <w:vMerge w:val="restart"/>
          </w:tcPr>
          <w:p w14:paraId="325660FB"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Тема 5.2. Вредные вещества в воздухе рабочей зоны и методы защиты </w:t>
            </w:r>
          </w:p>
          <w:p w14:paraId="36D351C7" w14:textId="77777777" w:rsidR="00BA301F" w:rsidRDefault="00BA301F">
            <w:pPr>
              <w:spacing w:after="0" w:line="240" w:lineRule="auto"/>
              <w:rPr>
                <w:rFonts w:ascii="Times New Roman" w:hAnsi="Times New Roman" w:cs="Times New Roman"/>
                <w:sz w:val="28"/>
                <w:szCs w:val="28"/>
              </w:rPr>
            </w:pPr>
          </w:p>
        </w:tc>
        <w:tc>
          <w:tcPr>
            <w:tcW w:w="8789" w:type="dxa"/>
          </w:tcPr>
          <w:p w14:paraId="63F51BE7"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4D3C5A3D"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Классификация вредных веществ по степени опасности и воздействия на организм человека. Предельно допустимая концентрация (ПДК) вредных веществ в воздухе рабочей зоны. Контроль над состоянием воздушной среды </w:t>
            </w:r>
          </w:p>
          <w:p w14:paraId="1F5EB087"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Классификация пыли и источники ее образования на железнодорожном транспорте. Действие пыли на организм человека. Методы и способы защиты человека от пыли на щебеночных заводах и растворобетонных узлах </w:t>
            </w:r>
          </w:p>
          <w:p w14:paraId="0EA6E0C5"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Системы обеспечения нормализации воздушной среды и требования к ним. Основы расчета принудительной вентиляции </w:t>
            </w:r>
          </w:p>
        </w:tc>
        <w:tc>
          <w:tcPr>
            <w:tcW w:w="992" w:type="dxa"/>
          </w:tcPr>
          <w:p w14:paraId="3309A21C"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vMerge w:val="restart"/>
          </w:tcPr>
          <w:p w14:paraId="139CDD06"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03D7E249"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З1,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27</w:t>
            </w:r>
          </w:p>
        </w:tc>
      </w:tr>
      <w:tr w:rsidR="00BA301F" w14:paraId="1C3753C6" w14:textId="77777777">
        <w:trPr>
          <w:trHeight w:val="654"/>
        </w:trPr>
        <w:tc>
          <w:tcPr>
            <w:tcW w:w="2694" w:type="dxa"/>
            <w:vMerge/>
          </w:tcPr>
          <w:p w14:paraId="78A37953" w14:textId="77777777" w:rsidR="00BA301F" w:rsidRDefault="00BA301F">
            <w:pPr>
              <w:spacing w:after="0" w:line="240" w:lineRule="auto"/>
              <w:rPr>
                <w:rFonts w:ascii="Times New Roman" w:hAnsi="Times New Roman" w:cs="Times New Roman"/>
                <w:sz w:val="28"/>
                <w:szCs w:val="28"/>
              </w:rPr>
            </w:pPr>
          </w:p>
        </w:tc>
        <w:tc>
          <w:tcPr>
            <w:tcW w:w="8789" w:type="dxa"/>
            <w:shd w:val="clear" w:color="auto" w:fill="auto"/>
          </w:tcPr>
          <w:p w14:paraId="327257DE"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Практическое занятие № 3 «</w:t>
            </w:r>
            <w:r>
              <w:rPr>
                <w:rFonts w:ascii="Times New Roman" w:hAnsi="Times New Roman" w:cs="Times New Roman"/>
                <w:sz w:val="28"/>
                <w:szCs w:val="28"/>
              </w:rPr>
              <w:t>Нормализация параметров производственной среды»</w:t>
            </w:r>
          </w:p>
        </w:tc>
        <w:tc>
          <w:tcPr>
            <w:tcW w:w="992" w:type="dxa"/>
            <w:shd w:val="clear" w:color="auto" w:fill="auto"/>
          </w:tcPr>
          <w:p w14:paraId="67A1BD15"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vMerge/>
            <w:shd w:val="clear" w:color="auto" w:fill="auto"/>
          </w:tcPr>
          <w:p w14:paraId="42DFBBE0" w14:textId="77777777" w:rsidR="00BA301F" w:rsidRDefault="00BA301F">
            <w:pPr>
              <w:spacing w:after="0" w:line="240" w:lineRule="auto"/>
              <w:jc w:val="center"/>
              <w:rPr>
                <w:rFonts w:ascii="Times New Roman" w:hAnsi="Times New Roman" w:cs="Times New Roman"/>
                <w:sz w:val="28"/>
                <w:szCs w:val="28"/>
              </w:rPr>
            </w:pPr>
          </w:p>
        </w:tc>
      </w:tr>
      <w:tr w:rsidR="00BA301F" w14:paraId="78C7DCC5" w14:textId="77777777">
        <w:trPr>
          <w:trHeight w:val="3542"/>
        </w:trPr>
        <w:tc>
          <w:tcPr>
            <w:tcW w:w="2694" w:type="dxa"/>
            <w:tcBorders>
              <w:bottom w:val="single" w:sz="4" w:space="0" w:color="auto"/>
            </w:tcBorders>
          </w:tcPr>
          <w:p w14:paraId="11958CC7"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Тема 5.3. Производственное освещение</w:t>
            </w:r>
          </w:p>
        </w:tc>
        <w:tc>
          <w:tcPr>
            <w:tcW w:w="8789" w:type="dxa"/>
            <w:tcBorders>
              <w:bottom w:val="single" w:sz="4" w:space="0" w:color="auto"/>
            </w:tcBorders>
          </w:tcPr>
          <w:p w14:paraId="31466A76"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756F053C"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Понятие рационального освещения. Светотехнические характеристики света. Требования к системам освещения. Нормирование естественного и искусственного освещения. Организация освещения в рабочей зоне. Источники искусственного освещения: достоинства и недостатки, области применения </w:t>
            </w:r>
          </w:p>
          <w:p w14:paraId="3F28BCDE"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Основы расчета естественного и искусственного освещения </w:t>
            </w:r>
          </w:p>
          <w:p w14:paraId="18E2640C"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Действие инфракрасного и ультрафиолетового излучения на организм человека. Методы и способы защиты </w:t>
            </w:r>
          </w:p>
          <w:p w14:paraId="4024DA34"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Приборы контроля освещения. Техническая эстетика и ее требования к производственной среде</w:t>
            </w:r>
          </w:p>
        </w:tc>
        <w:tc>
          <w:tcPr>
            <w:tcW w:w="992" w:type="dxa"/>
          </w:tcPr>
          <w:p w14:paraId="60D3DF6B"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tcBorders>
              <w:bottom w:val="single" w:sz="4" w:space="0" w:color="auto"/>
            </w:tcBorders>
          </w:tcPr>
          <w:p w14:paraId="3B2F069B"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161D3005"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З1,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27</w:t>
            </w:r>
          </w:p>
        </w:tc>
      </w:tr>
      <w:tr w:rsidR="00BA301F" w14:paraId="600C7627" w14:textId="77777777">
        <w:tc>
          <w:tcPr>
            <w:tcW w:w="2694" w:type="dxa"/>
            <w:vMerge w:val="restart"/>
          </w:tcPr>
          <w:p w14:paraId="266D712C"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Тема 5.4. Производственный шум и вибрация. Производственные излучения </w:t>
            </w:r>
          </w:p>
        </w:tc>
        <w:tc>
          <w:tcPr>
            <w:tcW w:w="8789" w:type="dxa"/>
          </w:tcPr>
          <w:p w14:paraId="4F9B6559"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178BE24C"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Механические колебания, виды вибрации. Воздействие вибрации на организм человека. Мероприятия по снижению уровня вибрации. Виброизолирующие и вибродемпфирующие устройства</w:t>
            </w:r>
          </w:p>
        </w:tc>
        <w:tc>
          <w:tcPr>
            <w:tcW w:w="992" w:type="dxa"/>
            <w:vMerge w:val="restart"/>
          </w:tcPr>
          <w:p w14:paraId="6C7544B7"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2552" w:type="dxa"/>
            <w:vMerge w:val="restart"/>
          </w:tcPr>
          <w:p w14:paraId="69DA08C7"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6C8FB480"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З1,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27</w:t>
            </w:r>
          </w:p>
        </w:tc>
      </w:tr>
      <w:tr w:rsidR="00BA301F" w14:paraId="3C241108" w14:textId="77777777">
        <w:tc>
          <w:tcPr>
            <w:tcW w:w="2694" w:type="dxa"/>
            <w:vMerge/>
          </w:tcPr>
          <w:p w14:paraId="591DA67C" w14:textId="77777777" w:rsidR="00BA301F" w:rsidRDefault="00BA301F">
            <w:pPr>
              <w:spacing w:after="0" w:line="240" w:lineRule="auto"/>
              <w:rPr>
                <w:rFonts w:ascii="Times New Roman" w:hAnsi="Times New Roman" w:cs="Times New Roman"/>
                <w:sz w:val="28"/>
                <w:szCs w:val="28"/>
              </w:rPr>
            </w:pPr>
          </w:p>
        </w:tc>
        <w:tc>
          <w:tcPr>
            <w:tcW w:w="8789" w:type="dxa"/>
          </w:tcPr>
          <w:p w14:paraId="6188C799"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Акустические колебания. Параметры шума, действие шума на организм человека и его нормирование. Экобиозащитные средства. </w:t>
            </w:r>
            <w:r>
              <w:rPr>
                <w:rFonts w:ascii="Times New Roman" w:hAnsi="Times New Roman" w:cs="Times New Roman"/>
                <w:sz w:val="28"/>
                <w:szCs w:val="28"/>
              </w:rPr>
              <w:lastRenderedPageBreak/>
              <w:t xml:space="preserve">Ультразвук и инфразвук, возможные уровни и их нормирование. Профессиональные заболевания от воздействия шума, инфразвука и ультразвука, опасность их совместного воздействия. Методы борьбы с шумом </w:t>
            </w:r>
          </w:p>
        </w:tc>
        <w:tc>
          <w:tcPr>
            <w:tcW w:w="992" w:type="dxa"/>
            <w:vMerge/>
          </w:tcPr>
          <w:p w14:paraId="575E2FA4" w14:textId="77777777" w:rsidR="00BA301F" w:rsidRDefault="00BA301F">
            <w:pPr>
              <w:spacing w:after="0" w:line="240" w:lineRule="auto"/>
              <w:jc w:val="center"/>
              <w:rPr>
                <w:rFonts w:ascii="Times New Roman" w:hAnsi="Times New Roman" w:cs="Times New Roman"/>
                <w:sz w:val="28"/>
                <w:szCs w:val="28"/>
              </w:rPr>
            </w:pPr>
          </w:p>
        </w:tc>
        <w:tc>
          <w:tcPr>
            <w:tcW w:w="2552" w:type="dxa"/>
            <w:vMerge/>
          </w:tcPr>
          <w:p w14:paraId="53569878" w14:textId="77777777" w:rsidR="00BA301F" w:rsidRDefault="00BA301F">
            <w:pPr>
              <w:spacing w:after="0" w:line="240" w:lineRule="auto"/>
              <w:jc w:val="center"/>
              <w:rPr>
                <w:rFonts w:ascii="Times New Roman" w:hAnsi="Times New Roman" w:cs="Times New Roman"/>
                <w:sz w:val="28"/>
                <w:szCs w:val="28"/>
              </w:rPr>
            </w:pPr>
          </w:p>
        </w:tc>
      </w:tr>
      <w:tr w:rsidR="00BA301F" w14:paraId="68387446" w14:textId="77777777">
        <w:trPr>
          <w:trHeight w:val="976"/>
        </w:trPr>
        <w:tc>
          <w:tcPr>
            <w:tcW w:w="2694" w:type="dxa"/>
            <w:vMerge/>
            <w:tcBorders>
              <w:bottom w:val="single" w:sz="4" w:space="0" w:color="auto"/>
            </w:tcBorders>
          </w:tcPr>
          <w:p w14:paraId="4EAE26CA" w14:textId="77777777" w:rsidR="00BA301F" w:rsidRDefault="00BA301F">
            <w:pPr>
              <w:spacing w:after="0" w:line="240" w:lineRule="auto"/>
              <w:rPr>
                <w:rFonts w:ascii="Times New Roman" w:hAnsi="Times New Roman" w:cs="Times New Roman"/>
                <w:sz w:val="28"/>
                <w:szCs w:val="28"/>
              </w:rPr>
            </w:pPr>
          </w:p>
        </w:tc>
        <w:tc>
          <w:tcPr>
            <w:tcW w:w="8789" w:type="dxa"/>
            <w:tcBorders>
              <w:bottom w:val="single" w:sz="4" w:space="0" w:color="auto"/>
            </w:tcBorders>
          </w:tcPr>
          <w:p w14:paraId="0A12E6C8"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Электромагнитные поля. Воздействие на человека статических электрических и магнитных полей. Действие инфракрасного и ультрафиолетового излучения на человека, их нормирование </w:t>
            </w:r>
          </w:p>
        </w:tc>
        <w:tc>
          <w:tcPr>
            <w:tcW w:w="992" w:type="dxa"/>
            <w:vMerge/>
            <w:tcBorders>
              <w:bottom w:val="single" w:sz="4" w:space="0" w:color="auto"/>
            </w:tcBorders>
          </w:tcPr>
          <w:p w14:paraId="122C4081" w14:textId="77777777" w:rsidR="00BA301F" w:rsidRDefault="00BA301F">
            <w:pPr>
              <w:spacing w:after="0" w:line="240" w:lineRule="auto"/>
              <w:jc w:val="center"/>
              <w:rPr>
                <w:rFonts w:ascii="Times New Roman" w:hAnsi="Times New Roman" w:cs="Times New Roman"/>
                <w:sz w:val="28"/>
                <w:szCs w:val="28"/>
              </w:rPr>
            </w:pPr>
          </w:p>
        </w:tc>
        <w:tc>
          <w:tcPr>
            <w:tcW w:w="2552" w:type="dxa"/>
            <w:vMerge/>
            <w:tcBorders>
              <w:bottom w:val="single" w:sz="4" w:space="0" w:color="auto"/>
            </w:tcBorders>
          </w:tcPr>
          <w:p w14:paraId="46B35108" w14:textId="77777777" w:rsidR="00BA301F" w:rsidRDefault="00BA301F">
            <w:pPr>
              <w:spacing w:after="0" w:line="240" w:lineRule="auto"/>
              <w:jc w:val="center"/>
              <w:rPr>
                <w:rFonts w:ascii="Times New Roman" w:hAnsi="Times New Roman" w:cs="Times New Roman"/>
                <w:sz w:val="28"/>
                <w:szCs w:val="28"/>
              </w:rPr>
            </w:pPr>
          </w:p>
        </w:tc>
      </w:tr>
      <w:tr w:rsidR="00BA301F" w14:paraId="05D8BA84" w14:textId="77777777">
        <w:tc>
          <w:tcPr>
            <w:tcW w:w="2694" w:type="dxa"/>
          </w:tcPr>
          <w:p w14:paraId="58D18F80"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Раздел 6. Основы безопасности технологических процессов </w:t>
            </w:r>
          </w:p>
        </w:tc>
        <w:tc>
          <w:tcPr>
            <w:tcW w:w="8789" w:type="dxa"/>
          </w:tcPr>
          <w:p w14:paraId="7A7AF4D1" w14:textId="77777777" w:rsidR="00BA301F" w:rsidRDefault="00BA301F">
            <w:pPr>
              <w:spacing w:after="0" w:line="240" w:lineRule="auto"/>
              <w:rPr>
                <w:rFonts w:ascii="Times New Roman" w:hAnsi="Times New Roman" w:cs="Times New Roman"/>
                <w:b/>
                <w:bCs/>
                <w:sz w:val="28"/>
                <w:szCs w:val="28"/>
              </w:rPr>
            </w:pPr>
          </w:p>
        </w:tc>
        <w:tc>
          <w:tcPr>
            <w:tcW w:w="992" w:type="dxa"/>
          </w:tcPr>
          <w:p w14:paraId="5A0EF587"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2552" w:type="dxa"/>
          </w:tcPr>
          <w:p w14:paraId="0AEE22C6"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6CB8BA87"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У4, З1, ОК 1, ОК2, ОК 3, ОК6, ОК 7, ОК8, ОК 9,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w:t>
            </w:r>
          </w:p>
        </w:tc>
      </w:tr>
      <w:tr w:rsidR="00BA301F" w14:paraId="1E842B63" w14:textId="77777777">
        <w:trPr>
          <w:trHeight w:val="322"/>
        </w:trPr>
        <w:tc>
          <w:tcPr>
            <w:tcW w:w="2694" w:type="dxa"/>
            <w:vMerge w:val="restart"/>
            <w:tcBorders>
              <w:bottom w:val="single" w:sz="4" w:space="0" w:color="auto"/>
            </w:tcBorders>
          </w:tcPr>
          <w:p w14:paraId="66781BF7"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Тема 6.1. Безопасная эксплуатация технологического оборудования в ремонтных мастерских </w:t>
            </w:r>
          </w:p>
        </w:tc>
        <w:tc>
          <w:tcPr>
            <w:tcW w:w="8789" w:type="dxa"/>
            <w:vMerge w:val="restart"/>
            <w:tcBorders>
              <w:bottom w:val="single" w:sz="4" w:space="0" w:color="auto"/>
            </w:tcBorders>
          </w:tcPr>
          <w:p w14:paraId="28D5AD8C"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286F8D08"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Виды технологического оборудования, область его использования. Проявление опасных и вредных факторов, при работе технологического оборудования. Методы и способы защиты работающих от поражения вредными факторами. Автоматизация, роботизация и механизация производственных процессов как одно из важнейших средств безопасности труда. Рациональное размещение оборудования </w:t>
            </w:r>
          </w:p>
          <w:p w14:paraId="5A823615"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Требования безопасности при проведении технического обслуживания и ремонта подъемно-транспортных, строительных, дорожных машин и оборудования. Безопасное ведение работ при определении технического состояния систем и механизмов. Основные направления в обеспечении безопасности работы механического и технологического оборудования. Герметичность оборудования. Предохранительные, блокировочные и сигнализирующие устройства, их характеристика и принцип действия. Безопасная организация работ по техническому обслуживанию подъемно-транспортных, </w:t>
            </w:r>
            <w:r>
              <w:rPr>
                <w:rFonts w:ascii="Times New Roman" w:hAnsi="Times New Roman" w:cs="Times New Roman"/>
                <w:sz w:val="28"/>
                <w:szCs w:val="28"/>
              </w:rPr>
              <w:lastRenderedPageBreak/>
              <w:t xml:space="preserve">строительных, дорожных машин и оборудования </w:t>
            </w:r>
          </w:p>
          <w:p w14:paraId="5061BD16"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Требования безопасности при работе с ручным электро-пневмогидроинструментом, при разборке и сборке машин в ремонтных мастерских. Меры безопасности при испытаниях узлов и агрегатов после ремонта </w:t>
            </w:r>
          </w:p>
        </w:tc>
        <w:tc>
          <w:tcPr>
            <w:tcW w:w="992" w:type="dxa"/>
            <w:tcBorders>
              <w:bottom w:val="single" w:sz="4" w:space="0" w:color="auto"/>
            </w:tcBorders>
          </w:tcPr>
          <w:p w14:paraId="509FDFB0"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p>
        </w:tc>
        <w:tc>
          <w:tcPr>
            <w:tcW w:w="2552" w:type="dxa"/>
            <w:vMerge w:val="restart"/>
            <w:tcBorders>
              <w:bottom w:val="single" w:sz="4" w:space="0" w:color="auto"/>
            </w:tcBorders>
          </w:tcPr>
          <w:p w14:paraId="205555F4"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04CF4484"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У4, З1, ОК2, ОК3, ОК6, ОК 7, ОК8,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27, ЛР29</w:t>
            </w:r>
          </w:p>
        </w:tc>
      </w:tr>
      <w:tr w:rsidR="00BA301F" w14:paraId="15C288E5" w14:textId="77777777">
        <w:tc>
          <w:tcPr>
            <w:tcW w:w="2694" w:type="dxa"/>
            <w:vMerge/>
          </w:tcPr>
          <w:p w14:paraId="4F81279E" w14:textId="77777777" w:rsidR="00BA301F" w:rsidRDefault="00BA301F">
            <w:pPr>
              <w:spacing w:after="0" w:line="240" w:lineRule="auto"/>
              <w:rPr>
                <w:rFonts w:ascii="Times New Roman" w:hAnsi="Times New Roman" w:cs="Times New Roman"/>
                <w:sz w:val="28"/>
                <w:szCs w:val="28"/>
              </w:rPr>
            </w:pPr>
          </w:p>
        </w:tc>
        <w:tc>
          <w:tcPr>
            <w:tcW w:w="8789" w:type="dxa"/>
            <w:vMerge/>
            <w:shd w:val="clear" w:color="auto" w:fill="FFFFFF" w:themeFill="background1"/>
          </w:tcPr>
          <w:p w14:paraId="28D9AA26" w14:textId="77777777" w:rsidR="00BA301F" w:rsidRDefault="00BA301F">
            <w:pPr>
              <w:spacing w:after="0" w:line="240" w:lineRule="auto"/>
              <w:rPr>
                <w:rFonts w:ascii="Times New Roman" w:hAnsi="Times New Roman" w:cs="Times New Roman"/>
                <w:b/>
                <w:bCs/>
                <w:sz w:val="28"/>
                <w:szCs w:val="28"/>
              </w:rPr>
            </w:pPr>
          </w:p>
        </w:tc>
        <w:tc>
          <w:tcPr>
            <w:tcW w:w="992" w:type="dxa"/>
            <w:shd w:val="clear" w:color="auto" w:fill="FFFFFF" w:themeFill="background1"/>
          </w:tcPr>
          <w:p w14:paraId="41612DCD" w14:textId="77777777" w:rsidR="00BA301F" w:rsidRDefault="00BA301F">
            <w:pPr>
              <w:spacing w:after="0" w:line="240" w:lineRule="auto"/>
              <w:jc w:val="center"/>
              <w:rPr>
                <w:rFonts w:ascii="Times New Roman" w:hAnsi="Times New Roman" w:cs="Times New Roman"/>
                <w:sz w:val="28"/>
                <w:szCs w:val="28"/>
              </w:rPr>
            </w:pPr>
          </w:p>
        </w:tc>
        <w:tc>
          <w:tcPr>
            <w:tcW w:w="2552" w:type="dxa"/>
            <w:vMerge/>
            <w:shd w:val="clear" w:color="auto" w:fill="FFFFFF" w:themeFill="background1"/>
          </w:tcPr>
          <w:p w14:paraId="4826DB94" w14:textId="77777777" w:rsidR="00BA301F" w:rsidRDefault="00BA301F">
            <w:pPr>
              <w:spacing w:after="0" w:line="240" w:lineRule="auto"/>
              <w:jc w:val="center"/>
              <w:rPr>
                <w:rFonts w:ascii="Times New Roman" w:hAnsi="Times New Roman" w:cs="Times New Roman"/>
                <w:sz w:val="28"/>
                <w:szCs w:val="28"/>
              </w:rPr>
            </w:pPr>
          </w:p>
        </w:tc>
      </w:tr>
      <w:tr w:rsidR="00BA301F" w14:paraId="2557BB5C" w14:textId="77777777">
        <w:trPr>
          <w:trHeight w:val="5152"/>
        </w:trPr>
        <w:tc>
          <w:tcPr>
            <w:tcW w:w="2694" w:type="dxa"/>
            <w:tcBorders>
              <w:bottom w:val="single" w:sz="4" w:space="0" w:color="auto"/>
            </w:tcBorders>
          </w:tcPr>
          <w:p w14:paraId="630A81A5"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Тема 6.2. Мероприятия по совершенствованию безопасных условий труда при технической эксплуатации машин и оборудования </w:t>
            </w:r>
          </w:p>
        </w:tc>
        <w:tc>
          <w:tcPr>
            <w:tcW w:w="8789" w:type="dxa"/>
            <w:tcBorders>
              <w:bottom w:val="single" w:sz="4" w:space="0" w:color="auto"/>
            </w:tcBorders>
            <w:shd w:val="clear" w:color="auto" w:fill="auto"/>
          </w:tcPr>
          <w:p w14:paraId="251C8995"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52D6EF85"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Требования охраны труда при разработке карьеров. Обеспечение устойчивости бортов карьеров с учетом углов естественных откосов, свойств разрабатываемых грунтов, размеров карьера, гидротехнических факторов </w:t>
            </w:r>
          </w:p>
          <w:p w14:paraId="1AAFABB8"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Охрана труда при работе дробильно-сортировочных установок. Основные положения охраны труда при работах по строительству, ремонту, содержанию земляного полотна и верхнего строения пути. Требования охраны труда при эксплуатации машин при строительстве, содержании и ремонте железных дорог </w:t>
            </w:r>
          </w:p>
          <w:p w14:paraId="605B629F"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Безопасная работа вблизи линии электропередачи, газопроводов и других коммуникаций. Специальные требования охраны труда при организации работ в особо сложных условиях. Обеспечение безопасности движения транспортных средств при производстве работ. Средства индивидуальной защиты, используемые при производстве работ </w:t>
            </w:r>
          </w:p>
        </w:tc>
        <w:tc>
          <w:tcPr>
            <w:tcW w:w="992" w:type="dxa"/>
            <w:shd w:val="clear" w:color="auto" w:fill="auto"/>
          </w:tcPr>
          <w:p w14:paraId="2CE3511E"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tcBorders>
              <w:bottom w:val="single" w:sz="4" w:space="0" w:color="auto"/>
            </w:tcBorders>
            <w:shd w:val="clear" w:color="auto" w:fill="auto"/>
          </w:tcPr>
          <w:p w14:paraId="27ABC032"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02F8FEE8"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У4, З1, ОК1, ОК2, ОК 3, ОК6, ОК 7, ОК8, ОК 9,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27, ЛР 29</w:t>
            </w:r>
          </w:p>
        </w:tc>
      </w:tr>
      <w:tr w:rsidR="00BA301F" w14:paraId="59A67187" w14:textId="77777777">
        <w:tc>
          <w:tcPr>
            <w:tcW w:w="2694" w:type="dxa"/>
          </w:tcPr>
          <w:p w14:paraId="31BB914A"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Раздел 7. Основы пожарной профилактики </w:t>
            </w:r>
          </w:p>
        </w:tc>
        <w:tc>
          <w:tcPr>
            <w:tcW w:w="8789" w:type="dxa"/>
          </w:tcPr>
          <w:p w14:paraId="03C19EB3" w14:textId="77777777" w:rsidR="00BA301F" w:rsidRDefault="00BA301F">
            <w:pPr>
              <w:spacing w:after="0" w:line="240" w:lineRule="auto"/>
              <w:rPr>
                <w:rFonts w:ascii="Times New Roman" w:hAnsi="Times New Roman" w:cs="Times New Roman"/>
                <w:b/>
                <w:bCs/>
                <w:sz w:val="28"/>
                <w:szCs w:val="28"/>
              </w:rPr>
            </w:pPr>
          </w:p>
        </w:tc>
        <w:tc>
          <w:tcPr>
            <w:tcW w:w="992" w:type="dxa"/>
          </w:tcPr>
          <w:p w14:paraId="35F1F233"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2552" w:type="dxa"/>
          </w:tcPr>
          <w:p w14:paraId="1DE558B5"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0288EADA"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У4, З1, ОК2, ОК6, ОК7,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27</w:t>
            </w:r>
          </w:p>
        </w:tc>
      </w:tr>
      <w:tr w:rsidR="00BA301F" w14:paraId="39D4677E" w14:textId="77777777">
        <w:tc>
          <w:tcPr>
            <w:tcW w:w="2694" w:type="dxa"/>
            <w:vMerge w:val="restart"/>
          </w:tcPr>
          <w:p w14:paraId="615E3B0F"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Тема 7.1. Пожарная безопасность </w:t>
            </w:r>
          </w:p>
        </w:tc>
        <w:tc>
          <w:tcPr>
            <w:tcW w:w="8789" w:type="dxa"/>
          </w:tcPr>
          <w:p w14:paraId="770C9852"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393C74E1"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Виды горения и пожароопасные свойства веществ. Температура самовоспламенения, самовозгорания и воспламенения. Взрывы </w:t>
            </w:r>
          </w:p>
        </w:tc>
        <w:tc>
          <w:tcPr>
            <w:tcW w:w="992" w:type="dxa"/>
            <w:vMerge w:val="restart"/>
          </w:tcPr>
          <w:p w14:paraId="5F5CB593"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vMerge w:val="restart"/>
          </w:tcPr>
          <w:p w14:paraId="02AEC071"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05196215"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У4, З1, ОК 2, ОК6, ОК 7,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w:t>
            </w:r>
            <w:r>
              <w:rPr>
                <w:rFonts w:ascii="Times New Roman" w:hAnsi="Times New Roman" w:cs="Times New Roman"/>
                <w:sz w:val="24"/>
                <w:szCs w:val="24"/>
              </w:rPr>
              <w:lastRenderedPageBreak/>
              <w:t>4.2</w:t>
            </w:r>
            <w:r>
              <w:rPr>
                <w:sz w:val="24"/>
                <w:szCs w:val="24"/>
              </w:rPr>
              <w:t xml:space="preserve">; </w:t>
            </w:r>
            <w:r>
              <w:rPr>
                <w:rFonts w:ascii="Times New Roman" w:hAnsi="Times New Roman" w:cs="Times New Roman"/>
                <w:sz w:val="24"/>
                <w:szCs w:val="24"/>
              </w:rPr>
              <w:t>ПК 4.4, ЛР 27</w:t>
            </w:r>
          </w:p>
        </w:tc>
      </w:tr>
      <w:tr w:rsidR="00BA301F" w14:paraId="4DD363C9" w14:textId="77777777">
        <w:tc>
          <w:tcPr>
            <w:tcW w:w="2694" w:type="dxa"/>
            <w:vMerge/>
          </w:tcPr>
          <w:p w14:paraId="24932F86" w14:textId="77777777" w:rsidR="00BA301F" w:rsidRDefault="00BA301F">
            <w:pPr>
              <w:spacing w:after="0" w:line="240" w:lineRule="auto"/>
              <w:rPr>
                <w:rFonts w:ascii="Times New Roman" w:hAnsi="Times New Roman" w:cs="Times New Roman"/>
                <w:sz w:val="28"/>
                <w:szCs w:val="28"/>
              </w:rPr>
            </w:pPr>
          </w:p>
        </w:tc>
        <w:tc>
          <w:tcPr>
            <w:tcW w:w="8789" w:type="dxa"/>
          </w:tcPr>
          <w:p w14:paraId="3D92DB4E"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Причины возгорания и взрыва в цехах ремонтных мастерских и на </w:t>
            </w:r>
            <w:r>
              <w:rPr>
                <w:rFonts w:ascii="Times New Roman" w:hAnsi="Times New Roman" w:cs="Times New Roman"/>
                <w:sz w:val="28"/>
                <w:szCs w:val="28"/>
              </w:rPr>
              <w:lastRenderedPageBreak/>
              <w:t xml:space="preserve">ремонтных заводах. Пределы огнестойкости и распространения огня. Особенности пожаров на предприятиях по ремонту и эксплуатации подъемно-транспортных, строительных, дорожных машин и механизмов </w:t>
            </w:r>
          </w:p>
        </w:tc>
        <w:tc>
          <w:tcPr>
            <w:tcW w:w="992" w:type="dxa"/>
            <w:vMerge/>
          </w:tcPr>
          <w:p w14:paraId="45F41EF2" w14:textId="77777777" w:rsidR="00BA301F" w:rsidRDefault="00BA301F">
            <w:pPr>
              <w:spacing w:after="0" w:line="240" w:lineRule="auto"/>
              <w:jc w:val="center"/>
              <w:rPr>
                <w:rFonts w:ascii="Times New Roman" w:hAnsi="Times New Roman" w:cs="Times New Roman"/>
                <w:sz w:val="28"/>
                <w:szCs w:val="28"/>
              </w:rPr>
            </w:pPr>
          </w:p>
        </w:tc>
        <w:tc>
          <w:tcPr>
            <w:tcW w:w="2552" w:type="dxa"/>
            <w:vMerge/>
          </w:tcPr>
          <w:p w14:paraId="4153FB10" w14:textId="77777777" w:rsidR="00BA301F" w:rsidRDefault="00BA301F">
            <w:pPr>
              <w:spacing w:after="0" w:line="240" w:lineRule="auto"/>
              <w:jc w:val="center"/>
              <w:rPr>
                <w:rFonts w:ascii="Times New Roman" w:hAnsi="Times New Roman" w:cs="Times New Roman"/>
                <w:sz w:val="28"/>
                <w:szCs w:val="28"/>
              </w:rPr>
            </w:pPr>
          </w:p>
        </w:tc>
      </w:tr>
      <w:tr w:rsidR="00BA301F" w14:paraId="49F2242D" w14:textId="77777777">
        <w:tc>
          <w:tcPr>
            <w:tcW w:w="2694" w:type="dxa"/>
            <w:vMerge/>
          </w:tcPr>
          <w:p w14:paraId="41A80118" w14:textId="77777777" w:rsidR="00BA301F" w:rsidRDefault="00BA301F">
            <w:pPr>
              <w:spacing w:after="0" w:line="240" w:lineRule="auto"/>
              <w:rPr>
                <w:rFonts w:ascii="Times New Roman" w:hAnsi="Times New Roman" w:cs="Times New Roman"/>
                <w:sz w:val="28"/>
                <w:szCs w:val="28"/>
              </w:rPr>
            </w:pPr>
          </w:p>
        </w:tc>
        <w:tc>
          <w:tcPr>
            <w:tcW w:w="8789" w:type="dxa"/>
          </w:tcPr>
          <w:p w14:paraId="653EBED9"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Пожарная профилактика в ремонтных мастерских и на ремонтных заводах. Противопожарные требования к оборудованию и технологическим процессам. Классификация помещений по взрывопожарной и пожарной опасности </w:t>
            </w:r>
          </w:p>
        </w:tc>
        <w:tc>
          <w:tcPr>
            <w:tcW w:w="992" w:type="dxa"/>
            <w:vMerge/>
          </w:tcPr>
          <w:p w14:paraId="332C6F76" w14:textId="77777777" w:rsidR="00BA301F" w:rsidRDefault="00BA301F">
            <w:pPr>
              <w:spacing w:after="0" w:line="240" w:lineRule="auto"/>
              <w:jc w:val="center"/>
              <w:rPr>
                <w:rFonts w:ascii="Times New Roman" w:hAnsi="Times New Roman" w:cs="Times New Roman"/>
                <w:sz w:val="28"/>
                <w:szCs w:val="28"/>
              </w:rPr>
            </w:pPr>
          </w:p>
        </w:tc>
        <w:tc>
          <w:tcPr>
            <w:tcW w:w="2552" w:type="dxa"/>
            <w:vMerge/>
          </w:tcPr>
          <w:p w14:paraId="4ABCD988" w14:textId="77777777" w:rsidR="00BA301F" w:rsidRDefault="00BA301F">
            <w:pPr>
              <w:spacing w:after="0" w:line="240" w:lineRule="auto"/>
              <w:jc w:val="center"/>
              <w:rPr>
                <w:rFonts w:ascii="Times New Roman" w:hAnsi="Times New Roman" w:cs="Times New Roman"/>
                <w:sz w:val="28"/>
                <w:szCs w:val="28"/>
              </w:rPr>
            </w:pPr>
          </w:p>
        </w:tc>
      </w:tr>
      <w:tr w:rsidR="00BA301F" w14:paraId="5A76C871" w14:textId="77777777">
        <w:tc>
          <w:tcPr>
            <w:tcW w:w="2694" w:type="dxa"/>
            <w:vMerge/>
          </w:tcPr>
          <w:p w14:paraId="6962B028" w14:textId="77777777" w:rsidR="00BA301F" w:rsidRDefault="00BA301F">
            <w:pPr>
              <w:spacing w:after="0" w:line="240" w:lineRule="auto"/>
              <w:rPr>
                <w:rFonts w:ascii="Times New Roman" w:hAnsi="Times New Roman" w:cs="Times New Roman"/>
                <w:sz w:val="28"/>
                <w:szCs w:val="28"/>
              </w:rPr>
            </w:pPr>
          </w:p>
        </w:tc>
        <w:tc>
          <w:tcPr>
            <w:tcW w:w="8789" w:type="dxa"/>
          </w:tcPr>
          <w:p w14:paraId="0A0CD842"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Методы и средства пожаротушения, стационарные установки, противопожарные преграды. Порядок эвакуации людей и материальных ценностей. Ответственность работодателя за противопожарное состояние объекта</w:t>
            </w:r>
          </w:p>
        </w:tc>
        <w:tc>
          <w:tcPr>
            <w:tcW w:w="992" w:type="dxa"/>
            <w:vMerge/>
          </w:tcPr>
          <w:p w14:paraId="29D11AC5" w14:textId="77777777" w:rsidR="00BA301F" w:rsidRDefault="00BA301F">
            <w:pPr>
              <w:spacing w:after="0" w:line="240" w:lineRule="auto"/>
              <w:jc w:val="center"/>
              <w:rPr>
                <w:rFonts w:ascii="Times New Roman" w:hAnsi="Times New Roman" w:cs="Times New Roman"/>
                <w:sz w:val="28"/>
                <w:szCs w:val="28"/>
              </w:rPr>
            </w:pPr>
          </w:p>
        </w:tc>
        <w:tc>
          <w:tcPr>
            <w:tcW w:w="2552" w:type="dxa"/>
            <w:vMerge/>
          </w:tcPr>
          <w:p w14:paraId="55FCB349" w14:textId="77777777" w:rsidR="00BA301F" w:rsidRDefault="00BA301F">
            <w:pPr>
              <w:spacing w:after="0" w:line="240" w:lineRule="auto"/>
              <w:jc w:val="center"/>
              <w:rPr>
                <w:rFonts w:ascii="Times New Roman" w:hAnsi="Times New Roman" w:cs="Times New Roman"/>
                <w:sz w:val="28"/>
                <w:szCs w:val="28"/>
              </w:rPr>
            </w:pPr>
          </w:p>
        </w:tc>
      </w:tr>
      <w:tr w:rsidR="00BA301F" w14:paraId="69AEE7D9" w14:textId="77777777">
        <w:tc>
          <w:tcPr>
            <w:tcW w:w="2694" w:type="dxa"/>
            <w:vMerge/>
          </w:tcPr>
          <w:p w14:paraId="19F4777C" w14:textId="77777777" w:rsidR="00BA301F" w:rsidRDefault="00BA301F">
            <w:pPr>
              <w:spacing w:after="0" w:line="240" w:lineRule="auto"/>
              <w:rPr>
                <w:rFonts w:ascii="Times New Roman" w:hAnsi="Times New Roman" w:cs="Times New Roman"/>
                <w:sz w:val="28"/>
                <w:szCs w:val="28"/>
              </w:rPr>
            </w:pPr>
          </w:p>
        </w:tc>
        <w:tc>
          <w:tcPr>
            <w:tcW w:w="8789" w:type="dxa"/>
            <w:vMerge w:val="restart"/>
            <w:shd w:val="clear" w:color="auto" w:fill="auto"/>
          </w:tcPr>
          <w:p w14:paraId="5298A11E"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Практическое занятие № 4</w:t>
            </w:r>
          </w:p>
          <w:p w14:paraId="4469EA45" w14:textId="77777777" w:rsidR="00BA301F" w:rsidRDefault="00B10ED6">
            <w:pPr>
              <w:spacing w:after="0" w:line="240" w:lineRule="auto"/>
              <w:rPr>
                <w:rFonts w:ascii="Times New Roman" w:hAnsi="Times New Roman" w:cs="Times New Roman"/>
                <w:b/>
                <w:bCs/>
                <w:sz w:val="28"/>
                <w:szCs w:val="28"/>
              </w:rPr>
            </w:pPr>
            <w:r>
              <w:rPr>
                <w:rFonts w:ascii="Times New Roman" w:eastAsia="Times New Roman" w:hAnsi="Times New Roman" w:cs="Times New Roman"/>
                <w:sz w:val="28"/>
                <w:szCs w:val="28"/>
              </w:rPr>
              <w:t>Разработка противопожарных мероприятий</w:t>
            </w:r>
          </w:p>
        </w:tc>
        <w:tc>
          <w:tcPr>
            <w:tcW w:w="992" w:type="dxa"/>
            <w:vMerge w:val="restart"/>
            <w:shd w:val="clear" w:color="auto" w:fill="auto"/>
          </w:tcPr>
          <w:p w14:paraId="2E4D21E6"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shd w:val="clear" w:color="auto" w:fill="auto"/>
          </w:tcPr>
          <w:p w14:paraId="601A3D4F" w14:textId="77777777" w:rsidR="00BA301F" w:rsidRDefault="00BA301F">
            <w:pPr>
              <w:spacing w:after="0" w:line="240" w:lineRule="auto"/>
              <w:jc w:val="center"/>
              <w:rPr>
                <w:rFonts w:ascii="Times New Roman" w:hAnsi="Times New Roman" w:cs="Times New Roman"/>
                <w:sz w:val="28"/>
                <w:szCs w:val="28"/>
              </w:rPr>
            </w:pPr>
          </w:p>
        </w:tc>
      </w:tr>
      <w:tr w:rsidR="00BA301F" w14:paraId="06149CE6" w14:textId="77777777">
        <w:tc>
          <w:tcPr>
            <w:tcW w:w="2694" w:type="dxa"/>
            <w:vMerge/>
          </w:tcPr>
          <w:p w14:paraId="76015C1A" w14:textId="77777777" w:rsidR="00BA301F" w:rsidRDefault="00BA301F">
            <w:pPr>
              <w:spacing w:after="0" w:line="240" w:lineRule="auto"/>
              <w:rPr>
                <w:rFonts w:ascii="Times New Roman" w:hAnsi="Times New Roman" w:cs="Times New Roman"/>
                <w:sz w:val="28"/>
                <w:szCs w:val="28"/>
              </w:rPr>
            </w:pPr>
          </w:p>
        </w:tc>
        <w:tc>
          <w:tcPr>
            <w:tcW w:w="8789" w:type="dxa"/>
            <w:vMerge/>
            <w:shd w:val="clear" w:color="auto" w:fill="FFFFFF" w:themeFill="background1"/>
          </w:tcPr>
          <w:p w14:paraId="2D373D58" w14:textId="77777777" w:rsidR="00BA301F" w:rsidRDefault="00BA301F">
            <w:pPr>
              <w:spacing w:after="0" w:line="240" w:lineRule="auto"/>
              <w:rPr>
                <w:rFonts w:ascii="Times New Roman" w:hAnsi="Times New Roman" w:cs="Times New Roman"/>
                <w:b/>
                <w:bCs/>
                <w:sz w:val="28"/>
                <w:szCs w:val="28"/>
              </w:rPr>
            </w:pPr>
          </w:p>
        </w:tc>
        <w:tc>
          <w:tcPr>
            <w:tcW w:w="992" w:type="dxa"/>
            <w:vMerge/>
            <w:shd w:val="clear" w:color="auto" w:fill="FFFFFF" w:themeFill="background1"/>
          </w:tcPr>
          <w:p w14:paraId="3B392206" w14:textId="77777777" w:rsidR="00BA301F" w:rsidRDefault="00BA301F">
            <w:pPr>
              <w:spacing w:after="0" w:line="240" w:lineRule="auto"/>
              <w:jc w:val="center"/>
              <w:rPr>
                <w:rFonts w:ascii="Times New Roman" w:hAnsi="Times New Roman" w:cs="Times New Roman"/>
                <w:sz w:val="28"/>
                <w:szCs w:val="28"/>
              </w:rPr>
            </w:pPr>
          </w:p>
        </w:tc>
        <w:tc>
          <w:tcPr>
            <w:tcW w:w="2552" w:type="dxa"/>
            <w:shd w:val="clear" w:color="auto" w:fill="FFFFFF" w:themeFill="background1"/>
          </w:tcPr>
          <w:p w14:paraId="19DB1DD8" w14:textId="77777777" w:rsidR="00BA301F" w:rsidRDefault="00BA301F">
            <w:pPr>
              <w:spacing w:after="0" w:line="240" w:lineRule="auto"/>
              <w:jc w:val="center"/>
              <w:rPr>
                <w:rFonts w:ascii="Times New Roman" w:hAnsi="Times New Roman" w:cs="Times New Roman"/>
                <w:sz w:val="28"/>
                <w:szCs w:val="28"/>
              </w:rPr>
            </w:pPr>
          </w:p>
        </w:tc>
      </w:tr>
      <w:tr w:rsidR="00BA301F" w14:paraId="3D17EAB0" w14:textId="77777777">
        <w:tc>
          <w:tcPr>
            <w:tcW w:w="11483" w:type="dxa"/>
            <w:gridSpan w:val="2"/>
          </w:tcPr>
          <w:p w14:paraId="5FD3C439"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Промежуточная аттестация в 5 семестре в форме экзамена</w:t>
            </w:r>
          </w:p>
        </w:tc>
        <w:tc>
          <w:tcPr>
            <w:tcW w:w="992" w:type="dxa"/>
          </w:tcPr>
          <w:p w14:paraId="5A1BA00A"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6</w:t>
            </w:r>
          </w:p>
        </w:tc>
        <w:tc>
          <w:tcPr>
            <w:tcW w:w="2552" w:type="dxa"/>
          </w:tcPr>
          <w:p w14:paraId="70D77799"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15140BDD"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У1, У2, У3, У4, З1, ОК1-ОК9,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 xml:space="preserve">ПК 4.4., ЛР13, ЛР20, ЛР27, ЛР29 </w:t>
            </w:r>
          </w:p>
        </w:tc>
      </w:tr>
      <w:tr w:rsidR="00BA301F" w14:paraId="2B7D9AE7" w14:textId="77777777">
        <w:tc>
          <w:tcPr>
            <w:tcW w:w="2694" w:type="dxa"/>
          </w:tcPr>
          <w:p w14:paraId="59932DC4" w14:textId="77777777" w:rsidR="00BA301F" w:rsidRDefault="00BA301F">
            <w:pPr>
              <w:spacing w:after="0" w:line="240" w:lineRule="auto"/>
              <w:rPr>
                <w:rFonts w:ascii="Times New Roman" w:hAnsi="Times New Roman" w:cs="Times New Roman"/>
                <w:b/>
                <w:sz w:val="28"/>
                <w:szCs w:val="28"/>
              </w:rPr>
            </w:pPr>
          </w:p>
        </w:tc>
        <w:tc>
          <w:tcPr>
            <w:tcW w:w="8789" w:type="dxa"/>
          </w:tcPr>
          <w:p w14:paraId="7E4F8B25" w14:textId="77777777" w:rsidR="00BA301F" w:rsidRDefault="00B10ED6">
            <w:pPr>
              <w:spacing w:after="0" w:line="240" w:lineRule="auto"/>
              <w:rPr>
                <w:rFonts w:ascii="Times New Roman" w:hAnsi="Times New Roman" w:cs="Times New Roman"/>
                <w:b/>
                <w:sz w:val="28"/>
                <w:szCs w:val="28"/>
              </w:rPr>
            </w:pPr>
            <w:r>
              <w:rPr>
                <w:rFonts w:ascii="Times New Roman" w:hAnsi="Times New Roman" w:cs="Times New Roman"/>
                <w:b/>
                <w:bCs/>
                <w:sz w:val="28"/>
                <w:szCs w:val="28"/>
              </w:rPr>
              <w:t xml:space="preserve">Всего </w:t>
            </w:r>
          </w:p>
        </w:tc>
        <w:tc>
          <w:tcPr>
            <w:tcW w:w="992" w:type="dxa"/>
          </w:tcPr>
          <w:p w14:paraId="4C9A0D91"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51</w:t>
            </w:r>
          </w:p>
        </w:tc>
        <w:tc>
          <w:tcPr>
            <w:tcW w:w="2552" w:type="dxa"/>
          </w:tcPr>
          <w:p w14:paraId="4D0748B8" w14:textId="77777777" w:rsidR="00BA301F" w:rsidRDefault="00BA301F">
            <w:pPr>
              <w:spacing w:after="0" w:line="240" w:lineRule="auto"/>
              <w:jc w:val="center"/>
              <w:rPr>
                <w:rFonts w:ascii="Times New Roman" w:hAnsi="Times New Roman" w:cs="Times New Roman"/>
                <w:b/>
                <w:sz w:val="28"/>
                <w:szCs w:val="28"/>
              </w:rPr>
            </w:pPr>
          </w:p>
        </w:tc>
      </w:tr>
    </w:tbl>
    <w:p w14:paraId="0CAC6484"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sectPr w:rsidR="00BA301F">
          <w:footnotePr>
            <w:pos w:val="beneathText"/>
          </w:footnotePr>
          <w:pgSz w:w="16840" w:h="11907" w:orient="landscape"/>
          <w:pgMar w:top="851" w:right="1134" w:bottom="719" w:left="992" w:header="709" w:footer="709" w:gutter="0"/>
          <w:cols w:space="720"/>
        </w:sectPr>
      </w:pPr>
    </w:p>
    <w:p w14:paraId="4C98D233" w14:textId="77777777" w:rsidR="00BA301F" w:rsidRDefault="00B10ED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center"/>
        <w:outlineLvl w:val="0"/>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lastRenderedPageBreak/>
        <w:t>3. условия  реализации ПРОГРАММЫ УЧЕБНОЙ дисциплины</w:t>
      </w:r>
    </w:p>
    <w:p w14:paraId="1DC4DBDA" w14:textId="77777777" w:rsidR="00BA301F" w:rsidRDefault="00BA301F">
      <w:pPr>
        <w:spacing w:after="0" w:line="360" w:lineRule="auto"/>
        <w:ind w:firstLine="709"/>
        <w:jc w:val="both"/>
        <w:rPr>
          <w:rFonts w:ascii="Times New Roman" w:eastAsia="Times New Roman" w:hAnsi="Times New Roman" w:cs="Times New Roman"/>
          <w:sz w:val="28"/>
          <w:szCs w:val="28"/>
          <w:lang w:eastAsia="ru-RU"/>
        </w:rPr>
      </w:pPr>
    </w:p>
    <w:p w14:paraId="2432EE33"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3.1 Требования к минимальному материально-техническому обеспечению:</w:t>
      </w:r>
    </w:p>
    <w:p w14:paraId="50E8D040"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p>
    <w:p w14:paraId="0E8A0A29" w14:textId="77777777" w:rsidR="00BA301F" w:rsidRDefault="00B10ED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Учебная дисциплина реализуется в учебном кабинете </w:t>
      </w:r>
      <w:r>
        <w:rPr>
          <w:rFonts w:ascii="Times New Roman" w:hAnsi="Times New Roman" w:cs="Times New Roman"/>
          <w:sz w:val="28"/>
          <w:szCs w:val="28"/>
        </w:rPr>
        <w:t xml:space="preserve">«Охрана труда» </w:t>
      </w:r>
    </w:p>
    <w:p w14:paraId="60B47161"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Оборудование учебного кабинета:</w:t>
      </w:r>
    </w:p>
    <w:p w14:paraId="056E6FB5" w14:textId="77777777" w:rsidR="00BA301F" w:rsidRDefault="00B10E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посадочные места по количеству  обучающихся - 30 </w:t>
      </w:r>
    </w:p>
    <w:p w14:paraId="78C02195" w14:textId="77777777" w:rsidR="00BA301F" w:rsidRDefault="00B10E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рабочее место преподавателя - 1 </w:t>
      </w:r>
    </w:p>
    <w:p w14:paraId="7DD53F1F" w14:textId="77777777" w:rsidR="00BA301F" w:rsidRDefault="00B10E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комплект учебно-методической документации; </w:t>
      </w:r>
    </w:p>
    <w:p w14:paraId="78E37AF9" w14:textId="77777777" w:rsidR="00BA301F" w:rsidRDefault="00B10E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комплект учебно-наглядных пособий Охрана труда; </w:t>
      </w:r>
    </w:p>
    <w:p w14:paraId="49F1A641" w14:textId="77777777" w:rsidR="00BA301F" w:rsidRDefault="00B10ED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электронные видеоматериалы; </w:t>
      </w:r>
    </w:p>
    <w:p w14:paraId="5683F8EF" w14:textId="77777777" w:rsidR="00BA301F" w:rsidRDefault="00B10ED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индивидуальные средства защиты </w:t>
      </w:r>
    </w:p>
    <w:p w14:paraId="1FF1C331"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Технические средства обучения: </w:t>
      </w:r>
    </w:p>
    <w:p w14:paraId="18D9E487" w14:textId="77777777" w:rsidR="00BA301F" w:rsidRDefault="00B10E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компьютер с лицензионным программным обеспечением; </w:t>
      </w:r>
    </w:p>
    <w:p w14:paraId="7A20CB95" w14:textId="77777777" w:rsidR="00BA301F" w:rsidRDefault="00B10E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мультимедиа проектор. </w:t>
      </w:r>
    </w:p>
    <w:p w14:paraId="572F0A57"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p>
    <w:p w14:paraId="42AC8525" w14:textId="77777777" w:rsidR="00BA301F" w:rsidRDefault="00B10ED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  Информационное обеспечение  реализации программы</w:t>
      </w:r>
    </w:p>
    <w:p w14:paraId="6F7CB89A"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3.2.1 Основные источники</w:t>
      </w:r>
    </w:p>
    <w:p w14:paraId="1EC2D5D2"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ascii="Times New Roman" w:hAnsi="Times New Roman" w:cs="Times New Roman"/>
          <w:sz w:val="28"/>
          <w:szCs w:val="28"/>
        </w:rPr>
      </w:pPr>
    </w:p>
    <w:p w14:paraId="3391A617" w14:textId="77777777" w:rsidR="00BA301F" w:rsidRDefault="00B10ED6">
      <w:pPr>
        <w:pStyle w:val="af1"/>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Мережникова, М.А. Охрана труда в путевом хозяйстве :   / М. А.  Мережникова. — Москва : УМЦ ЖДТ,  2024. — 234 с.  — 978-5-907695-78-8 . — Текст : электронный // УМЦ ЖДТ : электронная библиотека. — URL: https://umczdt.ru/books/1197/290030/ (дата обращения  21.11.2024). — Режим доступа: по подписке.            </w:t>
      </w:r>
    </w:p>
    <w:p w14:paraId="759DA129"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6"/>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3.2.2 Дополнительные источники</w:t>
      </w:r>
    </w:p>
    <w:tbl>
      <w:tblPr>
        <w:tblW w:w="10031" w:type="dxa"/>
        <w:tblLayout w:type="fixed"/>
        <w:tblLook w:val="04A0" w:firstRow="1" w:lastRow="0" w:firstColumn="1" w:lastColumn="0" w:noHBand="0" w:noVBand="1"/>
      </w:tblPr>
      <w:tblGrid>
        <w:gridCol w:w="9747"/>
        <w:gridCol w:w="284"/>
      </w:tblGrid>
      <w:tr w:rsidR="00BA301F" w14:paraId="4DEF0BCC" w14:textId="77777777">
        <w:trPr>
          <w:gridAfter w:val="1"/>
          <w:wAfter w:w="284" w:type="dxa"/>
          <w:trHeight w:val="829"/>
        </w:trPr>
        <w:tc>
          <w:tcPr>
            <w:tcW w:w="9747" w:type="dxa"/>
          </w:tcPr>
          <w:p w14:paraId="3B3C95CF"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 xml:space="preserve">А.С. Шишлова. ОП 10 Охрана труда. ФОС Специальность 08.02.10  Строительство железных дорог, путь и путевое хозяйство. Базовая подготовка  - : УМЦ ЖДТ,2019.-64с. </w:t>
            </w:r>
          </w:p>
          <w:p w14:paraId="1E4C000A"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Безопасность жизнедеятельности, Часть 2: Безопасность труда на железнодорожном транспорте: учебник: в 2 ч. / В.И. Жуков и др.; под ред. </w:t>
            </w:r>
            <w:r>
              <w:rPr>
                <w:rFonts w:ascii="Times New Roman" w:hAnsi="Times New Roman" w:cs="Times New Roman"/>
                <w:color w:val="000000"/>
                <w:sz w:val="28"/>
                <w:szCs w:val="28"/>
                <w:shd w:val="clear" w:color="auto" w:fill="FFFFFF"/>
              </w:rPr>
              <w:lastRenderedPageBreak/>
              <w:t>В.М. Пономарева и В.И. Жукова. — М.:ФГБОУ «Учебно-методический центр по образованию на железнодорожном транспорте», 2014.</w:t>
            </w:r>
          </w:p>
          <w:p w14:paraId="64AA514E"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Меринова Л.Н., ОП 10 Охрана труда. МП "Организация самостоятельной работы" : УМЦ ЖДТ, 2018. — 44 c.</w:t>
            </w:r>
          </w:p>
          <w:p w14:paraId="74FDF6B9"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 xml:space="preserve">Конституция Российской Федерации </w:t>
            </w:r>
            <w:r>
              <w:rPr>
                <w:rFonts w:ascii="Times New Roman" w:eastAsia="Times New Roman" w:hAnsi="Times New Roman" w:cs="Times New Roman"/>
                <w:bCs/>
                <w:color w:val="000000"/>
                <w:kern w:val="36"/>
                <w:sz w:val="28"/>
                <w:szCs w:val="28"/>
              </w:rPr>
              <w:t>(принята всенародным голосованием 12.12.1993 с изменениями, одобренными в ходе общероссийского голосования 01.07.2020)</w:t>
            </w:r>
          </w:p>
        </w:tc>
      </w:tr>
      <w:tr w:rsidR="00BA301F" w14:paraId="4A8B5643" w14:textId="77777777">
        <w:trPr>
          <w:gridAfter w:val="1"/>
          <w:wAfter w:w="284" w:type="dxa"/>
          <w:trHeight w:val="266"/>
        </w:trPr>
        <w:tc>
          <w:tcPr>
            <w:tcW w:w="9747" w:type="dxa"/>
          </w:tcPr>
          <w:p w14:paraId="66A45CDC"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lastRenderedPageBreak/>
              <w:t>Трудовой кодекс Российской Федерации. - Москва: Проспект, КноРус</w:t>
            </w:r>
          </w:p>
        </w:tc>
      </w:tr>
      <w:tr w:rsidR="00BA301F" w14:paraId="692F4439" w14:textId="77777777">
        <w:trPr>
          <w:gridAfter w:val="1"/>
          <w:wAfter w:w="284" w:type="dxa"/>
          <w:trHeight w:val="1048"/>
        </w:trPr>
        <w:tc>
          <w:tcPr>
            <w:tcW w:w="9747" w:type="dxa"/>
          </w:tcPr>
          <w:p w14:paraId="5E792938"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Стандарт ОАО «РЖД» «Система управления охраной труда в ОАО «РЖД». Общие положения» Распоряжение ОАО «РЖД»от 17.12.2020 г.  № 2796р СТО РЖД 15.001-2020</w:t>
            </w:r>
          </w:p>
        </w:tc>
      </w:tr>
      <w:tr w:rsidR="00BA301F" w14:paraId="5B2E498F" w14:textId="77777777">
        <w:trPr>
          <w:gridAfter w:val="1"/>
          <w:wAfter w:w="284" w:type="dxa"/>
          <w:trHeight w:val="1270"/>
        </w:trPr>
        <w:tc>
          <w:tcPr>
            <w:tcW w:w="9747" w:type="dxa"/>
          </w:tcPr>
          <w:p w14:paraId="55593AB6"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Стандарт ОАО «РЖД» «Система управления охраной труда в ОАО «РЖД». Организация контроля и порядок его проведения»  Распоряжение ОАО «РЖД» от 2.12.2016 г.  № 2436р СТО РЖД 15.002-2016 (в ред. от 14.01.2017 г. № 71/р)</w:t>
            </w:r>
          </w:p>
        </w:tc>
      </w:tr>
      <w:tr w:rsidR="00BA301F" w14:paraId="476AF2CC" w14:textId="77777777">
        <w:trPr>
          <w:gridAfter w:val="1"/>
          <w:wAfter w:w="284" w:type="dxa"/>
          <w:trHeight w:val="933"/>
        </w:trPr>
        <w:tc>
          <w:tcPr>
            <w:tcW w:w="9747" w:type="dxa"/>
          </w:tcPr>
          <w:p w14:paraId="19C8CCF1"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Стандарт ОАО «РЖД» «Производственный контроль условий труда в ОАО «РЖД» Общие положения» , Распоряжение ОАО «РЖД»</w:t>
            </w:r>
            <w:r>
              <w:rPr>
                <w:rFonts w:ascii="Times New Roman" w:hAnsi="Times New Roman" w:cs="Times New Roman"/>
                <w:sz w:val="28"/>
                <w:szCs w:val="28"/>
              </w:rPr>
              <w:br/>
              <w:t>от 22.12.2014 г.  № 3049р СТО РЖД 15.003-2014</w:t>
            </w:r>
          </w:p>
        </w:tc>
      </w:tr>
      <w:tr w:rsidR="00BA301F" w14:paraId="002DABF5" w14:textId="77777777">
        <w:trPr>
          <w:gridAfter w:val="1"/>
          <w:wAfter w:w="284" w:type="dxa"/>
          <w:trHeight w:val="922"/>
        </w:trPr>
        <w:tc>
          <w:tcPr>
            <w:tcW w:w="9747" w:type="dxa"/>
          </w:tcPr>
          <w:p w14:paraId="6CF14D41"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Стандарт ОАО «РЖД» «Система управления охраной труда в ОАО «РЖД». Организация обучения»,  Распоряжение ОАО «РЖД»</w:t>
            </w:r>
            <w:r>
              <w:rPr>
                <w:rFonts w:ascii="Times New Roman" w:hAnsi="Times New Roman" w:cs="Times New Roman"/>
                <w:sz w:val="28"/>
                <w:szCs w:val="28"/>
              </w:rPr>
              <w:br/>
              <w:t>от 25.12.2015 г.  № 3081р СТО РЖД 15.011-2015</w:t>
            </w:r>
          </w:p>
        </w:tc>
      </w:tr>
      <w:tr w:rsidR="00BA301F" w14:paraId="3EC42992" w14:textId="77777777">
        <w:trPr>
          <w:gridAfter w:val="1"/>
          <w:wAfter w:w="284" w:type="dxa"/>
          <w:trHeight w:val="919"/>
        </w:trPr>
        <w:tc>
          <w:tcPr>
            <w:tcW w:w="9747" w:type="dxa"/>
          </w:tcPr>
          <w:p w14:paraId="732A747F"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Стандарт ОАО «РЖД» «Система управления охраной труда в ОАО «РЖД» Специальная оценка условий труда», Распоряжение ОАО «РЖД» от 19.12.2014 г.  № 3032р СТО РЖД 15.012-2014</w:t>
            </w:r>
          </w:p>
        </w:tc>
      </w:tr>
      <w:tr w:rsidR="00BA301F" w14:paraId="4C7B3166" w14:textId="77777777">
        <w:trPr>
          <w:gridAfter w:val="1"/>
          <w:wAfter w:w="284" w:type="dxa"/>
          <w:trHeight w:val="1270"/>
        </w:trPr>
        <w:tc>
          <w:tcPr>
            <w:tcW w:w="9747" w:type="dxa"/>
          </w:tcPr>
          <w:p w14:paraId="067B8A74"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Стандарт ОАО «РЖД» «Система управления охраной труда в ОАО «РЖД». Обеспечение средствами индивидуальной защиты»,  Распоряжение ОАО «РЖД» от 02.08.2019 г.  № 1665/р СТО РЖД 15.020-2019</w:t>
            </w:r>
          </w:p>
        </w:tc>
      </w:tr>
      <w:tr w:rsidR="00BA301F" w14:paraId="2EB08901" w14:textId="77777777">
        <w:trPr>
          <w:gridAfter w:val="1"/>
          <w:wAfter w:w="284" w:type="dxa"/>
          <w:trHeight w:val="80"/>
        </w:trPr>
        <w:tc>
          <w:tcPr>
            <w:tcW w:w="9747" w:type="dxa"/>
          </w:tcPr>
          <w:p w14:paraId="2D22E4CE"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Правила по охране труда при обслуживании скоростных и высокоскоростных линий железных дорог ОАО «РЖД»,  Распоряжение ОАО «РЖД» от 25.06.2010 г.  № 1362р (ред. от 14.09.2010 № 1923р)</w:t>
            </w:r>
          </w:p>
        </w:tc>
      </w:tr>
      <w:tr w:rsidR="00BA301F" w14:paraId="10E77511" w14:textId="77777777">
        <w:trPr>
          <w:gridAfter w:val="1"/>
          <w:wAfter w:w="284" w:type="dxa"/>
          <w:trHeight w:val="646"/>
        </w:trPr>
        <w:tc>
          <w:tcPr>
            <w:tcW w:w="9747" w:type="dxa"/>
          </w:tcPr>
          <w:p w14:paraId="4584C0DB"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Правила по безопасному нахождению работников ОАО «РЖД» на железнодорожных путях , Распоряжение ОАО «РЖД» от 24.12.2012 г.  № 2665р (в ред. от 04.02.2015 г. № 235р)</w:t>
            </w:r>
          </w:p>
        </w:tc>
      </w:tr>
      <w:tr w:rsidR="00BA301F" w14:paraId="266789DB" w14:textId="77777777">
        <w:trPr>
          <w:gridAfter w:val="1"/>
          <w:wAfter w:w="284" w:type="dxa"/>
          <w:trHeight w:val="425"/>
        </w:trPr>
        <w:tc>
          <w:tcPr>
            <w:tcW w:w="9747" w:type="dxa"/>
          </w:tcPr>
          <w:p w14:paraId="1A82C90C" w14:textId="77777777" w:rsidR="00BA301F" w:rsidRDefault="00B10ED6">
            <w:pPr>
              <w:pStyle w:val="af1"/>
              <w:numPr>
                <w:ilvl w:val="0"/>
                <w:numId w:val="2"/>
              </w:numPr>
              <w:spacing w:after="0" w:line="240"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 xml:space="preserve">Типовые нормы бесплатной выдачи сертифицированных специальной одежды, специальной обуви и других средств индивидуальной защиты работникам железнодорожного транспорта РФ, занятым на работах с вредными и (или) опасными условиями труда, а также на работах, выполняемых в особых температурных условиях или связанных с </w:t>
            </w:r>
            <w:r>
              <w:rPr>
                <w:rFonts w:ascii="Times New Roman" w:hAnsi="Times New Roman" w:cs="Times New Roman"/>
                <w:sz w:val="28"/>
                <w:szCs w:val="28"/>
              </w:rPr>
              <w:lastRenderedPageBreak/>
              <w:t>загрязнением , Распоряжение ОАО «РЖД» от 16.06.2009 г.  № 1248р</w:t>
            </w:r>
          </w:p>
        </w:tc>
      </w:tr>
      <w:tr w:rsidR="00BA301F" w14:paraId="10458D93" w14:textId="77777777">
        <w:trPr>
          <w:gridAfter w:val="1"/>
          <w:wAfter w:w="284" w:type="dxa"/>
          <w:trHeight w:val="1270"/>
        </w:trPr>
        <w:tc>
          <w:tcPr>
            <w:tcW w:w="9747" w:type="dxa"/>
          </w:tcPr>
          <w:p w14:paraId="6D206EBF"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lastRenderedPageBreak/>
              <w:t>Типовые нормы бесплатной выдачи работникам смывающих и (или) обезвреживающих средств, Приказ Минздравсоцразвития России</w:t>
            </w:r>
            <w:r>
              <w:rPr>
                <w:rFonts w:ascii="Times New Roman" w:hAnsi="Times New Roman" w:cs="Times New Roman"/>
                <w:sz w:val="28"/>
                <w:szCs w:val="28"/>
              </w:rPr>
              <w:br/>
              <w:t>от 17.12.2010 г.  № 1122н, объявлен распоряжением ОАО «РЖД» от 15.07.2011 г.  № 1553р (в ред. от 23.11.2017 № 805н)</w:t>
            </w:r>
          </w:p>
        </w:tc>
      </w:tr>
      <w:tr w:rsidR="00BA301F" w14:paraId="73223921" w14:textId="77777777">
        <w:trPr>
          <w:gridAfter w:val="1"/>
          <w:wAfter w:w="284" w:type="dxa"/>
          <w:trHeight w:val="1088"/>
        </w:trPr>
        <w:tc>
          <w:tcPr>
            <w:tcW w:w="9747" w:type="dxa"/>
          </w:tcPr>
          <w:p w14:paraId="5755015D"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Стандарт ОАО «РЖД» «Система управления охраной труда в ОАО «РЖД». Электрическая безопасность. Общие положения» , Распоряжение ОАО «РЖД» от 31.12.2015 г. № 3182р СТО РЖД 15.013-2015</w:t>
            </w:r>
          </w:p>
        </w:tc>
      </w:tr>
      <w:tr w:rsidR="00BA301F" w14:paraId="49792B91" w14:textId="77777777">
        <w:trPr>
          <w:gridAfter w:val="1"/>
          <w:wAfter w:w="284" w:type="dxa"/>
          <w:trHeight w:val="741"/>
        </w:trPr>
        <w:tc>
          <w:tcPr>
            <w:tcW w:w="9747" w:type="dxa"/>
          </w:tcPr>
          <w:p w14:paraId="02F699DB"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Стандарт ОАО РЖД «Система управления пожарной безопасностью в ОАО «РЖД». Организация обучения»,  Распоряжение ОАО «РЖД» от 12.01.2010 г.  №16р СТО РЖД 1.15.010-2009</w:t>
            </w:r>
          </w:p>
        </w:tc>
      </w:tr>
      <w:tr w:rsidR="00BA301F" w14:paraId="5436845C" w14:textId="77777777">
        <w:trPr>
          <w:gridAfter w:val="1"/>
          <w:wAfter w:w="284" w:type="dxa"/>
          <w:trHeight w:val="745"/>
        </w:trPr>
        <w:tc>
          <w:tcPr>
            <w:tcW w:w="9747" w:type="dxa"/>
          </w:tcPr>
          <w:p w14:paraId="48893EAE" w14:textId="77777777" w:rsidR="00BA301F" w:rsidRDefault="005F1629">
            <w:pPr>
              <w:pStyle w:val="ae"/>
              <w:numPr>
                <w:ilvl w:val="0"/>
                <w:numId w:val="2"/>
              </w:numPr>
              <w:autoSpaceDE/>
              <w:autoSpaceDN/>
              <w:adjustRightInd/>
              <w:spacing w:line="276" w:lineRule="auto"/>
              <w:ind w:left="0" w:right="317" w:firstLine="0"/>
              <w:jc w:val="both"/>
              <w:rPr>
                <w:sz w:val="28"/>
                <w:szCs w:val="28"/>
              </w:rPr>
            </w:pPr>
            <w:hyperlink r:id="rId10" w:history="1">
              <w:r w:rsidR="00B10ED6">
                <w:rPr>
                  <w:rStyle w:val="af3"/>
                  <w:color w:val="auto"/>
                  <w:sz w:val="28"/>
                  <w:szCs w:val="28"/>
                </w:rPr>
                <w:t>Распоряжение ОАО "РЖД" от 6 ноября 2013 г. N 2374р "Об утверждении Положения об организации в ОАО "РЖД" работы по системе информации "Работник на пути"</w:t>
              </w:r>
            </w:hyperlink>
          </w:p>
        </w:tc>
      </w:tr>
      <w:tr w:rsidR="00BA301F" w14:paraId="40C207D3" w14:textId="77777777">
        <w:trPr>
          <w:gridAfter w:val="1"/>
          <w:wAfter w:w="284" w:type="dxa"/>
          <w:trHeight w:val="888"/>
        </w:trPr>
        <w:tc>
          <w:tcPr>
            <w:tcW w:w="9747" w:type="dxa"/>
          </w:tcPr>
          <w:p w14:paraId="4A808D85" w14:textId="77777777" w:rsidR="00BA301F" w:rsidRDefault="00B10ED6">
            <w:pPr>
              <w:pStyle w:val="ae"/>
              <w:numPr>
                <w:ilvl w:val="0"/>
                <w:numId w:val="2"/>
              </w:numPr>
              <w:autoSpaceDE/>
              <w:autoSpaceDN/>
              <w:adjustRightInd/>
              <w:spacing w:line="276" w:lineRule="auto"/>
              <w:ind w:left="0" w:right="317" w:firstLine="0"/>
              <w:jc w:val="both"/>
              <w:rPr>
                <w:sz w:val="28"/>
                <w:szCs w:val="28"/>
              </w:rPr>
            </w:pPr>
            <w:r>
              <w:rPr>
                <w:sz w:val="28"/>
                <w:szCs w:val="28"/>
              </w:rPr>
              <w:t>Приказ Минтруда и социальной защиты РФ от 24.07.2013 г. № 328н «Об утверждении Правил по охране труда при эксплуатации электроустановок»</w:t>
            </w:r>
          </w:p>
        </w:tc>
      </w:tr>
      <w:tr w:rsidR="00BA301F" w14:paraId="6454CD8C" w14:textId="77777777">
        <w:tc>
          <w:tcPr>
            <w:tcW w:w="10031" w:type="dxa"/>
            <w:gridSpan w:val="2"/>
          </w:tcPr>
          <w:p w14:paraId="6EB301B1" w14:textId="77777777" w:rsidR="00BA301F" w:rsidRDefault="00B10ED6">
            <w:pPr>
              <w:pStyle w:val="af1"/>
              <w:numPr>
                <w:ilvl w:val="0"/>
                <w:numId w:val="2"/>
              </w:numPr>
              <w:autoSpaceDE w:val="0"/>
              <w:autoSpaceDN w:val="0"/>
              <w:adjustRightInd w:val="0"/>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Инструкция по охране труда для дежурного по переезд,  Распоряжение ОАО «РЖД»  от 16.12.2016 № 2562/р</w:t>
            </w:r>
          </w:p>
        </w:tc>
      </w:tr>
      <w:tr w:rsidR="00BA301F" w14:paraId="541EF7EF" w14:textId="77777777">
        <w:tc>
          <w:tcPr>
            <w:tcW w:w="10031" w:type="dxa"/>
            <w:gridSpan w:val="2"/>
          </w:tcPr>
          <w:p w14:paraId="245E6394" w14:textId="77777777" w:rsidR="00BA301F" w:rsidRDefault="00B10ED6">
            <w:pPr>
              <w:pStyle w:val="af1"/>
              <w:numPr>
                <w:ilvl w:val="0"/>
                <w:numId w:val="2"/>
              </w:numPr>
              <w:tabs>
                <w:tab w:val="left" w:pos="720"/>
              </w:tabs>
              <w:spacing w:after="0" w:line="276" w:lineRule="auto"/>
              <w:ind w:left="0" w:right="317" w:firstLine="0"/>
              <w:rPr>
                <w:rFonts w:ascii="Times New Roman" w:hAnsi="Times New Roman" w:cs="Times New Roman"/>
                <w:sz w:val="28"/>
                <w:szCs w:val="28"/>
              </w:rPr>
            </w:pPr>
            <w:r>
              <w:rPr>
                <w:rFonts w:ascii="Times New Roman" w:hAnsi="Times New Roman" w:cs="Times New Roman"/>
                <w:sz w:val="28"/>
                <w:szCs w:val="28"/>
              </w:rPr>
              <w:t>Инструкция по охране труда сигналиста подразделений инфраструктуры, Распоряжение ОАО «РЖД» от 9.01.2017 № 8/р</w:t>
            </w:r>
          </w:p>
        </w:tc>
      </w:tr>
      <w:tr w:rsidR="00BA301F" w14:paraId="6A4D134D" w14:textId="77777777">
        <w:tc>
          <w:tcPr>
            <w:tcW w:w="10031" w:type="dxa"/>
            <w:gridSpan w:val="2"/>
          </w:tcPr>
          <w:p w14:paraId="431A7D7E"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Инструкция по обеспечению безопасных условий труда при проведении ремонтно-путевых работ объектов инфраструктуры в тоннелях, Распоряжение ОАО «РЖД» от 02.06.2017  № 1071р</w:t>
            </w:r>
          </w:p>
        </w:tc>
      </w:tr>
      <w:tr w:rsidR="00BA301F" w14:paraId="2107A867" w14:textId="77777777">
        <w:tc>
          <w:tcPr>
            <w:tcW w:w="10031" w:type="dxa"/>
            <w:gridSpan w:val="2"/>
          </w:tcPr>
          <w:p w14:paraId="29EA6A95"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Инструкция по охране труда для монтера пути ОАО «РЖД», Распоряжение ОАО «РЖД» от 09.01.2018  № 5/р</w:t>
            </w:r>
          </w:p>
        </w:tc>
      </w:tr>
      <w:tr w:rsidR="00BA301F" w14:paraId="120807A4" w14:textId="77777777">
        <w:tc>
          <w:tcPr>
            <w:tcW w:w="10031" w:type="dxa"/>
            <w:gridSpan w:val="2"/>
          </w:tcPr>
          <w:p w14:paraId="3DD43BD4"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Инструкция по охране труда при погрузочно-разгрузочных работах с деревянными и железобетонными шпалами, Распоряжение ОАО «РЖД» от 26.03.2020 г.  № 683/р</w:t>
            </w:r>
          </w:p>
        </w:tc>
      </w:tr>
      <w:tr w:rsidR="00BA301F" w14:paraId="4CF2C7E6" w14:textId="77777777">
        <w:tc>
          <w:tcPr>
            <w:tcW w:w="10031" w:type="dxa"/>
            <w:gridSpan w:val="2"/>
          </w:tcPr>
          <w:p w14:paraId="5919C6F7"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Инструкция по охране труда для работы со средствами малой механизации, Распоряжение ОАО «РЖД» от 31.12.2015 г. № 3220р (действует до 01.01.2021 г.)</w:t>
            </w:r>
          </w:p>
        </w:tc>
      </w:tr>
    </w:tbl>
    <w:p w14:paraId="18EB980D" w14:textId="77777777" w:rsidR="00BA301F" w:rsidRDefault="00B10ED6">
      <w:pPr>
        <w:spacing w:after="0" w:line="276" w:lineRule="auto"/>
        <w:ind w:left="76"/>
        <w:contextualSpacing/>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3.2.3 Перечень профессиональных баз данных и информационных справочных систем</w:t>
      </w:r>
    </w:p>
    <w:p w14:paraId="2134E7DE" w14:textId="77777777" w:rsidR="00BA301F" w:rsidRDefault="00B10ED6">
      <w:pPr>
        <w:pStyle w:val="af1"/>
        <w:numPr>
          <w:ilvl w:val="0"/>
          <w:numId w:val="3"/>
        </w:numPr>
        <w:tabs>
          <w:tab w:val="left" w:pos="284"/>
        </w:tabs>
        <w:autoSpaceDE w:val="0"/>
        <w:autoSpaceDN w:val="0"/>
        <w:adjustRightInd w:val="0"/>
        <w:spacing w:after="0" w:line="276"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Информационный портал по охране труда в России: </w:t>
      </w:r>
      <w:hyperlink r:id="rId11" w:history="1">
        <w:r>
          <w:rPr>
            <w:rStyle w:val="a4"/>
            <w:rFonts w:ascii="Times New Roman" w:hAnsi="Times New Roman" w:cs="Times New Roman"/>
            <w:sz w:val="28"/>
            <w:szCs w:val="28"/>
          </w:rPr>
          <w:t>https://ohranatruda.ru/</w:t>
        </w:r>
      </w:hyperlink>
    </w:p>
    <w:p w14:paraId="05AFEB85" w14:textId="77777777" w:rsidR="00BA301F" w:rsidRDefault="00B10ED6">
      <w:pPr>
        <w:pStyle w:val="af1"/>
        <w:numPr>
          <w:ilvl w:val="0"/>
          <w:numId w:val="3"/>
        </w:numPr>
        <w:tabs>
          <w:tab w:val="left" w:pos="284"/>
        </w:tabs>
        <w:autoSpaceDE w:val="0"/>
        <w:autoSpaceDN w:val="0"/>
        <w:adjustRightInd w:val="0"/>
        <w:spacing w:after="0" w:line="276"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Законодательство, нормативные документы «КонсультантПлюс»:  http://www.consultant.ru/</w:t>
      </w:r>
    </w:p>
    <w:p w14:paraId="48EB05D0" w14:textId="77777777" w:rsidR="00BA301F" w:rsidRDefault="00B10ED6">
      <w:pPr>
        <w:pStyle w:val="af1"/>
        <w:numPr>
          <w:ilvl w:val="0"/>
          <w:numId w:val="3"/>
        </w:numPr>
        <w:tabs>
          <w:tab w:val="left" w:pos="284"/>
          <w:tab w:val="left" w:pos="426"/>
        </w:tabs>
        <w:autoSpaceDE w:val="0"/>
        <w:autoSpaceDN w:val="0"/>
        <w:adjustRightInd w:val="0"/>
        <w:spacing w:after="0" w:line="276" w:lineRule="auto"/>
        <w:ind w:left="0" w:firstLine="0"/>
        <w:jc w:val="both"/>
      </w:pPr>
      <w:r>
        <w:rPr>
          <w:rFonts w:ascii="Times New Roman" w:hAnsi="Times New Roman" w:cs="Times New Roman"/>
          <w:color w:val="000000"/>
          <w:sz w:val="28"/>
          <w:szCs w:val="28"/>
        </w:rPr>
        <w:t xml:space="preserve">ЭБС </w:t>
      </w:r>
      <w:hyperlink r:id="rId12" w:history="1">
        <w:r>
          <w:rPr>
            <w:rStyle w:val="a4"/>
            <w:rFonts w:ascii="Times New Roman" w:hAnsi="Times New Roman" w:cs="Times New Roman"/>
            <w:sz w:val="28"/>
            <w:szCs w:val="28"/>
          </w:rPr>
          <w:t>https://umczdt.ru/books/</w:t>
        </w:r>
      </w:hyperlink>
    </w:p>
    <w:p w14:paraId="7B4AD4C0" w14:textId="77777777" w:rsidR="00BA301F" w:rsidRDefault="00BA301F"/>
    <w:p w14:paraId="00D0C1F0" w14:textId="77777777" w:rsidR="00BA301F" w:rsidRDefault="00B10ED6">
      <w:pPr>
        <w:jc w:val="center"/>
        <w:rPr>
          <w:rFonts w:ascii="Times New Roman" w:hAnsi="Times New Roman" w:cs="Times New Roman"/>
          <w:b/>
          <w:sz w:val="28"/>
          <w:szCs w:val="28"/>
        </w:rPr>
      </w:pPr>
      <w:r>
        <w:rPr>
          <w:rFonts w:ascii="Times New Roman" w:hAnsi="Times New Roman" w:cs="Times New Roman"/>
          <w:b/>
          <w:sz w:val="28"/>
          <w:szCs w:val="28"/>
        </w:rPr>
        <w:lastRenderedPageBreak/>
        <w:t>4. КОНТРОЛЬ И ОЦЕНКА РЕЗУЛЬТАТОВ ОСВОЕНИЯ УЧЕБНОЙ ДИСЦИПЛИНЫ</w:t>
      </w:r>
    </w:p>
    <w:p w14:paraId="63ACD526" w14:textId="77777777" w:rsidR="00BA301F" w:rsidRDefault="00B10ED6">
      <w:pPr>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Контроль и оценка результатов освоения учебной дисциплины</w:t>
      </w:r>
      <w:r>
        <w:rPr>
          <w:rFonts w:ascii="Times New Roman" w:eastAsia="Times New Roman" w:hAnsi="Times New Roman" w:cs="Times New Roman"/>
          <w:sz w:val="28"/>
          <w:szCs w:val="28"/>
          <w:lang w:eastAsia="ru-RU"/>
        </w:rPr>
        <w:t xml:space="preserve"> осуществляется преподавателем в процессе проведения теоретических и практических занятий, тестирования, а также выполнения обучающимися индивидуальных занятий. Промежуточная аттестация в форме экзамена.</w:t>
      </w:r>
    </w:p>
    <w:tbl>
      <w:tblPr>
        <w:tblW w:w="97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969"/>
        <w:gridCol w:w="2223"/>
        <w:gridCol w:w="17"/>
      </w:tblGrid>
      <w:tr w:rsidR="00BA301F" w14:paraId="23905339" w14:textId="77777777">
        <w:trPr>
          <w:trHeight w:val="81"/>
        </w:trPr>
        <w:tc>
          <w:tcPr>
            <w:tcW w:w="3544" w:type="dxa"/>
          </w:tcPr>
          <w:p w14:paraId="7879FF26"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Результаты обучения</w:t>
            </w:r>
          </w:p>
          <w:p w14:paraId="7B3E5321"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(У,З, ОК/ПК, ЛР)</w:t>
            </w:r>
          </w:p>
        </w:tc>
        <w:tc>
          <w:tcPr>
            <w:tcW w:w="3969" w:type="dxa"/>
          </w:tcPr>
          <w:p w14:paraId="210822C9"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Показатели оценки результатов</w:t>
            </w:r>
          </w:p>
        </w:tc>
        <w:tc>
          <w:tcPr>
            <w:tcW w:w="2240" w:type="dxa"/>
            <w:gridSpan w:val="2"/>
          </w:tcPr>
          <w:p w14:paraId="502B2DFE"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 Формы и методы  контроля и оценки результатов обучения</w:t>
            </w:r>
          </w:p>
        </w:tc>
      </w:tr>
      <w:tr w:rsidR="00BA301F" w14:paraId="33EF875D" w14:textId="77777777">
        <w:trPr>
          <w:gridAfter w:val="1"/>
          <w:wAfter w:w="17" w:type="dxa"/>
          <w:trHeight w:val="551"/>
        </w:trPr>
        <w:tc>
          <w:tcPr>
            <w:tcW w:w="3544" w:type="dxa"/>
          </w:tcPr>
          <w:p w14:paraId="72D58566" w14:textId="77777777" w:rsidR="00BA301F" w:rsidRDefault="00B10ED6">
            <w:pPr>
              <w:autoSpaceDE w:val="0"/>
              <w:autoSpaceDN w:val="0"/>
              <w:adjustRightInd w:val="0"/>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 xml:space="preserve">У1 - </w:t>
            </w:r>
            <w:r>
              <w:rPr>
                <w:rFonts w:ascii="Times New Roman" w:hAnsi="Times New Roman" w:cs="Times New Roman"/>
                <w:color w:val="000000"/>
                <w:sz w:val="24"/>
                <w:szCs w:val="24"/>
              </w:rPr>
              <w:t>оказывать первую помощь пострадавшим</w:t>
            </w:r>
          </w:p>
        </w:tc>
        <w:tc>
          <w:tcPr>
            <w:tcW w:w="3969" w:type="dxa"/>
          </w:tcPr>
          <w:p w14:paraId="046B9624" w14:textId="77777777" w:rsidR="00BA301F" w:rsidRDefault="00B10ED6">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Уметь оказывать первую помощь пострадавшим от несчастных случаев, способы транспортировки пострадавших, порядок действий при несчастном случае на производстве.</w:t>
            </w:r>
          </w:p>
        </w:tc>
        <w:tc>
          <w:tcPr>
            <w:tcW w:w="2223" w:type="dxa"/>
            <w:vMerge w:val="restart"/>
          </w:tcPr>
          <w:p w14:paraId="2E6B8EC3"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устный опрос по темам;</w:t>
            </w:r>
          </w:p>
          <w:p w14:paraId="6F50A4B5"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ответы на контрольные вопросы;</w:t>
            </w:r>
          </w:p>
          <w:p w14:paraId="03CB93BE"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выполнение индивидуальных заданий (сообщений, презентаций, рефератов).</w:t>
            </w:r>
          </w:p>
        </w:tc>
      </w:tr>
      <w:tr w:rsidR="00BA301F" w14:paraId="697BF06B" w14:textId="77777777">
        <w:trPr>
          <w:gridAfter w:val="1"/>
          <w:wAfter w:w="17" w:type="dxa"/>
          <w:trHeight w:val="841"/>
        </w:trPr>
        <w:tc>
          <w:tcPr>
            <w:tcW w:w="3544" w:type="dxa"/>
          </w:tcPr>
          <w:p w14:paraId="0728BC20" w14:textId="77777777" w:rsidR="00BA301F" w:rsidRDefault="00B10ED6">
            <w:pPr>
              <w:spacing w:after="0" w:line="240" w:lineRule="auto"/>
              <w:ind w:left="33"/>
              <w:rPr>
                <w:rFonts w:ascii="Times New Roman" w:hAnsi="Times New Roman" w:cs="Times New Roman"/>
                <w:sz w:val="24"/>
                <w:szCs w:val="24"/>
              </w:rPr>
            </w:pPr>
            <w:r>
              <w:rPr>
                <w:rFonts w:ascii="Times New Roman" w:hAnsi="Times New Roman" w:cs="Times New Roman"/>
                <w:sz w:val="24"/>
                <w:szCs w:val="24"/>
              </w:rPr>
              <w:t xml:space="preserve">У2 - </w:t>
            </w:r>
            <w:r>
              <w:rPr>
                <w:rFonts w:ascii="Times New Roman" w:hAnsi="Times New Roman" w:cs="Times New Roman"/>
                <w:color w:val="000000"/>
                <w:sz w:val="24"/>
                <w:szCs w:val="24"/>
              </w:rPr>
              <w:t>проводить анализ травмоопасных и вредных факторов в сфере производственной деятельности</w:t>
            </w:r>
          </w:p>
        </w:tc>
        <w:tc>
          <w:tcPr>
            <w:tcW w:w="3969" w:type="dxa"/>
          </w:tcPr>
          <w:p w14:paraId="40C5DA16" w14:textId="77777777" w:rsidR="00BA301F" w:rsidRDefault="00B10ED6">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Свободное ориентирование в существующей классификации вредных и опасных факторов по профессии, методах защиты от них, заполнение документации.</w:t>
            </w:r>
          </w:p>
        </w:tc>
        <w:tc>
          <w:tcPr>
            <w:tcW w:w="2223" w:type="dxa"/>
            <w:vMerge/>
          </w:tcPr>
          <w:p w14:paraId="014C5C42" w14:textId="77777777" w:rsidR="00BA301F" w:rsidRDefault="00BA301F">
            <w:pPr>
              <w:spacing w:after="0" w:line="240" w:lineRule="auto"/>
              <w:rPr>
                <w:rFonts w:ascii="Times New Roman" w:hAnsi="Times New Roman" w:cs="Times New Roman"/>
                <w:bCs/>
                <w:iCs/>
                <w:sz w:val="24"/>
                <w:szCs w:val="24"/>
              </w:rPr>
            </w:pPr>
          </w:p>
        </w:tc>
      </w:tr>
      <w:tr w:rsidR="00BA301F" w14:paraId="07B1E430" w14:textId="77777777">
        <w:trPr>
          <w:gridAfter w:val="1"/>
          <w:wAfter w:w="17" w:type="dxa"/>
          <w:trHeight w:val="841"/>
        </w:trPr>
        <w:tc>
          <w:tcPr>
            <w:tcW w:w="3544" w:type="dxa"/>
          </w:tcPr>
          <w:p w14:paraId="52C32BA9" w14:textId="77777777" w:rsidR="00BA301F" w:rsidRDefault="00B10ED6">
            <w:pPr>
              <w:spacing w:after="0" w:line="240" w:lineRule="auto"/>
              <w:ind w:left="33"/>
              <w:rPr>
                <w:rFonts w:ascii="Times New Roman" w:hAnsi="Times New Roman" w:cs="Times New Roman"/>
                <w:sz w:val="24"/>
                <w:szCs w:val="24"/>
              </w:rPr>
            </w:pPr>
            <w:r>
              <w:rPr>
                <w:rFonts w:ascii="Times New Roman" w:hAnsi="Times New Roman" w:cs="Times New Roman"/>
                <w:sz w:val="24"/>
                <w:szCs w:val="24"/>
              </w:rPr>
              <w:t xml:space="preserve">У3 - </w:t>
            </w:r>
            <w:r>
              <w:rPr>
                <w:rFonts w:ascii="Times New Roman" w:hAnsi="Times New Roman" w:cs="Times New Roman"/>
                <w:color w:val="000000"/>
                <w:sz w:val="24"/>
                <w:szCs w:val="24"/>
              </w:rPr>
              <w:t>проводить производственный инструктаж рабочих</w:t>
            </w:r>
          </w:p>
        </w:tc>
        <w:tc>
          <w:tcPr>
            <w:tcW w:w="3969" w:type="dxa"/>
            <w:vMerge w:val="restart"/>
          </w:tcPr>
          <w:p w14:paraId="246EE231" w14:textId="77777777" w:rsidR="00BA301F" w:rsidRDefault="00B10ED6">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программы проведения инструктажей, заполнение документации, проведение производственного контроля в профессиональной деятельности, оформление работы. Ведение документации (журналов, бланков, форм), правильность оформления, разработка мероприятий</w:t>
            </w:r>
          </w:p>
        </w:tc>
        <w:tc>
          <w:tcPr>
            <w:tcW w:w="2223" w:type="dxa"/>
            <w:vMerge w:val="restart"/>
          </w:tcPr>
          <w:p w14:paraId="4CE82593"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устный опрос по темам;- ответы на контрольные вопросы;</w:t>
            </w:r>
          </w:p>
          <w:p w14:paraId="00F665F4"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выполнение индивидуальных заданий (сообщений, презентаций, рефератов).</w:t>
            </w:r>
          </w:p>
        </w:tc>
      </w:tr>
      <w:tr w:rsidR="00BA301F" w14:paraId="4A384AF3" w14:textId="77777777">
        <w:trPr>
          <w:gridAfter w:val="1"/>
          <w:wAfter w:w="17" w:type="dxa"/>
          <w:trHeight w:val="841"/>
        </w:trPr>
        <w:tc>
          <w:tcPr>
            <w:tcW w:w="3544" w:type="dxa"/>
          </w:tcPr>
          <w:p w14:paraId="4E8BAECC" w14:textId="77777777" w:rsidR="00BA301F" w:rsidRDefault="00B10ED6">
            <w:pPr>
              <w:spacing w:after="0" w:line="240" w:lineRule="auto"/>
              <w:ind w:left="33"/>
              <w:rPr>
                <w:rFonts w:ascii="Times New Roman" w:hAnsi="Times New Roman" w:cs="Times New Roman"/>
                <w:sz w:val="24"/>
                <w:szCs w:val="24"/>
              </w:rPr>
            </w:pPr>
            <w:r>
              <w:rPr>
                <w:rFonts w:ascii="Times New Roman" w:hAnsi="Times New Roman" w:cs="Times New Roman"/>
                <w:sz w:val="24"/>
                <w:szCs w:val="24"/>
              </w:rPr>
              <w:t xml:space="preserve">У4 - </w:t>
            </w:r>
            <w:r>
              <w:rPr>
                <w:rFonts w:ascii="Times New Roman" w:hAnsi="Times New Roman" w:cs="Times New Roman"/>
                <w:color w:val="000000"/>
                <w:sz w:val="24"/>
                <w:szCs w:val="24"/>
              </w:rPr>
              <w:t>осуществлять контроль над соблюдением правил охраны труда, техники безопасности и производственной санитарии</w:t>
            </w:r>
          </w:p>
        </w:tc>
        <w:tc>
          <w:tcPr>
            <w:tcW w:w="3969" w:type="dxa"/>
            <w:vMerge/>
          </w:tcPr>
          <w:p w14:paraId="5FBDB7A3" w14:textId="77777777" w:rsidR="00BA301F" w:rsidRDefault="00BA301F">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14:paraId="0C3AE38D" w14:textId="77777777" w:rsidR="00BA301F" w:rsidRDefault="00BA301F">
            <w:pPr>
              <w:spacing w:after="0" w:line="240" w:lineRule="auto"/>
              <w:rPr>
                <w:rFonts w:ascii="Times New Roman" w:hAnsi="Times New Roman" w:cs="Times New Roman"/>
                <w:bCs/>
                <w:iCs/>
                <w:sz w:val="24"/>
                <w:szCs w:val="24"/>
              </w:rPr>
            </w:pPr>
          </w:p>
        </w:tc>
      </w:tr>
      <w:tr w:rsidR="00BA301F" w14:paraId="55556B20" w14:textId="77777777">
        <w:trPr>
          <w:gridAfter w:val="1"/>
          <w:wAfter w:w="17" w:type="dxa"/>
          <w:trHeight w:val="131"/>
        </w:trPr>
        <w:tc>
          <w:tcPr>
            <w:tcW w:w="3544" w:type="dxa"/>
          </w:tcPr>
          <w:p w14:paraId="6CA024FD" w14:textId="77777777" w:rsidR="00BA301F" w:rsidRDefault="00B10ED6">
            <w:pPr>
              <w:spacing w:after="0" w:line="240" w:lineRule="auto"/>
              <w:ind w:left="33"/>
              <w:rPr>
                <w:rFonts w:ascii="Times New Roman" w:hAnsi="Times New Roman" w:cs="Times New Roman"/>
                <w:sz w:val="24"/>
                <w:szCs w:val="24"/>
              </w:rPr>
            </w:pPr>
            <w:r>
              <w:rPr>
                <w:rFonts w:ascii="Times New Roman" w:hAnsi="Times New Roman" w:cs="Times New Roman"/>
                <w:sz w:val="24"/>
                <w:szCs w:val="24"/>
              </w:rPr>
              <w:t xml:space="preserve">З1 - </w:t>
            </w:r>
            <w:r>
              <w:rPr>
                <w:rFonts w:ascii="Times New Roman" w:hAnsi="Times New Roman" w:cs="Times New Roman"/>
                <w:color w:val="000000"/>
                <w:sz w:val="24"/>
                <w:szCs w:val="24"/>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в транспортных организациях</w:t>
            </w:r>
          </w:p>
        </w:tc>
        <w:tc>
          <w:tcPr>
            <w:tcW w:w="3969" w:type="dxa"/>
          </w:tcPr>
          <w:p w14:paraId="56B80082" w14:textId="77777777" w:rsidR="00BA301F" w:rsidRDefault="00B10ED6">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Свободное ориентирование в действующем законодательстве в области охраны труда РФ,</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нормативных документах  и локально-нормативных актах предприятий РЖД по охране труда и производственной санитарии. </w:t>
            </w:r>
            <w:r>
              <w:rPr>
                <w:rFonts w:ascii="Times New Roman" w:hAnsi="Times New Roman" w:cs="Times New Roman"/>
                <w:sz w:val="24"/>
                <w:szCs w:val="24"/>
              </w:rPr>
              <w:t>Систематизация знаний по обеспечению безопасных условий труда и приемов выполнения работы по профессии.</w:t>
            </w:r>
          </w:p>
        </w:tc>
        <w:tc>
          <w:tcPr>
            <w:tcW w:w="2223" w:type="dxa"/>
          </w:tcPr>
          <w:p w14:paraId="6BF86C24"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устный опрос по темам;</w:t>
            </w:r>
          </w:p>
          <w:p w14:paraId="34599704"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ответы на контрольные вопросы;</w:t>
            </w:r>
          </w:p>
          <w:p w14:paraId="6C034AB1"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выполнение индивидуальных заданий (сообщений, презентаций, рефератов).</w:t>
            </w:r>
          </w:p>
        </w:tc>
      </w:tr>
      <w:tr w:rsidR="00BA301F" w14:paraId="0E3AF1B2" w14:textId="77777777">
        <w:trPr>
          <w:gridAfter w:val="1"/>
          <w:wAfter w:w="17" w:type="dxa"/>
          <w:trHeight w:val="273"/>
        </w:trPr>
        <w:tc>
          <w:tcPr>
            <w:tcW w:w="3544" w:type="dxa"/>
          </w:tcPr>
          <w:p w14:paraId="48FB8A29" w14:textId="77777777" w:rsidR="00BA301F" w:rsidRDefault="00B10ED6">
            <w:pPr>
              <w:pStyle w:val="ae"/>
            </w:pPr>
            <w:r>
              <w:t xml:space="preserve">ОК 01 Выбирать способы решения задач профессиональной деятельности применительно к </w:t>
            </w:r>
            <w:r>
              <w:lastRenderedPageBreak/>
              <w:t>различным контекстам;</w:t>
            </w:r>
          </w:p>
        </w:tc>
        <w:tc>
          <w:tcPr>
            <w:tcW w:w="3969" w:type="dxa"/>
            <w:vMerge w:val="restart"/>
          </w:tcPr>
          <w:p w14:paraId="74F01112" w14:textId="77777777" w:rsidR="00BA301F" w:rsidRDefault="00B10ED6">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Владение основными знаниями по профессиональной деятельности, понимание важности изучения нормативной и технической </w:t>
            </w:r>
            <w:r>
              <w:rPr>
                <w:rFonts w:ascii="Times New Roman" w:hAnsi="Times New Roman" w:cs="Times New Roman"/>
                <w:color w:val="000000"/>
                <w:sz w:val="24"/>
                <w:szCs w:val="24"/>
              </w:rPr>
              <w:lastRenderedPageBreak/>
              <w:t>документации.</w:t>
            </w:r>
          </w:p>
          <w:p w14:paraId="38CBD900" w14:textId="77777777" w:rsidR="00BA301F" w:rsidRDefault="00B10ED6">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Анализ профессиональной деятельности, поиск решений, выбор нормативной документации и умение ей пользоваться, определение оптимальных способов рационального использования технических средств. Предотвращение нестандартных ситуаций, путем изучения технологии работы подразделений железнодорожного транспорта, изучения возможных неисправностей подвижного состава. </w:t>
            </w:r>
          </w:p>
        </w:tc>
        <w:tc>
          <w:tcPr>
            <w:tcW w:w="2223" w:type="dxa"/>
            <w:vMerge w:val="restart"/>
          </w:tcPr>
          <w:p w14:paraId="7F509968"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lastRenderedPageBreak/>
              <w:t>- устный опрос по темам;</w:t>
            </w:r>
          </w:p>
          <w:p w14:paraId="521A24C4"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защита практических </w:t>
            </w:r>
            <w:r>
              <w:rPr>
                <w:rFonts w:ascii="Times New Roman" w:hAnsi="Times New Roman" w:cs="Times New Roman"/>
                <w:bCs/>
                <w:iCs/>
                <w:sz w:val="24"/>
                <w:szCs w:val="24"/>
              </w:rPr>
              <w:lastRenderedPageBreak/>
              <w:t>занятий;</w:t>
            </w:r>
          </w:p>
          <w:p w14:paraId="500141F4"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ответы на контрольные вопросы;</w:t>
            </w:r>
          </w:p>
          <w:p w14:paraId="5B4C03CF"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выполнение индивидуальных заданий (сообщений, презентаций, рефератов).</w:t>
            </w:r>
          </w:p>
        </w:tc>
      </w:tr>
      <w:tr w:rsidR="00BA301F" w14:paraId="2D446776" w14:textId="77777777">
        <w:trPr>
          <w:gridAfter w:val="1"/>
          <w:wAfter w:w="17" w:type="dxa"/>
          <w:trHeight w:val="841"/>
        </w:trPr>
        <w:tc>
          <w:tcPr>
            <w:tcW w:w="3544" w:type="dxa"/>
          </w:tcPr>
          <w:p w14:paraId="0656F6CF" w14:textId="77777777" w:rsidR="00BA301F" w:rsidRDefault="00B10ED6">
            <w:pPr>
              <w:pStyle w:val="ae"/>
            </w:pPr>
            <w:r>
              <w:lastRenderedPageBreak/>
              <w:t xml:space="preserve">ОК 02 </w:t>
            </w:r>
            <w:r>
              <w:rPr>
                <w:rFonts w:eastAsia="Times New Roman"/>
                <w:color w:val="00000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t>;</w:t>
            </w:r>
          </w:p>
        </w:tc>
        <w:tc>
          <w:tcPr>
            <w:tcW w:w="3969" w:type="dxa"/>
            <w:vMerge/>
          </w:tcPr>
          <w:p w14:paraId="51471F11" w14:textId="77777777" w:rsidR="00BA301F" w:rsidRDefault="00BA301F">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14:paraId="307FAE09" w14:textId="77777777" w:rsidR="00BA301F" w:rsidRDefault="00BA301F">
            <w:pPr>
              <w:spacing w:after="0" w:line="240" w:lineRule="auto"/>
              <w:rPr>
                <w:rFonts w:ascii="Times New Roman" w:hAnsi="Times New Roman" w:cs="Times New Roman"/>
                <w:bCs/>
                <w:iCs/>
                <w:sz w:val="24"/>
                <w:szCs w:val="24"/>
              </w:rPr>
            </w:pPr>
          </w:p>
        </w:tc>
      </w:tr>
      <w:tr w:rsidR="00BA301F" w14:paraId="5B25E070" w14:textId="77777777">
        <w:trPr>
          <w:gridAfter w:val="1"/>
          <w:wAfter w:w="17" w:type="dxa"/>
          <w:trHeight w:val="841"/>
        </w:trPr>
        <w:tc>
          <w:tcPr>
            <w:tcW w:w="3544" w:type="dxa"/>
          </w:tcPr>
          <w:p w14:paraId="3441EBB1" w14:textId="77777777" w:rsidR="00BA301F" w:rsidRDefault="00B10ED6">
            <w:pPr>
              <w:pStyle w:val="ae"/>
            </w:pPr>
            <w:r>
              <w:t xml:space="preserve">ОК 03 </w:t>
            </w:r>
            <w:r>
              <w:rPr>
                <w:rFonts w:eastAsia="Times New Roman"/>
                <w:color w:val="00000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t>;</w:t>
            </w:r>
          </w:p>
        </w:tc>
        <w:tc>
          <w:tcPr>
            <w:tcW w:w="3969" w:type="dxa"/>
            <w:vMerge/>
          </w:tcPr>
          <w:p w14:paraId="5FFBA643" w14:textId="77777777" w:rsidR="00BA301F" w:rsidRDefault="00BA301F">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14:paraId="542644AF" w14:textId="77777777" w:rsidR="00BA301F" w:rsidRDefault="00BA301F">
            <w:pPr>
              <w:spacing w:after="0" w:line="240" w:lineRule="auto"/>
              <w:rPr>
                <w:rFonts w:ascii="Times New Roman" w:hAnsi="Times New Roman" w:cs="Times New Roman"/>
                <w:bCs/>
                <w:iCs/>
                <w:sz w:val="24"/>
                <w:szCs w:val="24"/>
              </w:rPr>
            </w:pPr>
          </w:p>
        </w:tc>
      </w:tr>
      <w:tr w:rsidR="00BA301F" w14:paraId="6BAE552F" w14:textId="77777777">
        <w:trPr>
          <w:gridAfter w:val="1"/>
          <w:wAfter w:w="17" w:type="dxa"/>
          <w:trHeight w:val="841"/>
        </w:trPr>
        <w:tc>
          <w:tcPr>
            <w:tcW w:w="3544" w:type="dxa"/>
          </w:tcPr>
          <w:p w14:paraId="572013FC" w14:textId="77777777" w:rsidR="00BA301F" w:rsidRDefault="00B10ED6">
            <w:pPr>
              <w:pStyle w:val="ae"/>
            </w:pPr>
            <w:r>
              <w:t xml:space="preserve">ОК 04 </w:t>
            </w:r>
            <w:r>
              <w:rPr>
                <w:rFonts w:eastAsia="Times New Roman"/>
                <w:color w:val="000000"/>
                <w:lang w:eastAsia="ru-RU"/>
              </w:rPr>
              <w:t>Эффективно взаимодействовать и работать в коллективе и команде</w:t>
            </w:r>
            <w:r>
              <w:t>;</w:t>
            </w:r>
          </w:p>
        </w:tc>
        <w:tc>
          <w:tcPr>
            <w:tcW w:w="3969" w:type="dxa"/>
            <w:vMerge w:val="restart"/>
            <w:vAlign w:val="center"/>
          </w:tcPr>
          <w:p w14:paraId="04AB8896" w14:textId="77777777" w:rsidR="00BA301F" w:rsidRDefault="00B10ED6">
            <w:pPr>
              <w:shd w:val="clear" w:color="auto" w:fill="FFFFFF"/>
              <w:tabs>
                <w:tab w:val="left" w:pos="440"/>
              </w:tabs>
              <w:spacing w:after="0" w:line="240" w:lineRule="auto"/>
              <w:ind w:left="71"/>
              <w:jc w:val="center"/>
              <w:rPr>
                <w:rFonts w:ascii="Times New Roman" w:hAnsi="Times New Roman" w:cs="Times New Roman"/>
                <w:color w:val="000000"/>
                <w:sz w:val="24"/>
                <w:szCs w:val="24"/>
              </w:rPr>
            </w:pPr>
            <w:r>
              <w:rPr>
                <w:rFonts w:ascii="Times New Roman" w:hAnsi="Times New Roman" w:cs="Times New Roman"/>
                <w:color w:val="000000"/>
                <w:sz w:val="24"/>
                <w:szCs w:val="24"/>
              </w:rPr>
              <w:t>Свободное ориентирование в действующих нормативных документах, автоматизированных системах, анализ информации, принятие решений, выполнение инструкций.</w:t>
            </w:r>
            <w:r>
              <w:rPr>
                <w:sz w:val="24"/>
                <w:szCs w:val="24"/>
                <w:lang w:eastAsia="ru-RU"/>
              </w:rPr>
              <w:t xml:space="preserve"> </w:t>
            </w:r>
            <w:r>
              <w:rPr>
                <w:rStyle w:val="110"/>
                <w:sz w:val="24"/>
                <w:szCs w:val="24"/>
                <w:lang w:eastAsia="ru-RU"/>
              </w:rPr>
              <w:t>Использование информационно</w:t>
            </w:r>
            <w:r>
              <w:rPr>
                <w:rStyle w:val="110"/>
                <w:sz w:val="24"/>
                <w:szCs w:val="24"/>
                <w:lang w:eastAsia="ru-RU"/>
              </w:rPr>
              <w:softHyphen/>
              <w:t>коммуникационных технологий для решения профессиональных задач.</w:t>
            </w:r>
          </w:p>
          <w:p w14:paraId="43A39465" w14:textId="77777777" w:rsidR="00BA301F" w:rsidRDefault="00B10ED6">
            <w:pPr>
              <w:pStyle w:val="3"/>
              <w:spacing w:after="0" w:line="240" w:lineRule="auto"/>
              <w:ind w:firstLine="102"/>
              <w:jc w:val="both"/>
              <w:rPr>
                <w:rFonts w:ascii="Times New Roman" w:hAnsi="Times New Roman" w:cs="Times New Roman"/>
                <w:color w:val="000000"/>
                <w:sz w:val="24"/>
                <w:szCs w:val="24"/>
              </w:rPr>
            </w:pPr>
            <w:r>
              <w:rPr>
                <w:rStyle w:val="110"/>
                <w:sz w:val="24"/>
                <w:szCs w:val="24"/>
                <w:lang w:eastAsia="ru-RU"/>
              </w:rPr>
              <w:t>взаимодействие с обучающимися и преподавателями в ходе обучения, умение принимать совместные обоснованные решения, в том числе в нестандартных ситуациях.</w:t>
            </w:r>
          </w:p>
        </w:tc>
        <w:tc>
          <w:tcPr>
            <w:tcW w:w="2223" w:type="dxa"/>
            <w:vMerge w:val="restart"/>
            <w:vAlign w:val="center"/>
          </w:tcPr>
          <w:p w14:paraId="7580BF7A" w14:textId="77777777" w:rsidR="00BA301F" w:rsidRDefault="00B10ED6">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устный опрос по темам; - защита практических занятий; - ответы на контрольные вопросы;</w:t>
            </w:r>
          </w:p>
          <w:p w14:paraId="673EB4E3" w14:textId="77777777" w:rsidR="00BA301F" w:rsidRDefault="00B10ED6">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выполнение индивидуальных заданий (сообщений, презентаций, рефератов).</w:t>
            </w:r>
          </w:p>
        </w:tc>
      </w:tr>
      <w:tr w:rsidR="00BA301F" w14:paraId="49E6A725" w14:textId="77777777">
        <w:trPr>
          <w:gridAfter w:val="1"/>
          <w:wAfter w:w="17" w:type="dxa"/>
          <w:trHeight w:val="841"/>
        </w:trPr>
        <w:tc>
          <w:tcPr>
            <w:tcW w:w="3544" w:type="dxa"/>
          </w:tcPr>
          <w:p w14:paraId="1A06DB6C" w14:textId="77777777" w:rsidR="00BA301F" w:rsidRDefault="00B10ED6">
            <w:pPr>
              <w:pStyle w:val="ae"/>
            </w:pPr>
            <w:r>
              <w:t xml:space="preserve">ОК 05 </w:t>
            </w:r>
            <w:r>
              <w:rPr>
                <w:rFonts w:eastAsia="Times New Roman"/>
                <w:color w:val="000000"/>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t>;</w:t>
            </w:r>
          </w:p>
        </w:tc>
        <w:tc>
          <w:tcPr>
            <w:tcW w:w="3969" w:type="dxa"/>
            <w:vMerge/>
          </w:tcPr>
          <w:p w14:paraId="141C6EB7" w14:textId="77777777" w:rsidR="00BA301F" w:rsidRDefault="00BA301F">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14:paraId="21D029F7" w14:textId="77777777" w:rsidR="00BA301F" w:rsidRDefault="00BA301F">
            <w:pPr>
              <w:spacing w:after="0" w:line="240" w:lineRule="auto"/>
              <w:rPr>
                <w:rFonts w:ascii="Times New Roman" w:hAnsi="Times New Roman" w:cs="Times New Roman"/>
                <w:bCs/>
                <w:iCs/>
                <w:sz w:val="24"/>
                <w:szCs w:val="24"/>
              </w:rPr>
            </w:pPr>
          </w:p>
        </w:tc>
      </w:tr>
      <w:tr w:rsidR="00BA301F" w14:paraId="1F4DFCD8" w14:textId="77777777">
        <w:trPr>
          <w:gridAfter w:val="1"/>
          <w:wAfter w:w="17" w:type="dxa"/>
          <w:trHeight w:val="841"/>
        </w:trPr>
        <w:tc>
          <w:tcPr>
            <w:tcW w:w="3544" w:type="dxa"/>
          </w:tcPr>
          <w:p w14:paraId="30A71C0C" w14:textId="77777777" w:rsidR="00BA301F" w:rsidRDefault="00B10ED6">
            <w:pPr>
              <w:pStyle w:val="ae"/>
            </w:pPr>
            <w:r>
              <w:t xml:space="preserve">ОК 06 </w:t>
            </w:r>
            <w:r>
              <w:rPr>
                <w:rFonts w:eastAsia="Times New Roman"/>
                <w:color w:val="000000"/>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t>;</w:t>
            </w:r>
          </w:p>
        </w:tc>
        <w:tc>
          <w:tcPr>
            <w:tcW w:w="3969" w:type="dxa"/>
            <w:vMerge/>
          </w:tcPr>
          <w:p w14:paraId="15EBB787" w14:textId="77777777" w:rsidR="00BA301F" w:rsidRDefault="00BA301F">
            <w:pPr>
              <w:pStyle w:val="3"/>
              <w:shd w:val="clear" w:color="auto" w:fill="auto"/>
              <w:spacing w:after="0" w:line="240" w:lineRule="auto"/>
              <w:ind w:firstLine="102"/>
              <w:jc w:val="both"/>
              <w:rPr>
                <w:sz w:val="24"/>
                <w:szCs w:val="24"/>
                <w:lang w:eastAsia="ru-RU"/>
              </w:rPr>
            </w:pPr>
          </w:p>
        </w:tc>
        <w:tc>
          <w:tcPr>
            <w:tcW w:w="2223" w:type="dxa"/>
            <w:vMerge/>
          </w:tcPr>
          <w:p w14:paraId="0EEC6E3E" w14:textId="77777777" w:rsidR="00BA301F" w:rsidRDefault="00BA301F">
            <w:pPr>
              <w:spacing w:after="0" w:line="240" w:lineRule="auto"/>
              <w:rPr>
                <w:rFonts w:ascii="Times New Roman" w:hAnsi="Times New Roman" w:cs="Times New Roman"/>
                <w:bCs/>
                <w:iCs/>
                <w:sz w:val="24"/>
                <w:szCs w:val="24"/>
              </w:rPr>
            </w:pPr>
          </w:p>
        </w:tc>
      </w:tr>
      <w:tr w:rsidR="00BA301F" w14:paraId="0121503A" w14:textId="77777777">
        <w:trPr>
          <w:gridAfter w:val="1"/>
          <w:wAfter w:w="17" w:type="dxa"/>
          <w:trHeight w:val="841"/>
        </w:trPr>
        <w:tc>
          <w:tcPr>
            <w:tcW w:w="3544" w:type="dxa"/>
          </w:tcPr>
          <w:p w14:paraId="0DE9A66A" w14:textId="77777777" w:rsidR="00BA301F" w:rsidRDefault="00B10ED6">
            <w:pPr>
              <w:pStyle w:val="ae"/>
            </w:pPr>
            <w:r>
              <w:t xml:space="preserve">ОК 07 </w:t>
            </w:r>
            <w:r>
              <w:rPr>
                <w:rFonts w:eastAsia="Times New Roman"/>
                <w:color w:val="000000"/>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t>;</w:t>
            </w:r>
          </w:p>
        </w:tc>
        <w:tc>
          <w:tcPr>
            <w:tcW w:w="3969" w:type="dxa"/>
            <w:vMerge w:val="restart"/>
            <w:vAlign w:val="center"/>
          </w:tcPr>
          <w:p w14:paraId="57A1EFF9" w14:textId="77777777" w:rsidR="00BA301F" w:rsidRDefault="00B10ED6">
            <w:pPr>
              <w:pStyle w:val="3"/>
              <w:shd w:val="clear" w:color="auto" w:fill="auto"/>
              <w:spacing w:after="0" w:line="240" w:lineRule="auto"/>
              <w:rPr>
                <w:sz w:val="24"/>
                <w:szCs w:val="24"/>
                <w:lang w:eastAsia="ru-RU"/>
              </w:rPr>
            </w:pPr>
            <w:r>
              <w:rPr>
                <w:rStyle w:val="110"/>
                <w:sz w:val="24"/>
                <w:szCs w:val="24"/>
                <w:lang w:eastAsia="ru-RU"/>
              </w:rPr>
              <w:t>Научно-исследовательская работа по изучению инновационных техно</w:t>
            </w:r>
            <w:r>
              <w:rPr>
                <w:rStyle w:val="110"/>
                <w:sz w:val="24"/>
                <w:szCs w:val="24"/>
                <w:lang w:eastAsia="ru-RU"/>
              </w:rPr>
              <w:softHyphen/>
              <w:t>логий в профессиональной деятельности. Организация самостоятельных за</w:t>
            </w:r>
            <w:r>
              <w:rPr>
                <w:rStyle w:val="110"/>
                <w:sz w:val="24"/>
                <w:szCs w:val="24"/>
                <w:lang w:eastAsia="ru-RU"/>
              </w:rPr>
              <w:softHyphen/>
              <w:t>нятий при изучении дисциплины;</w:t>
            </w:r>
          </w:p>
          <w:p w14:paraId="7A7FF786" w14:textId="77777777" w:rsidR="00BA301F" w:rsidRDefault="00B10ED6">
            <w:pPr>
              <w:pStyle w:val="3"/>
              <w:shd w:val="clear" w:color="auto" w:fill="auto"/>
              <w:spacing w:after="0" w:line="240" w:lineRule="auto"/>
              <w:rPr>
                <w:sz w:val="24"/>
                <w:szCs w:val="24"/>
                <w:lang w:eastAsia="ru-RU"/>
              </w:rPr>
            </w:pPr>
            <w:r>
              <w:rPr>
                <w:rStyle w:val="110"/>
                <w:sz w:val="24"/>
                <w:szCs w:val="24"/>
                <w:lang w:eastAsia="ru-RU"/>
              </w:rPr>
              <w:t>планирование обучающимися по</w:t>
            </w:r>
            <w:r>
              <w:rPr>
                <w:rStyle w:val="110"/>
                <w:sz w:val="24"/>
                <w:szCs w:val="24"/>
                <w:lang w:eastAsia="ru-RU"/>
              </w:rPr>
              <w:softHyphen/>
              <w:t xml:space="preserve">вышения квалификационного </w:t>
            </w:r>
            <w:r>
              <w:rPr>
                <w:rStyle w:val="110"/>
                <w:sz w:val="24"/>
                <w:szCs w:val="24"/>
                <w:lang w:eastAsia="ru-RU"/>
              </w:rPr>
              <w:lastRenderedPageBreak/>
              <w:t>уровня в области железнодорожного транс</w:t>
            </w:r>
            <w:r>
              <w:rPr>
                <w:rStyle w:val="110"/>
                <w:sz w:val="24"/>
                <w:szCs w:val="24"/>
                <w:lang w:eastAsia="ru-RU"/>
              </w:rPr>
              <w:softHyphen/>
              <w:t>порта.</w:t>
            </w:r>
          </w:p>
        </w:tc>
        <w:tc>
          <w:tcPr>
            <w:tcW w:w="2223" w:type="dxa"/>
            <w:vMerge w:val="restart"/>
            <w:vAlign w:val="center"/>
          </w:tcPr>
          <w:p w14:paraId="1A47C83E" w14:textId="77777777" w:rsidR="00BA301F" w:rsidRDefault="00B10ED6">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lastRenderedPageBreak/>
              <w:t>- устный опрос по темам;</w:t>
            </w:r>
          </w:p>
          <w:p w14:paraId="4ED9B00A" w14:textId="77777777" w:rsidR="00BA301F" w:rsidRDefault="00B10ED6">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ответы на контрольные вопросы;</w:t>
            </w:r>
          </w:p>
          <w:p w14:paraId="10434E58" w14:textId="77777777" w:rsidR="00BA301F" w:rsidRDefault="00B10ED6">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xml:space="preserve">- выполнение индивидуальных заданий (проектов, </w:t>
            </w:r>
            <w:r>
              <w:rPr>
                <w:rFonts w:ascii="Times New Roman" w:hAnsi="Times New Roman" w:cs="Times New Roman"/>
                <w:bCs/>
                <w:iCs/>
                <w:sz w:val="24"/>
                <w:szCs w:val="24"/>
              </w:rPr>
              <w:lastRenderedPageBreak/>
              <w:t>сообщений, презентаций, рефератов).</w:t>
            </w:r>
          </w:p>
        </w:tc>
      </w:tr>
      <w:tr w:rsidR="00BA301F" w14:paraId="628E5EE5" w14:textId="77777777">
        <w:trPr>
          <w:gridAfter w:val="1"/>
          <w:wAfter w:w="17" w:type="dxa"/>
          <w:trHeight w:val="841"/>
        </w:trPr>
        <w:tc>
          <w:tcPr>
            <w:tcW w:w="3544" w:type="dxa"/>
          </w:tcPr>
          <w:p w14:paraId="760F74C5" w14:textId="77777777" w:rsidR="00BA301F" w:rsidRDefault="00B10ED6">
            <w:pPr>
              <w:pStyle w:val="ae"/>
            </w:pPr>
            <w:r>
              <w:lastRenderedPageBreak/>
              <w:t xml:space="preserve">ОК 08 </w:t>
            </w:r>
            <w:r>
              <w:rPr>
                <w:rFonts w:eastAsia="Times New Roman"/>
                <w:color w:val="000000"/>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t>;</w:t>
            </w:r>
          </w:p>
        </w:tc>
        <w:tc>
          <w:tcPr>
            <w:tcW w:w="3969" w:type="dxa"/>
            <w:vMerge/>
          </w:tcPr>
          <w:p w14:paraId="49FF9025" w14:textId="77777777" w:rsidR="00BA301F" w:rsidRDefault="00BA301F">
            <w:pPr>
              <w:pStyle w:val="3"/>
              <w:spacing w:after="0" w:line="240" w:lineRule="auto"/>
              <w:jc w:val="both"/>
              <w:rPr>
                <w:sz w:val="24"/>
                <w:szCs w:val="24"/>
                <w:lang w:eastAsia="ru-RU"/>
              </w:rPr>
            </w:pPr>
          </w:p>
        </w:tc>
        <w:tc>
          <w:tcPr>
            <w:tcW w:w="2223" w:type="dxa"/>
            <w:vMerge/>
          </w:tcPr>
          <w:p w14:paraId="6C49B414" w14:textId="77777777" w:rsidR="00BA301F" w:rsidRDefault="00BA301F">
            <w:pPr>
              <w:spacing w:after="0" w:line="240" w:lineRule="auto"/>
              <w:rPr>
                <w:rFonts w:ascii="Times New Roman" w:hAnsi="Times New Roman" w:cs="Times New Roman"/>
                <w:bCs/>
                <w:iCs/>
                <w:sz w:val="24"/>
                <w:szCs w:val="24"/>
              </w:rPr>
            </w:pPr>
          </w:p>
        </w:tc>
      </w:tr>
      <w:tr w:rsidR="00BA301F" w14:paraId="3DDE1A90" w14:textId="77777777">
        <w:trPr>
          <w:gridAfter w:val="1"/>
          <w:wAfter w:w="17" w:type="dxa"/>
          <w:trHeight w:val="1232"/>
        </w:trPr>
        <w:tc>
          <w:tcPr>
            <w:tcW w:w="3544" w:type="dxa"/>
          </w:tcPr>
          <w:p w14:paraId="0ADB6C4F" w14:textId="77777777" w:rsidR="00BA301F" w:rsidRDefault="00B10ED6">
            <w:pPr>
              <w:pStyle w:val="ae"/>
            </w:pPr>
            <w:r>
              <w:lastRenderedPageBreak/>
              <w:t xml:space="preserve">ОК 09 </w:t>
            </w:r>
            <w:r>
              <w:rPr>
                <w:rFonts w:eastAsia="Times New Roman"/>
                <w:color w:val="000000"/>
                <w:lang w:eastAsia="ru-RU"/>
              </w:rPr>
              <w:t>Пользоваться профессиональной документацией на государственном и иностранном языках</w:t>
            </w:r>
            <w:r>
              <w:t>.</w:t>
            </w:r>
          </w:p>
        </w:tc>
        <w:tc>
          <w:tcPr>
            <w:tcW w:w="3969" w:type="dxa"/>
            <w:vMerge/>
          </w:tcPr>
          <w:p w14:paraId="1ED6C281" w14:textId="77777777" w:rsidR="00BA301F" w:rsidRDefault="00BA301F">
            <w:pPr>
              <w:pStyle w:val="3"/>
              <w:shd w:val="clear" w:color="auto" w:fill="auto"/>
              <w:spacing w:after="0" w:line="240" w:lineRule="auto"/>
              <w:jc w:val="both"/>
              <w:rPr>
                <w:sz w:val="24"/>
                <w:szCs w:val="24"/>
                <w:lang w:eastAsia="ru-RU"/>
              </w:rPr>
            </w:pPr>
          </w:p>
        </w:tc>
        <w:tc>
          <w:tcPr>
            <w:tcW w:w="2223" w:type="dxa"/>
            <w:vMerge/>
          </w:tcPr>
          <w:p w14:paraId="2FF0A45C" w14:textId="77777777" w:rsidR="00BA301F" w:rsidRDefault="00BA301F">
            <w:pPr>
              <w:spacing w:after="0" w:line="240" w:lineRule="auto"/>
              <w:rPr>
                <w:rFonts w:ascii="Times New Roman" w:hAnsi="Times New Roman" w:cs="Times New Roman"/>
                <w:bCs/>
                <w:iCs/>
                <w:sz w:val="24"/>
                <w:szCs w:val="24"/>
              </w:rPr>
            </w:pPr>
          </w:p>
        </w:tc>
      </w:tr>
      <w:tr w:rsidR="00BA301F" w14:paraId="49168EDA" w14:textId="77777777">
        <w:trPr>
          <w:gridAfter w:val="1"/>
          <w:wAfter w:w="17" w:type="dxa"/>
          <w:trHeight w:val="9086"/>
        </w:trPr>
        <w:tc>
          <w:tcPr>
            <w:tcW w:w="3544" w:type="dxa"/>
            <w:tcBorders>
              <w:bottom w:val="single" w:sz="4" w:space="0" w:color="auto"/>
            </w:tcBorders>
          </w:tcPr>
          <w:p w14:paraId="0CADE88C" w14:textId="77777777" w:rsidR="00BA301F" w:rsidRDefault="00B10ED6">
            <w:pPr>
              <w:pStyle w:val="ae"/>
              <w:jc w:val="both"/>
              <w:rPr>
                <w:color w:val="000000"/>
                <w:sz w:val="23"/>
                <w:szCs w:val="23"/>
              </w:rPr>
            </w:pPr>
            <w:r>
              <w:rPr>
                <w:sz w:val="23"/>
                <w:szCs w:val="23"/>
              </w:rPr>
              <w:t>ПК 1.4.</w:t>
            </w:r>
            <w:r>
              <w:rPr>
                <w:color w:val="000000"/>
                <w:sz w:val="23"/>
                <w:szCs w:val="23"/>
              </w:rPr>
              <w:t xml:space="preserve"> Организовывать соблюдение требований охраны труда при проведении геодезических работ при изысканиях по реконструкции, проектированию, строительству и эксплуатации железных дорог.</w:t>
            </w:r>
          </w:p>
          <w:p w14:paraId="06BEFB5C" w14:textId="77777777" w:rsidR="00BA301F" w:rsidRDefault="00B10ED6">
            <w:pPr>
              <w:pStyle w:val="ae"/>
              <w:jc w:val="both"/>
              <w:rPr>
                <w:color w:val="000000"/>
                <w:sz w:val="23"/>
                <w:szCs w:val="23"/>
              </w:rPr>
            </w:pPr>
            <w:r>
              <w:rPr>
                <w:sz w:val="23"/>
                <w:szCs w:val="23"/>
              </w:rPr>
              <w:t>ПК 2.2. Разрабатывать технологические процессы производства ремонтных работ железнодорожного пути и сооружений.</w:t>
            </w:r>
            <w:r>
              <w:rPr>
                <w:color w:val="000000"/>
                <w:sz w:val="23"/>
                <w:szCs w:val="23"/>
              </w:rPr>
              <w:t xml:space="preserve"> </w:t>
            </w:r>
          </w:p>
          <w:p w14:paraId="67BDAA3F" w14:textId="77777777" w:rsidR="00BA301F" w:rsidRDefault="00B10ED6">
            <w:pPr>
              <w:pStyle w:val="ae"/>
              <w:jc w:val="both"/>
              <w:rPr>
                <w:sz w:val="23"/>
                <w:szCs w:val="23"/>
              </w:rPr>
            </w:pPr>
            <w:r>
              <w:rPr>
                <w:sz w:val="23"/>
                <w:szCs w:val="23"/>
              </w:rPr>
              <w:t>ПК 2.5. Соблюдать требования охраны окружающей среды, охраны труда и промышленной безопасности при строительстве и эксплуатации железных дорог.</w:t>
            </w:r>
          </w:p>
          <w:p w14:paraId="72392B12" w14:textId="77777777" w:rsidR="00BA301F" w:rsidRDefault="00B10ED6">
            <w:pPr>
              <w:pStyle w:val="ae"/>
              <w:jc w:val="both"/>
              <w:rPr>
                <w:sz w:val="23"/>
                <w:szCs w:val="23"/>
              </w:rPr>
            </w:pPr>
            <w:r>
              <w:rPr>
                <w:sz w:val="23"/>
                <w:szCs w:val="23"/>
              </w:rPr>
              <w:t>ПК 3.6. Организовывать соблюдение требований охраны труда при надзоре и контроле технического состояния железнодорожного пути и искусственных сооружений.</w:t>
            </w:r>
          </w:p>
          <w:p w14:paraId="163638DE" w14:textId="77777777" w:rsidR="00BA301F" w:rsidRDefault="00B10ED6">
            <w:pPr>
              <w:pStyle w:val="ae"/>
              <w:jc w:val="both"/>
              <w:rPr>
                <w:sz w:val="23"/>
                <w:szCs w:val="23"/>
              </w:rPr>
            </w:pPr>
            <w:r>
              <w:rPr>
                <w:sz w:val="23"/>
                <w:szCs w:val="23"/>
              </w:rPr>
              <w:t>ПК 4.2. Оформлять отчетную и техническую документацию в процессе руководства выполняемыми работами.</w:t>
            </w:r>
          </w:p>
          <w:p w14:paraId="393062B5" w14:textId="77777777" w:rsidR="00BA301F" w:rsidRDefault="00B10ED6">
            <w:pPr>
              <w:pStyle w:val="ae"/>
              <w:ind w:left="33"/>
              <w:rPr>
                <w:sz w:val="23"/>
                <w:szCs w:val="23"/>
              </w:rPr>
            </w:pPr>
            <w:r>
              <w:rPr>
                <w:sz w:val="23"/>
                <w:szCs w:val="23"/>
              </w:rPr>
              <w:t>ПК 4.4. Организовывать соблюдение охраны труда на производственном участке, проводить профилактические мероприятия и инструктаж персонала</w:t>
            </w:r>
          </w:p>
        </w:tc>
        <w:tc>
          <w:tcPr>
            <w:tcW w:w="3969" w:type="dxa"/>
          </w:tcPr>
          <w:p w14:paraId="10478D3A" w14:textId="77777777" w:rsidR="00BA301F" w:rsidRDefault="00B10ED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3"/>
                <w:szCs w:val="23"/>
              </w:rPr>
              <w:t>Свободное ориентирование в действующем законодательстве и нормативных документах железнодорожного транспорта, точность и правильность оформления технологической документации; демонстрация умения использовать нормативные документы. Знать приемы безопасности труда по профессии.</w:t>
            </w:r>
          </w:p>
          <w:p w14:paraId="2401AAE3" w14:textId="77777777" w:rsidR="00BA301F" w:rsidRDefault="00B10ED6">
            <w:pPr>
              <w:shd w:val="clear" w:color="auto" w:fill="FFFFFF"/>
              <w:tabs>
                <w:tab w:val="left" w:pos="440"/>
              </w:tabs>
              <w:spacing w:after="0" w:line="240" w:lineRule="auto"/>
              <w:ind w:left="71"/>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инструкций по охране труда по работе со средствами механизации, на искусственных сооружениях,   разработка мероприятий по работе в стандартных и нестандартных ситуациях.Разработка порядка действий в производственных ситуациях, составление инструкций, оформление программ и проведение инструктажей, оформление нарядов-допусков, оформление технологической документации.</w:t>
            </w:r>
          </w:p>
          <w:p w14:paraId="6F057E82" w14:textId="77777777" w:rsidR="00BA301F" w:rsidRDefault="00B10ED6">
            <w:pPr>
              <w:shd w:val="clear" w:color="auto" w:fill="FFFFFF"/>
              <w:tabs>
                <w:tab w:val="left" w:pos="440"/>
              </w:tabs>
              <w:spacing w:after="0" w:line="240" w:lineRule="auto"/>
              <w:ind w:left="71"/>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производственного контроля на рабочих местах и заполнение документации, порядок выдачи предупредительных талонов, проведение расследования несчастных случаев на производстве, анализ, разработка мероприятий.</w:t>
            </w:r>
          </w:p>
        </w:tc>
        <w:tc>
          <w:tcPr>
            <w:tcW w:w="2223" w:type="dxa"/>
            <w:vAlign w:val="center"/>
          </w:tcPr>
          <w:p w14:paraId="40D33C56" w14:textId="77777777" w:rsidR="00BA301F" w:rsidRDefault="00B10ED6">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устный опрос по темам;</w:t>
            </w:r>
          </w:p>
          <w:p w14:paraId="02BE7382" w14:textId="77777777" w:rsidR="00BA301F" w:rsidRDefault="00B10ED6">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ответы на контрольные вопросы;</w:t>
            </w:r>
          </w:p>
          <w:p w14:paraId="5F61E18C" w14:textId="77777777" w:rsidR="00BA301F" w:rsidRDefault="00B10ED6">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выполнение индивидуальных заданий (проектов, сообщений, презентаций, рефератов).</w:t>
            </w:r>
          </w:p>
        </w:tc>
      </w:tr>
      <w:tr w:rsidR="00BA301F" w14:paraId="208968AF" w14:textId="77777777">
        <w:trPr>
          <w:gridAfter w:val="1"/>
          <w:wAfter w:w="17" w:type="dxa"/>
          <w:trHeight w:val="841"/>
        </w:trPr>
        <w:tc>
          <w:tcPr>
            <w:tcW w:w="3544" w:type="dxa"/>
          </w:tcPr>
          <w:p w14:paraId="01732D9F" w14:textId="77777777" w:rsidR="00BA301F" w:rsidRDefault="00B10ED6">
            <w:pPr>
              <w:spacing w:after="0"/>
              <w:rPr>
                <w:rFonts w:ascii="Times New Roman" w:hAnsi="Times New Roman" w:cs="Times New Roman"/>
                <w:sz w:val="24"/>
                <w:szCs w:val="24"/>
              </w:rPr>
            </w:pPr>
            <w:r>
              <w:rPr>
                <w:rFonts w:ascii="Times New Roman" w:hAnsi="Times New Roman" w:cs="Times New Roman"/>
                <w:sz w:val="24"/>
                <w:szCs w:val="24"/>
              </w:rPr>
              <w:t xml:space="preserve">ЛР 13 Готовность обучающегося соответствовать ожиданиям работодателей: ответственный сотрудник, дисциплинированный, </w:t>
            </w:r>
            <w:r>
              <w:rPr>
                <w:rFonts w:ascii="Times New Roman" w:hAnsi="Times New Roman" w:cs="Times New Roman"/>
                <w:sz w:val="24"/>
                <w:szCs w:val="24"/>
              </w:rPr>
              <w:lastRenderedPageBreak/>
              <w:t>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3969" w:type="dxa"/>
          </w:tcPr>
          <w:p w14:paraId="3AA9D9DF" w14:textId="77777777" w:rsidR="00BA301F" w:rsidRDefault="00B10ED6">
            <w:pPr>
              <w:keepNext/>
              <w:numPr>
                <w:ilvl w:val="1"/>
                <w:numId w:val="0"/>
              </w:numPr>
              <w:suppressAutoHyphens/>
              <w:jc w:val="both"/>
              <w:outlineLvl w:val="1"/>
              <w:rPr>
                <w:rStyle w:val="110"/>
                <w:sz w:val="24"/>
                <w:szCs w:val="24"/>
                <w:lang w:eastAsia="ru-RU"/>
              </w:rPr>
            </w:pPr>
            <w:r>
              <w:rPr>
                <w:rStyle w:val="110"/>
                <w:sz w:val="24"/>
                <w:szCs w:val="24"/>
                <w:lang w:eastAsia="ru-RU"/>
              </w:rPr>
              <w:lastRenderedPageBreak/>
              <w:t>умение принимать совместные обоснованные решения, в том числе в нестандартных ситуациях;</w:t>
            </w:r>
          </w:p>
          <w:p w14:paraId="211800D4" w14:textId="77777777" w:rsidR="00BA301F" w:rsidRDefault="00B10ED6">
            <w:pPr>
              <w:shd w:val="clear" w:color="auto" w:fill="FFFFFF"/>
              <w:tabs>
                <w:tab w:val="left" w:pos="440"/>
              </w:tabs>
              <w:spacing w:after="0" w:line="240" w:lineRule="auto"/>
              <w:ind w:left="71"/>
              <w:rPr>
                <w:rFonts w:ascii="Times New Roman" w:hAnsi="Times New Roman" w:cs="Times New Roman"/>
                <w:color w:val="000000"/>
                <w:sz w:val="24"/>
                <w:szCs w:val="24"/>
              </w:rPr>
            </w:pPr>
            <w:r>
              <w:rPr>
                <w:rStyle w:val="110"/>
              </w:rPr>
              <w:t xml:space="preserve">правильность и объективность оценки нестандартных и аварийных </w:t>
            </w:r>
            <w:r>
              <w:rPr>
                <w:rStyle w:val="110"/>
              </w:rPr>
              <w:lastRenderedPageBreak/>
              <w:t>ситуаций</w:t>
            </w:r>
          </w:p>
        </w:tc>
        <w:tc>
          <w:tcPr>
            <w:tcW w:w="2223" w:type="dxa"/>
            <w:vMerge w:val="restart"/>
          </w:tcPr>
          <w:p w14:paraId="30E48887"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lastRenderedPageBreak/>
              <w:t>- устный опрос по темам;</w:t>
            </w:r>
          </w:p>
          <w:p w14:paraId="4A566FC5"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защита практических занятий;</w:t>
            </w:r>
          </w:p>
          <w:p w14:paraId="710AB267"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lastRenderedPageBreak/>
              <w:t>- ответы на контрольные вопросы;</w:t>
            </w:r>
          </w:p>
          <w:p w14:paraId="426B1174"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выполнение индивидуальных заданий (сообщений, презентаций, рефератов).</w:t>
            </w:r>
          </w:p>
        </w:tc>
      </w:tr>
      <w:tr w:rsidR="00BA301F" w14:paraId="041CA325" w14:textId="77777777">
        <w:trPr>
          <w:gridAfter w:val="1"/>
          <w:wAfter w:w="17" w:type="dxa"/>
          <w:trHeight w:val="841"/>
        </w:trPr>
        <w:tc>
          <w:tcPr>
            <w:tcW w:w="3544" w:type="dxa"/>
          </w:tcPr>
          <w:p w14:paraId="5281B75F" w14:textId="77777777" w:rsidR="00BA301F" w:rsidRDefault="00B10ED6">
            <w:pPr>
              <w:spacing w:after="0"/>
              <w:rPr>
                <w:rFonts w:ascii="Times New Roman" w:eastAsia="Times New Roman" w:hAnsi="Times New Roman" w:cs="Times New Roman"/>
                <w:sz w:val="24"/>
                <w:szCs w:val="24"/>
              </w:rPr>
            </w:pPr>
            <w:r>
              <w:rPr>
                <w:rFonts w:ascii="Times New Roman" w:hAnsi="Times New Roman" w:cs="Times New Roman"/>
                <w:sz w:val="24"/>
                <w:szCs w:val="24"/>
              </w:rPr>
              <w:lastRenderedPageBreak/>
              <w:t>ЛР 20 Ценностное отношение обучающихся к своему здоровью и здоровью окружающих, ЗОЖ и здоровой окружающей среде и т.д.</w:t>
            </w:r>
          </w:p>
        </w:tc>
        <w:tc>
          <w:tcPr>
            <w:tcW w:w="3969" w:type="dxa"/>
          </w:tcPr>
          <w:p w14:paraId="5564A162" w14:textId="77777777" w:rsidR="00BA301F" w:rsidRDefault="00B10ED6">
            <w:pPr>
              <w:shd w:val="clear" w:color="auto" w:fill="FFFFFF"/>
              <w:tabs>
                <w:tab w:val="left" w:pos="440"/>
              </w:tabs>
              <w:spacing w:after="0" w:line="240" w:lineRule="auto"/>
              <w:ind w:left="71"/>
              <w:rPr>
                <w:rFonts w:ascii="Times New Roman" w:hAnsi="Times New Roman" w:cs="Times New Roman"/>
                <w:sz w:val="24"/>
                <w:szCs w:val="24"/>
              </w:rPr>
            </w:pPr>
            <w:r>
              <w:rPr>
                <w:rFonts w:ascii="Times New Roman" w:hAnsi="Times New Roman" w:cs="Times New Roman"/>
                <w:sz w:val="24"/>
                <w:szCs w:val="24"/>
              </w:rPr>
              <w:t>Свободное ориентирование в классификации вредных и опасных факторах, их действия на организм человека и способов защиты от них. Пропаганда ЗОЖ</w:t>
            </w:r>
          </w:p>
        </w:tc>
        <w:tc>
          <w:tcPr>
            <w:tcW w:w="2223" w:type="dxa"/>
            <w:vMerge/>
          </w:tcPr>
          <w:p w14:paraId="10901FB2" w14:textId="77777777" w:rsidR="00BA301F" w:rsidRDefault="00BA301F">
            <w:pPr>
              <w:spacing w:after="0" w:line="240" w:lineRule="auto"/>
              <w:rPr>
                <w:rFonts w:ascii="Times New Roman" w:hAnsi="Times New Roman" w:cs="Times New Roman"/>
                <w:bCs/>
                <w:iCs/>
                <w:sz w:val="24"/>
                <w:szCs w:val="24"/>
              </w:rPr>
            </w:pPr>
          </w:p>
        </w:tc>
      </w:tr>
      <w:tr w:rsidR="00BA301F" w14:paraId="3A256D69" w14:textId="77777777">
        <w:trPr>
          <w:gridAfter w:val="1"/>
          <w:wAfter w:w="17" w:type="dxa"/>
          <w:trHeight w:val="556"/>
        </w:trPr>
        <w:tc>
          <w:tcPr>
            <w:tcW w:w="3544" w:type="dxa"/>
          </w:tcPr>
          <w:p w14:paraId="59AB6DC0" w14:textId="77777777" w:rsidR="00BA301F" w:rsidRDefault="00B10ED6">
            <w:pPr>
              <w:spacing w:after="0" w:line="240" w:lineRule="auto"/>
              <w:ind w:left="33"/>
              <w:rPr>
                <w:rFonts w:ascii="Times New Roman" w:hAnsi="Times New Roman" w:cs="Times New Roman"/>
                <w:sz w:val="24"/>
                <w:szCs w:val="24"/>
              </w:rPr>
            </w:pPr>
            <w:r>
              <w:rPr>
                <w:rFonts w:ascii="Times New Roman" w:hAnsi="Times New Roman" w:cs="Times New Roman"/>
                <w:sz w:val="24"/>
                <w:szCs w:val="24"/>
              </w:rPr>
              <w:t>ЛР 27 Проявляющий способности к непрерывному развитию в области профессиональных компетенций и междисциплинарных знаний.</w:t>
            </w:r>
          </w:p>
        </w:tc>
        <w:tc>
          <w:tcPr>
            <w:tcW w:w="3969" w:type="dxa"/>
            <w:vMerge w:val="restart"/>
          </w:tcPr>
          <w:p w14:paraId="209E3824" w14:textId="77777777" w:rsidR="00BA301F" w:rsidRDefault="00B10ED6">
            <w:pPr>
              <w:shd w:val="clear" w:color="auto" w:fill="FFFFFF"/>
              <w:tabs>
                <w:tab w:val="left" w:pos="440"/>
              </w:tabs>
              <w:spacing w:after="0" w:line="240" w:lineRule="auto"/>
              <w:ind w:left="71"/>
              <w:rPr>
                <w:rFonts w:ascii="Times New Roman" w:hAnsi="Times New Roman" w:cs="Times New Roman"/>
                <w:color w:val="000000"/>
                <w:sz w:val="24"/>
                <w:szCs w:val="24"/>
              </w:rPr>
            </w:pPr>
            <w:r>
              <w:rPr>
                <w:rStyle w:val="110"/>
                <w:sz w:val="24"/>
                <w:szCs w:val="24"/>
                <w:lang w:eastAsia="ru-RU"/>
              </w:rPr>
              <w:t>выбор и применение методов и способов решения профессиональных задач дея</w:t>
            </w:r>
            <w:r>
              <w:rPr>
                <w:rStyle w:val="110"/>
                <w:sz w:val="24"/>
                <w:szCs w:val="24"/>
                <w:lang w:eastAsia="ru-RU"/>
              </w:rPr>
              <w:softHyphen/>
              <w:t>тельности железнодорожного транс</w:t>
            </w:r>
            <w:r>
              <w:rPr>
                <w:rStyle w:val="110"/>
                <w:sz w:val="24"/>
                <w:szCs w:val="24"/>
                <w:lang w:eastAsia="ru-RU"/>
              </w:rPr>
              <w:softHyphen/>
              <w:t>порта с применением инновационных технологий. Стремление к развитию и самосовершенствованию.</w:t>
            </w:r>
          </w:p>
        </w:tc>
        <w:tc>
          <w:tcPr>
            <w:tcW w:w="2223" w:type="dxa"/>
            <w:vMerge w:val="restart"/>
          </w:tcPr>
          <w:p w14:paraId="70DC8B4D"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устный опрос по темам;- ответы на контрольные вопросы;</w:t>
            </w:r>
          </w:p>
          <w:p w14:paraId="57D8FB16"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выполнение индивидуальных заданий (проектов, сообщений, презентаций, рефератов).</w:t>
            </w:r>
          </w:p>
        </w:tc>
      </w:tr>
      <w:tr w:rsidR="00BA301F" w14:paraId="192434A0" w14:textId="77777777">
        <w:trPr>
          <w:gridAfter w:val="1"/>
          <w:wAfter w:w="17" w:type="dxa"/>
          <w:trHeight w:val="131"/>
        </w:trPr>
        <w:tc>
          <w:tcPr>
            <w:tcW w:w="3544" w:type="dxa"/>
          </w:tcPr>
          <w:p w14:paraId="48E316A2" w14:textId="77777777" w:rsidR="00BA301F" w:rsidRDefault="00B10ED6">
            <w:pPr>
              <w:spacing w:after="0" w:line="240" w:lineRule="auto"/>
              <w:ind w:left="33"/>
              <w:rPr>
                <w:rFonts w:ascii="Times New Roman" w:hAnsi="Times New Roman" w:cs="Times New Roman"/>
                <w:sz w:val="24"/>
                <w:szCs w:val="24"/>
              </w:rPr>
            </w:pPr>
            <w:r>
              <w:rPr>
                <w:rFonts w:ascii="Times New Roman" w:hAnsi="Times New Roman" w:cs="Times New Roman"/>
                <w:sz w:val="24"/>
                <w:szCs w:val="24"/>
              </w:rPr>
              <w:t>ЛР 29 Понимающий сущность и социальную значимость своей будущей профессии, проявляющий к ней устойчивый интерес.</w:t>
            </w:r>
          </w:p>
        </w:tc>
        <w:tc>
          <w:tcPr>
            <w:tcW w:w="3969" w:type="dxa"/>
            <w:vMerge/>
          </w:tcPr>
          <w:p w14:paraId="4AE81540" w14:textId="77777777" w:rsidR="00BA301F" w:rsidRDefault="00BA301F">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14:paraId="44840E45" w14:textId="77777777" w:rsidR="00BA301F" w:rsidRDefault="00BA301F">
            <w:pPr>
              <w:spacing w:after="0" w:line="240" w:lineRule="auto"/>
              <w:rPr>
                <w:rFonts w:ascii="Times New Roman" w:hAnsi="Times New Roman" w:cs="Times New Roman"/>
                <w:bCs/>
                <w:iCs/>
                <w:sz w:val="24"/>
                <w:szCs w:val="24"/>
              </w:rPr>
            </w:pPr>
          </w:p>
        </w:tc>
      </w:tr>
    </w:tbl>
    <w:p w14:paraId="1D03A383" w14:textId="77777777" w:rsidR="00BA301F" w:rsidRDefault="00BA301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both"/>
        <w:outlineLvl w:val="0"/>
        <w:rPr>
          <w:rFonts w:ascii="Times New Roman" w:eastAsia="Times New Roman" w:hAnsi="Times New Roman" w:cs="Times New Roman"/>
          <w:sz w:val="28"/>
          <w:szCs w:val="28"/>
          <w:lang w:eastAsia="ru-RU"/>
        </w:rPr>
      </w:pPr>
    </w:p>
    <w:p w14:paraId="2FA493B6"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8"/>
          <w:szCs w:val="28"/>
          <w:lang w:eastAsia="ru-RU"/>
        </w:rPr>
        <w:sectPr w:rsidR="00BA301F">
          <w:pgSz w:w="11906" w:h="16838"/>
          <w:pgMar w:top="1134" w:right="850" w:bottom="1134" w:left="1701" w:header="708" w:footer="708" w:gutter="0"/>
          <w:cols w:space="708"/>
          <w:docGrid w:linePitch="360"/>
        </w:sectPr>
      </w:pPr>
    </w:p>
    <w:p w14:paraId="57C36CA8" w14:textId="77777777" w:rsidR="00BA301F" w:rsidRDefault="00B10ED6">
      <w:pPr>
        <w:widowControl w:val="0"/>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 ПЕРЕЧЕНЬ ИСПОЛЬЗУЕМЫХ МЕТОДОВ ОБУЧЕНИЯ</w:t>
      </w:r>
    </w:p>
    <w:p w14:paraId="7F2C4411" w14:textId="77777777" w:rsidR="00BA301F" w:rsidRDefault="00BA301F">
      <w:pPr>
        <w:widowControl w:val="0"/>
        <w:spacing w:after="0" w:line="360" w:lineRule="auto"/>
        <w:ind w:firstLine="709"/>
        <w:jc w:val="both"/>
        <w:rPr>
          <w:rFonts w:ascii="Times New Roman" w:eastAsia="Times New Roman" w:hAnsi="Times New Roman" w:cs="Times New Roman"/>
          <w:sz w:val="28"/>
          <w:szCs w:val="28"/>
          <w:lang w:eastAsia="ru-RU"/>
        </w:rPr>
      </w:pPr>
    </w:p>
    <w:p w14:paraId="603C349D" w14:textId="77777777" w:rsidR="00BA301F" w:rsidRDefault="00B10ED6">
      <w:pPr>
        <w:pStyle w:val="ae"/>
        <w:spacing w:line="360" w:lineRule="auto"/>
        <w:rPr>
          <w:sz w:val="28"/>
          <w:szCs w:val="28"/>
        </w:rPr>
      </w:pPr>
      <w:r>
        <w:rPr>
          <w:sz w:val="28"/>
          <w:szCs w:val="28"/>
        </w:rPr>
        <w:t xml:space="preserve">5.1 Пассивные: </w:t>
      </w:r>
    </w:p>
    <w:p w14:paraId="00BB4F5E"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лекции традиционные без применения мультимедийных средств и без раздаточного материала;</w:t>
      </w:r>
    </w:p>
    <w:p w14:paraId="2CE084F1"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демонстрация учебных фильмов;</w:t>
      </w:r>
    </w:p>
    <w:p w14:paraId="3C58E972"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рассказ;</w:t>
      </w:r>
    </w:p>
    <w:p w14:paraId="3A007BDD"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семинары, преимущественно в виде обсуждения докладов студентов по тем или иным вопросам;</w:t>
      </w:r>
    </w:p>
    <w:p w14:paraId="3F9CAD58"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самостоятельные и контрольные работы;</w:t>
      </w:r>
    </w:p>
    <w:p w14:paraId="78B2DD8F"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тесты;</w:t>
      </w:r>
    </w:p>
    <w:p w14:paraId="00EAB9EE"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чтение и опрос.</w:t>
      </w:r>
    </w:p>
    <w:p w14:paraId="47EB800E" w14:textId="77777777" w:rsidR="00BA301F" w:rsidRDefault="00B10ED6">
      <w:pPr>
        <w:pStyle w:val="ae"/>
        <w:spacing w:line="360" w:lineRule="auto"/>
        <w:rPr>
          <w:sz w:val="28"/>
          <w:szCs w:val="28"/>
        </w:rPr>
      </w:pPr>
      <w:r>
        <w:rPr>
          <w:sz w:val="28"/>
          <w:szCs w:val="28"/>
        </w:rPr>
        <w:t xml:space="preserve">5.2 Активные и интерактивные: </w:t>
      </w:r>
    </w:p>
    <w:p w14:paraId="309C7374"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активные и интерактивные лекции;</w:t>
      </w:r>
    </w:p>
    <w:p w14:paraId="7D05EA53"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работа в группах;</w:t>
      </w:r>
    </w:p>
    <w:p w14:paraId="66FB7367"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учебная дискуссия;</w:t>
      </w:r>
    </w:p>
    <w:p w14:paraId="57871CFE"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деловые и ролевые игры;</w:t>
      </w:r>
    </w:p>
    <w:p w14:paraId="75702FA9"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игровые упражнения;</w:t>
      </w:r>
    </w:p>
    <w:p w14:paraId="6BE15C1B"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творческие задания;</w:t>
      </w:r>
    </w:p>
    <w:p w14:paraId="3F975F6F"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круглые столы (конференции) с использованием средств мультимедиа;</w:t>
      </w:r>
    </w:p>
    <w:p w14:paraId="2D350742"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решение проблемных задач;</w:t>
      </w:r>
    </w:p>
    <w:p w14:paraId="666431F6"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анализ конкретных ситуаций;</w:t>
      </w:r>
    </w:p>
    <w:p w14:paraId="2CDD930B"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метод модульного обучения;</w:t>
      </w:r>
    </w:p>
    <w:p w14:paraId="4B5EDD52"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практический эксперимент;</w:t>
      </w:r>
    </w:p>
    <w:p w14:paraId="115D61D7"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обучение с использованием компьютерных обучающих программ.</w:t>
      </w:r>
    </w:p>
    <w:p w14:paraId="467F40C8" w14:textId="77777777" w:rsidR="00BA301F" w:rsidRDefault="00BA301F">
      <w:pPr>
        <w:spacing w:after="0" w:line="360" w:lineRule="auto"/>
        <w:jc w:val="center"/>
        <w:rPr>
          <w:rFonts w:ascii="Times New Roman" w:hAnsi="Times New Roman" w:cs="Times New Roman"/>
          <w:b/>
          <w:bCs/>
          <w:sz w:val="40"/>
          <w:szCs w:val="40"/>
        </w:rPr>
      </w:pPr>
    </w:p>
    <w:p w14:paraId="1AE52408" w14:textId="77777777" w:rsidR="00BA301F" w:rsidRDefault="00BA301F">
      <w:pPr>
        <w:spacing w:after="0" w:line="276" w:lineRule="auto"/>
        <w:jc w:val="center"/>
        <w:rPr>
          <w:rFonts w:ascii="Times New Roman" w:hAnsi="Times New Roman" w:cs="Times New Roman"/>
          <w:b/>
          <w:bCs/>
          <w:sz w:val="40"/>
          <w:szCs w:val="40"/>
        </w:rPr>
      </w:pPr>
    </w:p>
    <w:sectPr w:rsidR="00BA301F">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E80AF" w14:textId="77777777" w:rsidR="00BA301F" w:rsidRDefault="00B10ED6">
      <w:pPr>
        <w:spacing w:line="240" w:lineRule="auto"/>
      </w:pPr>
      <w:r>
        <w:separator/>
      </w:r>
    </w:p>
  </w:endnote>
  <w:endnote w:type="continuationSeparator" w:id="0">
    <w:p w14:paraId="7243F2E7" w14:textId="77777777" w:rsidR="00BA301F" w:rsidRDefault="00B10E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815F9" w14:textId="77777777" w:rsidR="00BA301F" w:rsidRDefault="00B10ED6">
    <w:pPr>
      <w:pStyle w:val="ac"/>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1CFD94E" w14:textId="77777777" w:rsidR="00BA301F" w:rsidRDefault="00BA301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9995"/>
      <w:docPartObj>
        <w:docPartGallery w:val="AutoText"/>
      </w:docPartObj>
    </w:sdtPr>
    <w:sdtEndPr/>
    <w:sdtContent>
      <w:p w14:paraId="523B60EA" w14:textId="260C83A1" w:rsidR="00BA301F" w:rsidRDefault="00B10ED6">
        <w:pPr>
          <w:pStyle w:val="ac"/>
          <w:jc w:val="right"/>
        </w:pPr>
        <w:r>
          <w:fldChar w:fldCharType="begin"/>
        </w:r>
        <w:r>
          <w:instrText xml:space="preserve"> PAGE   \* MERGEFORMAT </w:instrText>
        </w:r>
        <w:r>
          <w:fldChar w:fldCharType="separate"/>
        </w:r>
        <w:r w:rsidR="005F1629">
          <w:rPr>
            <w:noProof/>
          </w:rPr>
          <w:t>3</w:t>
        </w:r>
        <w:r>
          <w:fldChar w:fldCharType="end"/>
        </w:r>
      </w:p>
    </w:sdtContent>
  </w:sdt>
  <w:p w14:paraId="4B01DDA7" w14:textId="77777777" w:rsidR="00BA301F" w:rsidRDefault="00BA301F">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4058B" w14:textId="77777777" w:rsidR="00BA301F" w:rsidRDefault="00B10ED6">
      <w:pPr>
        <w:spacing w:after="0"/>
      </w:pPr>
      <w:r>
        <w:separator/>
      </w:r>
    </w:p>
  </w:footnote>
  <w:footnote w:type="continuationSeparator" w:id="0">
    <w:p w14:paraId="09881F88" w14:textId="77777777" w:rsidR="00BA301F" w:rsidRDefault="00B10ED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D2CC0"/>
    <w:multiLevelType w:val="multilevel"/>
    <w:tmpl w:val="0D7D2C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DA60E0"/>
    <w:multiLevelType w:val="multilevel"/>
    <w:tmpl w:val="37DA60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45087678"/>
    <w:multiLevelType w:val="multilevel"/>
    <w:tmpl w:val="450876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2CB2"/>
    <w:rsid w:val="0002061D"/>
    <w:rsid w:val="000346B2"/>
    <w:rsid w:val="0004459B"/>
    <w:rsid w:val="00044CA1"/>
    <w:rsid w:val="0004672D"/>
    <w:rsid w:val="0005201B"/>
    <w:rsid w:val="00070F54"/>
    <w:rsid w:val="00071D67"/>
    <w:rsid w:val="00073309"/>
    <w:rsid w:val="0009275C"/>
    <w:rsid w:val="000A1231"/>
    <w:rsid w:val="000A3FB6"/>
    <w:rsid w:val="000C561D"/>
    <w:rsid w:val="000D2FA3"/>
    <w:rsid w:val="000E4EFA"/>
    <w:rsid w:val="000E52E5"/>
    <w:rsid w:val="00105713"/>
    <w:rsid w:val="00114AA0"/>
    <w:rsid w:val="001352EA"/>
    <w:rsid w:val="00141AE9"/>
    <w:rsid w:val="00150172"/>
    <w:rsid w:val="00162CA1"/>
    <w:rsid w:val="001633C6"/>
    <w:rsid w:val="001668ED"/>
    <w:rsid w:val="00171EF8"/>
    <w:rsid w:val="001737E3"/>
    <w:rsid w:val="00184036"/>
    <w:rsid w:val="00186778"/>
    <w:rsid w:val="00193C10"/>
    <w:rsid w:val="001A25F1"/>
    <w:rsid w:val="001C058E"/>
    <w:rsid w:val="001E7969"/>
    <w:rsid w:val="001F372B"/>
    <w:rsid w:val="00233839"/>
    <w:rsid w:val="00241AF6"/>
    <w:rsid w:val="00242866"/>
    <w:rsid w:val="00242971"/>
    <w:rsid w:val="002549DF"/>
    <w:rsid w:val="00256816"/>
    <w:rsid w:val="00281C2F"/>
    <w:rsid w:val="0028660F"/>
    <w:rsid w:val="002908CE"/>
    <w:rsid w:val="00291090"/>
    <w:rsid w:val="002C61D5"/>
    <w:rsid w:val="002D03B3"/>
    <w:rsid w:val="002D4124"/>
    <w:rsid w:val="002E7D53"/>
    <w:rsid w:val="002F2ACA"/>
    <w:rsid w:val="002F5BAE"/>
    <w:rsid w:val="00313E26"/>
    <w:rsid w:val="00383A65"/>
    <w:rsid w:val="003842CB"/>
    <w:rsid w:val="003979E4"/>
    <w:rsid w:val="003B3D96"/>
    <w:rsid w:val="003D1EA5"/>
    <w:rsid w:val="003D62F0"/>
    <w:rsid w:val="003E1EB2"/>
    <w:rsid w:val="003E5BC0"/>
    <w:rsid w:val="003F72CA"/>
    <w:rsid w:val="00420492"/>
    <w:rsid w:val="004345B3"/>
    <w:rsid w:val="0044370F"/>
    <w:rsid w:val="0044744B"/>
    <w:rsid w:val="004514BC"/>
    <w:rsid w:val="00482E6C"/>
    <w:rsid w:val="004A0205"/>
    <w:rsid w:val="004A0EB9"/>
    <w:rsid w:val="004A12C8"/>
    <w:rsid w:val="004B7C10"/>
    <w:rsid w:val="004C3AB1"/>
    <w:rsid w:val="004C3C1F"/>
    <w:rsid w:val="004D0E7A"/>
    <w:rsid w:val="004D1B4E"/>
    <w:rsid w:val="004E354C"/>
    <w:rsid w:val="004F2185"/>
    <w:rsid w:val="00500966"/>
    <w:rsid w:val="00511827"/>
    <w:rsid w:val="00512F38"/>
    <w:rsid w:val="00513307"/>
    <w:rsid w:val="005152D5"/>
    <w:rsid w:val="0051594D"/>
    <w:rsid w:val="00537646"/>
    <w:rsid w:val="00542963"/>
    <w:rsid w:val="005442AF"/>
    <w:rsid w:val="005623D2"/>
    <w:rsid w:val="005708B6"/>
    <w:rsid w:val="00577397"/>
    <w:rsid w:val="00587526"/>
    <w:rsid w:val="00592155"/>
    <w:rsid w:val="0059609C"/>
    <w:rsid w:val="00597FB5"/>
    <w:rsid w:val="005C5D4D"/>
    <w:rsid w:val="005C6338"/>
    <w:rsid w:val="005D60E3"/>
    <w:rsid w:val="005F00F0"/>
    <w:rsid w:val="005F1629"/>
    <w:rsid w:val="00602DC2"/>
    <w:rsid w:val="0061087D"/>
    <w:rsid w:val="00616653"/>
    <w:rsid w:val="00617660"/>
    <w:rsid w:val="00630643"/>
    <w:rsid w:val="00634DE6"/>
    <w:rsid w:val="006473BF"/>
    <w:rsid w:val="006514E2"/>
    <w:rsid w:val="0066085B"/>
    <w:rsid w:val="00671E5E"/>
    <w:rsid w:val="0067286B"/>
    <w:rsid w:val="00687CDC"/>
    <w:rsid w:val="006911EE"/>
    <w:rsid w:val="00695CE0"/>
    <w:rsid w:val="00697915"/>
    <w:rsid w:val="006A10F9"/>
    <w:rsid w:val="006B49FD"/>
    <w:rsid w:val="006C0D90"/>
    <w:rsid w:val="006D6B44"/>
    <w:rsid w:val="006E1BC0"/>
    <w:rsid w:val="006F29CE"/>
    <w:rsid w:val="006F4040"/>
    <w:rsid w:val="0070337A"/>
    <w:rsid w:val="00726D0C"/>
    <w:rsid w:val="00733B4C"/>
    <w:rsid w:val="00735A01"/>
    <w:rsid w:val="00762292"/>
    <w:rsid w:val="00774FD2"/>
    <w:rsid w:val="00792417"/>
    <w:rsid w:val="007B3BA3"/>
    <w:rsid w:val="007D07B0"/>
    <w:rsid w:val="007D698E"/>
    <w:rsid w:val="007D7681"/>
    <w:rsid w:val="007E4731"/>
    <w:rsid w:val="007F4E4C"/>
    <w:rsid w:val="00821663"/>
    <w:rsid w:val="008221E1"/>
    <w:rsid w:val="00822490"/>
    <w:rsid w:val="00826431"/>
    <w:rsid w:val="00841D19"/>
    <w:rsid w:val="0084477F"/>
    <w:rsid w:val="008579B4"/>
    <w:rsid w:val="00862CB2"/>
    <w:rsid w:val="00863172"/>
    <w:rsid w:val="00871B78"/>
    <w:rsid w:val="00876A7D"/>
    <w:rsid w:val="00890100"/>
    <w:rsid w:val="008A0D23"/>
    <w:rsid w:val="008A1D81"/>
    <w:rsid w:val="008A32BC"/>
    <w:rsid w:val="008A51BA"/>
    <w:rsid w:val="008C1644"/>
    <w:rsid w:val="008C7E30"/>
    <w:rsid w:val="008E6324"/>
    <w:rsid w:val="008F7A5A"/>
    <w:rsid w:val="009115E2"/>
    <w:rsid w:val="009156B7"/>
    <w:rsid w:val="0091572B"/>
    <w:rsid w:val="00915D82"/>
    <w:rsid w:val="009206E6"/>
    <w:rsid w:val="00924F70"/>
    <w:rsid w:val="00925918"/>
    <w:rsid w:val="009607F3"/>
    <w:rsid w:val="00974E83"/>
    <w:rsid w:val="0097689F"/>
    <w:rsid w:val="00987A61"/>
    <w:rsid w:val="00995419"/>
    <w:rsid w:val="009A5280"/>
    <w:rsid w:val="009B310B"/>
    <w:rsid w:val="009B602A"/>
    <w:rsid w:val="009B70FD"/>
    <w:rsid w:val="009C288C"/>
    <w:rsid w:val="009C7CE8"/>
    <w:rsid w:val="009D4804"/>
    <w:rsid w:val="009E064A"/>
    <w:rsid w:val="009F3D7A"/>
    <w:rsid w:val="00A3213C"/>
    <w:rsid w:val="00A32909"/>
    <w:rsid w:val="00A57CFB"/>
    <w:rsid w:val="00A76CB7"/>
    <w:rsid w:val="00A92A4B"/>
    <w:rsid w:val="00A9756F"/>
    <w:rsid w:val="00AA1F95"/>
    <w:rsid w:val="00AB2223"/>
    <w:rsid w:val="00AB6A81"/>
    <w:rsid w:val="00AC5788"/>
    <w:rsid w:val="00AE4E56"/>
    <w:rsid w:val="00AF1286"/>
    <w:rsid w:val="00AF33AD"/>
    <w:rsid w:val="00AF3940"/>
    <w:rsid w:val="00AF73B6"/>
    <w:rsid w:val="00AF7AAF"/>
    <w:rsid w:val="00B051DC"/>
    <w:rsid w:val="00B06190"/>
    <w:rsid w:val="00B10ED6"/>
    <w:rsid w:val="00B225B2"/>
    <w:rsid w:val="00B25ABB"/>
    <w:rsid w:val="00B41DDD"/>
    <w:rsid w:val="00B423E7"/>
    <w:rsid w:val="00B527B2"/>
    <w:rsid w:val="00B5728E"/>
    <w:rsid w:val="00B72FF8"/>
    <w:rsid w:val="00B86BEC"/>
    <w:rsid w:val="00B949CF"/>
    <w:rsid w:val="00BA301F"/>
    <w:rsid w:val="00BB39CA"/>
    <w:rsid w:val="00BB776B"/>
    <w:rsid w:val="00BC238D"/>
    <w:rsid w:val="00BC608D"/>
    <w:rsid w:val="00BD19A5"/>
    <w:rsid w:val="00BD253B"/>
    <w:rsid w:val="00BE4C4A"/>
    <w:rsid w:val="00BF55FE"/>
    <w:rsid w:val="00C02E62"/>
    <w:rsid w:val="00C120B3"/>
    <w:rsid w:val="00C201ED"/>
    <w:rsid w:val="00C41CE8"/>
    <w:rsid w:val="00C46511"/>
    <w:rsid w:val="00C47486"/>
    <w:rsid w:val="00C61407"/>
    <w:rsid w:val="00C65CD5"/>
    <w:rsid w:val="00C70169"/>
    <w:rsid w:val="00C73BE9"/>
    <w:rsid w:val="00C75855"/>
    <w:rsid w:val="00C87ACB"/>
    <w:rsid w:val="00C914D6"/>
    <w:rsid w:val="00CA12E9"/>
    <w:rsid w:val="00CA135D"/>
    <w:rsid w:val="00CA1858"/>
    <w:rsid w:val="00CA2DF9"/>
    <w:rsid w:val="00CA5623"/>
    <w:rsid w:val="00CA6A06"/>
    <w:rsid w:val="00CD6291"/>
    <w:rsid w:val="00CE047A"/>
    <w:rsid w:val="00CE7455"/>
    <w:rsid w:val="00CF62EC"/>
    <w:rsid w:val="00D113CE"/>
    <w:rsid w:val="00D21403"/>
    <w:rsid w:val="00D25496"/>
    <w:rsid w:val="00D33443"/>
    <w:rsid w:val="00D34BA3"/>
    <w:rsid w:val="00D400AC"/>
    <w:rsid w:val="00D57391"/>
    <w:rsid w:val="00D74B6E"/>
    <w:rsid w:val="00D812C6"/>
    <w:rsid w:val="00D859A4"/>
    <w:rsid w:val="00D962E2"/>
    <w:rsid w:val="00DA41FA"/>
    <w:rsid w:val="00DA5E6C"/>
    <w:rsid w:val="00DB1865"/>
    <w:rsid w:val="00DC0BCB"/>
    <w:rsid w:val="00DD431F"/>
    <w:rsid w:val="00DD749D"/>
    <w:rsid w:val="00DE2078"/>
    <w:rsid w:val="00DE259F"/>
    <w:rsid w:val="00DE39E4"/>
    <w:rsid w:val="00DF58AD"/>
    <w:rsid w:val="00DF7F46"/>
    <w:rsid w:val="00E0057B"/>
    <w:rsid w:val="00E13BFF"/>
    <w:rsid w:val="00E14095"/>
    <w:rsid w:val="00E20AE7"/>
    <w:rsid w:val="00E21036"/>
    <w:rsid w:val="00E44F6E"/>
    <w:rsid w:val="00E45A16"/>
    <w:rsid w:val="00E46099"/>
    <w:rsid w:val="00E5014B"/>
    <w:rsid w:val="00E603C3"/>
    <w:rsid w:val="00E825B2"/>
    <w:rsid w:val="00E87375"/>
    <w:rsid w:val="00E90DA0"/>
    <w:rsid w:val="00EA44D5"/>
    <w:rsid w:val="00EA7D07"/>
    <w:rsid w:val="00EB1887"/>
    <w:rsid w:val="00EC1E70"/>
    <w:rsid w:val="00EC2C1F"/>
    <w:rsid w:val="00ED6557"/>
    <w:rsid w:val="00EF3C6B"/>
    <w:rsid w:val="00F06D52"/>
    <w:rsid w:val="00F11366"/>
    <w:rsid w:val="00F13D2B"/>
    <w:rsid w:val="00F20EA2"/>
    <w:rsid w:val="00F22A39"/>
    <w:rsid w:val="00F24094"/>
    <w:rsid w:val="00F2794A"/>
    <w:rsid w:val="00F468FF"/>
    <w:rsid w:val="00F5013A"/>
    <w:rsid w:val="00F721A3"/>
    <w:rsid w:val="00F7446D"/>
    <w:rsid w:val="00F76020"/>
    <w:rsid w:val="00F76DA1"/>
    <w:rsid w:val="00F76F26"/>
    <w:rsid w:val="00F77019"/>
    <w:rsid w:val="00F859D3"/>
    <w:rsid w:val="00F874FE"/>
    <w:rsid w:val="00F91FBF"/>
    <w:rsid w:val="00F9691A"/>
    <w:rsid w:val="00F969EB"/>
    <w:rsid w:val="00FA0206"/>
    <w:rsid w:val="00FA7EA0"/>
    <w:rsid w:val="00FB44D4"/>
    <w:rsid w:val="00FB606F"/>
    <w:rsid w:val="00FB7B70"/>
    <w:rsid w:val="00FD0302"/>
    <w:rsid w:val="00FD0E9A"/>
    <w:rsid w:val="00FD199D"/>
    <w:rsid w:val="00FE1943"/>
    <w:rsid w:val="00FE3FD1"/>
    <w:rsid w:val="39706A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0"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Pr>
      <w:rFonts w:cs="Times New Roman"/>
      <w:i/>
    </w:rPr>
  </w:style>
  <w:style w:type="character" w:styleId="a4">
    <w:name w:val="Hyperlink"/>
    <w:basedOn w:val="a0"/>
    <w:uiPriority w:val="99"/>
    <w:unhideWhenUsed/>
    <w:rPr>
      <w:color w:val="0563C1" w:themeColor="hyperlink"/>
      <w:u w:val="single"/>
    </w:rPr>
  </w:style>
  <w:style w:type="character" w:styleId="a5">
    <w:name w:val="page number"/>
    <w:basedOn w:val="a0"/>
    <w:qFormat/>
  </w:style>
  <w:style w:type="paragraph" w:styleId="a6">
    <w:name w:val="footnote text"/>
    <w:basedOn w:val="a"/>
    <w:link w:val="a7"/>
    <w:qFormat/>
    <w:pPr>
      <w:spacing w:after="0" w:line="240" w:lineRule="auto"/>
    </w:pPr>
    <w:rPr>
      <w:rFonts w:ascii="Times New Roman" w:eastAsia="Times New Roman" w:hAnsi="Times New Roman" w:cs="Times New Roman"/>
      <w:sz w:val="20"/>
      <w:szCs w:val="20"/>
      <w:lang w:val="en-US" w:eastAsia="zh-CN"/>
    </w:rPr>
  </w:style>
  <w:style w:type="paragraph" w:styleId="a8">
    <w:name w:val="header"/>
    <w:basedOn w:val="a"/>
    <w:link w:val="a9"/>
    <w:uiPriority w:val="99"/>
    <w:semiHidden/>
    <w:unhideWhenUsed/>
    <w:pPr>
      <w:tabs>
        <w:tab w:val="center" w:pos="4677"/>
        <w:tab w:val="right" w:pos="9355"/>
      </w:tabs>
      <w:spacing w:after="0" w:line="240" w:lineRule="auto"/>
    </w:pPr>
  </w:style>
  <w:style w:type="paragraph" w:styleId="aa">
    <w:name w:val="Body Text Indent"/>
    <w:basedOn w:val="a"/>
    <w:link w:val="ab"/>
    <w:uiPriority w:val="99"/>
    <w:semiHidden/>
    <w:unhideWhenUsed/>
    <w:pPr>
      <w:spacing w:after="120"/>
      <w:ind w:left="283"/>
    </w:pPr>
  </w:style>
  <w:style w:type="paragraph" w:styleId="ac">
    <w:name w:val="footer"/>
    <w:basedOn w:val="a"/>
    <w:link w:val="ad"/>
    <w:uiPriority w:val="99"/>
    <w:semiHidden/>
    <w:unhideWhenUsed/>
    <w:qFormat/>
    <w:pPr>
      <w:tabs>
        <w:tab w:val="center" w:pos="4677"/>
        <w:tab w:val="right" w:pos="9355"/>
      </w:tabs>
      <w:spacing w:after="0" w:line="240" w:lineRule="auto"/>
    </w:pPr>
  </w:style>
  <w:style w:type="paragraph" w:styleId="ae">
    <w:name w:val="Subtitle"/>
    <w:basedOn w:val="a"/>
    <w:next w:val="a"/>
    <w:link w:val="af"/>
    <w:qFormat/>
    <w:pPr>
      <w:autoSpaceDE w:val="0"/>
      <w:autoSpaceDN w:val="0"/>
      <w:adjustRightInd w:val="0"/>
      <w:spacing w:after="0" w:line="240" w:lineRule="auto"/>
    </w:pPr>
    <w:rPr>
      <w:rFonts w:ascii="Times New Roman" w:hAnsi="Times New Roman" w:cs="Times New Roman"/>
      <w:sz w:val="24"/>
      <w:szCs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pPr>
      <w:ind w:left="720"/>
      <w:contextualSpacing/>
    </w:pPr>
  </w:style>
  <w:style w:type="character" w:customStyle="1" w:styleId="ad">
    <w:name w:val="Нижний колонтитул Знак"/>
    <w:basedOn w:val="a0"/>
    <w:link w:val="ac"/>
    <w:uiPriority w:val="99"/>
    <w:semiHidden/>
    <w:qFormat/>
  </w:style>
  <w:style w:type="table" w:customStyle="1" w:styleId="1">
    <w:name w:val="Сетка таблиц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qFormat/>
    <w:rPr>
      <w:rFonts w:cs="Times New Roman"/>
      <w:vertAlign w:val="superscript"/>
    </w:rPr>
  </w:style>
  <w:style w:type="character" w:customStyle="1" w:styleId="a7">
    <w:name w:val="Текст сноски Знак"/>
    <w:basedOn w:val="a0"/>
    <w:link w:val="a6"/>
    <w:rPr>
      <w:rFonts w:ascii="Times New Roman" w:eastAsia="Times New Roman" w:hAnsi="Times New Roman" w:cs="Times New Roman"/>
      <w:sz w:val="20"/>
      <w:szCs w:val="20"/>
      <w:lang w:val="en-US" w:eastAsia="zh-CN"/>
    </w:rPr>
  </w:style>
  <w:style w:type="character" w:customStyle="1" w:styleId="af">
    <w:name w:val="Подзаголовок Знак"/>
    <w:basedOn w:val="a0"/>
    <w:link w:val="ae"/>
    <w:rPr>
      <w:rFonts w:ascii="Times New Roman" w:hAnsi="Times New Roman" w:cs="Times New Roman"/>
      <w:sz w:val="24"/>
      <w:szCs w:val="24"/>
    </w:rPr>
  </w:style>
  <w:style w:type="paragraph" w:customStyle="1" w:styleId="Default">
    <w:name w:val="Default"/>
    <w:pPr>
      <w:autoSpaceDE w:val="0"/>
      <w:autoSpaceDN w:val="0"/>
      <w:adjustRightInd w:val="0"/>
    </w:pPr>
    <w:rPr>
      <w:rFonts w:ascii="Times New Roman" w:eastAsiaTheme="minorEastAsia" w:hAnsi="Times New Roman" w:cs="Times New Roman"/>
      <w:color w:val="000000"/>
      <w:sz w:val="24"/>
      <w:szCs w:val="24"/>
    </w:rPr>
  </w:style>
  <w:style w:type="paragraph" w:customStyle="1" w:styleId="af2">
    <w:name w:val="......."/>
    <w:basedOn w:val="a"/>
    <w:next w:val="a"/>
    <w:uiPriority w:val="99"/>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3">
    <w:name w:val="Гипертекстовая ссылка"/>
    <w:basedOn w:val="a0"/>
    <w:uiPriority w:val="99"/>
    <w:rPr>
      <w:color w:val="106BBE"/>
    </w:rPr>
  </w:style>
  <w:style w:type="character" w:customStyle="1" w:styleId="ab">
    <w:name w:val="Основной текст с отступом Знак"/>
    <w:basedOn w:val="a0"/>
    <w:link w:val="aa"/>
    <w:uiPriority w:val="99"/>
    <w:semiHidden/>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af4">
    <w:name w:val="Основной текст_"/>
    <w:link w:val="3"/>
    <w:locked/>
    <w:rPr>
      <w:sz w:val="27"/>
      <w:szCs w:val="27"/>
      <w:shd w:val="clear" w:color="auto" w:fill="FFFFFF"/>
    </w:rPr>
  </w:style>
  <w:style w:type="paragraph" w:customStyle="1" w:styleId="3">
    <w:name w:val="Основной текст3"/>
    <w:basedOn w:val="a"/>
    <w:link w:val="af4"/>
    <w:pPr>
      <w:widowControl w:val="0"/>
      <w:shd w:val="clear" w:color="auto" w:fill="FFFFFF"/>
      <w:spacing w:after="120" w:line="317" w:lineRule="exact"/>
      <w:jc w:val="center"/>
    </w:pPr>
    <w:rPr>
      <w:sz w:val="27"/>
      <w:szCs w:val="27"/>
    </w:rPr>
  </w:style>
  <w:style w:type="character" w:customStyle="1" w:styleId="110">
    <w:name w:val="Основной текст + 11"/>
    <w:rPr>
      <w:rFonts w:ascii="Times New Roman" w:hAnsi="Times New Roman" w:cs="Times New Roman"/>
      <w:color w:val="000000"/>
      <w:spacing w:val="0"/>
      <w:w w:val="100"/>
      <w:position w:val="0"/>
      <w:sz w:val="23"/>
      <w:szCs w:val="23"/>
      <w:u w:val="none"/>
      <w:shd w:val="clear" w:color="auto" w:fill="FFFFFF"/>
      <w:lang w:val="ru-RU"/>
    </w:rPr>
  </w:style>
  <w:style w:type="character" w:customStyle="1" w:styleId="a9">
    <w:name w:val="Верхний колонтитул Знак"/>
    <w:basedOn w:val="a0"/>
    <w:link w:val="a8"/>
    <w:uiPriority w:val="99"/>
    <w:semiHidden/>
  </w:style>
  <w:style w:type="paragraph" w:customStyle="1" w:styleId="af5">
    <w:name w:val="............"/>
    <w:basedOn w:val="Default"/>
    <w:next w:val="Default"/>
    <w:uiPriority w:val="99"/>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4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mczdt.ru/boo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hranatruda.ru/" TargetMode="External"/><Relationship Id="rId5" Type="http://schemas.openxmlformats.org/officeDocument/2006/relationships/webSettings" Target="webSettings.xml"/><Relationship Id="rId10" Type="http://schemas.openxmlformats.org/officeDocument/2006/relationships/hyperlink" Target="http://ivo.garant.ru/document?id=70465648&amp;sub=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23</Pages>
  <Words>5274</Words>
  <Characters>30065</Characters>
  <Application>Microsoft Office Word</Application>
  <DocSecurity>0</DocSecurity>
  <Lines>250</Lines>
  <Paragraphs>70</Paragraphs>
  <ScaleCrop>false</ScaleCrop>
  <Company/>
  <LinksUpToDate>false</LinksUpToDate>
  <CharactersWithSpaces>35269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Ф</dc:creator>
  <cp:lastModifiedBy>Методист</cp:lastModifiedBy>
  <cp:revision>55</cp:revision>
  <dcterms:created xsi:type="dcterms:W3CDTF">2022-06-13T18:09:00Z</dcterms:created>
  <dcterms:modified xsi:type="dcterms:W3CDTF">2024-12-16T08:35:00Z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91BDC0174E5A4CD3B64FAD83AFDB57C4_12</vt:lpwstr>
  </property>
</Properties>
</file>