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0" w:rsidRPr="00230304" w:rsidRDefault="00253B50" w:rsidP="001421E8">
      <w:pPr>
        <w:jc w:val="right"/>
        <w:rPr>
          <w:sz w:val="24"/>
          <w:szCs w:val="24"/>
        </w:rPr>
      </w:pPr>
      <w:bookmarkStart w:id="0" w:name="_GoBack"/>
      <w:r w:rsidRPr="00230304">
        <w:rPr>
          <w:sz w:val="24"/>
          <w:szCs w:val="24"/>
        </w:rPr>
        <w:t xml:space="preserve">Приложение </w:t>
      </w:r>
    </w:p>
    <w:p w:rsidR="00253B50" w:rsidRPr="00230304" w:rsidRDefault="00253B50" w:rsidP="00253B50">
      <w:pPr>
        <w:ind w:left="426" w:hanging="1135"/>
        <w:jc w:val="right"/>
        <w:rPr>
          <w:sz w:val="24"/>
          <w:szCs w:val="24"/>
        </w:rPr>
      </w:pPr>
      <w:r w:rsidRPr="00230304">
        <w:rPr>
          <w:sz w:val="24"/>
          <w:szCs w:val="24"/>
        </w:rPr>
        <w:t xml:space="preserve"> к ПП</w:t>
      </w:r>
      <w:r w:rsidR="00DB26A7" w:rsidRPr="00230304">
        <w:rPr>
          <w:sz w:val="24"/>
          <w:szCs w:val="24"/>
        </w:rPr>
        <w:t>С</w:t>
      </w:r>
      <w:r w:rsidRPr="00230304">
        <w:rPr>
          <w:sz w:val="24"/>
          <w:szCs w:val="24"/>
        </w:rPr>
        <w:t xml:space="preserve">СЗ по специальности </w:t>
      </w:r>
    </w:p>
    <w:p w:rsidR="00253B50" w:rsidRPr="00230304" w:rsidRDefault="00253B50" w:rsidP="00253B50">
      <w:pPr>
        <w:ind w:firstLine="540"/>
        <w:jc w:val="right"/>
        <w:rPr>
          <w:sz w:val="24"/>
          <w:szCs w:val="24"/>
        </w:rPr>
      </w:pPr>
      <w:r w:rsidRPr="00230304">
        <w:rPr>
          <w:sz w:val="24"/>
          <w:szCs w:val="24"/>
        </w:rPr>
        <w:t xml:space="preserve">13.02.07 Электроснабжение </w:t>
      </w:r>
    </w:p>
    <w:p w:rsidR="00253B50" w:rsidRPr="00230304" w:rsidRDefault="00253B50" w:rsidP="00253B50">
      <w:pPr>
        <w:pStyle w:val="a8"/>
        <w:ind w:left="426" w:hanging="1135"/>
        <w:jc w:val="right"/>
        <w:rPr>
          <w:bCs/>
        </w:rPr>
      </w:pPr>
    </w:p>
    <w:p w:rsidR="00253B50" w:rsidRPr="00230304" w:rsidRDefault="00253B50" w:rsidP="00253B50">
      <w:pPr>
        <w:jc w:val="right"/>
      </w:pPr>
    </w:p>
    <w:p w:rsidR="00253B50" w:rsidRPr="00230304" w:rsidRDefault="00253B50" w:rsidP="00253B50">
      <w:pPr>
        <w:jc w:val="right"/>
        <w:rPr>
          <w:rFonts w:ascii="Arial" w:hAnsi="Arial"/>
        </w:rPr>
      </w:pPr>
    </w:p>
    <w:p w:rsidR="00253B50" w:rsidRPr="00230304" w:rsidRDefault="00253B50" w:rsidP="00253B50">
      <w:pPr>
        <w:jc w:val="right"/>
      </w:pPr>
    </w:p>
    <w:p w:rsidR="00253B50" w:rsidRPr="00230304" w:rsidRDefault="00253B50" w:rsidP="00253B50">
      <w:pPr>
        <w:jc w:val="right"/>
      </w:pPr>
    </w:p>
    <w:p w:rsidR="00253B50" w:rsidRPr="00230304" w:rsidRDefault="00253B50" w:rsidP="00253B50"/>
    <w:p w:rsidR="00253B50" w:rsidRPr="00230304" w:rsidRDefault="00253B50" w:rsidP="00253B50"/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230304" w:rsidRDefault="00253B50" w:rsidP="00253B50">
      <w:pPr>
        <w:jc w:val="center"/>
        <w:rPr>
          <w:b/>
          <w:bCs/>
        </w:rPr>
      </w:pPr>
    </w:p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>РАБОЧАЯ ПРОГРАММА УЧЕБНОЙ ДИСЦИПЛИНЫ</w:t>
      </w:r>
    </w:p>
    <w:p w:rsidR="00001410" w:rsidRPr="00230304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23030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Pr="00230304" w:rsidRDefault="00A63794" w:rsidP="00253B50">
      <w:pPr>
        <w:jc w:val="center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ОП.03 Метрология, стандартизация и сертификация</w:t>
      </w:r>
    </w:p>
    <w:p w:rsidR="00253B50" w:rsidRPr="00230304" w:rsidRDefault="00A63794" w:rsidP="00253B50">
      <w:pPr>
        <w:jc w:val="center"/>
      </w:pPr>
      <w:r w:rsidRPr="00230304">
        <w:rPr>
          <w:b/>
          <w:sz w:val="28"/>
          <w:szCs w:val="28"/>
        </w:rPr>
        <w:t xml:space="preserve"> </w:t>
      </w:r>
      <w:proofErr w:type="gramStart"/>
      <w:r w:rsidR="00253B50" w:rsidRPr="00230304">
        <w:t xml:space="preserve">для </w:t>
      </w:r>
      <w:r w:rsidR="00253B50" w:rsidRPr="00230304">
        <w:rPr>
          <w:b/>
        </w:rPr>
        <w:t xml:space="preserve"> </w:t>
      </w:r>
      <w:r w:rsidR="00253B50" w:rsidRPr="00230304">
        <w:t>специальности</w:t>
      </w:r>
      <w:proofErr w:type="gramEnd"/>
    </w:p>
    <w:p w:rsidR="00253B50" w:rsidRPr="0023030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230304" w:rsidRDefault="00253B50" w:rsidP="00253B50">
      <w:pPr>
        <w:ind w:firstLine="540"/>
        <w:jc w:val="center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 xml:space="preserve">13.02.07 Электроснабжение </w:t>
      </w:r>
    </w:p>
    <w:p w:rsidR="00253B50" w:rsidRPr="00230304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230304" w:rsidRDefault="00253B50" w:rsidP="00253B50">
      <w:pPr>
        <w:jc w:val="right"/>
      </w:pPr>
    </w:p>
    <w:p w:rsidR="00253B50" w:rsidRPr="00230304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230304" w:rsidRDefault="00253B50" w:rsidP="00253B50">
      <w:pPr>
        <w:jc w:val="center"/>
      </w:pPr>
      <w:r w:rsidRPr="00230304">
        <w:t xml:space="preserve">(квалификация техник) </w:t>
      </w:r>
    </w:p>
    <w:p w:rsidR="00253B50" w:rsidRPr="00230304" w:rsidRDefault="00253B50" w:rsidP="00253B50">
      <w:pPr>
        <w:jc w:val="center"/>
        <w:rPr>
          <w:sz w:val="28"/>
          <w:szCs w:val="28"/>
        </w:rPr>
      </w:pPr>
    </w:p>
    <w:p w:rsidR="00253B50" w:rsidRPr="00230304" w:rsidRDefault="00253B50" w:rsidP="00253B50">
      <w:pPr>
        <w:jc w:val="center"/>
        <w:rPr>
          <w:sz w:val="28"/>
          <w:szCs w:val="28"/>
        </w:rPr>
      </w:pPr>
      <w:r w:rsidRPr="00230304">
        <w:rPr>
          <w:sz w:val="28"/>
          <w:szCs w:val="28"/>
        </w:rPr>
        <w:t>год начала подготовки 20</w:t>
      </w:r>
      <w:r w:rsidR="007B732F" w:rsidRPr="00230304">
        <w:rPr>
          <w:sz w:val="28"/>
          <w:szCs w:val="28"/>
        </w:rPr>
        <w:t>24</w:t>
      </w: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rPr>
          <w:sz w:val="28"/>
          <w:szCs w:val="28"/>
        </w:rPr>
      </w:pPr>
    </w:p>
    <w:p w:rsidR="00253B50" w:rsidRPr="0023030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23030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230304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253B50" w:rsidRPr="00230304" w:rsidRDefault="00253B50" w:rsidP="00253B50"/>
    <w:p w:rsidR="00253B50" w:rsidRPr="00230304" w:rsidRDefault="00253B50" w:rsidP="00253B50"/>
    <w:p w:rsidR="00253B50" w:rsidRPr="00230304" w:rsidRDefault="00253B50" w:rsidP="00253B50"/>
    <w:p w:rsidR="00253B50" w:rsidRPr="00230304" w:rsidRDefault="00253B50" w:rsidP="00253B50"/>
    <w:p w:rsidR="00253B50" w:rsidRPr="00230304" w:rsidRDefault="00253B50" w:rsidP="00253B50"/>
    <w:p w:rsidR="00253B50" w:rsidRPr="00230304" w:rsidRDefault="00253B50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1421E8" w:rsidRPr="00230304" w:rsidRDefault="001421E8" w:rsidP="00253B50"/>
    <w:p w:rsidR="00253B50" w:rsidRPr="00230304" w:rsidRDefault="00253B50" w:rsidP="00253B50"/>
    <w:p w:rsidR="00253B50" w:rsidRPr="0023030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230304">
        <w:rPr>
          <w:rFonts w:ascii="Times New Roman" w:hAnsi="Times New Roman"/>
        </w:rPr>
        <w:t>202</w:t>
      </w:r>
      <w:r w:rsidR="007B732F" w:rsidRPr="00230304">
        <w:rPr>
          <w:rFonts w:ascii="Times New Roman" w:hAnsi="Times New Roman"/>
        </w:rPr>
        <w:t>4</w:t>
      </w:r>
      <w:r w:rsidR="001421E8" w:rsidRPr="00230304">
        <w:rPr>
          <w:rFonts w:ascii="Times New Roman" w:hAnsi="Times New Roman"/>
        </w:rPr>
        <w:t xml:space="preserve"> г.</w:t>
      </w:r>
    </w:p>
    <w:p w:rsidR="00211F87" w:rsidRPr="00230304" w:rsidRDefault="00211F87" w:rsidP="00253B50">
      <w:pPr>
        <w:jc w:val="right"/>
      </w:pPr>
    </w:p>
    <w:p w:rsidR="00211F87" w:rsidRPr="00230304" w:rsidRDefault="00211F87" w:rsidP="002337AA">
      <w:pPr>
        <w:jc w:val="center"/>
        <w:rPr>
          <w:rFonts w:ascii="Calibri" w:hAnsi="Calibri"/>
          <w:sz w:val="22"/>
          <w:szCs w:val="22"/>
          <w:lang w:eastAsia="en-US"/>
        </w:rPr>
      </w:pPr>
      <w:r w:rsidRPr="00230304">
        <w:br w:type="page"/>
      </w:r>
      <w:r w:rsidR="002337AA" w:rsidRPr="00230304">
        <w:rPr>
          <w:rFonts w:ascii="Calibri" w:hAnsi="Calibri"/>
          <w:sz w:val="22"/>
          <w:szCs w:val="22"/>
          <w:lang w:eastAsia="en-US"/>
        </w:rPr>
        <w:lastRenderedPageBreak/>
        <w:t xml:space="preserve"> </w:t>
      </w:r>
    </w:p>
    <w:p w:rsidR="00253B50" w:rsidRPr="00230304" w:rsidRDefault="00253B50" w:rsidP="00314052"/>
    <w:p w:rsidR="00A57E4A" w:rsidRPr="00230304" w:rsidRDefault="00A57E4A" w:rsidP="001421E8">
      <w:pPr>
        <w:jc w:val="center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1.ПАСПОРТ РАБОЧЕЙ ПРОГРАММЫ УЧЕБНОЙ ДИСЦИПЛИНЫ</w:t>
      </w:r>
    </w:p>
    <w:p w:rsidR="00A57E4A" w:rsidRPr="00230304" w:rsidRDefault="00A57E4A" w:rsidP="00A57E4A">
      <w:pPr>
        <w:ind w:firstLine="709"/>
        <w:jc w:val="center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«Метрология, стандартизация и сертификация»</w:t>
      </w:r>
    </w:p>
    <w:p w:rsidR="00A57E4A" w:rsidRPr="00230304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230304" w:rsidRDefault="00A57E4A" w:rsidP="00A57E4A">
      <w:pPr>
        <w:spacing w:line="20" w:lineRule="atLeast"/>
        <w:ind w:firstLine="709"/>
        <w:jc w:val="both"/>
        <w:rPr>
          <w:spacing w:val="-2"/>
          <w:sz w:val="28"/>
          <w:szCs w:val="28"/>
        </w:rPr>
      </w:pPr>
      <w:r w:rsidRPr="00230304">
        <w:rPr>
          <w:sz w:val="28"/>
          <w:szCs w:val="28"/>
        </w:rPr>
        <w:t xml:space="preserve">Рабочая программа учебной дисциплины </w:t>
      </w:r>
      <w:r w:rsidRPr="00230304">
        <w:rPr>
          <w:b/>
          <w:sz w:val="28"/>
          <w:szCs w:val="28"/>
          <w:u w:val="single"/>
        </w:rPr>
        <w:t>«Метрология, стандартизация и сертификация»</w:t>
      </w:r>
      <w:r w:rsidRPr="00230304">
        <w:rPr>
          <w:b/>
          <w:sz w:val="28"/>
          <w:szCs w:val="28"/>
        </w:rPr>
        <w:t xml:space="preserve"> </w:t>
      </w:r>
      <w:r w:rsidRPr="00230304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30304">
        <w:rPr>
          <w:spacing w:val="-2"/>
          <w:sz w:val="28"/>
          <w:szCs w:val="28"/>
        </w:rPr>
        <w:t>специальности 13.02.07 Электро</w:t>
      </w:r>
      <w:r w:rsidR="003D0879" w:rsidRPr="00230304">
        <w:rPr>
          <w:spacing w:val="-2"/>
          <w:sz w:val="28"/>
          <w:szCs w:val="28"/>
        </w:rPr>
        <w:t>снабжение.</w:t>
      </w:r>
    </w:p>
    <w:p w:rsidR="00A57E4A" w:rsidRPr="00230304" w:rsidRDefault="00A57E4A" w:rsidP="00A57E4A">
      <w:pPr>
        <w:pStyle w:val="1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230304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z w:val="28"/>
          <w:szCs w:val="28"/>
        </w:rPr>
        <w:t xml:space="preserve">Рабочая программа учебной дисциплины может </w:t>
      </w:r>
      <w:r w:rsidRPr="00230304">
        <w:rPr>
          <w:spacing w:val="1"/>
          <w:sz w:val="28"/>
          <w:szCs w:val="28"/>
        </w:rPr>
        <w:t xml:space="preserve">быть использована в </w:t>
      </w:r>
      <w:r w:rsidRPr="00230304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30304">
        <w:rPr>
          <w:spacing w:val="-1"/>
          <w:sz w:val="28"/>
          <w:szCs w:val="28"/>
        </w:rPr>
        <w:t xml:space="preserve">рабочих по профессиям: 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pacing w:val="-1"/>
          <w:sz w:val="28"/>
          <w:szCs w:val="28"/>
        </w:rPr>
        <w:t xml:space="preserve">- электромонтер контактной сети; 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Pr="00230304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230304">
        <w:rPr>
          <w:spacing w:val="-1"/>
          <w:sz w:val="28"/>
          <w:szCs w:val="28"/>
        </w:rPr>
        <w:t>- электромонтер тяговой подстанции.</w:t>
      </w:r>
    </w:p>
    <w:p w:rsidR="00A57E4A" w:rsidRPr="00230304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Pr="00230304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230304" w:rsidRDefault="00A57E4A" w:rsidP="00A57E4A">
      <w:pPr>
        <w:ind w:firstLine="720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Pr="00230304" w:rsidRDefault="00A57E4A" w:rsidP="00A57E4A">
      <w:pPr>
        <w:ind w:firstLine="720"/>
        <w:rPr>
          <w:sz w:val="28"/>
          <w:szCs w:val="28"/>
        </w:rPr>
      </w:pPr>
      <w:r w:rsidRPr="00230304">
        <w:rPr>
          <w:sz w:val="28"/>
          <w:szCs w:val="28"/>
        </w:rPr>
        <w:t xml:space="preserve">Дисциплина «Метрология, стандартизация и сертификация» входит общепрофессиональный цикл. </w:t>
      </w:r>
    </w:p>
    <w:p w:rsidR="00EC638A" w:rsidRPr="00230304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30304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30304" w:rsidRDefault="00A57E4A" w:rsidP="00A57E4A">
      <w:pPr>
        <w:pStyle w:val="a3"/>
        <w:ind w:left="0" w:firstLine="708"/>
        <w:rPr>
          <w:sz w:val="28"/>
          <w:szCs w:val="28"/>
        </w:rPr>
      </w:pPr>
      <w:r w:rsidRPr="00230304">
        <w:rPr>
          <w:sz w:val="28"/>
          <w:szCs w:val="28"/>
        </w:rPr>
        <w:t xml:space="preserve">1.3.1 </w:t>
      </w:r>
      <w:proofErr w:type="gramStart"/>
      <w:r w:rsidRPr="00230304">
        <w:rPr>
          <w:sz w:val="28"/>
          <w:szCs w:val="28"/>
        </w:rPr>
        <w:t>В</w:t>
      </w:r>
      <w:proofErr w:type="gramEnd"/>
      <w:r w:rsidRPr="00230304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C638A" w:rsidRPr="00230304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 xml:space="preserve">уметь: </w:t>
      </w:r>
    </w:p>
    <w:p w:rsidR="00EC638A" w:rsidRPr="00230304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30304">
        <w:rPr>
          <w:b/>
          <w:sz w:val="28"/>
          <w:szCs w:val="28"/>
        </w:rPr>
        <w:tab/>
      </w:r>
      <w:r w:rsidRPr="00230304">
        <w:rPr>
          <w:sz w:val="28"/>
          <w:szCs w:val="28"/>
        </w:rPr>
        <w:t xml:space="preserve"> </w:t>
      </w:r>
      <w:r w:rsidR="00EC638A" w:rsidRPr="00230304">
        <w:rPr>
          <w:sz w:val="28"/>
          <w:szCs w:val="28"/>
        </w:rPr>
        <w:t xml:space="preserve">У1 - </w:t>
      </w:r>
      <w:r w:rsidR="00EC638A" w:rsidRPr="00230304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230304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 w:rsidRPr="00230304">
        <w:rPr>
          <w:sz w:val="28"/>
          <w:szCs w:val="28"/>
          <w:lang w:eastAsia="ar-SA"/>
        </w:rPr>
        <w:t xml:space="preserve"> </w:t>
      </w:r>
      <w:r w:rsidR="00EC638A" w:rsidRPr="00230304">
        <w:rPr>
          <w:sz w:val="28"/>
          <w:szCs w:val="28"/>
          <w:lang w:eastAsia="ar-SA"/>
        </w:rPr>
        <w:t>Российской Федерации;</w:t>
      </w:r>
    </w:p>
    <w:p w:rsidR="00EC638A" w:rsidRPr="00230304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0304">
        <w:rPr>
          <w:b/>
          <w:sz w:val="28"/>
          <w:szCs w:val="28"/>
        </w:rPr>
        <w:t>             </w:t>
      </w:r>
      <w:r w:rsidR="00EC638A" w:rsidRPr="00230304">
        <w:rPr>
          <w:sz w:val="28"/>
          <w:szCs w:val="28"/>
        </w:rPr>
        <w:t>У2</w:t>
      </w:r>
      <w:r w:rsidRPr="00230304">
        <w:rPr>
          <w:sz w:val="28"/>
          <w:szCs w:val="28"/>
        </w:rPr>
        <w:t> - </w:t>
      </w:r>
      <w:r w:rsidR="00EC638A" w:rsidRPr="00230304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230304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0304">
        <w:rPr>
          <w:sz w:val="28"/>
          <w:szCs w:val="28"/>
        </w:rPr>
        <w:t>             </w:t>
      </w:r>
      <w:r w:rsidR="00EC638A" w:rsidRPr="00230304">
        <w:rPr>
          <w:sz w:val="28"/>
          <w:szCs w:val="28"/>
        </w:rPr>
        <w:t>У3</w:t>
      </w:r>
      <w:r w:rsidRPr="00230304">
        <w:rPr>
          <w:sz w:val="28"/>
          <w:szCs w:val="28"/>
        </w:rPr>
        <w:t xml:space="preserve"> - </w:t>
      </w:r>
      <w:r w:rsidR="00EC638A" w:rsidRPr="00230304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230304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0304">
        <w:rPr>
          <w:sz w:val="28"/>
          <w:szCs w:val="28"/>
        </w:rPr>
        <w:t>             </w:t>
      </w:r>
      <w:r w:rsidR="00EC638A" w:rsidRPr="00230304">
        <w:rPr>
          <w:sz w:val="28"/>
          <w:szCs w:val="28"/>
        </w:rPr>
        <w:t>У4 - применять требования нормативных актов к основным видам продукции (услуг) и процессов;</w:t>
      </w:r>
    </w:p>
    <w:p w:rsidR="00EC638A" w:rsidRPr="00230304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230304">
        <w:rPr>
          <w:sz w:val="28"/>
          <w:szCs w:val="28"/>
        </w:rPr>
        <w:t>            </w:t>
      </w:r>
      <w:r w:rsidR="00EC638A" w:rsidRPr="00230304">
        <w:rPr>
          <w:sz w:val="28"/>
          <w:szCs w:val="28"/>
        </w:rPr>
        <w:t>У5</w:t>
      </w:r>
      <w:r w:rsidR="00EC638A" w:rsidRPr="00230304">
        <w:rPr>
          <w:b/>
          <w:sz w:val="28"/>
          <w:szCs w:val="28"/>
        </w:rPr>
        <w:t xml:space="preserve"> </w:t>
      </w:r>
      <w:r w:rsidR="00EC638A" w:rsidRPr="00230304">
        <w:rPr>
          <w:sz w:val="28"/>
          <w:szCs w:val="28"/>
        </w:rPr>
        <w:t>– применять навыки критического восприятия информации</w:t>
      </w:r>
      <w:r w:rsidR="00EC638A" w:rsidRPr="00230304">
        <w:rPr>
          <w:b/>
          <w:snapToGrid w:val="0"/>
          <w:sz w:val="28"/>
          <w:szCs w:val="28"/>
        </w:rPr>
        <w:t>;</w:t>
      </w:r>
    </w:p>
    <w:p w:rsidR="00EC638A" w:rsidRPr="00230304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t>             </w:t>
      </w:r>
      <w:r w:rsidR="00EC638A" w:rsidRPr="00230304">
        <w:rPr>
          <w:snapToGrid w:val="0"/>
          <w:sz w:val="28"/>
          <w:szCs w:val="28"/>
        </w:rPr>
        <w:t>У6</w:t>
      </w:r>
      <w:r w:rsidRPr="00230304">
        <w:rPr>
          <w:b/>
          <w:snapToGrid w:val="0"/>
          <w:sz w:val="28"/>
          <w:szCs w:val="28"/>
        </w:rPr>
        <w:t xml:space="preserve"> – </w:t>
      </w:r>
      <w:r w:rsidR="00EC638A" w:rsidRPr="00230304">
        <w:rPr>
          <w:snapToGrid w:val="0"/>
          <w:sz w:val="28"/>
          <w:szCs w:val="28"/>
        </w:rPr>
        <w:t>применять</w:t>
      </w:r>
      <w:r w:rsidR="00EC638A" w:rsidRPr="00230304">
        <w:rPr>
          <w:b/>
          <w:snapToGrid w:val="0"/>
          <w:sz w:val="28"/>
          <w:szCs w:val="28"/>
        </w:rPr>
        <w:t xml:space="preserve"> </w:t>
      </w:r>
      <w:r w:rsidR="00EC638A" w:rsidRPr="00230304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230304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t>              </w:t>
      </w:r>
      <w:r w:rsidR="00EC638A" w:rsidRPr="00230304">
        <w:rPr>
          <w:snapToGrid w:val="0"/>
          <w:sz w:val="28"/>
          <w:szCs w:val="28"/>
        </w:rPr>
        <w:t>У7</w:t>
      </w:r>
      <w:r w:rsidRPr="00230304">
        <w:rPr>
          <w:b/>
          <w:snapToGrid w:val="0"/>
          <w:sz w:val="28"/>
          <w:szCs w:val="28"/>
        </w:rPr>
        <w:t xml:space="preserve"> – </w:t>
      </w:r>
      <w:r w:rsidR="00EC638A" w:rsidRPr="00230304">
        <w:rPr>
          <w:snapToGrid w:val="0"/>
          <w:sz w:val="28"/>
          <w:szCs w:val="28"/>
        </w:rPr>
        <w:t>применять</w:t>
      </w:r>
      <w:r w:rsidR="00EC638A" w:rsidRPr="00230304">
        <w:rPr>
          <w:b/>
          <w:snapToGrid w:val="0"/>
          <w:sz w:val="28"/>
          <w:szCs w:val="28"/>
        </w:rPr>
        <w:t xml:space="preserve"> </w:t>
      </w:r>
      <w:r w:rsidR="00EC638A" w:rsidRPr="00230304">
        <w:rPr>
          <w:snapToGrid w:val="0"/>
          <w:sz w:val="28"/>
          <w:szCs w:val="28"/>
        </w:rPr>
        <w:t>навыки</w:t>
      </w:r>
      <w:r w:rsidR="00EC638A" w:rsidRPr="00230304">
        <w:rPr>
          <w:b/>
          <w:snapToGrid w:val="0"/>
          <w:sz w:val="28"/>
          <w:szCs w:val="28"/>
        </w:rPr>
        <w:t xml:space="preserve"> </w:t>
      </w:r>
      <w:r w:rsidR="00EC638A" w:rsidRPr="00230304">
        <w:rPr>
          <w:sz w:val="28"/>
          <w:szCs w:val="28"/>
        </w:rPr>
        <w:t>самостоятельно анализировать научную литературу.</w:t>
      </w:r>
    </w:p>
    <w:p w:rsidR="00EC638A" w:rsidRPr="00230304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230304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 xml:space="preserve">знать: </w:t>
      </w:r>
    </w:p>
    <w:p w:rsidR="00EC638A" w:rsidRPr="00230304" w:rsidRDefault="001421E8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 w:rsidRPr="00230304">
        <w:rPr>
          <w:snapToGrid w:val="0"/>
          <w:sz w:val="28"/>
          <w:szCs w:val="28"/>
        </w:rPr>
        <w:t xml:space="preserve">       </w:t>
      </w:r>
      <w:r w:rsidR="00EC638A" w:rsidRPr="00230304">
        <w:rPr>
          <w:snapToGrid w:val="0"/>
          <w:sz w:val="28"/>
          <w:szCs w:val="28"/>
        </w:rPr>
        <w:t>З1 - задачи стандартизации, ее экономическую эффективность;</w:t>
      </w:r>
    </w:p>
    <w:p w:rsidR="00EC638A" w:rsidRPr="00230304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lastRenderedPageBreak/>
        <w:tab/>
      </w:r>
      <w:r w:rsidRPr="00230304">
        <w:rPr>
          <w:b/>
          <w:snapToGrid w:val="0"/>
          <w:sz w:val="28"/>
          <w:szCs w:val="28"/>
        </w:rPr>
        <w:tab/>
      </w:r>
      <w:r w:rsidR="00EC638A" w:rsidRPr="00230304">
        <w:rPr>
          <w:snapToGrid w:val="0"/>
          <w:sz w:val="28"/>
          <w:szCs w:val="28"/>
        </w:rPr>
        <w:t>З2 - основные положения систем (комплексов) общетехнических и организационно-методических стандартов;</w:t>
      </w:r>
    </w:p>
    <w:p w:rsidR="00EC638A" w:rsidRPr="00230304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tab/>
      </w:r>
      <w:r w:rsidRPr="00230304">
        <w:rPr>
          <w:b/>
          <w:snapToGrid w:val="0"/>
          <w:sz w:val="28"/>
          <w:szCs w:val="28"/>
        </w:rPr>
        <w:tab/>
      </w:r>
      <w:r w:rsidR="00EC638A" w:rsidRPr="00230304">
        <w:rPr>
          <w:snapToGrid w:val="0"/>
          <w:sz w:val="28"/>
          <w:szCs w:val="28"/>
        </w:rPr>
        <w:t>З3 - основные понятия и определения метрологии, стандартизации, сертификации и документации систем качества;</w:t>
      </w:r>
    </w:p>
    <w:p w:rsidR="00EC638A" w:rsidRPr="00230304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tab/>
      </w:r>
      <w:r w:rsidRPr="00230304">
        <w:rPr>
          <w:b/>
          <w:snapToGrid w:val="0"/>
          <w:sz w:val="28"/>
          <w:szCs w:val="28"/>
        </w:rPr>
        <w:tab/>
      </w:r>
      <w:r w:rsidR="00EC638A" w:rsidRPr="00230304">
        <w:rPr>
          <w:snapToGrid w:val="0"/>
          <w:sz w:val="28"/>
          <w:szCs w:val="28"/>
        </w:rPr>
        <w:t>З4 -терминологию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Pr="00230304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 w:rsidRPr="00230304">
        <w:rPr>
          <w:b/>
          <w:snapToGrid w:val="0"/>
          <w:sz w:val="28"/>
          <w:szCs w:val="28"/>
        </w:rPr>
        <w:tab/>
      </w:r>
      <w:r w:rsidRPr="00230304">
        <w:rPr>
          <w:b/>
          <w:snapToGrid w:val="0"/>
          <w:sz w:val="28"/>
          <w:szCs w:val="28"/>
        </w:rPr>
        <w:tab/>
      </w:r>
      <w:r w:rsidR="00EC638A" w:rsidRPr="00230304">
        <w:rPr>
          <w:snapToGrid w:val="0"/>
          <w:sz w:val="28"/>
          <w:szCs w:val="28"/>
        </w:rPr>
        <w:t>З5 - формы подтверждения качест</w:t>
      </w:r>
      <w:r w:rsidRPr="00230304">
        <w:rPr>
          <w:snapToGrid w:val="0"/>
          <w:sz w:val="28"/>
          <w:szCs w:val="28"/>
        </w:rPr>
        <w:t>ва.</w:t>
      </w:r>
    </w:p>
    <w:p w:rsidR="00A57E4A" w:rsidRPr="00230304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230304" w:rsidRDefault="00A57E4A" w:rsidP="00A57E4A">
      <w:pPr>
        <w:ind w:firstLine="708"/>
        <w:rPr>
          <w:bCs/>
          <w:sz w:val="28"/>
          <w:szCs w:val="28"/>
        </w:rPr>
      </w:pPr>
      <w:r w:rsidRPr="00230304">
        <w:rPr>
          <w:bCs/>
          <w:sz w:val="28"/>
          <w:szCs w:val="28"/>
        </w:rPr>
        <w:t>1.3.2 </w:t>
      </w:r>
      <w:proofErr w:type="gramStart"/>
      <w:r w:rsidRPr="00230304">
        <w:rPr>
          <w:bCs/>
          <w:sz w:val="28"/>
          <w:szCs w:val="28"/>
        </w:rPr>
        <w:t>В</w:t>
      </w:r>
      <w:proofErr w:type="gramEnd"/>
      <w:r w:rsidRPr="00230304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2593"/>
        <w:gridCol w:w="2684"/>
        <w:gridCol w:w="3322"/>
      </w:tblGrid>
      <w:tr w:rsidR="00230304" w:rsidRPr="00230304" w:rsidTr="00060A66">
        <w:trPr>
          <w:trHeight w:val="649"/>
          <w:jc w:val="center"/>
        </w:trPr>
        <w:tc>
          <w:tcPr>
            <w:tcW w:w="1461" w:type="dxa"/>
            <w:hideMark/>
          </w:tcPr>
          <w:p w:rsidR="007A33E0" w:rsidRPr="00230304" w:rsidRDefault="007A33E0" w:rsidP="00060A66">
            <w:pPr>
              <w:suppressAutoHyphens/>
              <w:jc w:val="center"/>
              <w:rPr>
                <w:b/>
                <w:bCs/>
              </w:rPr>
            </w:pPr>
            <w:r w:rsidRPr="00230304">
              <w:rPr>
                <w:b/>
                <w:bCs/>
              </w:rPr>
              <w:t xml:space="preserve">Код </w:t>
            </w:r>
          </w:p>
          <w:p w:rsidR="007A33E0" w:rsidRPr="00230304" w:rsidRDefault="007A33E0" w:rsidP="00060A66">
            <w:pPr>
              <w:suppressAutoHyphens/>
              <w:jc w:val="center"/>
              <w:rPr>
                <w:b/>
                <w:bCs/>
              </w:rPr>
            </w:pPr>
            <w:r w:rsidRPr="00230304">
              <w:rPr>
                <w:b/>
                <w:bCs/>
              </w:rPr>
              <w:t>ПК, ОК</w:t>
            </w:r>
          </w:p>
        </w:tc>
        <w:tc>
          <w:tcPr>
            <w:tcW w:w="2593" w:type="dxa"/>
            <w:hideMark/>
          </w:tcPr>
          <w:p w:rsidR="007A33E0" w:rsidRPr="00230304" w:rsidRDefault="007A33E0" w:rsidP="00060A66">
            <w:pPr>
              <w:suppressAutoHyphens/>
              <w:jc w:val="center"/>
              <w:rPr>
                <w:b/>
                <w:bCs/>
              </w:rPr>
            </w:pPr>
            <w:r w:rsidRPr="00230304">
              <w:rPr>
                <w:b/>
                <w:bCs/>
              </w:rPr>
              <w:t>Умения</w:t>
            </w:r>
          </w:p>
        </w:tc>
        <w:tc>
          <w:tcPr>
            <w:tcW w:w="2684" w:type="dxa"/>
            <w:hideMark/>
          </w:tcPr>
          <w:p w:rsidR="007A33E0" w:rsidRPr="00230304" w:rsidRDefault="007A33E0" w:rsidP="00060A66">
            <w:pPr>
              <w:suppressAutoHyphens/>
              <w:jc w:val="center"/>
              <w:rPr>
                <w:b/>
                <w:bCs/>
              </w:rPr>
            </w:pPr>
            <w:r w:rsidRPr="00230304">
              <w:rPr>
                <w:b/>
                <w:bCs/>
              </w:rPr>
              <w:t>Знания</w:t>
            </w:r>
          </w:p>
        </w:tc>
        <w:tc>
          <w:tcPr>
            <w:tcW w:w="3322" w:type="dxa"/>
          </w:tcPr>
          <w:p w:rsidR="007A33E0" w:rsidRPr="00230304" w:rsidRDefault="007A33E0" w:rsidP="00060A66">
            <w:pPr>
              <w:suppressAutoHyphens/>
              <w:jc w:val="center"/>
              <w:rPr>
                <w:b/>
                <w:bCs/>
              </w:rPr>
            </w:pPr>
            <w:r w:rsidRPr="00230304">
              <w:rPr>
                <w:b/>
                <w:bCs/>
              </w:rPr>
              <w:t>Навыки</w:t>
            </w:r>
          </w:p>
        </w:tc>
      </w:tr>
      <w:tr w:rsidR="007A33E0" w:rsidRPr="00230304" w:rsidTr="00060A66">
        <w:trPr>
          <w:trHeight w:val="2116"/>
          <w:jc w:val="center"/>
        </w:trPr>
        <w:tc>
          <w:tcPr>
            <w:tcW w:w="1461" w:type="dxa"/>
          </w:tcPr>
          <w:p w:rsidR="007A33E0" w:rsidRPr="00230304" w:rsidRDefault="007A33E0" w:rsidP="00060A66">
            <w:pPr>
              <w:suppressAutoHyphens/>
              <w:jc w:val="center"/>
            </w:pPr>
            <w:r w:rsidRPr="00230304">
              <w:t>ОК 01;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ОК 02;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ОК 04;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ОК 07;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ОК 09.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ПК 1.1;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ПК 1.2;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ПК 2.3;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ПК 3.1;</w:t>
            </w:r>
          </w:p>
          <w:p w:rsidR="007A33E0" w:rsidRPr="00230304" w:rsidRDefault="007A33E0" w:rsidP="00060A66">
            <w:pPr>
              <w:suppressAutoHyphens/>
              <w:jc w:val="center"/>
            </w:pPr>
            <w:r w:rsidRPr="00230304">
              <w:t>ПК 5.2</w:t>
            </w:r>
          </w:p>
        </w:tc>
        <w:tc>
          <w:tcPr>
            <w:tcW w:w="2593" w:type="dxa"/>
          </w:tcPr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 xml:space="preserve">- проводить испытания оборудования подстанций электрических сетей напряжением до 110 </w:t>
            </w:r>
            <w:proofErr w:type="spellStart"/>
            <w:r w:rsidRPr="00230304">
              <w:t>кВ</w:t>
            </w:r>
            <w:proofErr w:type="spellEnd"/>
            <w:r w:rsidRPr="00230304">
              <w:t xml:space="preserve"> включительно</w:t>
            </w:r>
          </w:p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 xml:space="preserve">- применять справочные материалы в части оборудования подстанций электрических сетей напряжением до 110 </w:t>
            </w:r>
            <w:proofErr w:type="spellStart"/>
            <w:r w:rsidRPr="00230304">
              <w:t>кВ</w:t>
            </w:r>
            <w:proofErr w:type="spellEnd"/>
            <w:r w:rsidRPr="00230304">
              <w:t xml:space="preserve"> включительно</w:t>
            </w:r>
          </w:p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>- осваивать новые технологии (по мере их внедрения) по техническому обслуживанию и ремонту оборудования подстанций электрических сетей</w:t>
            </w:r>
          </w:p>
          <w:p w:rsidR="007A33E0" w:rsidRPr="00230304" w:rsidRDefault="007A33E0" w:rsidP="00060A66">
            <w:pPr>
              <w:pStyle w:val="a3"/>
              <w:spacing w:line="249" w:lineRule="auto"/>
              <w:ind w:left="0"/>
              <w:rPr>
                <w:i/>
              </w:rPr>
            </w:pPr>
            <w:r w:rsidRPr="00230304">
              <w:t>- работать с измерительной и испытательной аппаратурой</w:t>
            </w:r>
          </w:p>
          <w:p w:rsidR="007A33E0" w:rsidRPr="00230304" w:rsidRDefault="007A33E0" w:rsidP="00060A66">
            <w:pPr>
              <w:suppressAutoHyphens/>
              <w:rPr>
                <w:i/>
              </w:rPr>
            </w:pPr>
            <w:r w:rsidRPr="00230304">
              <w:t>- применять справочные материалы и нормативно-техническую документацию в области ремонта кабельных линий электропередачи</w:t>
            </w:r>
          </w:p>
        </w:tc>
        <w:tc>
          <w:tcPr>
            <w:tcW w:w="2684" w:type="dxa"/>
          </w:tcPr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 xml:space="preserve">- методы проведения испытаний оборудования подстанций электрических сетей напряжением до 110 </w:t>
            </w:r>
            <w:proofErr w:type="spellStart"/>
            <w:r w:rsidRPr="00230304">
              <w:t>кВ</w:t>
            </w:r>
            <w:proofErr w:type="spellEnd"/>
            <w:r w:rsidRPr="00230304">
              <w:t xml:space="preserve"> включительно</w:t>
            </w:r>
          </w:p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 xml:space="preserve">- правила чтения схем первичных соединений электрооборудования электрических станций и подстанций электрических сетей напряжением до 110 </w:t>
            </w:r>
            <w:proofErr w:type="spellStart"/>
            <w:r w:rsidRPr="00230304">
              <w:t>кВ</w:t>
            </w:r>
            <w:proofErr w:type="spellEnd"/>
            <w:r w:rsidRPr="00230304">
              <w:t xml:space="preserve"> включительно</w:t>
            </w:r>
          </w:p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>- требования нормативной, конструкторской, производственно-технологической и технической документации к выполнению работ по обслуживанию и ремонту оборудования подстанций электрических сетей</w:t>
            </w:r>
          </w:p>
          <w:p w:rsidR="007A33E0" w:rsidRPr="00230304" w:rsidRDefault="007A33E0" w:rsidP="00060A66">
            <w:pPr>
              <w:pStyle w:val="pTextStyle"/>
              <w:jc w:val="both"/>
              <w:rPr>
                <w:lang w:val="ru-RU"/>
              </w:rPr>
            </w:pPr>
            <w:r w:rsidRPr="00230304">
              <w:rPr>
                <w:lang w:val="ru-RU"/>
              </w:rPr>
              <w:t>- основы метрологии</w:t>
            </w:r>
          </w:p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ind w:left="0"/>
              <w:rPr>
                <w:i/>
              </w:rPr>
            </w:pPr>
            <w:r w:rsidRPr="00230304">
              <w:t>- технологический процесс прокладки силовых кабелей по трассе действующих кабельных линий электропередачи</w:t>
            </w:r>
          </w:p>
        </w:tc>
        <w:tc>
          <w:tcPr>
            <w:tcW w:w="3322" w:type="dxa"/>
          </w:tcPr>
          <w:p w:rsidR="007A33E0" w:rsidRPr="00230304" w:rsidRDefault="007A33E0" w:rsidP="00060A6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230304">
              <w:t>-</w:t>
            </w:r>
          </w:p>
          <w:p w:rsidR="007A33E0" w:rsidRPr="00230304" w:rsidRDefault="007A33E0" w:rsidP="00060A66"/>
        </w:tc>
      </w:tr>
    </w:tbl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Личностные результаты освоения программы учебной дисциплины, формируемые на основе включения в образовательную программу рабочей программы воспитания (ЛР):</w:t>
      </w: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ЛР 27 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</w:t>
      </w:r>
      <w:r w:rsidRPr="00230304">
        <w:rPr>
          <w:sz w:val="24"/>
          <w:szCs w:val="24"/>
          <w:lang w:eastAsia="ru-RU" w:bidi="ru-RU"/>
        </w:rPr>
        <w:softHyphen/>
        <w:t>ния своих земляков, их вклад в развитие своего поселения, края, страны.</w:t>
      </w: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ЛР 29 Выражающий осознанную готовность к непрерывному образованию и самооб</w:t>
      </w:r>
      <w:r w:rsidRPr="00230304">
        <w:rPr>
          <w:sz w:val="24"/>
          <w:szCs w:val="24"/>
          <w:lang w:eastAsia="ru-RU" w:bidi="ru-RU"/>
        </w:rPr>
        <w:lastRenderedPageBreak/>
        <w:t>разо</w:t>
      </w:r>
      <w:r w:rsidRPr="00230304">
        <w:rPr>
          <w:sz w:val="24"/>
          <w:szCs w:val="24"/>
          <w:lang w:eastAsia="ru-RU" w:bidi="ru-RU"/>
        </w:rPr>
        <w:softHyphen/>
        <w:t>ванию в выбранной сфере профессиональной деятельности.</w:t>
      </w: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ЛР 37 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</w:t>
      </w:r>
      <w:r w:rsidRPr="00230304">
        <w:rPr>
          <w:sz w:val="24"/>
          <w:szCs w:val="24"/>
          <w:lang w:eastAsia="ru-RU" w:bidi="ru-RU"/>
        </w:rPr>
        <w:softHyphen/>
        <w:t>нального образования и подготовки.</w:t>
      </w: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ЛР 38 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:rsidR="007A33E0" w:rsidRPr="00230304" w:rsidRDefault="007A33E0" w:rsidP="007A33E0">
      <w:pPr>
        <w:pStyle w:val="20"/>
        <w:spacing w:line="254" w:lineRule="auto"/>
        <w:ind w:firstLine="760"/>
        <w:jc w:val="both"/>
        <w:rPr>
          <w:sz w:val="24"/>
          <w:szCs w:val="24"/>
          <w:lang w:eastAsia="ru-RU" w:bidi="ru-RU"/>
        </w:rPr>
      </w:pPr>
      <w:r w:rsidRPr="00230304">
        <w:rPr>
          <w:sz w:val="24"/>
          <w:szCs w:val="24"/>
          <w:lang w:eastAsia="ru-RU" w:bidi="ru-RU"/>
        </w:rPr>
        <w:t>ЛР 41 Использующий современные средства поиска, анализа и интерпретации информа</w:t>
      </w:r>
      <w:r w:rsidRPr="00230304">
        <w:rPr>
          <w:sz w:val="24"/>
          <w:szCs w:val="24"/>
          <w:lang w:eastAsia="ru-RU" w:bidi="ru-RU"/>
        </w:rPr>
        <w:softHyphen/>
        <w:t>ции, информационные технологии для выполнения задач профессиональной деятельности.</w:t>
      </w:r>
    </w:p>
    <w:p w:rsidR="00837136" w:rsidRPr="00230304" w:rsidRDefault="00837136" w:rsidP="005F062D">
      <w:pPr>
        <w:jc w:val="both"/>
        <w:rPr>
          <w:sz w:val="28"/>
          <w:szCs w:val="28"/>
        </w:rPr>
      </w:pPr>
    </w:p>
    <w:p w:rsidR="00DB655F" w:rsidRPr="00230304" w:rsidRDefault="00DB655F" w:rsidP="00E92A33">
      <w:pPr>
        <w:spacing w:after="200" w:line="276" w:lineRule="auto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>2. СТРУКТУРА И СОДЕРЖАНИЕ УЧЕБНОЙ ДИСЦИПЛИНЫ</w:t>
      </w:r>
    </w:p>
    <w:p w:rsidR="007A33E0" w:rsidRPr="00230304" w:rsidRDefault="007A33E0" w:rsidP="007A33E0">
      <w:pPr>
        <w:pStyle w:val="ab"/>
        <w:spacing w:line="286" w:lineRule="auto"/>
        <w:jc w:val="center"/>
        <w:rPr>
          <w:sz w:val="28"/>
          <w:szCs w:val="28"/>
        </w:rPr>
      </w:pPr>
      <w:r w:rsidRPr="00230304">
        <w:rPr>
          <w:b/>
          <w:bCs/>
          <w:sz w:val="28"/>
          <w:szCs w:val="28"/>
          <w:lang w:eastAsia="ru-RU" w:bidi="ru-RU"/>
        </w:rPr>
        <w:t xml:space="preserve">2.1. Объем учебной дисциплины и виды учебной работы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4"/>
        <w:gridCol w:w="2282"/>
      </w:tblGrid>
      <w:tr w:rsidR="00230304" w:rsidRPr="00230304" w:rsidTr="00060A66">
        <w:trPr>
          <w:trHeight w:hRule="exact" w:val="49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  <w:jc w:val="center"/>
            </w:pPr>
            <w:r w:rsidRPr="00230304">
              <w:rPr>
                <w:b/>
                <w:bCs/>
                <w:lang w:eastAsia="ru-RU" w:bidi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E0" w:rsidRPr="00230304" w:rsidRDefault="007A33E0" w:rsidP="00060A66">
            <w:pPr>
              <w:pStyle w:val="ad"/>
              <w:spacing w:line="240" w:lineRule="auto"/>
              <w:ind w:firstLine="380"/>
            </w:pPr>
            <w:r w:rsidRPr="00230304">
              <w:rPr>
                <w:b/>
                <w:bCs/>
                <w:lang w:eastAsia="ru-RU" w:bidi="ru-RU"/>
              </w:rPr>
              <w:t>Объем часов</w:t>
            </w:r>
          </w:p>
        </w:tc>
      </w:tr>
      <w:tr w:rsidR="00230304" w:rsidRPr="00230304" w:rsidTr="00060A66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b/>
                <w:bCs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36</w:t>
            </w:r>
          </w:p>
        </w:tc>
      </w:tr>
      <w:tr w:rsidR="00230304" w:rsidRPr="00230304" w:rsidTr="00060A66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b/>
                <w:bCs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26</w:t>
            </w:r>
          </w:p>
        </w:tc>
      </w:tr>
      <w:tr w:rsidR="00230304" w:rsidRPr="00230304" w:rsidTr="00060A66">
        <w:trPr>
          <w:trHeight w:hRule="exact" w:val="356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060A66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лекции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16</w:t>
            </w:r>
          </w:p>
        </w:tc>
      </w:tr>
      <w:tr w:rsidR="00230304" w:rsidRPr="00230304" w:rsidTr="00060A66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10</w:t>
            </w:r>
          </w:p>
        </w:tc>
      </w:tr>
      <w:tr w:rsidR="00230304" w:rsidRPr="00230304" w:rsidTr="00060A66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060A66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b/>
                <w:bCs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10</w:t>
            </w:r>
          </w:p>
        </w:tc>
      </w:tr>
      <w:tr w:rsidR="00230304" w:rsidRPr="00230304" w:rsidTr="00060A66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060A66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pStyle w:val="ad"/>
              <w:spacing w:line="240" w:lineRule="auto"/>
              <w:ind w:firstLine="0"/>
            </w:pPr>
            <w:r w:rsidRPr="00230304">
              <w:rPr>
                <w:lang w:eastAsia="ru-RU" w:bidi="ru-RU"/>
              </w:rPr>
              <w:t>работа с текстом (учебная и справочная литература)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E0" w:rsidRPr="00230304" w:rsidRDefault="007A33E0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10</w:t>
            </w:r>
          </w:p>
        </w:tc>
      </w:tr>
      <w:tr w:rsidR="007A33E0" w:rsidRPr="00230304" w:rsidTr="00060A66">
        <w:trPr>
          <w:trHeight w:hRule="exact" w:val="349"/>
          <w:jc w:val="center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3E0" w:rsidRPr="00230304" w:rsidRDefault="007A33E0" w:rsidP="00060A66">
            <w:pPr>
              <w:jc w:val="both"/>
              <w:rPr>
                <w:sz w:val="28"/>
                <w:szCs w:val="28"/>
              </w:rPr>
            </w:pPr>
            <w:r w:rsidRPr="00230304">
              <w:rPr>
                <w:b/>
                <w:bCs/>
                <w:i/>
                <w:iCs/>
                <w:sz w:val="28"/>
                <w:szCs w:val="28"/>
              </w:rPr>
              <w:t>Промежуточная аттестация – дифференцированный зачет (3 семестр)</w:t>
            </w:r>
          </w:p>
        </w:tc>
      </w:tr>
    </w:tbl>
    <w:p w:rsidR="007A33E0" w:rsidRPr="00230304" w:rsidRDefault="007A33E0" w:rsidP="007A33E0">
      <w:pPr>
        <w:spacing w:after="339" w:line="1" w:lineRule="exact"/>
      </w:pPr>
    </w:p>
    <w:p w:rsidR="00E772DD" w:rsidRPr="00230304" w:rsidRDefault="00E772DD">
      <w:pPr>
        <w:spacing w:after="200" w:line="276" w:lineRule="auto"/>
        <w:rPr>
          <w:rStyle w:val="FontStyle51"/>
        </w:rPr>
      </w:pPr>
      <w:r w:rsidRPr="00230304">
        <w:rPr>
          <w:rStyle w:val="FontStyle51"/>
        </w:rPr>
        <w:br w:type="page"/>
      </w:r>
    </w:p>
    <w:p w:rsidR="00E772DD" w:rsidRPr="00230304" w:rsidRDefault="00E772DD" w:rsidP="00EC638A">
      <w:pPr>
        <w:rPr>
          <w:rStyle w:val="FontStyle51"/>
        </w:rPr>
        <w:sectPr w:rsidR="00E772DD" w:rsidRPr="00230304" w:rsidSect="00EC638A">
          <w:pgSz w:w="11907" w:h="16840"/>
          <w:pgMar w:top="851" w:right="567" w:bottom="1134" w:left="1701" w:header="720" w:footer="720" w:gutter="0"/>
          <w:cols w:space="720"/>
        </w:sectPr>
      </w:pPr>
    </w:p>
    <w:tbl>
      <w:tblPr>
        <w:tblW w:w="517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7542"/>
        <w:gridCol w:w="1303"/>
        <w:gridCol w:w="2809"/>
      </w:tblGrid>
      <w:tr w:rsidR="00230304" w:rsidRPr="00230304" w:rsidTr="00E772DD">
        <w:trPr>
          <w:trHeight w:val="20"/>
        </w:trPr>
        <w:tc>
          <w:tcPr>
            <w:tcW w:w="1262" w:type="pct"/>
          </w:tcPr>
          <w:p w:rsidR="00E772DD" w:rsidRPr="00230304" w:rsidRDefault="00E772DD" w:rsidP="00060A6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2419" w:type="pct"/>
          </w:tcPr>
          <w:p w:rsidR="00E772DD" w:rsidRPr="00230304" w:rsidRDefault="00E772DD" w:rsidP="00060A6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материала, практических и лабораторных занятий,  самостоятельной работы обучающихся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pStyle w:val="ad"/>
              <w:spacing w:line="240" w:lineRule="auto"/>
              <w:ind w:firstLine="0"/>
              <w:jc w:val="center"/>
            </w:pPr>
            <w:r w:rsidRPr="00230304">
              <w:rPr>
                <w:b/>
                <w:bCs/>
                <w:lang w:eastAsia="ru-RU" w:bidi="ru-RU"/>
              </w:rPr>
              <w:t>Объем часов</w:t>
            </w:r>
          </w:p>
        </w:tc>
        <w:tc>
          <w:tcPr>
            <w:tcW w:w="901" w:type="pct"/>
          </w:tcPr>
          <w:p w:rsidR="00E772DD" w:rsidRPr="00230304" w:rsidRDefault="00E772DD" w:rsidP="00060A66">
            <w:pPr>
              <w:pStyle w:val="ad"/>
              <w:spacing w:line="240" w:lineRule="auto"/>
              <w:ind w:firstLine="0"/>
              <w:jc w:val="center"/>
            </w:pPr>
            <w:r w:rsidRPr="00230304">
              <w:rPr>
                <w:b/>
                <w:bCs/>
                <w:lang w:eastAsia="ru-RU" w:bidi="ru-RU"/>
              </w:rPr>
              <w:t>Уровень освоения, формируемые компетенции, личностные результаты</w:t>
            </w: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Align w:val="center"/>
          </w:tcPr>
          <w:p w:rsidR="00E772DD" w:rsidRPr="00230304" w:rsidRDefault="00E772DD" w:rsidP="00060A6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9" w:type="pct"/>
            <w:vAlign w:val="center"/>
          </w:tcPr>
          <w:p w:rsidR="00E772DD" w:rsidRPr="00230304" w:rsidRDefault="00E772DD" w:rsidP="00060A66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0304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0304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1" w:type="pct"/>
          </w:tcPr>
          <w:p w:rsidR="00E772DD" w:rsidRPr="00230304" w:rsidRDefault="00E772DD" w:rsidP="00060A66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0304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30304" w:rsidRPr="00230304" w:rsidTr="00E772DD">
        <w:trPr>
          <w:trHeight w:val="295"/>
        </w:trPr>
        <w:tc>
          <w:tcPr>
            <w:tcW w:w="3681" w:type="pct"/>
            <w:gridSpan w:val="2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Раздел 1. Основы метрологии 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1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 w:val="restar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Тема 1. </w:t>
            </w:r>
            <w:r w:rsidRPr="00230304">
              <w:rPr>
                <w:b/>
                <w:sz w:val="28"/>
                <w:szCs w:val="28"/>
              </w:rPr>
              <w:t xml:space="preserve">Нормативно-правовые основы метрологии. </w:t>
            </w:r>
            <w:r w:rsidRPr="00230304">
              <w:rPr>
                <w:b/>
                <w:bCs/>
                <w:sz w:val="28"/>
                <w:szCs w:val="28"/>
              </w:rPr>
              <w:t>Физическая величина. Системы единиц физических величин.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i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1" w:type="pct"/>
            <w:vMerge w:val="restart"/>
          </w:tcPr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1-3,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ОК 01, ОК 02, ОК 04, ОК 07, ОК 09, ПК 1.1, ПК 1.2, ПК 2.3, ПК 3.1, ПК 5.2, ЛР 27, ЛР 29, ЛР 37, ЛР 38, ЛР 41</w:t>
            </w:r>
          </w:p>
          <w:p w:rsidR="00E772DD" w:rsidRPr="00230304" w:rsidRDefault="00E772DD" w:rsidP="00E772D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E772DD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Основные понятия и объекты метрологии. Виды и методы измерения физических величин. Принципы обеспечения единства измерений.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E772DD">
            <w:pPr>
              <w:pStyle w:val="a3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Физическая величина. Истинное и действительное значения физической величины. Системы физических величин. Система СИ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jc w:val="both"/>
              <w:rPr>
                <w:b/>
                <w:i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230304">
              <w:rPr>
                <w:sz w:val="28"/>
                <w:szCs w:val="28"/>
              </w:rPr>
              <w:t xml:space="preserve"> </w:t>
            </w:r>
            <w:r w:rsidRPr="00230304">
              <w:rPr>
                <w:b/>
                <w:sz w:val="28"/>
                <w:szCs w:val="28"/>
              </w:rPr>
              <w:t>№1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Закон РФ «О единстве измерений». Государственная метрологическая служба.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 w:val="restart"/>
          </w:tcPr>
          <w:p w:rsidR="00E772DD" w:rsidRPr="00230304" w:rsidRDefault="00E772DD" w:rsidP="00060A66">
            <w:pPr>
              <w:rPr>
                <w:b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Тема 2. </w:t>
            </w:r>
            <w:r w:rsidRPr="00230304">
              <w:rPr>
                <w:b/>
                <w:sz w:val="28"/>
                <w:szCs w:val="28"/>
              </w:rPr>
              <w:t>Виды и методы измерений. Погрешности результатов измерений. Испытания средств измерения.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1" w:type="pct"/>
            <w:vMerge w:val="restart"/>
          </w:tcPr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1-3,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ОК 01, ОК 02, ОК 04, ОК 07, ОК 09, ПК 1.1, ПК 1.2, ПК 2.3, ПК 3.1, ПК 5.2, ЛР 27, ЛР 29, ЛР 37, ЛР 38, ЛР 41</w:t>
            </w:r>
          </w:p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E772DD">
            <w:pPr>
              <w:numPr>
                <w:ilvl w:val="0"/>
                <w:numId w:val="11"/>
              </w:numPr>
              <w:ind w:left="0" w:hanging="284"/>
              <w:rPr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  <w:lang w:eastAsia="en-US"/>
              </w:rPr>
              <w:t xml:space="preserve">1. Международная система единиц физических величин </w:t>
            </w:r>
            <w:r w:rsidRPr="00230304">
              <w:rPr>
                <w:bCs/>
                <w:sz w:val="28"/>
                <w:szCs w:val="28"/>
                <w:lang w:val="en-US" w:eastAsia="en-US"/>
              </w:rPr>
              <w:t>SI</w:t>
            </w:r>
            <w:r w:rsidRPr="00230304">
              <w:rPr>
                <w:bCs/>
                <w:sz w:val="28"/>
                <w:szCs w:val="28"/>
                <w:lang w:eastAsia="en-US"/>
              </w:rPr>
              <w:t>. Виды измерений.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30304">
              <w:rPr>
                <w:sz w:val="28"/>
                <w:szCs w:val="28"/>
              </w:rPr>
              <w:t xml:space="preserve">2. Методы и средства измерений, в том числе электрических. Эталоны единиц физических величин. </w:t>
            </w:r>
            <w:r w:rsidRPr="00230304">
              <w:rPr>
                <w:bCs/>
                <w:sz w:val="28"/>
                <w:szCs w:val="28"/>
                <w:lang w:eastAsia="en-US"/>
              </w:rPr>
              <w:t>Метрологичес</w:t>
            </w:r>
            <w:r w:rsidRPr="00230304">
              <w:rPr>
                <w:bCs/>
                <w:sz w:val="28"/>
                <w:szCs w:val="28"/>
                <w:lang w:eastAsia="en-US"/>
              </w:rPr>
              <w:softHyphen/>
              <w:t xml:space="preserve">кие характеристики средств </w:t>
            </w:r>
            <w:r w:rsidRPr="00230304">
              <w:rPr>
                <w:bCs/>
                <w:spacing w:val="-1"/>
                <w:sz w:val="28"/>
                <w:szCs w:val="28"/>
                <w:lang w:eastAsia="en-US"/>
              </w:rPr>
              <w:t xml:space="preserve">измерений. </w:t>
            </w:r>
            <w:r w:rsidRPr="00230304">
              <w:rPr>
                <w:bCs/>
                <w:sz w:val="28"/>
                <w:szCs w:val="28"/>
                <w:lang w:eastAsia="en-US"/>
              </w:rPr>
              <w:t xml:space="preserve">Погрешности измерений и средств </w:t>
            </w:r>
            <w:r w:rsidRPr="00230304">
              <w:rPr>
                <w:bCs/>
                <w:spacing w:val="-1"/>
                <w:sz w:val="28"/>
                <w:szCs w:val="28"/>
                <w:lang w:eastAsia="en-US"/>
              </w:rPr>
              <w:t>измерений.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4/4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Практическое занятие №1. Определение погрешностей средств измерений.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Практическое занятие №2. Определение погрешностей измерительных приборов электрических величин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230304">
              <w:rPr>
                <w:bCs/>
                <w:sz w:val="28"/>
                <w:szCs w:val="28"/>
              </w:rPr>
              <w:t xml:space="preserve"> </w:t>
            </w:r>
            <w:r w:rsidRPr="00230304">
              <w:rPr>
                <w:b/>
                <w:bCs/>
                <w:sz w:val="28"/>
                <w:szCs w:val="28"/>
              </w:rPr>
              <w:t>№2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</w:t>
            </w:r>
            <w:r w:rsidRPr="00230304">
              <w:rPr>
                <w:bCs/>
                <w:sz w:val="28"/>
                <w:szCs w:val="28"/>
              </w:rPr>
              <w:lastRenderedPageBreak/>
              <w:t>рекомендаций преподавателя, оформление отчетов по практическим занятиям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3681" w:type="pct"/>
            <w:gridSpan w:val="2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lastRenderedPageBreak/>
              <w:t xml:space="preserve">Раздел 2. Стандартизация 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1" w:type="pct"/>
            <w:vMerge w:val="restart"/>
          </w:tcPr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1-3,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ОК 01, ОК 02, ОК 04, ОК 07, ОК 09, ПК 1.1, ПК 1.2, ПК 2.3, ПК 3.1, ПК 5.2, ЛР 27, ЛР 29, ЛР 37, ЛР 38, ЛР 41</w:t>
            </w:r>
          </w:p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 w:val="restart"/>
          </w:tcPr>
          <w:p w:rsidR="00E772DD" w:rsidRPr="00230304" w:rsidRDefault="00E772DD" w:rsidP="0006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Тема 1. </w:t>
            </w:r>
            <w:r w:rsidRPr="00230304">
              <w:rPr>
                <w:b/>
                <w:sz w:val="28"/>
                <w:szCs w:val="28"/>
              </w:rPr>
              <w:t>Сущность стандартизации. Нормативные документы по стандартизации и виды стандартов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E772DD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  <w:lang w:eastAsia="en-US"/>
              </w:rPr>
              <w:t>Техническое регулирование. Технические регламенты.</w:t>
            </w:r>
          </w:p>
          <w:p w:rsidR="00E772DD" w:rsidRPr="00230304" w:rsidRDefault="00E772DD" w:rsidP="00060A6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230304">
              <w:rPr>
                <w:sz w:val="28"/>
                <w:szCs w:val="28"/>
                <w:lang w:eastAsia="en-US"/>
              </w:rPr>
              <w:t>Правовое регулирование стандартизации. Федеральный закон «О техническом регулировании». Основные понятия, задачи стандартизации.</w:t>
            </w:r>
          </w:p>
          <w:p w:rsidR="00E772DD" w:rsidRPr="00230304" w:rsidRDefault="00E772DD" w:rsidP="00060A66">
            <w:pPr>
              <w:shd w:val="clear" w:color="auto" w:fill="FFFFFF"/>
              <w:rPr>
                <w:spacing w:val="1"/>
                <w:sz w:val="28"/>
                <w:szCs w:val="28"/>
                <w:lang w:eastAsia="en-US"/>
              </w:rPr>
            </w:pPr>
            <w:r w:rsidRPr="00230304">
              <w:rPr>
                <w:sz w:val="28"/>
                <w:szCs w:val="28"/>
                <w:lang w:eastAsia="en-US"/>
              </w:rPr>
              <w:t>Органы и службы стандартизации.</w:t>
            </w:r>
            <w:r w:rsidRPr="00230304">
              <w:rPr>
                <w:spacing w:val="1"/>
                <w:sz w:val="28"/>
                <w:szCs w:val="28"/>
                <w:lang w:eastAsia="en-US"/>
              </w:rPr>
              <w:t xml:space="preserve"> Национальная, региональная и международная стандартизация.</w:t>
            </w:r>
          </w:p>
          <w:p w:rsidR="00E772DD" w:rsidRPr="00230304" w:rsidRDefault="00E772DD" w:rsidP="00E772DD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30304">
              <w:rPr>
                <w:spacing w:val="1"/>
                <w:sz w:val="28"/>
                <w:szCs w:val="28"/>
                <w:lang w:eastAsia="en-US"/>
              </w:rPr>
              <w:t>Нормативные документы по стандартиза</w:t>
            </w:r>
            <w:r w:rsidRPr="00230304">
              <w:rPr>
                <w:spacing w:val="1"/>
                <w:sz w:val="28"/>
                <w:szCs w:val="28"/>
                <w:lang w:eastAsia="en-US"/>
              </w:rPr>
              <w:softHyphen/>
              <w:t>ции: национальный стандарт,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 Общетехнические стандарты.</w:t>
            </w:r>
            <w:r w:rsidRPr="00230304">
              <w:rPr>
                <w:sz w:val="28"/>
                <w:szCs w:val="28"/>
              </w:rPr>
              <w:t xml:space="preserve"> </w:t>
            </w:r>
          </w:p>
          <w:p w:rsidR="00E772DD" w:rsidRPr="00230304" w:rsidRDefault="00E772DD" w:rsidP="00E772DD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Государственная система стандартизации Российской Федерации (ГСС РФ); категории и виды стандартов; порядок разработки стандартов.</w:t>
            </w:r>
          </w:p>
          <w:p w:rsidR="00E772DD" w:rsidRPr="00230304" w:rsidRDefault="00E772DD" w:rsidP="00E772DD">
            <w:pPr>
              <w:numPr>
                <w:ilvl w:val="0"/>
                <w:numId w:val="12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Стандартизация систем управления качеством.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230304">
              <w:rPr>
                <w:bCs/>
                <w:sz w:val="28"/>
                <w:szCs w:val="28"/>
              </w:rPr>
              <w:t xml:space="preserve"> </w:t>
            </w:r>
            <w:r w:rsidRPr="00230304">
              <w:rPr>
                <w:b/>
                <w:bCs/>
                <w:sz w:val="28"/>
                <w:szCs w:val="28"/>
              </w:rPr>
              <w:t>№3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Проработка конспектов занятия, рекомендованных учебных изданий и специальной технической литературы.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 w:val="restar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Тема 2. Стандартизация основных норм взаимозаменяемости</w:t>
            </w: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1" w:type="pct"/>
            <w:vMerge w:val="restart"/>
          </w:tcPr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1-3,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ОК 01, ОК 02, ОК 04, ОК 07, ОК 09, ПК 1.1, ПК 1.2, ПК 2.3, ПК 3.1, ПК 5.2, ЛР 27, ЛР 29, ЛР 37, ЛР 38, ЛР 41</w:t>
            </w:r>
          </w:p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E772DD">
            <w:pPr>
              <w:numPr>
                <w:ilvl w:val="0"/>
                <w:numId w:val="13"/>
              </w:numPr>
              <w:ind w:left="0" w:firstLine="0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Общие понятия основных норм взаимозаменяемости: размеры деталей гладкого цилиндрического соединения; предельные отклонения; допуск на размер; три типа посадок; параметры посадок (зазоры, натяги); допуск посадки.</w:t>
            </w:r>
          </w:p>
          <w:p w:rsidR="00E772DD" w:rsidRPr="00230304" w:rsidRDefault="00E772DD" w:rsidP="00E772DD">
            <w:pPr>
              <w:numPr>
                <w:ilvl w:val="0"/>
                <w:numId w:val="13"/>
              </w:numPr>
              <w:ind w:left="0" w:firstLine="0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Единая система допусков и посадок; основные отклонения; условные обозначения предельных отклонений и посадок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4/4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jc w:val="both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 xml:space="preserve">Практическое занятие №3. Расчёт допусков и посадок с </w:t>
            </w:r>
            <w:r w:rsidRPr="00230304">
              <w:rPr>
                <w:bCs/>
                <w:sz w:val="28"/>
                <w:szCs w:val="28"/>
              </w:rPr>
              <w:lastRenderedPageBreak/>
              <w:t>применением ЕСДП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jc w:val="both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Практическое занятие №4. Допуски и посадки резьбовых деталей и соединений и обозначение резьбы.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Самостоятельная работа обучающихся №4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E77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3681" w:type="pct"/>
            <w:gridSpan w:val="2"/>
          </w:tcPr>
          <w:p w:rsidR="00E772DD" w:rsidRPr="00230304" w:rsidRDefault="00E772DD" w:rsidP="00060A66">
            <w:pPr>
              <w:suppressAutoHyphens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Раздел 3. Сертификация 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1" w:type="pct"/>
            <w:vMerge w:val="restart"/>
          </w:tcPr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1-3,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30304">
              <w:rPr>
                <w:sz w:val="28"/>
                <w:szCs w:val="28"/>
              </w:rPr>
              <w:t>ОК 01, ОК 02, ОК 04, ОК 07, ОК 09, ПК 1.1, ПК 1.2, ПК 2.3, ПК 3.1, ПК 5.2, ЛР 27, ЛР 29, ЛР 37, ЛР 38, ЛР 41</w:t>
            </w:r>
          </w:p>
          <w:p w:rsidR="00E772DD" w:rsidRPr="00230304" w:rsidRDefault="00E772DD" w:rsidP="00E772D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 w:val="restar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Тема 1. Сертификация продукции и услуг. </w:t>
            </w:r>
            <w:r w:rsidRPr="00230304">
              <w:rPr>
                <w:b/>
                <w:bCs/>
                <w:sz w:val="28"/>
                <w:szCs w:val="28"/>
                <w:lang w:eastAsia="en-US"/>
              </w:rPr>
              <w:t>Системы управления качеством. Системы менеджмента качества</w:t>
            </w: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1. Формы, виды, порядок проведения сертификации; сертификация в различных сферах.</w:t>
            </w:r>
          </w:p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  <w:r w:rsidRPr="00230304">
              <w:rPr>
                <w:sz w:val="28"/>
                <w:szCs w:val="28"/>
                <w:lang w:eastAsia="en-US"/>
              </w:rPr>
              <w:t xml:space="preserve">2. Сущность качества. Показатели качества продукции, методы оценки. </w:t>
            </w:r>
            <w:r w:rsidRPr="00230304">
              <w:rPr>
                <w:sz w:val="28"/>
                <w:szCs w:val="28"/>
              </w:rPr>
              <w:t>Понятие о контроле качества продукции.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2/2</w:t>
            </w: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  <w:lang w:eastAsia="en-US"/>
              </w:rPr>
              <w:t>Практическое занятие №5. Определение показателей качества продукции.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Самостоятельная работа обучающихся №5</w:t>
            </w:r>
          </w:p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Cs/>
                <w:sz w:val="28"/>
                <w:szCs w:val="28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0304" w:rsidRPr="00230304" w:rsidTr="00E772DD">
        <w:trPr>
          <w:trHeight w:val="20"/>
        </w:trPr>
        <w:tc>
          <w:tcPr>
            <w:tcW w:w="1262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Промежуточная аттестация – дифференцированный зачет в 3 семестре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72DD" w:rsidRPr="00230304" w:rsidTr="00E772DD">
        <w:trPr>
          <w:trHeight w:val="20"/>
        </w:trPr>
        <w:tc>
          <w:tcPr>
            <w:tcW w:w="3681" w:type="pct"/>
            <w:gridSpan w:val="2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18" w:type="pct"/>
          </w:tcPr>
          <w:p w:rsidR="00E772DD" w:rsidRPr="00230304" w:rsidRDefault="00E772DD" w:rsidP="00060A66">
            <w:pPr>
              <w:jc w:val="center"/>
              <w:rPr>
                <w:b/>
                <w:bCs/>
                <w:sz w:val="28"/>
                <w:szCs w:val="28"/>
              </w:rPr>
            </w:pPr>
            <w:r w:rsidRPr="00230304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1" w:type="pct"/>
          </w:tcPr>
          <w:p w:rsidR="00E772DD" w:rsidRPr="00230304" w:rsidRDefault="00E772DD" w:rsidP="00060A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772DD" w:rsidRPr="00230304" w:rsidRDefault="00E772DD" w:rsidP="00E772DD">
      <w:pPr>
        <w:pStyle w:val="20"/>
        <w:spacing w:line="240" w:lineRule="auto"/>
        <w:ind w:left="1120" w:firstLine="0"/>
        <w:rPr>
          <w:sz w:val="24"/>
          <w:szCs w:val="24"/>
          <w:lang w:eastAsia="ru-RU" w:bidi="ru-RU"/>
        </w:rPr>
      </w:pPr>
    </w:p>
    <w:p w:rsidR="00E772DD" w:rsidRPr="00230304" w:rsidRDefault="00E772DD" w:rsidP="00E772DD">
      <w:pPr>
        <w:pStyle w:val="20"/>
        <w:spacing w:line="240" w:lineRule="auto"/>
        <w:ind w:left="1120" w:firstLine="0"/>
      </w:pPr>
      <w:r w:rsidRPr="00230304">
        <w:rPr>
          <w:sz w:val="24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E772DD" w:rsidRPr="00230304" w:rsidRDefault="00E772DD" w:rsidP="00E772DD">
      <w:pPr>
        <w:pStyle w:val="20"/>
        <w:numPr>
          <w:ilvl w:val="0"/>
          <w:numId w:val="9"/>
        </w:numPr>
        <w:tabs>
          <w:tab w:val="left" w:pos="1457"/>
        </w:tabs>
        <w:spacing w:line="240" w:lineRule="auto"/>
        <w:ind w:left="1120"/>
      </w:pPr>
      <w:r w:rsidRPr="00230304">
        <w:rPr>
          <w:sz w:val="24"/>
          <w:szCs w:val="24"/>
          <w:lang w:eastAsia="ru-RU" w:bidi="ru-RU"/>
        </w:rPr>
        <w:t>-ознакомительный (узнавание ранее изученных объектов, свойств);</w:t>
      </w:r>
    </w:p>
    <w:p w:rsidR="00E772DD" w:rsidRPr="00230304" w:rsidRDefault="00E772DD" w:rsidP="00E772DD">
      <w:pPr>
        <w:pStyle w:val="20"/>
        <w:numPr>
          <w:ilvl w:val="0"/>
          <w:numId w:val="9"/>
        </w:numPr>
        <w:tabs>
          <w:tab w:val="left" w:pos="1468"/>
        </w:tabs>
        <w:spacing w:line="240" w:lineRule="auto"/>
        <w:ind w:left="1120"/>
        <w:jc w:val="both"/>
      </w:pPr>
      <w:r w:rsidRPr="00230304">
        <w:rPr>
          <w:lang w:eastAsia="ru-RU" w:bidi="ru-RU"/>
        </w:rPr>
        <w:t>- репродуктивный (выполнение деятельности по образцу, инструкции или под руководством)</w:t>
      </w:r>
    </w:p>
    <w:p w:rsidR="007A33E0" w:rsidRPr="00230304" w:rsidRDefault="00E772DD" w:rsidP="00E772DD">
      <w:pPr>
        <w:widowControl w:val="0"/>
        <w:ind w:left="1120"/>
        <w:rPr>
          <w:rFonts w:eastAsia="Times New Roman"/>
          <w:sz w:val="24"/>
          <w:szCs w:val="24"/>
          <w:lang w:bidi="ru-RU"/>
        </w:rPr>
      </w:pPr>
      <w:r w:rsidRPr="00230304">
        <w:rPr>
          <w:sz w:val="24"/>
          <w:szCs w:val="24"/>
          <w:lang w:bidi="ru-RU"/>
        </w:rPr>
        <w:t>3.- продуктивный (планирование и самостоятельное выполнение деятельности, решение проблемных задач)</w:t>
      </w:r>
    </w:p>
    <w:p w:rsidR="001B6DE8" w:rsidRPr="00230304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Pr="00230304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RPr="00230304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230304" w:rsidRDefault="0073627E" w:rsidP="0073627E">
      <w:pPr>
        <w:ind w:left="170" w:right="57"/>
        <w:jc w:val="center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73627E" w:rsidRPr="00230304" w:rsidRDefault="0073627E" w:rsidP="0073627E">
      <w:pPr>
        <w:ind w:left="170" w:right="57"/>
        <w:jc w:val="center"/>
        <w:rPr>
          <w:sz w:val="28"/>
          <w:szCs w:val="28"/>
        </w:rPr>
      </w:pPr>
      <w:r w:rsidRPr="00230304">
        <w:rPr>
          <w:b/>
          <w:bCs/>
          <w:sz w:val="28"/>
          <w:szCs w:val="28"/>
        </w:rPr>
        <w:t>ДИСЦИПЛИНЫ</w:t>
      </w:r>
    </w:p>
    <w:p w:rsidR="005C4797" w:rsidRPr="00230304" w:rsidRDefault="005C4797" w:rsidP="005C4797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30304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«Метрологии, стандартизации и сертификации» 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Internet</w:t>
      </w:r>
      <w:proofErr w:type="spellEnd"/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.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230304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5C4797" w:rsidRPr="00230304" w:rsidRDefault="005C4797" w:rsidP="005C479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30304">
        <w:rPr>
          <w:rFonts w:eastAsia="Courier New"/>
          <w:b/>
          <w:sz w:val="28"/>
          <w:szCs w:val="28"/>
        </w:rPr>
        <w:tab/>
      </w:r>
      <w:r w:rsidRPr="00230304">
        <w:rPr>
          <w:rFonts w:eastAsia="Times New Roman"/>
          <w:bCs/>
          <w:sz w:val="28"/>
          <w:szCs w:val="28"/>
        </w:rPr>
        <w:t xml:space="preserve">Оснащенность учебного кабинета: </w:t>
      </w:r>
      <w:r w:rsidRPr="00230304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преподавателя-1шт; Стул преподавателя-1шт; Стол ученический-20шт; Стулья ученические-10шт; шкаф – 2 шт., комплект плакатов (переносные), экран переносной, проектор - переносной</w:t>
      </w:r>
    </w:p>
    <w:p w:rsidR="0073627E" w:rsidRPr="00230304" w:rsidRDefault="0073627E" w:rsidP="0073627E">
      <w:pPr>
        <w:ind w:firstLine="709"/>
        <w:contextualSpacing/>
        <w:jc w:val="both"/>
        <w:rPr>
          <w:sz w:val="28"/>
          <w:szCs w:val="28"/>
        </w:rPr>
      </w:pPr>
    </w:p>
    <w:p w:rsidR="0073627E" w:rsidRPr="00230304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230304">
        <w:rPr>
          <w:sz w:val="28"/>
          <w:szCs w:val="28"/>
        </w:rPr>
        <w:tab/>
      </w:r>
      <w:r w:rsidRPr="00230304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30304">
        <w:rPr>
          <w:b/>
          <w:sz w:val="28"/>
          <w:szCs w:val="28"/>
          <w:lang w:val="en-US"/>
        </w:rPr>
        <w:t>Moodle</w:t>
      </w:r>
      <w:r w:rsidRPr="00230304">
        <w:rPr>
          <w:b/>
          <w:sz w:val="28"/>
          <w:szCs w:val="28"/>
        </w:rPr>
        <w:t>.</w:t>
      </w:r>
    </w:p>
    <w:p w:rsidR="0073627E" w:rsidRPr="00230304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230304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3.2. Информационное обеспечение реализации программы</w:t>
      </w:r>
    </w:p>
    <w:p w:rsidR="0073627E" w:rsidRPr="00230304" w:rsidRDefault="0073627E" w:rsidP="0073627E">
      <w:pPr>
        <w:ind w:firstLine="708"/>
        <w:contextualSpacing/>
        <w:jc w:val="both"/>
        <w:rPr>
          <w:sz w:val="28"/>
          <w:szCs w:val="28"/>
        </w:rPr>
      </w:pPr>
      <w:r w:rsidRPr="00230304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230304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230304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73627E" w:rsidRPr="00230304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230304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230304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230304" w:rsidRPr="00230304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230304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230304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230304">
              <w:rPr>
                <w:sz w:val="24"/>
                <w:szCs w:val="24"/>
              </w:rPr>
              <w:t>Вячеславова</w:t>
            </w:r>
            <w:proofErr w:type="spellEnd"/>
            <w:r w:rsidRPr="00230304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230304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230304" w:rsidRDefault="00001410" w:rsidP="00393258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М.: </w:t>
            </w:r>
            <w:proofErr w:type="spellStart"/>
            <w:r w:rsidRPr="00230304">
              <w:rPr>
                <w:sz w:val="24"/>
                <w:szCs w:val="24"/>
              </w:rPr>
              <w:t>КноРус</w:t>
            </w:r>
            <w:proofErr w:type="spellEnd"/>
            <w:r w:rsidRPr="00230304">
              <w:rPr>
                <w:sz w:val="24"/>
                <w:szCs w:val="24"/>
              </w:rPr>
              <w:t xml:space="preserve">, </w:t>
            </w:r>
            <w:r w:rsidRPr="00230304">
              <w:rPr>
                <w:sz w:val="24"/>
                <w:szCs w:val="24"/>
                <w:shd w:val="clear" w:color="auto" w:fill="FFFFFF"/>
              </w:rPr>
              <w:t xml:space="preserve">2022. </w:t>
            </w:r>
            <w:r w:rsidR="00393258" w:rsidRPr="00230304">
              <w:rPr>
                <w:sz w:val="24"/>
                <w:szCs w:val="24"/>
                <w:shd w:val="clear" w:color="auto" w:fill="FFFFFF"/>
              </w:rPr>
              <w:t>-</w:t>
            </w:r>
            <w:r w:rsidRPr="00230304">
              <w:rPr>
                <w:sz w:val="24"/>
                <w:szCs w:val="24"/>
                <w:shd w:val="clear" w:color="auto" w:fill="FFFFFF"/>
              </w:rPr>
              <w:t xml:space="preserve"> 174 с. </w:t>
            </w:r>
            <w:r w:rsidRPr="00230304">
              <w:rPr>
                <w:sz w:val="24"/>
                <w:szCs w:val="24"/>
              </w:rPr>
              <w:t xml:space="preserve"> - режим доступа: </w:t>
            </w:r>
            <w:r w:rsidR="001B6DE8" w:rsidRPr="00230304">
              <w:rPr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230304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[Электронный ресурс]</w:t>
            </w:r>
          </w:p>
        </w:tc>
      </w:tr>
      <w:tr w:rsidR="00230304" w:rsidRPr="00230304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230304">
              <w:rPr>
                <w:sz w:val="24"/>
                <w:szCs w:val="24"/>
              </w:rPr>
              <w:t>Шишмарев</w:t>
            </w:r>
            <w:proofErr w:type="spellEnd"/>
            <w:r w:rsidRPr="00230304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Метрология, стандар</w:t>
            </w:r>
            <w:r w:rsidRPr="00230304">
              <w:rPr>
                <w:sz w:val="24"/>
                <w:szCs w:val="24"/>
              </w:rPr>
              <w:lastRenderedPageBreak/>
              <w:t>тизация и сертификация. (СПО)</w:t>
            </w:r>
          </w:p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230304">
              <w:rPr>
                <w:sz w:val="24"/>
                <w:szCs w:val="24"/>
              </w:rPr>
              <w:t>КноРус</w:t>
            </w:r>
            <w:proofErr w:type="spellEnd"/>
            <w:r w:rsidRPr="00230304">
              <w:rPr>
                <w:sz w:val="24"/>
                <w:szCs w:val="24"/>
              </w:rPr>
              <w:t xml:space="preserve">, </w:t>
            </w:r>
            <w:r w:rsidRPr="00230304">
              <w:rPr>
                <w:sz w:val="24"/>
                <w:szCs w:val="24"/>
                <w:shd w:val="clear" w:color="auto" w:fill="FFFFFF"/>
              </w:rPr>
              <w:t xml:space="preserve">2023. - </w:t>
            </w:r>
            <w:r w:rsidRPr="00230304">
              <w:rPr>
                <w:sz w:val="24"/>
                <w:szCs w:val="24"/>
                <w:shd w:val="clear" w:color="auto" w:fill="FFFFFF"/>
              </w:rPr>
              <w:lastRenderedPageBreak/>
              <w:t>304 с. </w:t>
            </w:r>
            <w:r w:rsidRPr="00230304">
              <w:rPr>
                <w:sz w:val="24"/>
                <w:szCs w:val="24"/>
              </w:rPr>
              <w:t xml:space="preserve"> - режим доступа: </w:t>
            </w:r>
            <w:hyperlink r:id="rId6" w:history="1">
              <w:r w:rsidRPr="00230304">
                <w:rPr>
                  <w:rStyle w:val="a7"/>
                  <w:color w:val="auto"/>
                  <w:sz w:val="24"/>
                  <w:szCs w:val="24"/>
                </w:rPr>
                <w:t>https://book.ru/books/944979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[Электронный </w:t>
            </w:r>
            <w:r w:rsidRPr="00230304">
              <w:rPr>
                <w:sz w:val="24"/>
                <w:szCs w:val="24"/>
              </w:rPr>
              <w:lastRenderedPageBreak/>
              <w:t>ресурс]</w:t>
            </w:r>
          </w:p>
        </w:tc>
      </w:tr>
      <w:tr w:rsidR="00230304" w:rsidRPr="00230304" w:rsidTr="00D14C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230304">
              <w:rPr>
                <w:sz w:val="24"/>
                <w:szCs w:val="24"/>
              </w:rPr>
              <w:t>Шишмарёв</w:t>
            </w:r>
            <w:proofErr w:type="spellEnd"/>
            <w:r w:rsidRPr="00230304">
              <w:rPr>
                <w:sz w:val="24"/>
                <w:szCs w:val="24"/>
              </w:rPr>
              <w:t xml:space="preserve"> В. Ю.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Метрология, стандартизация и сертификация: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Москва: </w:t>
            </w:r>
            <w:proofErr w:type="spellStart"/>
            <w:r w:rsidRPr="00230304">
              <w:rPr>
                <w:sz w:val="24"/>
                <w:szCs w:val="24"/>
              </w:rPr>
              <w:t>КноРус</w:t>
            </w:r>
            <w:proofErr w:type="spellEnd"/>
            <w:r w:rsidRPr="00230304">
              <w:rPr>
                <w:sz w:val="24"/>
                <w:szCs w:val="24"/>
              </w:rPr>
              <w:t>, 2024. - 304 с. – режим доступа: https://book.ru/book/954027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[Электронный ресурс]</w:t>
            </w:r>
          </w:p>
        </w:tc>
      </w:tr>
      <w:tr w:rsidR="00230304" w:rsidRPr="00230304" w:rsidTr="00D14C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97" w:rsidRPr="00230304" w:rsidRDefault="005C4797" w:rsidP="005C4797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97" w:rsidRPr="00230304" w:rsidRDefault="005C4797" w:rsidP="005C4797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230304">
              <w:rPr>
                <w:sz w:val="24"/>
                <w:szCs w:val="24"/>
              </w:rPr>
              <w:t>Сергеев  А.</w:t>
            </w:r>
            <w:proofErr w:type="gramEnd"/>
            <w:r w:rsidRPr="00230304">
              <w:rPr>
                <w:sz w:val="24"/>
                <w:szCs w:val="24"/>
              </w:rPr>
              <w:t xml:space="preserve"> Г. 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97" w:rsidRPr="00230304" w:rsidRDefault="005C4797" w:rsidP="005C4797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97" w:rsidRPr="00230304" w:rsidRDefault="005C4797" w:rsidP="005C4797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230304">
              <w:rPr>
                <w:sz w:val="24"/>
                <w:szCs w:val="24"/>
              </w:rPr>
              <w:t>Москва :</w:t>
            </w:r>
            <w:proofErr w:type="gramEnd"/>
            <w:r w:rsidRPr="00230304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230304">
              <w:rPr>
                <w:sz w:val="24"/>
                <w:szCs w:val="24"/>
              </w:rPr>
              <w:t>Юрайт</w:t>
            </w:r>
            <w:proofErr w:type="spellEnd"/>
            <w:r w:rsidRPr="00230304">
              <w:rPr>
                <w:sz w:val="24"/>
                <w:szCs w:val="24"/>
              </w:rPr>
              <w:t xml:space="preserve">, 2023. — 391 с. —https://urait.ru/bcode/530812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97" w:rsidRPr="00230304" w:rsidRDefault="005C4797" w:rsidP="005C4797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393258" w:rsidRPr="00230304" w:rsidRDefault="00393258" w:rsidP="00F23776">
      <w:pPr>
        <w:ind w:firstLine="708"/>
        <w:rPr>
          <w:b/>
          <w:sz w:val="28"/>
          <w:szCs w:val="28"/>
        </w:rPr>
      </w:pPr>
    </w:p>
    <w:p w:rsidR="00F23776" w:rsidRPr="00230304" w:rsidRDefault="00F23776" w:rsidP="00F23776">
      <w:pPr>
        <w:ind w:firstLine="708"/>
        <w:rPr>
          <w:b/>
          <w:bCs/>
        </w:rPr>
      </w:pPr>
      <w:r w:rsidRPr="00230304">
        <w:rPr>
          <w:b/>
          <w:sz w:val="28"/>
          <w:szCs w:val="28"/>
        </w:rPr>
        <w:t>3.2.2 Дополнительные источники: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9"/>
        <w:gridCol w:w="2799"/>
        <w:gridCol w:w="2693"/>
        <w:gridCol w:w="1987"/>
      </w:tblGrid>
      <w:tr w:rsidR="00230304" w:rsidRPr="00230304" w:rsidTr="00111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230304" w:rsidRDefault="00F23776" w:rsidP="00A164A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230304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230304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230304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230304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М.: </w:t>
            </w:r>
            <w:proofErr w:type="spellStart"/>
            <w:proofErr w:type="gramStart"/>
            <w:r w:rsidRPr="00230304">
              <w:rPr>
                <w:sz w:val="24"/>
                <w:szCs w:val="24"/>
              </w:rPr>
              <w:t>КноРус</w:t>
            </w:r>
            <w:proofErr w:type="spellEnd"/>
            <w:r w:rsidRPr="00230304">
              <w:rPr>
                <w:sz w:val="24"/>
                <w:szCs w:val="24"/>
              </w:rPr>
              <w:t xml:space="preserve">, </w:t>
            </w:r>
            <w:r w:rsidRPr="00230304">
              <w:rPr>
                <w:sz w:val="24"/>
                <w:szCs w:val="24"/>
                <w:shd w:val="clear" w:color="auto" w:fill="FFFFFF"/>
              </w:rPr>
              <w:t> 2023</w:t>
            </w:r>
            <w:proofErr w:type="gramEnd"/>
            <w:r w:rsidRPr="00230304">
              <w:rPr>
                <w:sz w:val="24"/>
                <w:szCs w:val="24"/>
                <w:shd w:val="clear" w:color="auto" w:fill="FFFFFF"/>
              </w:rPr>
              <w:t>. — 171 с.</w:t>
            </w:r>
            <w:r w:rsidRPr="00230304">
              <w:rPr>
                <w:sz w:val="24"/>
                <w:szCs w:val="24"/>
              </w:rPr>
              <w:t xml:space="preserve">- Режим доступа: </w:t>
            </w:r>
            <w:hyperlink r:id="rId7" w:history="1">
              <w:r w:rsidR="00874817" w:rsidRPr="00230304">
                <w:rPr>
                  <w:rStyle w:val="a7"/>
                  <w:color w:val="auto"/>
                  <w:sz w:val="24"/>
                  <w:szCs w:val="24"/>
                </w:rPr>
                <w:t>https://book.ru/books/944940</w:t>
              </w:r>
            </w:hyperlink>
            <w:r w:rsidR="00874817" w:rsidRPr="002303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230304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[Электронный ресурс]</w:t>
            </w:r>
          </w:p>
        </w:tc>
      </w:tr>
      <w:tr w:rsidR="00230304" w:rsidRPr="00230304" w:rsidTr="00111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230304">
              <w:rPr>
                <w:sz w:val="24"/>
                <w:szCs w:val="24"/>
              </w:rPr>
              <w:t>Шарафитдинова</w:t>
            </w:r>
            <w:proofErr w:type="spellEnd"/>
            <w:r w:rsidRPr="0023030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Метрология, Стандартизация и сертификация: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Москва: ФГБУ ДПО «Учебно-методический центр по образованию на железнодорожном транспорте», 2019. — 396 с. — режим доступа: </w:t>
            </w:r>
            <w:hyperlink r:id="rId8" w:history="1">
              <w:r w:rsidRPr="00230304">
                <w:rPr>
                  <w:sz w:val="24"/>
                  <w:szCs w:val="24"/>
                </w:rPr>
                <w:t>https://umczdt.ru/books/1201/232057/</w:t>
              </w:r>
            </w:hyperlink>
          </w:p>
          <w:p w:rsidR="00AD77F6" w:rsidRPr="00230304" w:rsidRDefault="00AD77F6" w:rsidP="00D14CD1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1" w:rsidRPr="00230304" w:rsidRDefault="00D14CD1" w:rsidP="00D14CD1">
            <w:pPr>
              <w:widowControl w:val="0"/>
              <w:autoSpaceDN w:val="0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23776" w:rsidRPr="00230304" w:rsidRDefault="00F23776" w:rsidP="00F23776">
      <w:pPr>
        <w:rPr>
          <w:b/>
          <w:sz w:val="28"/>
          <w:szCs w:val="28"/>
        </w:rPr>
      </w:pPr>
    </w:p>
    <w:p w:rsidR="00D14CD1" w:rsidRPr="00230304" w:rsidRDefault="00D14CD1" w:rsidP="00D14CD1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230304">
        <w:rPr>
          <w:b/>
          <w:sz w:val="28"/>
          <w:szCs w:val="28"/>
        </w:rPr>
        <w:t xml:space="preserve">3.2.3. Периодические </w:t>
      </w:r>
      <w:proofErr w:type="gramStart"/>
      <w:r w:rsidRPr="00230304">
        <w:rPr>
          <w:b/>
          <w:sz w:val="28"/>
          <w:szCs w:val="28"/>
        </w:rPr>
        <w:t xml:space="preserve">издания:  </w:t>
      </w:r>
      <w:r w:rsidRPr="00230304">
        <w:rPr>
          <w:sz w:val="28"/>
          <w:szCs w:val="28"/>
        </w:rPr>
        <w:t>не</w:t>
      </w:r>
      <w:proofErr w:type="gramEnd"/>
      <w:r w:rsidRPr="00230304">
        <w:rPr>
          <w:sz w:val="28"/>
          <w:szCs w:val="28"/>
        </w:rPr>
        <w:t xml:space="preserve"> предусмотрены</w:t>
      </w:r>
    </w:p>
    <w:p w:rsidR="00D14CD1" w:rsidRPr="00230304" w:rsidRDefault="00D14CD1" w:rsidP="00D14CD1">
      <w:pPr>
        <w:suppressAutoHyphens/>
        <w:ind w:firstLine="709"/>
        <w:rPr>
          <w:sz w:val="28"/>
          <w:szCs w:val="28"/>
          <w:shd w:val="clear" w:color="auto" w:fill="FFFFFF"/>
        </w:rPr>
      </w:pPr>
    </w:p>
    <w:p w:rsidR="00D14CD1" w:rsidRPr="00230304" w:rsidRDefault="00D14CD1" w:rsidP="00D14CD1">
      <w:pPr>
        <w:suppressAutoHyphens/>
        <w:ind w:firstLine="709"/>
        <w:rPr>
          <w:b/>
          <w:bCs/>
          <w:sz w:val="28"/>
          <w:szCs w:val="28"/>
        </w:rPr>
      </w:pPr>
    </w:p>
    <w:p w:rsidR="00D14CD1" w:rsidRPr="00230304" w:rsidRDefault="00D14CD1" w:rsidP="00D14CD1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230304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230304">
        <w:rPr>
          <w:b/>
          <w:bCs/>
          <w:sz w:val="28"/>
          <w:szCs w:val="28"/>
        </w:rPr>
        <w:t>систем:</w:t>
      </w:r>
      <w:r w:rsidRPr="00230304">
        <w:rPr>
          <w:b/>
          <w:sz w:val="28"/>
          <w:szCs w:val="28"/>
          <w:shd w:val="clear" w:color="auto" w:fill="FFFFFF"/>
        </w:rPr>
        <w:t xml:space="preserve">  </w:t>
      </w:r>
      <w:r w:rsidRPr="00230304">
        <w:rPr>
          <w:sz w:val="28"/>
          <w:szCs w:val="28"/>
          <w:shd w:val="clear" w:color="auto" w:fill="FFFFFF"/>
        </w:rPr>
        <w:t>не</w:t>
      </w:r>
      <w:proofErr w:type="gramEnd"/>
      <w:r w:rsidRPr="00230304">
        <w:rPr>
          <w:sz w:val="28"/>
          <w:szCs w:val="28"/>
          <w:shd w:val="clear" w:color="auto" w:fill="FFFFFF"/>
        </w:rPr>
        <w:t xml:space="preserve"> предусмотрены</w:t>
      </w:r>
    </w:p>
    <w:p w:rsidR="00874817" w:rsidRPr="00230304" w:rsidRDefault="0087481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230304" w:rsidRDefault="008512E7" w:rsidP="008512E7">
      <w:pPr>
        <w:jc w:val="center"/>
        <w:rPr>
          <w:b/>
          <w:bCs/>
          <w:sz w:val="28"/>
          <w:szCs w:val="28"/>
        </w:rPr>
      </w:pPr>
      <w:r w:rsidRPr="00230304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230304" w:rsidRDefault="008512E7" w:rsidP="008512E7">
      <w:pPr>
        <w:jc w:val="center"/>
        <w:rPr>
          <w:b/>
          <w:sz w:val="28"/>
          <w:szCs w:val="28"/>
        </w:rPr>
      </w:pPr>
      <w:proofErr w:type="gramStart"/>
      <w:r w:rsidRPr="00230304">
        <w:rPr>
          <w:b/>
          <w:bCs/>
          <w:sz w:val="28"/>
          <w:szCs w:val="28"/>
        </w:rPr>
        <w:t>УЧЕБНОЙ  ДИСЦИПЛИНЫ</w:t>
      </w:r>
      <w:proofErr w:type="gramEnd"/>
    </w:p>
    <w:p w:rsidR="008512E7" w:rsidRPr="00230304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230304">
        <w:rPr>
          <w:b/>
          <w:bCs/>
          <w:sz w:val="28"/>
          <w:szCs w:val="28"/>
        </w:rPr>
        <w:t xml:space="preserve">Контроль и оценка </w:t>
      </w:r>
      <w:r w:rsidRPr="00230304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Pr="00230304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230304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230304" w:rsidRPr="00230304" w:rsidTr="00393258">
        <w:tc>
          <w:tcPr>
            <w:tcW w:w="3057" w:type="dxa"/>
            <w:vAlign w:val="center"/>
          </w:tcPr>
          <w:p w:rsidR="00393258" w:rsidRPr="00230304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230304" w:rsidRDefault="00393258" w:rsidP="00393258">
            <w:pPr>
              <w:jc w:val="center"/>
              <w:rPr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230304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230304" w:rsidRDefault="00393258" w:rsidP="00393258">
            <w:pPr>
              <w:jc w:val="center"/>
              <w:rPr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230304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30304" w:rsidRPr="00230304" w:rsidTr="00393258">
        <w:tc>
          <w:tcPr>
            <w:tcW w:w="3057" w:type="dxa"/>
            <w:vAlign w:val="center"/>
          </w:tcPr>
          <w:p w:rsidR="00393258" w:rsidRPr="00230304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230304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230304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230304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230304">
              <w:rPr>
                <w:sz w:val="24"/>
                <w:szCs w:val="24"/>
              </w:rPr>
              <w:t xml:space="preserve">У1 </w:t>
            </w:r>
            <w:r w:rsidRPr="00230304">
              <w:rPr>
                <w:sz w:val="24"/>
                <w:szCs w:val="24"/>
                <w:lang w:eastAsia="ar-SA"/>
              </w:rPr>
              <w:t xml:space="preserve">применять основные </w:t>
            </w:r>
            <w:r w:rsidRPr="00230304">
              <w:rPr>
                <w:sz w:val="24"/>
                <w:szCs w:val="24"/>
                <w:lang w:eastAsia="ar-SA"/>
              </w:rPr>
              <w:lastRenderedPageBreak/>
              <w:t xml:space="preserve">правила и документы в системе сертификации </w:t>
            </w:r>
          </w:p>
          <w:p w:rsidR="00393258" w:rsidRPr="00230304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230304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- система сертификации;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- оценка соответствия;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230304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Текущий контроль в виде </w:t>
            </w:r>
            <w:r w:rsidRPr="00230304">
              <w:rPr>
                <w:sz w:val="24"/>
                <w:szCs w:val="24"/>
              </w:rPr>
              <w:lastRenderedPageBreak/>
              <w:t>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230304">
              <w:rPr>
                <w:sz w:val="24"/>
                <w:szCs w:val="24"/>
              </w:rPr>
              <w:t>2  оформлять</w:t>
            </w:r>
            <w:proofErr w:type="gramEnd"/>
            <w:r w:rsidRPr="00230304">
              <w:rPr>
                <w:sz w:val="24"/>
                <w:szCs w:val="24"/>
              </w:rPr>
              <w:t> технологическую и техническую документацию в соответствии с действующей нормативной базой;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-технические регламенты;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-допуски и посадки;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874817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У3-</w:t>
            </w:r>
            <w:r w:rsidR="00393258" w:rsidRPr="00230304">
              <w:rPr>
                <w:sz w:val="24"/>
                <w:szCs w:val="24"/>
              </w:rPr>
              <w:t>приводить несистемные величины измерений в соответствие с действующими стандартами и международной системой единиц СИ;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230304">
              <w:rPr>
                <w:sz w:val="24"/>
                <w:szCs w:val="24"/>
                <w:lang w:val="en-US"/>
              </w:rPr>
              <w:t>SI</w:t>
            </w:r>
            <w:r w:rsidRPr="00230304">
              <w:rPr>
                <w:sz w:val="24"/>
                <w:szCs w:val="24"/>
              </w:rPr>
              <w:t>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основные, </w:t>
            </w:r>
            <w:proofErr w:type="gramStart"/>
            <w:r w:rsidRPr="00230304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230304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230304">
              <w:rPr>
                <w:sz w:val="24"/>
                <w:szCs w:val="24"/>
                <w:lang w:val="en-US"/>
              </w:rPr>
              <w:t>SI</w:t>
            </w:r>
            <w:r w:rsidRPr="00230304">
              <w:rPr>
                <w:sz w:val="24"/>
                <w:szCs w:val="24"/>
              </w:rPr>
              <w:t>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-качество, показатели качества, методы оценки качества;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-ФЗ «О защите прав потре</w:t>
            </w:r>
            <w:r w:rsidRPr="00230304">
              <w:rPr>
                <w:sz w:val="24"/>
                <w:szCs w:val="24"/>
              </w:rPr>
              <w:lastRenderedPageBreak/>
              <w:t>бителей».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230304">
              <w:rPr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 У5-</w:t>
            </w:r>
            <w:r w:rsidRPr="00230304">
              <w:rPr>
                <w:b/>
                <w:sz w:val="24"/>
                <w:szCs w:val="24"/>
              </w:rPr>
              <w:t> </w:t>
            </w:r>
            <w:r w:rsidRPr="00230304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230304">
              <w:rPr>
                <w:b/>
                <w:snapToGrid w:val="0"/>
                <w:sz w:val="24"/>
                <w:szCs w:val="24"/>
              </w:rPr>
              <w:t>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30304">
              <w:rPr>
                <w:b/>
                <w:snapToGrid w:val="0"/>
                <w:sz w:val="24"/>
                <w:szCs w:val="24"/>
              </w:rPr>
              <w:t> </w:t>
            </w:r>
            <w:r w:rsidRPr="00230304">
              <w:rPr>
                <w:snapToGrid w:val="0"/>
                <w:sz w:val="24"/>
                <w:szCs w:val="24"/>
              </w:rPr>
              <w:t>У6</w:t>
            </w:r>
            <w:r w:rsidRPr="00230304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230304">
              <w:rPr>
                <w:snapToGrid w:val="0"/>
                <w:sz w:val="24"/>
                <w:szCs w:val="24"/>
              </w:rPr>
              <w:t>применять</w:t>
            </w:r>
            <w:r w:rsidRPr="0023030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30304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новейших достижений в области инновационных технологий;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 нормативные документы в области стандартизации;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230304">
              <w:rPr>
                <w:sz w:val="24"/>
                <w:szCs w:val="24"/>
              </w:rPr>
              <w:t>симплификация</w:t>
            </w:r>
            <w:proofErr w:type="spellEnd"/>
            <w:r w:rsidRPr="00230304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230304">
              <w:rPr>
                <w:sz w:val="24"/>
                <w:szCs w:val="24"/>
              </w:rPr>
              <w:t>агрегатирование</w:t>
            </w:r>
            <w:proofErr w:type="spellEnd"/>
            <w:r w:rsidRPr="00230304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230304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t>У7</w:t>
            </w:r>
            <w:r w:rsidRPr="00230304">
              <w:rPr>
                <w:b/>
                <w:snapToGrid w:val="0"/>
                <w:sz w:val="24"/>
                <w:szCs w:val="24"/>
              </w:rPr>
              <w:t> </w:t>
            </w:r>
            <w:r w:rsidR="00874817" w:rsidRPr="00230304">
              <w:rPr>
                <w:b/>
                <w:snapToGrid w:val="0"/>
                <w:sz w:val="24"/>
                <w:szCs w:val="24"/>
              </w:rPr>
              <w:t>-</w:t>
            </w:r>
            <w:r w:rsidRPr="00230304">
              <w:rPr>
                <w:b/>
                <w:snapToGrid w:val="0"/>
                <w:sz w:val="24"/>
                <w:szCs w:val="24"/>
              </w:rPr>
              <w:t> </w:t>
            </w:r>
            <w:r w:rsidRPr="00230304">
              <w:rPr>
                <w:snapToGrid w:val="0"/>
                <w:sz w:val="24"/>
                <w:szCs w:val="24"/>
              </w:rPr>
              <w:t>применять</w:t>
            </w:r>
            <w:r w:rsidRPr="00230304">
              <w:rPr>
                <w:b/>
                <w:snapToGrid w:val="0"/>
                <w:sz w:val="24"/>
                <w:szCs w:val="24"/>
              </w:rPr>
              <w:t> </w:t>
            </w:r>
            <w:r w:rsidRPr="00230304">
              <w:rPr>
                <w:snapToGrid w:val="0"/>
                <w:sz w:val="24"/>
                <w:szCs w:val="24"/>
              </w:rPr>
              <w:t>навыки</w:t>
            </w:r>
            <w:r w:rsidRPr="0023030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30304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393258" w:rsidRPr="00230304" w:rsidRDefault="00393258" w:rsidP="00F0777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30304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t>З1 - задачи стандартиза</w:t>
            </w:r>
            <w:r w:rsidRPr="00230304">
              <w:rPr>
                <w:snapToGrid w:val="0"/>
                <w:sz w:val="24"/>
                <w:szCs w:val="24"/>
              </w:rPr>
              <w:lastRenderedPageBreak/>
              <w:t>ции, ее экономическую эффективность;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>-определение понятия стан</w:t>
            </w:r>
            <w:r w:rsidRPr="00230304">
              <w:rPr>
                <w:sz w:val="24"/>
                <w:szCs w:val="24"/>
              </w:rPr>
              <w:lastRenderedPageBreak/>
              <w:t>дартизации;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Текущий контроль в виде </w:t>
            </w:r>
            <w:r w:rsidRPr="00230304">
              <w:rPr>
                <w:sz w:val="24"/>
                <w:szCs w:val="24"/>
              </w:rPr>
              <w:lastRenderedPageBreak/>
              <w:t xml:space="preserve">устного и письменного опроса (индивидуальный и фронтальный опрос), выполнение тестовых заданий, </w:t>
            </w:r>
            <w:proofErr w:type="spellStart"/>
            <w:r w:rsidRPr="00230304">
              <w:rPr>
                <w:sz w:val="24"/>
                <w:szCs w:val="24"/>
              </w:rPr>
              <w:t>практичес</w:t>
            </w:r>
            <w:proofErr w:type="spellEnd"/>
            <w:r w:rsidRPr="00230304">
              <w:rPr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lastRenderedPageBreak/>
              <w:t>З2-основные положения систем (комплексов) общетехнических и организационно-методических стандартов;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-комплекс нормативных и методических документов </w:t>
            </w:r>
            <w:proofErr w:type="gramStart"/>
            <w:r w:rsidRPr="00230304">
              <w:rPr>
                <w:sz w:val="24"/>
                <w:szCs w:val="24"/>
              </w:rPr>
              <w:t>государственной  системы</w:t>
            </w:r>
            <w:proofErr w:type="gramEnd"/>
            <w:r w:rsidRPr="00230304">
              <w:rPr>
                <w:sz w:val="24"/>
                <w:szCs w:val="24"/>
              </w:rPr>
              <w:t xml:space="preserve"> измерений (ГСИ);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t>З3-основные понятия и определения метрологии, стандартизации, сертификации и документации систем качества;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-основные термины и </w:t>
            </w:r>
            <w:proofErr w:type="gramStart"/>
            <w:r w:rsidRPr="00230304">
              <w:rPr>
                <w:sz w:val="24"/>
                <w:szCs w:val="24"/>
              </w:rPr>
              <w:t>определения  в</w:t>
            </w:r>
            <w:proofErr w:type="gramEnd"/>
            <w:r w:rsidRPr="00230304">
              <w:rPr>
                <w:sz w:val="24"/>
                <w:szCs w:val="24"/>
              </w:rPr>
              <w:t xml:space="preserve"> области метрологии;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-задачи метрологии;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ОК 01, ОК 02, ОК 04, ОК 07, ОК 09, ПК 1.1, ПК 1.2, ПК 2.3, ПК 3.1, ПК 5.2, ЛР </w:t>
            </w:r>
            <w:r w:rsidRPr="00230304">
              <w:rPr>
                <w:sz w:val="24"/>
                <w:szCs w:val="24"/>
              </w:rPr>
              <w:lastRenderedPageBreak/>
              <w:t>27, ЛР 29, ЛР 37, ЛР 38, ЛР 41</w:t>
            </w:r>
          </w:p>
          <w:p w:rsidR="00ED703D" w:rsidRPr="00230304" w:rsidRDefault="00ED703D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lastRenderedPageBreak/>
              <w:t xml:space="preserve">-предпосылки и принципы создания Международной системы </w:t>
            </w:r>
            <w:r w:rsidRPr="00230304">
              <w:rPr>
                <w:sz w:val="24"/>
                <w:szCs w:val="24"/>
                <w:lang w:val="en-US"/>
              </w:rPr>
              <w:t>SI</w:t>
            </w:r>
            <w:r w:rsidRPr="00230304">
              <w:rPr>
                <w:sz w:val="24"/>
                <w:szCs w:val="24"/>
              </w:rPr>
              <w:t>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-основные, </w:t>
            </w:r>
            <w:proofErr w:type="gramStart"/>
            <w:r w:rsidRPr="00230304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230304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230304">
              <w:rPr>
                <w:sz w:val="24"/>
                <w:szCs w:val="24"/>
                <w:lang w:val="en-US"/>
              </w:rPr>
              <w:t>SI</w:t>
            </w:r>
            <w:r w:rsidRPr="00230304">
              <w:rPr>
                <w:sz w:val="24"/>
                <w:szCs w:val="24"/>
              </w:rPr>
              <w:t>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230304">
              <w:rPr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230304" w:rsidRPr="00230304" w:rsidTr="00393258">
        <w:tc>
          <w:tcPr>
            <w:tcW w:w="3057" w:type="dxa"/>
          </w:tcPr>
          <w:p w:rsidR="00393258" w:rsidRPr="00230304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230304">
              <w:rPr>
                <w:snapToGrid w:val="0"/>
                <w:sz w:val="24"/>
                <w:szCs w:val="24"/>
              </w:rPr>
              <w:lastRenderedPageBreak/>
              <w:t>З5-формы подтверждения качества.</w:t>
            </w:r>
          </w:p>
          <w:p w:rsidR="00E772DD" w:rsidRPr="00230304" w:rsidRDefault="00E772DD" w:rsidP="00E772DD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ОК 01, ОК 02, ОК 04, ОК 07, ОК 09, ПК 1.1, ПК 1.2, ПК 2.3, ПК 3.1, ПК 5.2, ЛР 27, ЛР 29, ЛР 37, ЛР 38, ЛР 41</w:t>
            </w:r>
          </w:p>
          <w:p w:rsidR="00393258" w:rsidRPr="00230304" w:rsidRDefault="00393258" w:rsidP="00F0777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230304" w:rsidRDefault="00393258" w:rsidP="00393258">
            <w:pPr>
              <w:jc w:val="both"/>
              <w:rPr>
                <w:sz w:val="24"/>
                <w:szCs w:val="24"/>
              </w:rPr>
            </w:pPr>
            <w:r w:rsidRPr="00230304">
              <w:rPr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230304">
              <w:rPr>
                <w:sz w:val="24"/>
                <w:szCs w:val="24"/>
              </w:rPr>
              <w:t>практичес</w:t>
            </w:r>
            <w:proofErr w:type="spellEnd"/>
            <w:r w:rsidRPr="00230304">
              <w:rPr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8512E7" w:rsidRPr="00230304" w:rsidRDefault="00874817" w:rsidP="00874817">
      <w:pPr>
        <w:spacing w:after="200" w:line="276" w:lineRule="auto"/>
        <w:rPr>
          <w:rStyle w:val="12"/>
          <w:rFonts w:eastAsia="Times New Roman"/>
          <w:b/>
          <w:sz w:val="28"/>
          <w:szCs w:val="28"/>
        </w:rPr>
      </w:pPr>
      <w:r w:rsidRPr="00230304">
        <w:rPr>
          <w:rStyle w:val="12"/>
          <w:b/>
          <w:sz w:val="28"/>
          <w:szCs w:val="28"/>
        </w:rPr>
        <w:t xml:space="preserve">             </w:t>
      </w:r>
      <w:r w:rsidR="008512E7" w:rsidRPr="00230304">
        <w:rPr>
          <w:rStyle w:val="12"/>
          <w:b/>
          <w:sz w:val="28"/>
          <w:szCs w:val="28"/>
        </w:rPr>
        <w:t>5.ПЕРЕЧЕНЬ ИСПОЛЬЗУЕМЫХ МЕТОДОВ ОБУЧЕНИЯ</w:t>
      </w:r>
    </w:p>
    <w:p w:rsidR="008512E7" w:rsidRPr="00230304" w:rsidRDefault="008512E7" w:rsidP="008512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sz w:val="28"/>
          <w:szCs w:val="28"/>
        </w:rPr>
      </w:pPr>
      <w:r w:rsidRPr="00230304">
        <w:rPr>
          <w:rStyle w:val="12"/>
          <w:sz w:val="28"/>
          <w:szCs w:val="28"/>
        </w:rPr>
        <w:tab/>
        <w:t>5.</w:t>
      </w:r>
      <w:proofErr w:type="gramStart"/>
      <w:r w:rsidRPr="00230304">
        <w:rPr>
          <w:rStyle w:val="12"/>
          <w:sz w:val="28"/>
          <w:szCs w:val="28"/>
        </w:rPr>
        <w:t>1.Пассивные</w:t>
      </w:r>
      <w:proofErr w:type="gramEnd"/>
      <w:r w:rsidRPr="00230304">
        <w:rPr>
          <w:rStyle w:val="12"/>
          <w:sz w:val="28"/>
          <w:szCs w:val="28"/>
        </w:rPr>
        <w:t>: -  лекции, опрос, работа с  основной и дополнительной  литературой.</w:t>
      </w:r>
    </w:p>
    <w:p w:rsidR="008512E7" w:rsidRPr="00230304" w:rsidRDefault="008512E7" w:rsidP="008512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 w:rsidRPr="00230304">
        <w:rPr>
          <w:rStyle w:val="12"/>
          <w:sz w:val="28"/>
          <w:szCs w:val="28"/>
        </w:rPr>
        <w:tab/>
      </w:r>
      <w:r w:rsidRPr="00230304">
        <w:rPr>
          <w:rStyle w:val="12"/>
          <w:sz w:val="28"/>
          <w:szCs w:val="28"/>
        </w:rPr>
        <w:tab/>
        <w:t>5.</w:t>
      </w:r>
      <w:proofErr w:type="gramStart"/>
      <w:r w:rsidRPr="00230304">
        <w:rPr>
          <w:rStyle w:val="12"/>
          <w:sz w:val="28"/>
          <w:szCs w:val="28"/>
        </w:rPr>
        <w:t>2.Активные</w:t>
      </w:r>
      <w:proofErr w:type="gramEnd"/>
      <w:r w:rsidRPr="00230304">
        <w:rPr>
          <w:rStyle w:val="12"/>
          <w:sz w:val="28"/>
          <w:szCs w:val="28"/>
        </w:rPr>
        <w:t xml:space="preserve"> и интерактивные:  игры.</w:t>
      </w:r>
    </w:p>
    <w:bookmarkEnd w:id="0"/>
    <w:p w:rsidR="00A62AD8" w:rsidRPr="00230304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RPr="00230304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0FD0"/>
    <w:multiLevelType w:val="multilevel"/>
    <w:tmpl w:val="A5ECDD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AA24C4"/>
    <w:multiLevelType w:val="hybridMultilevel"/>
    <w:tmpl w:val="6DFE2BDA"/>
    <w:lvl w:ilvl="0" w:tplc="13C4A0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269"/>
    <w:multiLevelType w:val="multilevel"/>
    <w:tmpl w:val="D986A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11AA4C1F"/>
    <w:multiLevelType w:val="hybridMultilevel"/>
    <w:tmpl w:val="CF62896A"/>
    <w:lvl w:ilvl="0" w:tplc="51EAE042">
      <w:start w:val="1"/>
      <w:numFmt w:val="decimal"/>
      <w:lvlText w:val="%1."/>
      <w:lvlJc w:val="left"/>
      <w:pPr>
        <w:ind w:left="355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0DE"/>
    <w:multiLevelType w:val="multilevel"/>
    <w:tmpl w:val="F384DA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000000"/>
        <w:sz w:val="24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/>
        <w:color w:val="000000"/>
        <w:sz w:val="24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/>
        <w:color w:val="000000"/>
        <w:sz w:val="24"/>
      </w:rPr>
    </w:lvl>
  </w:abstractNum>
  <w:abstractNum w:abstractNumId="6" w15:restartNumberingAfterBreak="0">
    <w:nsid w:val="24AE5350"/>
    <w:multiLevelType w:val="hybridMultilevel"/>
    <w:tmpl w:val="403EEB52"/>
    <w:lvl w:ilvl="0" w:tplc="018A41C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CE0C58"/>
    <w:multiLevelType w:val="hybridMultilevel"/>
    <w:tmpl w:val="FE18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162"/>
    <w:multiLevelType w:val="hybridMultilevel"/>
    <w:tmpl w:val="1626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9EE"/>
    <w:multiLevelType w:val="hybridMultilevel"/>
    <w:tmpl w:val="8EFCF59C"/>
    <w:lvl w:ilvl="0" w:tplc="FC6E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F41CD"/>
    <w:multiLevelType w:val="hybridMultilevel"/>
    <w:tmpl w:val="F51617D4"/>
    <w:lvl w:ilvl="0" w:tplc="FD96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6163"/>
    <w:multiLevelType w:val="multilevel"/>
    <w:tmpl w:val="CAEC33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"/>
      <w:lvlJc w:val="left"/>
      <w:pPr>
        <w:ind w:left="71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01570D"/>
    <w:multiLevelType w:val="hybridMultilevel"/>
    <w:tmpl w:val="1274371C"/>
    <w:lvl w:ilvl="0" w:tplc="41269E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1B8F"/>
    <w:multiLevelType w:val="hybridMultilevel"/>
    <w:tmpl w:val="98707DBE"/>
    <w:lvl w:ilvl="0" w:tplc="3C862FF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640B4C19"/>
    <w:multiLevelType w:val="multilevel"/>
    <w:tmpl w:val="1EDC1F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00000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4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9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5D1C"/>
    <w:rsid w:val="00001410"/>
    <w:rsid w:val="000430B7"/>
    <w:rsid w:val="0004462F"/>
    <w:rsid w:val="00111EC3"/>
    <w:rsid w:val="00112D58"/>
    <w:rsid w:val="001210B9"/>
    <w:rsid w:val="001317AD"/>
    <w:rsid w:val="00140C75"/>
    <w:rsid w:val="001421E8"/>
    <w:rsid w:val="00153708"/>
    <w:rsid w:val="001B6DE8"/>
    <w:rsid w:val="001C4AB6"/>
    <w:rsid w:val="001D36EE"/>
    <w:rsid w:val="00211F87"/>
    <w:rsid w:val="00230304"/>
    <w:rsid w:val="002337AA"/>
    <w:rsid w:val="00253B50"/>
    <w:rsid w:val="00267AC6"/>
    <w:rsid w:val="00314052"/>
    <w:rsid w:val="003446D2"/>
    <w:rsid w:val="003541A0"/>
    <w:rsid w:val="00357F51"/>
    <w:rsid w:val="00366353"/>
    <w:rsid w:val="00383357"/>
    <w:rsid w:val="00392B4D"/>
    <w:rsid w:val="00393258"/>
    <w:rsid w:val="003D0879"/>
    <w:rsid w:val="003D4CE2"/>
    <w:rsid w:val="00465234"/>
    <w:rsid w:val="00475B42"/>
    <w:rsid w:val="004A1262"/>
    <w:rsid w:val="004A7907"/>
    <w:rsid w:val="005448C8"/>
    <w:rsid w:val="005459C2"/>
    <w:rsid w:val="005804E7"/>
    <w:rsid w:val="005940C4"/>
    <w:rsid w:val="005B0FEB"/>
    <w:rsid w:val="005B1CA6"/>
    <w:rsid w:val="005B5C70"/>
    <w:rsid w:val="005C4797"/>
    <w:rsid w:val="005F062D"/>
    <w:rsid w:val="0066128E"/>
    <w:rsid w:val="006B5CEB"/>
    <w:rsid w:val="00733392"/>
    <w:rsid w:val="0073627E"/>
    <w:rsid w:val="007478AD"/>
    <w:rsid w:val="00756CAD"/>
    <w:rsid w:val="00775D1C"/>
    <w:rsid w:val="00777AC9"/>
    <w:rsid w:val="007A33E0"/>
    <w:rsid w:val="007B732F"/>
    <w:rsid w:val="007E0BCE"/>
    <w:rsid w:val="008016D3"/>
    <w:rsid w:val="00805B30"/>
    <w:rsid w:val="00837136"/>
    <w:rsid w:val="008512E7"/>
    <w:rsid w:val="008521E3"/>
    <w:rsid w:val="00874817"/>
    <w:rsid w:val="008A7080"/>
    <w:rsid w:val="008F19C3"/>
    <w:rsid w:val="0093096F"/>
    <w:rsid w:val="009779CA"/>
    <w:rsid w:val="009B4E14"/>
    <w:rsid w:val="00A00251"/>
    <w:rsid w:val="00A164A5"/>
    <w:rsid w:val="00A37A30"/>
    <w:rsid w:val="00A57E4A"/>
    <w:rsid w:val="00A62AD8"/>
    <w:rsid w:val="00A63794"/>
    <w:rsid w:val="00A8348D"/>
    <w:rsid w:val="00AA2153"/>
    <w:rsid w:val="00AB1DF1"/>
    <w:rsid w:val="00AD77F6"/>
    <w:rsid w:val="00AE37AC"/>
    <w:rsid w:val="00B34FE9"/>
    <w:rsid w:val="00B4646B"/>
    <w:rsid w:val="00B47367"/>
    <w:rsid w:val="00C11F00"/>
    <w:rsid w:val="00C345F3"/>
    <w:rsid w:val="00C76154"/>
    <w:rsid w:val="00C83F76"/>
    <w:rsid w:val="00CB7F96"/>
    <w:rsid w:val="00CF0F4A"/>
    <w:rsid w:val="00D14CD1"/>
    <w:rsid w:val="00D55D63"/>
    <w:rsid w:val="00D92500"/>
    <w:rsid w:val="00DA0877"/>
    <w:rsid w:val="00DA2C06"/>
    <w:rsid w:val="00DB26A7"/>
    <w:rsid w:val="00DB655F"/>
    <w:rsid w:val="00E772DD"/>
    <w:rsid w:val="00E92A33"/>
    <w:rsid w:val="00EC638A"/>
    <w:rsid w:val="00ED703D"/>
    <w:rsid w:val="00F05EC8"/>
    <w:rsid w:val="00F0777E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91D78-6326-47EC-A2A1-10D0DA2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,Этапы,List Paragraph,подтабл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,Этапы Знак,List Paragraph Знак,подтабл Знак,Bullet List Знак,FooterText Знак,numbered Знак,Paragraphe de liste1 Знак,lp1 Знак,Use Case List Paragraph Знак,Маркер Знак,ТЗ список Знак,1 Абзац списка Знак"/>
    <w:link w:val="a3"/>
    <w:uiPriority w:val="34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7A33E0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A33E0"/>
    <w:pPr>
      <w:widowControl w:val="0"/>
      <w:spacing w:line="276" w:lineRule="auto"/>
      <w:ind w:firstLine="700"/>
    </w:pPr>
    <w:rPr>
      <w:rFonts w:eastAsia="Times New Roman"/>
      <w:sz w:val="22"/>
      <w:szCs w:val="22"/>
      <w:lang w:eastAsia="en-US"/>
    </w:rPr>
  </w:style>
  <w:style w:type="paragraph" w:customStyle="1" w:styleId="pTextStyle">
    <w:name w:val="pTextStyle"/>
    <w:basedOn w:val="a"/>
    <w:uiPriority w:val="99"/>
    <w:qFormat/>
    <w:rsid w:val="007A33E0"/>
    <w:pPr>
      <w:spacing w:line="249" w:lineRule="auto"/>
    </w:pPr>
    <w:rPr>
      <w:rFonts w:eastAsia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A3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Подпись к таблице_"/>
    <w:basedOn w:val="a0"/>
    <w:link w:val="ab"/>
    <w:rsid w:val="007A33E0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0"/>
    <w:link w:val="ad"/>
    <w:rsid w:val="007A33E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7A33E0"/>
    <w:pPr>
      <w:widowControl w:val="0"/>
    </w:pPr>
    <w:rPr>
      <w:rFonts w:eastAsia="Times New Roman"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7A33E0"/>
    <w:pPr>
      <w:widowControl w:val="0"/>
      <w:spacing w:line="276" w:lineRule="auto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ae">
    <w:name w:val="Основной текст_"/>
    <w:basedOn w:val="a0"/>
    <w:link w:val="13"/>
    <w:rsid w:val="00E772DD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e"/>
    <w:rsid w:val="00E772DD"/>
    <w:pPr>
      <w:widowControl w:val="0"/>
      <w:spacing w:line="271" w:lineRule="auto"/>
      <w:ind w:firstLine="40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1/232057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49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CEA-0B1D-45C2-97BD-1D6D4945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36</cp:revision>
  <cp:lastPrinted>2024-09-09T08:20:00Z</cp:lastPrinted>
  <dcterms:created xsi:type="dcterms:W3CDTF">2022-01-26T07:26:00Z</dcterms:created>
  <dcterms:modified xsi:type="dcterms:W3CDTF">2025-06-27T11:45:00Z</dcterms:modified>
</cp:coreProperties>
</file>