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4C" w:rsidRPr="00D467AD" w:rsidRDefault="0097214C" w:rsidP="004A1742">
      <w:pPr>
        <w:jc w:val="right"/>
      </w:pPr>
      <w:r w:rsidRPr="00D467AD">
        <w:t xml:space="preserve">Приложение </w:t>
      </w:r>
    </w:p>
    <w:p w:rsidR="0097214C" w:rsidRPr="00D467AD" w:rsidRDefault="0097214C" w:rsidP="0097214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7214C" w:rsidRDefault="0097214C" w:rsidP="0097214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7214C" w:rsidRPr="00D467AD" w:rsidRDefault="0097214C" w:rsidP="0097214C">
      <w:pPr>
        <w:ind w:firstLine="540"/>
        <w:jc w:val="right"/>
      </w:pPr>
      <w:r w:rsidRPr="000B617E"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</w:rPr>
      </w:pPr>
    </w:p>
    <w:p w:rsidR="0097214C" w:rsidRDefault="0097214C" w:rsidP="0097214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Математика</w:t>
      </w:r>
    </w:p>
    <w:p w:rsidR="0097214C" w:rsidRPr="00D467AD" w:rsidRDefault="0097214C" w:rsidP="0097214C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0B617E" w:rsidRDefault="0097214C" w:rsidP="0097214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right"/>
      </w:pPr>
    </w:p>
    <w:p w:rsidR="0097214C" w:rsidRPr="00D467AD" w:rsidRDefault="0097214C" w:rsidP="0097214C">
      <w:pPr>
        <w:ind w:hanging="709"/>
        <w:jc w:val="center"/>
        <w:rPr>
          <w:bCs/>
          <w:sz w:val="28"/>
          <w:szCs w:val="28"/>
        </w:rPr>
      </w:pPr>
    </w:p>
    <w:p w:rsidR="0097214C" w:rsidRPr="00D467AD" w:rsidRDefault="0097214C" w:rsidP="0097214C">
      <w:pPr>
        <w:jc w:val="center"/>
      </w:pPr>
      <w:r w:rsidRPr="00D467AD">
        <w:t xml:space="preserve">(квалификация техник) </w:t>
      </w:r>
    </w:p>
    <w:p w:rsidR="0097214C" w:rsidRPr="00D467AD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 2022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4A1742" w:rsidRDefault="004A1742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8F5784" w:rsidRDefault="0097214C" w:rsidP="008F5784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97214C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2022</w:t>
      </w:r>
    </w:p>
    <w:p w:rsidR="008F5784" w:rsidRDefault="008F578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8F5784" w:rsidRDefault="008F5784" w:rsidP="0097214C">
      <w:pPr>
        <w:pStyle w:val="4"/>
        <w:tabs>
          <w:tab w:val="left" w:pos="0"/>
        </w:tabs>
        <w:spacing w:before="0"/>
        <w:jc w:val="center"/>
        <w:rPr>
          <w:color w:val="000000"/>
          <w:sz w:val="28"/>
          <w:szCs w:val="28"/>
        </w:rPr>
      </w:pPr>
    </w:p>
    <w:p w:rsidR="008F5784" w:rsidRDefault="008F5784" w:rsidP="008F578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A1742" w:rsidRPr="004A1742" w:rsidRDefault="004A1742" w:rsidP="004A1742">
      <w:bookmarkStart w:id="0" w:name="_GoBack"/>
      <w:bookmarkEnd w:id="0"/>
    </w:p>
    <w:p w:rsidR="00BC1D4C" w:rsidRDefault="00BC1D4C" w:rsidP="00BC1D4C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ПАСПОРТ РАБОЧЕЙ ПРОГРАММЫ УЧЕБНОЙ ДИСЦИПЛИНЫ </w:t>
      </w:r>
      <w:r>
        <w:rPr>
          <w:b/>
          <w:iCs/>
          <w:color w:val="000000"/>
          <w:sz w:val="28"/>
          <w:szCs w:val="28"/>
        </w:rPr>
        <w:t>«Математика»</w:t>
      </w:r>
    </w:p>
    <w:p w:rsidR="00BC1D4C" w:rsidRDefault="00BC1D4C" w:rsidP="003F13D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63283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 Место учебной дисциплины в структуре основной профессиональной образовательной программы</w:t>
      </w:r>
      <w:r>
        <w:rPr>
          <w:color w:val="000000"/>
          <w:sz w:val="28"/>
          <w:szCs w:val="28"/>
        </w:rPr>
        <w:t xml:space="preserve">: </w:t>
      </w:r>
    </w:p>
    <w:p w:rsidR="00BC1D4C" w:rsidRDefault="003246EA" w:rsidP="00372900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«Математика» относится к </w:t>
      </w:r>
      <w:r w:rsidR="00E171EC">
        <w:rPr>
          <w:color w:val="000000"/>
          <w:sz w:val="28"/>
          <w:szCs w:val="28"/>
        </w:rPr>
        <w:t>дисциплинам</w:t>
      </w:r>
      <w:r>
        <w:rPr>
          <w:color w:val="000000"/>
          <w:sz w:val="28"/>
          <w:szCs w:val="28"/>
        </w:rPr>
        <w:t xml:space="preserve"> м</w:t>
      </w:r>
      <w:r w:rsidRPr="003246EA">
        <w:rPr>
          <w:color w:val="000000"/>
          <w:sz w:val="28"/>
          <w:szCs w:val="28"/>
        </w:rPr>
        <w:t>атематическ</w:t>
      </w:r>
      <w:r w:rsidR="00E171EC">
        <w:rPr>
          <w:color w:val="000000"/>
          <w:sz w:val="28"/>
          <w:szCs w:val="28"/>
        </w:rPr>
        <w:t>ого</w:t>
      </w:r>
      <w:r w:rsidRPr="003246EA">
        <w:rPr>
          <w:color w:val="000000"/>
          <w:sz w:val="28"/>
          <w:szCs w:val="28"/>
        </w:rPr>
        <w:t xml:space="preserve"> и общ</w:t>
      </w:r>
      <w:r w:rsidR="00E171EC">
        <w:rPr>
          <w:color w:val="000000"/>
          <w:sz w:val="28"/>
          <w:szCs w:val="28"/>
        </w:rPr>
        <w:t>е</w:t>
      </w:r>
      <w:r w:rsidR="0053453D">
        <w:rPr>
          <w:color w:val="000000"/>
          <w:sz w:val="28"/>
          <w:szCs w:val="28"/>
        </w:rPr>
        <w:t>го</w:t>
      </w:r>
      <w:r w:rsidRPr="003246EA">
        <w:rPr>
          <w:color w:val="000000"/>
          <w:sz w:val="28"/>
          <w:szCs w:val="28"/>
        </w:rPr>
        <w:t xml:space="preserve"> естественнонаучн</w:t>
      </w:r>
      <w:r w:rsidR="00E171EC">
        <w:rPr>
          <w:color w:val="000000"/>
          <w:sz w:val="28"/>
          <w:szCs w:val="28"/>
        </w:rPr>
        <w:t>ого цикла профессиональной подготовки</w:t>
      </w:r>
      <w:r w:rsidR="00BC1D4C">
        <w:rPr>
          <w:color w:val="000000"/>
          <w:sz w:val="28"/>
          <w:szCs w:val="28"/>
        </w:rPr>
        <w:t xml:space="preserve">. </w:t>
      </w:r>
    </w:p>
    <w:p w:rsidR="00863283" w:rsidRDefault="00863283" w:rsidP="00372900">
      <w:pPr>
        <w:jc w:val="both"/>
        <w:rPr>
          <w:b/>
          <w:bCs/>
          <w:color w:val="000000"/>
          <w:sz w:val="28"/>
          <w:szCs w:val="28"/>
        </w:rPr>
      </w:pPr>
    </w:p>
    <w:p w:rsidR="00372900" w:rsidRDefault="00372900" w:rsidP="003F13D4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63283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Цели и задачи учебной дисциплины </w:t>
      </w:r>
    </w:p>
    <w:p w:rsidR="00372900" w:rsidRDefault="00372900" w:rsidP="008632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достижение следующих целей</w:t>
      </w:r>
      <w:r w:rsidR="00A83123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:</w:t>
      </w:r>
    </w:p>
    <w:p w:rsidR="00372900" w:rsidRDefault="00372900" w:rsidP="00863283">
      <w:pPr>
        <w:numPr>
          <w:ilvl w:val="0"/>
          <w:numId w:val="10"/>
        </w:numPr>
        <w:tabs>
          <w:tab w:val="left" w:pos="567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372900" w:rsidRDefault="00372900" w:rsidP="00863283">
      <w:pPr>
        <w:numPr>
          <w:ilvl w:val="0"/>
          <w:numId w:val="10"/>
        </w:numPr>
        <w:tabs>
          <w:tab w:val="left" w:pos="567"/>
          <w:tab w:val="left" w:pos="851"/>
        </w:tabs>
        <w:suppressAutoHyphens/>
        <w:spacing w:before="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372900" w:rsidRDefault="00372900" w:rsidP="00863283">
      <w:pPr>
        <w:numPr>
          <w:ilvl w:val="0"/>
          <w:numId w:val="10"/>
        </w:numPr>
        <w:tabs>
          <w:tab w:val="left" w:pos="567"/>
          <w:tab w:val="left" w:pos="851"/>
        </w:tabs>
        <w:suppressAutoHyphens/>
        <w:spacing w:before="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72900" w:rsidRDefault="00372900" w:rsidP="00863283">
      <w:pPr>
        <w:numPr>
          <w:ilvl w:val="0"/>
          <w:numId w:val="10"/>
        </w:numPr>
        <w:tabs>
          <w:tab w:val="left" w:pos="567"/>
          <w:tab w:val="left" w:pos="851"/>
        </w:tabs>
        <w:suppressAutoHyphens/>
        <w:spacing w:before="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72900" w:rsidRPr="00DF2EAA" w:rsidRDefault="00372900" w:rsidP="00372900">
      <w:pPr>
        <w:jc w:val="both"/>
        <w:rPr>
          <w:color w:val="000000"/>
          <w:sz w:val="16"/>
          <w:szCs w:val="16"/>
        </w:rPr>
      </w:pPr>
    </w:p>
    <w:p w:rsidR="00BC1D4C" w:rsidRDefault="00BC1D4C" w:rsidP="003F13D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6328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372900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ребования к результатам освоения учебной дисциплины</w:t>
      </w:r>
      <w:r>
        <w:rPr>
          <w:color w:val="000000"/>
          <w:sz w:val="28"/>
          <w:szCs w:val="28"/>
        </w:rPr>
        <w:t xml:space="preserve">: </w:t>
      </w:r>
    </w:p>
    <w:p w:rsidR="00BC1D4C" w:rsidRDefault="00BC1D4C" w:rsidP="00372900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372900" w:rsidRPr="00372900" w:rsidRDefault="00372900" w:rsidP="0037290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уметь: </w:t>
      </w:r>
    </w:p>
    <w:p w:rsidR="00372900" w:rsidRDefault="009F7EEC" w:rsidP="00372900">
      <w:pPr>
        <w:pStyle w:val="Style19"/>
        <w:widowControl/>
        <w:tabs>
          <w:tab w:val="left" w:pos="-2600"/>
        </w:tabs>
        <w:spacing w:line="240" w:lineRule="auto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использовать методы линейной алгебры; </w:t>
      </w:r>
    </w:p>
    <w:p w:rsidR="00372900" w:rsidRDefault="009F7EEC" w:rsidP="00372900">
      <w:pPr>
        <w:pStyle w:val="Style19"/>
        <w:widowControl/>
        <w:tabs>
          <w:tab w:val="left" w:pos="-2600"/>
        </w:tabs>
        <w:spacing w:line="240" w:lineRule="auto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решать основные прикладные задачи численными методами; </w:t>
      </w:r>
    </w:p>
    <w:p w:rsidR="00252718" w:rsidRPr="00052E8A" w:rsidRDefault="00252718" w:rsidP="00252718">
      <w:pPr>
        <w:tabs>
          <w:tab w:val="left" w:pos="142"/>
        </w:tabs>
        <w:ind w:right="57"/>
        <w:jc w:val="both"/>
        <w:rPr>
          <w:color w:val="000000"/>
          <w:sz w:val="28"/>
          <w:szCs w:val="28"/>
        </w:rPr>
      </w:pPr>
      <w:r w:rsidRPr="00252718">
        <w:rPr>
          <w:b/>
          <w:sz w:val="28"/>
          <w:szCs w:val="28"/>
        </w:rPr>
        <w:t>У3</w:t>
      </w:r>
      <w:r>
        <w:rPr>
          <w:sz w:val="28"/>
          <w:szCs w:val="28"/>
        </w:rPr>
        <w:t xml:space="preserve"> - </w:t>
      </w:r>
      <w:r w:rsidRPr="00052E8A">
        <w:rPr>
          <w:color w:val="000000"/>
          <w:sz w:val="28"/>
          <w:szCs w:val="28"/>
        </w:rPr>
        <w:t xml:space="preserve">применять математические методы для решения профессиональных задач; </w:t>
      </w:r>
    </w:p>
    <w:p w:rsidR="00252718" w:rsidRPr="00DF2EAA" w:rsidRDefault="00252718" w:rsidP="00372900">
      <w:pPr>
        <w:pStyle w:val="Style19"/>
        <w:widowControl/>
        <w:tabs>
          <w:tab w:val="left" w:pos="-2600"/>
        </w:tabs>
        <w:spacing w:line="240" w:lineRule="auto"/>
        <w:contextualSpacing/>
        <w:rPr>
          <w:sz w:val="16"/>
          <w:szCs w:val="16"/>
        </w:rPr>
      </w:pPr>
    </w:p>
    <w:p w:rsidR="00372900" w:rsidRPr="00372900" w:rsidRDefault="00372900" w:rsidP="0037290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знать: </w:t>
      </w:r>
    </w:p>
    <w:p w:rsidR="009F7EEC" w:rsidRDefault="009F7EEC" w:rsidP="00372900">
      <w:pPr>
        <w:pStyle w:val="Style19"/>
        <w:widowControl/>
        <w:tabs>
          <w:tab w:val="left" w:pos="-2600"/>
        </w:tabs>
        <w:spacing w:line="240" w:lineRule="auto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372900" w:rsidRDefault="009F7EEC" w:rsidP="00372900">
      <w:pPr>
        <w:pStyle w:val="Style19"/>
        <w:widowControl/>
        <w:tabs>
          <w:tab w:val="left" w:pos="-2600"/>
        </w:tabs>
        <w:spacing w:line="240" w:lineRule="auto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основные численные методы решения прикладных задач</w:t>
      </w:r>
      <w:r>
        <w:rPr>
          <w:sz w:val="28"/>
          <w:szCs w:val="28"/>
        </w:rPr>
        <w:t>.</w:t>
      </w:r>
    </w:p>
    <w:p w:rsidR="00703377" w:rsidRDefault="00703377" w:rsidP="00372900">
      <w:pPr>
        <w:jc w:val="both"/>
        <w:rPr>
          <w:b/>
          <w:bCs/>
          <w:color w:val="000000"/>
          <w:sz w:val="28"/>
          <w:szCs w:val="28"/>
        </w:rPr>
      </w:pPr>
    </w:p>
    <w:p w:rsidR="00BC1D4C" w:rsidRDefault="00BC1D4C" w:rsidP="003F13D4">
      <w:pPr>
        <w:ind w:firstLine="708"/>
        <w:jc w:val="both"/>
        <w:rPr>
          <w:snapToGrid w:val="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6328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eastAsia="Calibri"/>
          <w:b/>
          <w:snapToGrid w:val="0"/>
          <w:sz w:val="28"/>
          <w:szCs w:val="28"/>
        </w:rPr>
        <w:t xml:space="preserve"> Компетенции:</w:t>
      </w:r>
      <w:r>
        <w:rPr>
          <w:snapToGrid w:val="0"/>
          <w:sz w:val="28"/>
          <w:szCs w:val="28"/>
        </w:rPr>
        <w:t xml:space="preserve"> </w:t>
      </w:r>
    </w:p>
    <w:p w:rsidR="00C26978" w:rsidRDefault="00C26978" w:rsidP="0037290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результате изучения дисциплины, обучающийся должен овладеть следующими компетенциями: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документацию.</w:t>
      </w:r>
    </w:p>
    <w:p w:rsidR="00C26978" w:rsidRDefault="00C26978" w:rsidP="00C26978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26978" w:rsidRDefault="00C26978" w:rsidP="00C26978">
      <w:pPr>
        <w:jc w:val="both"/>
        <w:rPr>
          <w:snapToGrid w:val="0"/>
          <w:sz w:val="28"/>
          <w:szCs w:val="28"/>
        </w:rPr>
      </w:pPr>
    </w:p>
    <w:p w:rsidR="0094791C" w:rsidRPr="004B48C5" w:rsidRDefault="00BC1D4C" w:rsidP="0094791C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1.</w:t>
      </w:r>
      <w:r w:rsidR="0086328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. </w:t>
      </w:r>
      <w:r w:rsidR="0094791C" w:rsidRPr="004B48C5">
        <w:rPr>
          <w:rFonts w:eastAsia="Calibri"/>
          <w:b/>
          <w:sz w:val="28"/>
          <w:szCs w:val="28"/>
          <w:lang w:eastAsia="en-US"/>
        </w:rPr>
        <w:t xml:space="preserve"> Планируемые личностные результаты</w:t>
      </w:r>
    </w:p>
    <w:p w:rsidR="0094791C" w:rsidRPr="004B48C5" w:rsidRDefault="0094791C" w:rsidP="00947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B48C5">
        <w:rPr>
          <w:rFonts w:eastAsia="Calibri"/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94791C" w:rsidRPr="004B48C5" w:rsidRDefault="0094791C" w:rsidP="0094791C">
      <w:pPr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b/>
          <w:sz w:val="28"/>
          <w:szCs w:val="28"/>
          <w:lang w:eastAsia="en-US"/>
        </w:rPr>
        <w:t>ЛР 2</w:t>
      </w:r>
      <w:r w:rsidRPr="004B48C5">
        <w:rPr>
          <w:rFonts w:eastAsia="Calibri"/>
          <w:sz w:val="28"/>
          <w:szCs w:val="28"/>
          <w:lang w:eastAsia="en-US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4B48C5">
        <w:rPr>
          <w:rFonts w:eastAsia="Calibri"/>
          <w:sz w:val="28"/>
          <w:szCs w:val="28"/>
          <w:lang w:eastAsia="en-US"/>
        </w:rPr>
        <w:tab/>
      </w:r>
    </w:p>
    <w:p w:rsidR="0094791C" w:rsidRDefault="0094791C" w:rsidP="0094791C">
      <w:pPr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b/>
          <w:sz w:val="28"/>
          <w:szCs w:val="28"/>
          <w:lang w:eastAsia="en-US"/>
        </w:rPr>
        <w:t>ЛР 4</w:t>
      </w:r>
      <w:r w:rsidRPr="004B48C5">
        <w:rPr>
          <w:rFonts w:eastAsia="Calibri"/>
          <w:sz w:val="28"/>
          <w:szCs w:val="28"/>
          <w:lang w:eastAsia="en-US"/>
        </w:rPr>
        <w:t xml:space="preserve"> Проявляющий</w:t>
      </w:r>
      <w:r>
        <w:rPr>
          <w:rFonts w:eastAsia="Calibri"/>
          <w:sz w:val="28"/>
          <w:szCs w:val="28"/>
          <w:lang w:eastAsia="en-US"/>
        </w:rPr>
        <w:t>,</w:t>
      </w:r>
      <w:r w:rsidRPr="004B48C5">
        <w:rPr>
          <w:rFonts w:eastAsia="Calibri"/>
          <w:sz w:val="28"/>
          <w:szCs w:val="28"/>
          <w:lang w:eastAsia="en-US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4B48C5">
        <w:rPr>
          <w:rFonts w:eastAsia="Calibri"/>
          <w:sz w:val="28"/>
          <w:szCs w:val="28"/>
          <w:lang w:eastAsia="en-US"/>
        </w:rPr>
        <w:tab/>
      </w:r>
    </w:p>
    <w:p w:rsidR="0094791C" w:rsidRPr="004B48C5" w:rsidRDefault="0094791C" w:rsidP="0094791C">
      <w:pPr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b/>
          <w:sz w:val="28"/>
          <w:szCs w:val="28"/>
          <w:lang w:eastAsia="en-US"/>
        </w:rPr>
        <w:t>ЛР 23</w:t>
      </w:r>
      <w:r w:rsidRPr="004B48C5">
        <w:rPr>
          <w:rFonts w:eastAsia="Calibri"/>
          <w:sz w:val="28"/>
          <w:szCs w:val="28"/>
          <w:lang w:eastAsia="en-US"/>
        </w:rPr>
        <w:t xml:space="preserve"> Получение обучающимися возможности самораскрытия и самореализация личности.</w:t>
      </w:r>
      <w:r w:rsidRPr="004B48C5">
        <w:rPr>
          <w:rFonts w:eastAsia="Calibri"/>
          <w:sz w:val="28"/>
          <w:szCs w:val="28"/>
          <w:lang w:eastAsia="en-US"/>
        </w:rPr>
        <w:tab/>
      </w:r>
    </w:p>
    <w:p w:rsidR="0094791C" w:rsidRPr="004B48C5" w:rsidRDefault="0094791C" w:rsidP="0094791C">
      <w:pPr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b/>
          <w:sz w:val="28"/>
          <w:szCs w:val="28"/>
          <w:lang w:eastAsia="en-US"/>
        </w:rPr>
        <w:t>ЛР 30</w:t>
      </w:r>
      <w:r w:rsidRPr="004B48C5">
        <w:rPr>
          <w:rFonts w:eastAsia="Calibri"/>
          <w:sz w:val="28"/>
          <w:szCs w:val="28"/>
          <w:lang w:eastAsia="en-US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4B48C5">
        <w:rPr>
          <w:rFonts w:eastAsia="Calibri"/>
          <w:sz w:val="28"/>
          <w:szCs w:val="28"/>
          <w:lang w:eastAsia="en-US"/>
        </w:rPr>
        <w:tab/>
      </w:r>
    </w:p>
    <w:p w:rsidR="0094791C" w:rsidRDefault="0094791C" w:rsidP="0094791C">
      <w:pPr>
        <w:rPr>
          <w:sz w:val="28"/>
          <w:szCs w:val="28"/>
        </w:rPr>
      </w:pPr>
    </w:p>
    <w:p w:rsidR="0094791C" w:rsidRDefault="0094791C" w:rsidP="003F13D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BC1D4C" w:rsidRDefault="0094791C" w:rsidP="003F13D4">
      <w:pPr>
        <w:ind w:firstLine="708"/>
        <w:contextualSpacing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1.6 </w:t>
      </w:r>
      <w:r w:rsidR="00BC1D4C">
        <w:rPr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 w:rsidR="00BC1D4C">
        <w:rPr>
          <w:color w:val="000000"/>
          <w:sz w:val="28"/>
          <w:szCs w:val="28"/>
        </w:rPr>
        <w:t xml:space="preserve">: </w:t>
      </w:r>
    </w:p>
    <w:p w:rsidR="00BC1D4C" w:rsidRDefault="00BC1D4C" w:rsidP="0053453D">
      <w:pPr>
        <w:ind w:left="-142"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максимальной уче</w:t>
      </w:r>
      <w:r w:rsidR="00D05596">
        <w:rPr>
          <w:color w:val="000000"/>
          <w:sz w:val="28"/>
          <w:szCs w:val="28"/>
        </w:rPr>
        <w:t>бной нагрузки обучающегося — 1</w:t>
      </w:r>
      <w:r w:rsidR="00314F37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часов, в том числе: </w:t>
      </w:r>
    </w:p>
    <w:p w:rsidR="00BC1D4C" w:rsidRDefault="00BC1D4C" w:rsidP="0037290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обязательной аудиторной уч</w:t>
      </w:r>
      <w:r w:rsidR="009769E8">
        <w:rPr>
          <w:color w:val="000000"/>
          <w:sz w:val="28"/>
          <w:szCs w:val="28"/>
        </w:rPr>
        <w:t xml:space="preserve">ебной нагрузки обучающегося — </w:t>
      </w:r>
      <w:r w:rsidR="00314F37">
        <w:rPr>
          <w:color w:val="000000"/>
          <w:sz w:val="28"/>
          <w:szCs w:val="28"/>
        </w:rPr>
        <w:t>7</w:t>
      </w:r>
      <w:r w:rsidR="003246E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часов, </w:t>
      </w:r>
    </w:p>
    <w:p w:rsidR="00BC1D4C" w:rsidRDefault="00BC1D4C" w:rsidP="00372900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самостоятельной работы обучающегося — </w:t>
      </w:r>
      <w:r w:rsidR="00C26978">
        <w:rPr>
          <w:color w:val="000000"/>
          <w:sz w:val="28"/>
          <w:szCs w:val="28"/>
        </w:rPr>
        <w:t>3</w:t>
      </w:r>
      <w:r w:rsidR="00314F3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часов. </w:t>
      </w:r>
    </w:p>
    <w:p w:rsidR="00BC1D4C" w:rsidRDefault="00BC1D4C" w:rsidP="00BC1D4C">
      <w:pPr>
        <w:pageBreakBefore/>
        <w:ind w:left="170" w:right="57" w:hanging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СТРУКТУРА И ПРИМЕРНОЕ СОДЕРЖАНИЕ УЧЕБНОЙ</w:t>
      </w:r>
    </w:p>
    <w:p w:rsidR="00BC1D4C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BC1D4C" w:rsidRDefault="00BC1D4C" w:rsidP="00BC1D4C">
      <w:pPr>
        <w:ind w:left="170" w:right="5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2.1. Объем учебной дисциплины и виды учебной работы </w:t>
      </w:r>
    </w:p>
    <w:p w:rsidR="00BC1D4C" w:rsidRDefault="00BC1D4C" w:rsidP="00BC1D4C">
      <w:pPr>
        <w:ind w:left="170" w:right="57"/>
        <w:rPr>
          <w:sz w:val="28"/>
          <w:szCs w:val="28"/>
        </w:rPr>
      </w:pPr>
    </w:p>
    <w:p w:rsidR="00BC1D4C" w:rsidRDefault="00BC1D4C" w:rsidP="00BC1D4C">
      <w:pPr>
        <w:autoSpaceDE w:val="0"/>
        <w:autoSpaceDN w:val="0"/>
        <w:adjustRightInd w:val="0"/>
        <w:ind w:left="170" w:right="57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C1D4C" w:rsidTr="00BC1D4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BC1D4C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BC1D4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BC1D4C" w:rsidTr="00BC1D4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BC1D4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CE10B6" w:rsidP="009F7E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9F7EEC">
              <w:rPr>
                <w:rFonts w:eastAsia="Calibri"/>
                <w:bCs/>
                <w:sz w:val="28"/>
                <w:szCs w:val="28"/>
                <w:lang w:eastAsia="en-US"/>
              </w:rPr>
              <w:t>05</w:t>
            </w:r>
          </w:p>
        </w:tc>
      </w:tr>
      <w:tr w:rsidR="00BC1D4C" w:rsidTr="00BC1D4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BC1D4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9F7E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70</w:t>
            </w:r>
          </w:p>
        </w:tc>
      </w:tr>
      <w:tr w:rsidR="00BC1D4C" w:rsidTr="00BC1D4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BC1D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BC1D4C" w:rsidRDefault="00BC1D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4C" w:rsidRDefault="00BC1D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C1D4C" w:rsidRDefault="006D3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BC1D4C" w:rsidTr="00BC1D4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BC1D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9F7E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</w:tr>
      <w:tr w:rsidR="00BC1D4C" w:rsidTr="00BC1D4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BC1D4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D4C" w:rsidRDefault="00F43DCB" w:rsidP="009F7E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="009F7EEC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9F7EEC" w:rsidTr="0067094D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EEC" w:rsidRDefault="00A9535A" w:rsidP="005345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</w:rPr>
              <w:t>Промежуточная</w:t>
            </w:r>
            <w:r w:rsidR="0053453D">
              <w:rPr>
                <w:rStyle w:val="FontStyle51"/>
                <w:sz w:val="28"/>
                <w:szCs w:val="28"/>
              </w:rPr>
              <w:t xml:space="preserve"> аттестация</w:t>
            </w:r>
            <w:r w:rsidR="009F7EEC">
              <w:rPr>
                <w:rStyle w:val="FontStyle51"/>
                <w:sz w:val="28"/>
                <w:szCs w:val="28"/>
              </w:rPr>
              <w:t xml:space="preserve"> </w:t>
            </w:r>
            <w:r w:rsidR="00314F37">
              <w:rPr>
                <w:rStyle w:val="FontStyle51"/>
                <w:sz w:val="28"/>
                <w:szCs w:val="28"/>
              </w:rPr>
              <w:t xml:space="preserve">в форме  </w:t>
            </w:r>
            <w:r w:rsidR="009F7EEC">
              <w:rPr>
                <w:rStyle w:val="FontStyle51"/>
                <w:sz w:val="28"/>
                <w:szCs w:val="28"/>
              </w:rPr>
              <w:t>экзамен</w:t>
            </w:r>
            <w:r w:rsidR="00314F37">
              <w:rPr>
                <w:rStyle w:val="FontStyle51"/>
                <w:sz w:val="28"/>
                <w:szCs w:val="28"/>
              </w:rPr>
              <w:t>а</w:t>
            </w:r>
            <w:r w:rsidR="009F7EEC">
              <w:rPr>
                <w:rFonts w:eastAsia="Calibri"/>
                <w:bCs/>
                <w:lang w:eastAsia="en-US"/>
              </w:rPr>
              <w:t xml:space="preserve"> – </w:t>
            </w:r>
            <w:r w:rsidR="009F7EEC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="0053453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семестр</w:t>
            </w:r>
          </w:p>
        </w:tc>
      </w:tr>
    </w:tbl>
    <w:p w:rsidR="00BC1D4C" w:rsidRDefault="00BC1D4C" w:rsidP="00BC1D4C">
      <w:pPr>
        <w:autoSpaceDE w:val="0"/>
        <w:autoSpaceDN w:val="0"/>
        <w:adjustRightInd w:val="0"/>
        <w:ind w:left="170" w:right="57"/>
        <w:rPr>
          <w:sz w:val="28"/>
          <w:szCs w:val="28"/>
        </w:rPr>
      </w:pPr>
    </w:p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>
      <w:pPr>
        <w:rPr>
          <w:b/>
          <w:bCs/>
          <w:sz w:val="28"/>
          <w:szCs w:val="28"/>
        </w:rPr>
        <w:sectPr w:rsidR="00BC1D4C" w:rsidSect="00FC12EC">
          <w:pgSz w:w="11906" w:h="16838"/>
          <w:pgMar w:top="851" w:right="849" w:bottom="1134" w:left="1560" w:header="708" w:footer="708" w:gutter="0"/>
          <w:cols w:space="720"/>
        </w:sectPr>
      </w:pPr>
    </w:p>
    <w:p w:rsidR="00BC1D4C" w:rsidRDefault="00BC1D4C" w:rsidP="00BC1D4C">
      <w:pPr>
        <w:ind w:left="170"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Тематический план и содержание учебной дисциплины «Математика»</w:t>
      </w:r>
    </w:p>
    <w:p w:rsidR="00BC1D4C" w:rsidRDefault="00BC1D4C" w:rsidP="00BC1D4C">
      <w:pPr>
        <w:ind w:left="170" w:right="57"/>
        <w:jc w:val="center"/>
        <w:rPr>
          <w:sz w:val="28"/>
          <w:szCs w:val="28"/>
        </w:rPr>
      </w:pPr>
    </w:p>
    <w:tbl>
      <w:tblPr>
        <w:tblW w:w="14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788"/>
        <w:gridCol w:w="992"/>
        <w:gridCol w:w="2403"/>
      </w:tblGrid>
      <w:tr w:rsidR="00BC1D4C" w:rsidTr="004A1742">
        <w:trPr>
          <w:trHeight w:val="2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BC1D4C" w:rsidP="005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</w:t>
            </w:r>
            <w:r w:rsidR="004A1742">
              <w:rPr>
                <w:b/>
                <w:bCs/>
              </w:rPr>
              <w:t>лабораторные работы</w:t>
            </w:r>
            <w:r>
              <w:rPr>
                <w:b/>
                <w:bCs/>
              </w:rPr>
              <w:t xml:space="preserve"> и практические </w:t>
            </w:r>
          </w:p>
          <w:p w:rsidR="00BC1D4C" w:rsidRDefault="00BC1D4C" w:rsidP="0053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занятия, само</w:t>
            </w:r>
            <w:r w:rsidR="0053453D">
              <w:rPr>
                <w:b/>
                <w:bCs/>
              </w:rPr>
              <w:t>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1C" w:rsidRDefault="0094791C" w:rsidP="0094791C">
            <w:pPr>
              <w:jc w:val="center"/>
              <w:rPr>
                <w:b/>
                <w:bCs/>
              </w:rPr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>ОК</w:t>
            </w:r>
            <w:r w:rsidRPr="0035677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ПК</w:t>
            </w:r>
          </w:p>
          <w:p w:rsidR="0094791C" w:rsidRPr="00356777" w:rsidRDefault="0094791C" w:rsidP="0094791C">
            <w:pPr>
              <w:jc w:val="center"/>
            </w:pPr>
            <w:r w:rsidRPr="00356777">
              <w:rPr>
                <w:b/>
                <w:bCs/>
              </w:rPr>
              <w:t>формированию которых способствует элемент</w:t>
            </w:r>
          </w:p>
          <w:p w:rsidR="00BC1D4C" w:rsidRDefault="0094791C" w:rsidP="00947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BC1D4C" w:rsidTr="004A1742">
        <w:trPr>
          <w:trHeight w:val="2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C1D4C" w:rsidTr="004A1742">
        <w:trPr>
          <w:trHeight w:val="2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BC1D4C" w:rsidRDefault="00BC1D4C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Математика и научно-технический прогресс; понятие о математическом моделировании. Роль </w:t>
            </w:r>
          </w:p>
          <w:p w:rsidR="00BC1D4C" w:rsidRDefault="00BC1D4C" w:rsidP="00741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4C" w:rsidRDefault="00BC1D4C" w:rsidP="00BC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1C" w:rsidRDefault="0094791C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</w:t>
            </w:r>
            <w:r w:rsidR="004A1742">
              <w:rPr>
                <w:bCs/>
              </w:rPr>
              <w:t xml:space="preserve"> </w:t>
            </w:r>
            <w:r>
              <w:rPr>
                <w:bCs/>
              </w:rPr>
              <w:t>ПК 2.2.; 2.3; ПК 3.1</w:t>
            </w:r>
            <w:r w:rsidR="007D5E47">
              <w:rPr>
                <w:bCs/>
              </w:rPr>
              <w:t xml:space="preserve">; </w:t>
            </w:r>
            <w:r w:rsidR="004A1742">
              <w:rPr>
                <w:bCs/>
              </w:rPr>
              <w:t xml:space="preserve">ПК </w:t>
            </w:r>
            <w:r w:rsidR="007D5E47">
              <w:rPr>
                <w:bCs/>
              </w:rPr>
              <w:t>3.2</w:t>
            </w:r>
            <w:r w:rsidR="004A1742">
              <w:rPr>
                <w:bCs/>
              </w:rPr>
              <w:t xml:space="preserve">. </w:t>
            </w:r>
            <w:r>
              <w:rPr>
                <w:bCs/>
              </w:rPr>
              <w:t>ЛР 2,</w:t>
            </w:r>
            <w:r w:rsidR="004A1742">
              <w:rPr>
                <w:bCs/>
              </w:rPr>
              <w:t xml:space="preserve"> ЛР </w:t>
            </w:r>
            <w:r>
              <w:rPr>
                <w:bCs/>
              </w:rPr>
              <w:t>4,</w:t>
            </w:r>
            <w:r w:rsidR="004A1742">
              <w:rPr>
                <w:bCs/>
              </w:rPr>
              <w:t xml:space="preserve"> ЛР</w:t>
            </w:r>
            <w:r>
              <w:rPr>
                <w:bCs/>
              </w:rPr>
              <w:t>23,</w:t>
            </w:r>
            <w:r w:rsidR="004A1742">
              <w:rPr>
                <w:bCs/>
              </w:rPr>
              <w:t xml:space="preserve"> ЛР </w:t>
            </w:r>
            <w:r>
              <w:rPr>
                <w:bCs/>
              </w:rPr>
              <w:t>30</w:t>
            </w:r>
          </w:p>
        </w:tc>
      </w:tr>
      <w:tr w:rsidR="00E171EC" w:rsidTr="004A1742">
        <w:trPr>
          <w:cantSplit/>
          <w:trHeight w:val="244"/>
        </w:trPr>
        <w:tc>
          <w:tcPr>
            <w:tcW w:w="10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C" w:rsidRDefault="00E171EC" w:rsidP="00E17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Раздел 1. Комплексные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1EC" w:rsidRDefault="00E171EC" w:rsidP="00EF2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C" w:rsidRDefault="00E171EC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  <w:i/>
              </w:rPr>
            </w:pP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Основные формы комплексных чисел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Определение комплексных чисел. Основные формы комплексных чисел. Геометрическая интерпретация комплексных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  <w:i/>
              </w:rPr>
            </w:pPr>
            <w:r>
              <w:rPr>
                <w:bCs/>
              </w:rPr>
              <w:t>Выполнение тренировочных и зачетных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1.2.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Действия над комплексными числами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Действия с комплексными числами, представленными в различных формах. Переход от алгебраической формы к тригонометрической и обратно. Прикладное применение комплексных чисел при анализе процессов в электрических цепях устройств 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Действия над комплексными числами в тригонометрической и показательной формах.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Переход от алгебраической формы к тригонометрической и показательной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40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Выполнение тренировочных и зачетных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400"/>
        </w:trPr>
        <w:tc>
          <w:tcPr>
            <w:tcW w:w="10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Раздел 2. Основы дискретной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4A1742" w:rsidTr="004A1742">
        <w:trPr>
          <w:cantSplit/>
          <w:trHeight w:val="128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Основы теории множеств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Множество и его элементы. Пустое множество, подмножества некоторого множества. Операции над множествами. Отображение множеств. Понятие функции и способы ее задания, композиция функций. Отношения, их виды и свойства. Диаграмма Венна. Числовые множества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32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Проработка конспектов занятий, учебных изданий и дополнительной литературы (по вопросам к разделам и главам учебной литературы, а также составленных преподавателем).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Решение вариативных задач и упражнений.</w:t>
            </w:r>
          </w:p>
          <w:p w:rsidR="004A1742" w:rsidRDefault="004A1742" w:rsidP="004A174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rPr>
                <w:b/>
              </w:rPr>
              <w:t>Темы докладов или презентаций:</w:t>
            </w:r>
          </w:p>
          <w:p w:rsidR="004A1742" w:rsidRPr="004A1742" w:rsidRDefault="004A1742" w:rsidP="004A174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t>«Георг Кантор – основоположник теории бесконечности», «Парадокс Рассела»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119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Основы теории графов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История возникновения понятия графа. Задачи, приводящие к понятию графа. Определение графа, виды графов: полные, неполные. Элементы графа: вершины, ребра; степень вершины. Цикл в графе. Связанные графы. Деревья. Ориентированный граф. Изображение графа на плоскости. Применение теории графов при решении профессиональных задач в экономике и логистике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338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Построение графов.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69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 обучающихся</w:t>
            </w:r>
          </w:p>
          <w:p w:rsidR="004A1742" w:rsidRDefault="004A1742" w:rsidP="004A1742">
            <w:pPr>
              <w:ind w:right="33"/>
              <w:jc w:val="both"/>
              <w:rPr>
                <w:b/>
              </w:rPr>
            </w:pPr>
            <w:r>
              <w:rPr>
                <w:bCs/>
              </w:rPr>
              <w:t>Решение ситуационных и производственных (профессиональных) задач. Решение нестандартных ситуаций. Определение метода и способа выполнения профессиональных задач, оценка их эффективности и качества</w:t>
            </w:r>
            <w:r w:rsidRPr="0009259E">
              <w:rPr>
                <w:b/>
              </w:rPr>
              <w:t xml:space="preserve"> </w:t>
            </w:r>
          </w:p>
          <w:p w:rsidR="004A1742" w:rsidRPr="0009259E" w:rsidRDefault="004A1742" w:rsidP="004A1742">
            <w:pPr>
              <w:ind w:right="33"/>
              <w:jc w:val="both"/>
              <w:rPr>
                <w:b/>
              </w:rPr>
            </w:pPr>
            <w:r w:rsidRPr="0009259E">
              <w:rPr>
                <w:b/>
              </w:rPr>
              <w:t>Темы докладов или презентаций: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09259E">
              <w:t>«Леонард Эйлер», «</w:t>
            </w:r>
            <w:r w:rsidRPr="0009259E">
              <w:rPr>
                <w:bCs/>
              </w:rPr>
              <w:t>Применение теории графов при решении профессиональных задач в экономике и логистике», «Построение графа по условию ситуационных задач: в управлении инфраструктурами на транспорте; в структуре взаимодействия различных видов транспорта, в формировании технологического цикла оказания услуг на транспорте»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417"/>
        </w:trPr>
        <w:tc>
          <w:tcPr>
            <w:tcW w:w="10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Раздел 3. Основы математического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4A1742" w:rsidTr="004A1742">
        <w:trPr>
          <w:cantSplit/>
          <w:trHeight w:val="127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Тема 3.1.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Дифферен</w:t>
            </w:r>
            <w:proofErr w:type="spellEnd"/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циальное</w:t>
            </w:r>
            <w:proofErr w:type="spellEnd"/>
            <w:r>
              <w:rPr>
                <w:b/>
                <w:bCs/>
              </w:rPr>
              <w:t xml:space="preserve"> и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интегральное исчисление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 - Лейбница. Приложение определенного интеграла к решению различных прикладных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№3</w:t>
            </w:r>
          </w:p>
          <w:p w:rsidR="004A1742" w:rsidRP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E73FAB">
              <w:rPr>
                <w:bCs/>
              </w:rPr>
              <w:t>Решение дифференциальных уравнений первого порядка с разделяющимися переменными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4A1742" w:rsidRDefault="004A1742" w:rsidP="004A174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>
              <w:rPr>
                <w:bCs/>
              </w:rPr>
              <w:t>Систематическая проработка конспектов занятий, учебных изданий и дополнительной литературы. Поиск, анализ и оценка информации (профессиональные базы данных, ресурсы сети Интернет) по содержанию учебного материала и определению профессионально значимых задач. Подготовка сообщений или презентаций</w:t>
            </w:r>
            <w:r w:rsidRPr="00DB2A49">
              <w:rPr>
                <w:b/>
              </w:rPr>
              <w:t xml:space="preserve"> </w:t>
            </w:r>
          </w:p>
          <w:p w:rsidR="004A1742" w:rsidRPr="00DB2A49" w:rsidRDefault="004A1742" w:rsidP="004A174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rPr>
                <w:b/>
              </w:rPr>
              <w:t>Темы докладов или презентаций:</w:t>
            </w:r>
          </w:p>
          <w:p w:rsidR="004A1742" w:rsidRPr="004A1742" w:rsidRDefault="004A1742" w:rsidP="004A1742">
            <w:pPr>
              <w:rPr>
                <w:b/>
              </w:rPr>
            </w:pPr>
            <w:r w:rsidRPr="00DB2A49">
              <w:t>«Развитие интегрального исчисления»</w:t>
            </w:r>
            <w:r w:rsidRPr="00DB2A49">
              <w:rPr>
                <w:bCs/>
              </w:rPr>
              <w:t>, «Определение максимума мощности в цепи постоянного тока с применением производной», «Вычисления площадей и объемов при проектировании объектов транспорта с применением определенного интеграла»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3B10B7" w:rsidTr="00FE16E6">
        <w:trPr>
          <w:cantSplit/>
          <w:trHeight w:val="697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Тема 3.2.</w:t>
            </w:r>
          </w:p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Обыкновенные дифференциальные уравнения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Дифференциальные уравнения первого и второго порядка. Дифференциальные уравнения с разделяющимися переменными. 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3B10B7" w:rsidTr="00FE16E6">
        <w:trPr>
          <w:cantSplit/>
          <w:trHeight w:val="2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№4</w:t>
            </w:r>
          </w:p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Решение дифференциальных уравнений первого порядка с разделяющимися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3B10B7" w:rsidTr="00FE16E6">
        <w:trPr>
          <w:cantSplit/>
          <w:trHeight w:val="117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B7" w:rsidRDefault="003B10B7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 обучающихся</w:t>
            </w:r>
          </w:p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B7" w:rsidRDefault="003B10B7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 3.3.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Дифференциальные уравнения в частных производных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Систематическая проработка конспектов занятий, учебных изданий и дополнительной литературы. Поиск, анализ и оценка информации (профессиональные базы данных и ресурсы сети Интернет) по содержанию учебного материала и определению профессионально значимых задач. Подготовка сообщений или презентаций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91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3.4.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Ряды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Числовые ряды. Сходимость и расходимость числовых рядов. Признак сходимости Даламбера.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Знакопеременные ряды. Абсолютная и условная сходимости рядов. Интегральный признак Коши. Признак Лейбница. Степенные ряды. Ряды Фурье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Разложение функций в ряд Фурье.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Подготовка к практическим занятиям с использованием методических рекомендации преподавателя.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340"/>
        </w:trPr>
        <w:tc>
          <w:tcPr>
            <w:tcW w:w="10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Раздел 4. Элементы теории вероятности и математической статистики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4A1742" w:rsidTr="004A1742">
        <w:trPr>
          <w:cantSplit/>
          <w:trHeight w:val="119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4.1.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 w:hang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Вероятность. Теоремы сложения и умножения вероятностей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Понятие события и вероятности события. Достоверные и невозможные события. Классическое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определение вероятности. Теорема сложения вероятностей. Теорема умножения вероятностей.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 xml:space="preserve">Применение теории вероятности при решении профессиональных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968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jc w:val="both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Решение простейших задач на определение вероятности с использованием теоремы сложения вероятностей.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968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42" w:rsidRDefault="004A1742" w:rsidP="004A1742">
            <w:pPr>
              <w:jc w:val="both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</w:p>
          <w:p w:rsidR="004A1742" w:rsidRPr="00DB2A49" w:rsidRDefault="004A1742" w:rsidP="004A174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B2A49">
              <w:rPr>
                <w:b/>
              </w:rPr>
              <w:t>Темы докладов или презентаций:</w:t>
            </w:r>
          </w:p>
          <w:p w:rsidR="004A1742" w:rsidRP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DB2A49">
              <w:t>«Комбинаторные задачи», «Треугольник Паскаля», «История теории вероятностей», «Вероятность и ДНК», «</w:t>
            </w:r>
            <w:r w:rsidRPr="00DB2A49">
              <w:rPr>
                <w:bCs/>
              </w:rPr>
              <w:t>Решение задач на нахождение вероятности события при изучении и планировании рынка услуг на транспорте»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7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Случайная величина, ее функция распределения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Случайная величина. Дискретная и непрерывная случайные величины. Закон распределения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  <w:i/>
              </w:rPr>
            </w:pPr>
            <w:r>
              <w:rPr>
                <w:bCs/>
              </w:rPr>
              <w:t>случайной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14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№7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По заданному условию построить ряд распределения случайной величины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Решение ситуационных и производственных (профессиональных) задач, определение способов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выполнения профессиональных задач, оценка их эффективности и качества.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Математическое ожидание и дисперсия случайной величины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Математическое ожидание дискретной случайной величины. Дисперсия случайной величины.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Среднее квадратичное отклонение случайной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803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67094D">
              <w:rPr>
                <w:bCs/>
              </w:rPr>
              <w:t>Нахождение математического ожидания, дисперсии и среднего квадратичного отклонения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673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4A1742" w:rsidRPr="00DB2A49" w:rsidRDefault="004A1742" w:rsidP="004A174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учебной литературы, а также составленных преподавателем).</w:t>
            </w:r>
            <w:r w:rsidRPr="00DB2A49">
              <w:rPr>
                <w:b/>
              </w:rPr>
              <w:t xml:space="preserve"> Темы докладов или презентаций: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DB2A49">
              <w:t>«Вероятность и статистика в медицине», «</w:t>
            </w:r>
            <w:r w:rsidRPr="00DB2A49">
              <w:rPr>
                <w:bCs/>
              </w:rPr>
              <w:t>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надежности, безопасности и качества услуг на железнодорожном транспорте»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70"/>
        </w:trPr>
        <w:tc>
          <w:tcPr>
            <w:tcW w:w="10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5. Основные численные методы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Тема 5.1.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Численное интегрирование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Формулы прямоугольников. Формула трапеций. Формула Симпсона. Абсолютная погрешность при численном интегрировании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№9</w:t>
            </w:r>
          </w:p>
          <w:p w:rsidR="004A1742" w:rsidRPr="00DB2A49" w:rsidRDefault="004A1742" w:rsidP="004A1742">
            <w:pPr>
              <w:ind w:right="57"/>
              <w:outlineLvl w:val="0"/>
            </w:pPr>
            <w:r w:rsidRPr="0079345B">
              <w:t>Вычисление интегралов по формулам прямоугольников, трапеций и формуле Симпсона. Оценка погрешности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64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учебной литературы, а также составленных преподавателем).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80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Тема 5.2.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/>
                <w:bCs/>
              </w:rPr>
            </w:pPr>
            <w:r>
              <w:rPr>
                <w:b/>
                <w:bCs/>
              </w:rPr>
              <w:t>Численное дифференцирование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Численное дифференцирование. Формулы приближенного дифференцирования, основанные на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интерполяционных формулах Ньютона. Погрешность в определении производной 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Cs/>
              </w:rPr>
              <w:t>Численное решение обыкновенных дифференциальных     уравнений. Построение интегральной    кривой. Метод Эйлера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№10 </w:t>
            </w:r>
          </w:p>
          <w:p w:rsidR="004A1742" w:rsidRPr="0079345B" w:rsidRDefault="004A1742" w:rsidP="004A1742">
            <w:pPr>
              <w:ind w:right="57"/>
              <w:outlineLvl w:val="0"/>
            </w:pPr>
            <w:r w:rsidRPr="0079345B">
              <w:rPr>
                <w:bCs/>
              </w:rPr>
              <w:t>Решение задач на нахождение по таблично заданной функции (при n = 2), функции, заданной аналитически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2" w:rsidRDefault="004A1742" w:rsidP="004A1742">
            <w:pPr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 </w:t>
            </w:r>
          </w:p>
          <w:p w:rsidR="004A1742" w:rsidRPr="00DB2A49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 w:rsidRPr="00DB2A49">
              <w:rPr>
                <w:bCs/>
              </w:rPr>
              <w:t>Проработка конспектов занятий, учебных изданий и дополнительной литературы (по вопросам к разделам и главам учебных изданий, а также составленных преподавателем)</w:t>
            </w:r>
          </w:p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Cs/>
              </w:rPr>
            </w:pPr>
            <w:r>
              <w:rPr>
                <w:bCs/>
              </w:rPr>
              <w:t>Определение метода и способа выполнения профессиональных задач, оценка их эффективности и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bCs/>
              </w:rPr>
            </w:pPr>
            <w:r>
              <w:rPr>
                <w:bCs/>
              </w:rPr>
              <w:t>ОК 01- 09; ПК 2.2.; 2.3; ПК 3.1; ПК 3.2. ЛР 2, ЛР 4, ЛР23, ЛР 30</w:t>
            </w:r>
          </w:p>
        </w:tc>
      </w:tr>
      <w:tr w:rsidR="004A1742" w:rsidTr="004A1742">
        <w:trPr>
          <w:cantSplit/>
          <w:trHeight w:val="2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 w:right="57"/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2" w:rsidRDefault="004A1742" w:rsidP="004A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Cs/>
              </w:rPr>
            </w:pPr>
          </w:p>
        </w:tc>
      </w:tr>
    </w:tbl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>
      <w:pPr>
        <w:sectPr w:rsidR="00BC1D4C">
          <w:pgSz w:w="16838" w:h="11906" w:orient="landscape"/>
          <w:pgMar w:top="851" w:right="567" w:bottom="1134" w:left="1701" w:header="709" w:footer="709" w:gutter="0"/>
          <w:cols w:space="720"/>
        </w:sectPr>
      </w:pP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УСЛОВИЯ РЕАЛИЗАЦИИ ПРОГРАММЫ УЧЕБНОЙ ДИСЦИПЛИНЫ </w:t>
      </w:r>
    </w:p>
    <w:p w:rsidR="00882B42" w:rsidRDefault="00BC1D4C" w:rsidP="00882B42">
      <w:pPr>
        <w:keepNext/>
        <w:autoSpaceDE w:val="0"/>
        <w:autoSpaceDN w:val="0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</w:p>
    <w:p w:rsidR="00BC1D4C" w:rsidRDefault="00BC1D4C" w:rsidP="00882B42">
      <w:pPr>
        <w:keepNext/>
        <w:autoSpaceDE w:val="0"/>
        <w:autoSpaceDN w:val="0"/>
        <w:contextualSpacing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обеспечению</w:t>
      </w:r>
    </w:p>
    <w:p w:rsidR="002817B1" w:rsidRPr="00DE75FC" w:rsidRDefault="00DE75FC" w:rsidP="00DE75FC">
      <w:pPr>
        <w:ind w:firstLine="708"/>
        <w:contextualSpacing/>
        <w:rPr>
          <w:b/>
          <w:bCs/>
          <w:color w:val="000000"/>
          <w:sz w:val="28"/>
          <w:szCs w:val="28"/>
        </w:rPr>
      </w:pPr>
      <w:r w:rsidRPr="00DE75FC">
        <w:rPr>
          <w:rStyle w:val="FontStyle50"/>
          <w:sz w:val="28"/>
          <w:szCs w:val="28"/>
        </w:rPr>
        <w:t>Учебная аудитория</w:t>
      </w:r>
      <w:r w:rsidRPr="00DE75FC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-</w:t>
      </w:r>
      <w:r w:rsidRPr="00DE75FC">
        <w:rPr>
          <w:rStyle w:val="FontStyle50"/>
          <w:sz w:val="28"/>
          <w:szCs w:val="28"/>
        </w:rPr>
        <w:t xml:space="preserve"> </w:t>
      </w:r>
      <w:r w:rsidRPr="00DE75FC">
        <w:rPr>
          <w:b/>
          <w:color w:val="000000"/>
          <w:sz w:val="28"/>
          <w:szCs w:val="28"/>
        </w:rPr>
        <w:t>Кабинет «Математики</w:t>
      </w:r>
      <w:r w:rsidRPr="00DE75FC">
        <w:rPr>
          <w:b/>
          <w:bCs/>
          <w:color w:val="000000"/>
          <w:sz w:val="28"/>
          <w:szCs w:val="28"/>
        </w:rPr>
        <w:t>»</w:t>
      </w:r>
    </w:p>
    <w:p w:rsidR="00DE75FC" w:rsidRPr="00DE75FC" w:rsidRDefault="00DE75FC" w:rsidP="00DE75FC">
      <w:pPr>
        <w:ind w:right="138" w:firstLine="708"/>
        <w:jc w:val="both"/>
        <w:rPr>
          <w:sz w:val="28"/>
          <w:szCs w:val="28"/>
        </w:rPr>
      </w:pPr>
      <w:r w:rsidRPr="00DE75FC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E75FC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DE75FC">
        <w:rPr>
          <w:sz w:val="28"/>
          <w:szCs w:val="28"/>
          <w:lang w:val="en-US"/>
        </w:rPr>
        <w:t>c</w:t>
      </w:r>
      <w:r w:rsidRPr="00DE75FC">
        <w:rPr>
          <w:sz w:val="28"/>
          <w:szCs w:val="28"/>
        </w:rPr>
        <w:t xml:space="preserve">тол преподавателя - 1 шт., </w:t>
      </w:r>
      <w:r w:rsidRPr="00DE75FC">
        <w:rPr>
          <w:sz w:val="28"/>
          <w:szCs w:val="28"/>
          <w:lang w:val="en-US"/>
        </w:rPr>
        <w:t>c</w:t>
      </w:r>
      <w:r w:rsidRPr="00DE75FC">
        <w:rPr>
          <w:sz w:val="28"/>
          <w:szCs w:val="28"/>
        </w:rPr>
        <w:t xml:space="preserve">тол ученический - 18 шт., </w:t>
      </w:r>
      <w:r w:rsidRPr="00DE75FC">
        <w:rPr>
          <w:sz w:val="28"/>
          <w:szCs w:val="28"/>
          <w:lang w:val="en-US"/>
        </w:rPr>
        <w:t>c</w:t>
      </w:r>
      <w:proofErr w:type="spellStart"/>
      <w:r w:rsidRPr="00DE75FC">
        <w:rPr>
          <w:sz w:val="28"/>
          <w:szCs w:val="28"/>
        </w:rPr>
        <w:t>тул</w:t>
      </w:r>
      <w:proofErr w:type="spellEnd"/>
      <w:r w:rsidRPr="00DE75FC">
        <w:rPr>
          <w:sz w:val="28"/>
          <w:szCs w:val="28"/>
        </w:rPr>
        <w:t xml:space="preserve"> преподавателя-1 шт., </w:t>
      </w:r>
      <w:r w:rsidRPr="00DE75FC">
        <w:rPr>
          <w:sz w:val="28"/>
          <w:szCs w:val="28"/>
          <w:lang w:val="en-US"/>
        </w:rPr>
        <w:t>c</w:t>
      </w:r>
      <w:r w:rsidRPr="00DE75FC">
        <w:rPr>
          <w:sz w:val="28"/>
          <w:szCs w:val="28"/>
        </w:rPr>
        <w:t>тулья ученические - 35 шт., шкаф - 4 шт., доска - 2 шт., тумбочка - 2 шт., компьютер - 1 шт., принтер -1 шт., п</w:t>
      </w:r>
      <w:r>
        <w:rPr>
          <w:sz w:val="28"/>
          <w:szCs w:val="28"/>
        </w:rPr>
        <w:t xml:space="preserve">лакаты –26 шт., стенд – 3 шт., </w:t>
      </w:r>
      <w:r w:rsidRPr="00DE75FC">
        <w:rPr>
          <w:sz w:val="28"/>
          <w:szCs w:val="28"/>
        </w:rPr>
        <w:t>комплект портретов великих математиков.</w:t>
      </w:r>
    </w:p>
    <w:p w:rsidR="00DE75FC" w:rsidRPr="00DE75FC" w:rsidRDefault="00DE75FC" w:rsidP="00DE75FC">
      <w:pPr>
        <w:pStyle w:val="Style23"/>
        <w:widowControl/>
        <w:spacing w:line="240" w:lineRule="auto"/>
        <w:ind w:right="138"/>
        <w:rPr>
          <w:rFonts w:ascii="Times New Roman" w:hAnsi="Times New Roman" w:cs="Times New Roman"/>
          <w:bCs/>
          <w:sz w:val="28"/>
          <w:szCs w:val="28"/>
        </w:rPr>
      </w:pPr>
      <w:r w:rsidRPr="00DE75FC">
        <w:rPr>
          <w:rFonts w:ascii="Times New Roman" w:hAnsi="Times New Roman" w:cs="Times New Roman"/>
          <w:bCs/>
          <w:sz w:val="28"/>
          <w:szCs w:val="28"/>
        </w:rPr>
        <w:t xml:space="preserve">Демонстрационные материалы - </w:t>
      </w:r>
      <w:r w:rsidRPr="00DE75FC">
        <w:rPr>
          <w:rFonts w:ascii="Times New Roman" w:hAnsi="Times New Roman" w:cs="Times New Roman"/>
          <w:sz w:val="28"/>
          <w:szCs w:val="28"/>
        </w:rPr>
        <w:t>набор моделей геометрических тел</w:t>
      </w:r>
    </w:p>
    <w:p w:rsidR="00DE75FC" w:rsidRPr="00DE75FC" w:rsidRDefault="00DE75FC" w:rsidP="00DE75FC">
      <w:pPr>
        <w:pStyle w:val="Style23"/>
        <w:widowControl/>
        <w:spacing w:line="240" w:lineRule="auto"/>
        <w:ind w:right="138" w:firstLine="708"/>
        <w:rPr>
          <w:rFonts w:ascii="Times New Roman" w:hAnsi="Times New Roman" w:cs="Times New Roman"/>
          <w:sz w:val="28"/>
          <w:szCs w:val="28"/>
        </w:rPr>
      </w:pPr>
      <w:r w:rsidRPr="00DE75FC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DE75FC">
        <w:rPr>
          <w:rFonts w:ascii="Times New Roman" w:hAnsi="Times New Roman" w:cs="Times New Roman"/>
          <w:sz w:val="28"/>
          <w:szCs w:val="28"/>
        </w:rPr>
        <w:t>.</w:t>
      </w:r>
    </w:p>
    <w:p w:rsidR="00DE75FC" w:rsidRPr="00DE75FC" w:rsidRDefault="00DE75FC" w:rsidP="00DE75FC">
      <w:pPr>
        <w:ind w:right="138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5F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ие средства обучения: проектор переносной, </w:t>
      </w:r>
      <w:r w:rsidRPr="00DE75F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экран (стационарный).</w:t>
      </w:r>
    </w:p>
    <w:p w:rsidR="00DE75FC" w:rsidRPr="00DE75FC" w:rsidRDefault="00DE75FC" w:rsidP="00DE75FC">
      <w:pPr>
        <w:ind w:right="137" w:firstLine="708"/>
        <w:jc w:val="both"/>
        <w:rPr>
          <w:color w:val="000000"/>
          <w:sz w:val="28"/>
          <w:szCs w:val="28"/>
        </w:rPr>
      </w:pPr>
      <w:r w:rsidRPr="00DE75FC">
        <w:rPr>
          <w:color w:val="000000"/>
          <w:sz w:val="28"/>
          <w:szCs w:val="28"/>
        </w:rPr>
        <w:t>Набор школьных инструментов: метр школьный – 1 шт., треугольник школьный – 1 шт., транспортир – 1 шт.</w:t>
      </w:r>
    </w:p>
    <w:p w:rsidR="00DE75FC" w:rsidRDefault="00DE75FC" w:rsidP="00DE75FC">
      <w:pPr>
        <w:contextualSpacing/>
        <w:jc w:val="center"/>
        <w:rPr>
          <w:b/>
          <w:color w:val="000000"/>
          <w:sz w:val="16"/>
          <w:szCs w:val="16"/>
        </w:rPr>
      </w:pPr>
    </w:p>
    <w:p w:rsidR="00DE75FC" w:rsidRPr="0053453D" w:rsidRDefault="00DE75FC" w:rsidP="00DE75FC">
      <w:pPr>
        <w:contextualSpacing/>
        <w:jc w:val="center"/>
        <w:rPr>
          <w:b/>
          <w:color w:val="000000"/>
          <w:sz w:val="16"/>
          <w:szCs w:val="16"/>
        </w:rPr>
      </w:pPr>
    </w:p>
    <w:p w:rsidR="00DE75FC" w:rsidRPr="008E0BE8" w:rsidRDefault="00DE75FC" w:rsidP="00DE75FC">
      <w:pPr>
        <w:contextualSpacing/>
        <w:jc w:val="center"/>
        <w:rPr>
          <w:b/>
          <w:sz w:val="28"/>
          <w:szCs w:val="28"/>
        </w:rPr>
      </w:pPr>
      <w:r w:rsidRPr="008E0BE8">
        <w:rPr>
          <w:b/>
          <w:color w:val="000000"/>
          <w:sz w:val="28"/>
          <w:szCs w:val="28"/>
        </w:rPr>
        <w:t>3.</w:t>
      </w:r>
      <w:r w:rsidRPr="008E0BE8">
        <w:rPr>
          <w:b/>
          <w:sz w:val="28"/>
          <w:szCs w:val="28"/>
        </w:rPr>
        <w:t>2. Информационное обеспечение 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3119"/>
        <w:gridCol w:w="2693"/>
        <w:gridCol w:w="30"/>
        <w:gridCol w:w="1529"/>
      </w:tblGrid>
      <w:tr w:rsidR="00DE75FC" w:rsidRPr="008E0BE8" w:rsidTr="0094791C">
        <w:tc>
          <w:tcPr>
            <w:tcW w:w="451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№</w:t>
            </w:r>
          </w:p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3119" w:type="dxa"/>
            <w:shd w:val="clear" w:color="auto" w:fill="auto"/>
          </w:tcPr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529" w:type="dxa"/>
            <w:shd w:val="clear" w:color="auto" w:fill="auto"/>
          </w:tcPr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Кол</w:t>
            </w:r>
            <w:r w:rsidRPr="008E0BE8">
              <w:rPr>
                <w:rFonts w:eastAsia="Andale Sans UI"/>
                <w:b/>
                <w:kern w:val="2"/>
                <w:lang w:val="en-US"/>
              </w:rPr>
              <w:t>-</w:t>
            </w:r>
          </w:p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во</w:t>
            </w:r>
          </w:p>
        </w:tc>
      </w:tr>
      <w:tr w:rsidR="00DE75FC" w:rsidRPr="008E0BE8" w:rsidTr="0094791C">
        <w:tc>
          <w:tcPr>
            <w:tcW w:w="10065" w:type="dxa"/>
            <w:gridSpan w:val="7"/>
            <w:shd w:val="clear" w:color="auto" w:fill="auto"/>
          </w:tcPr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E0BE8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DE75FC" w:rsidRPr="008E0BE8" w:rsidTr="0094791C">
        <w:tc>
          <w:tcPr>
            <w:tcW w:w="426" w:type="dxa"/>
            <w:shd w:val="clear" w:color="auto" w:fill="auto"/>
          </w:tcPr>
          <w:p w:rsidR="00DE75FC" w:rsidRPr="008E0BE8" w:rsidRDefault="00DE75FC" w:rsidP="0094791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8E0BE8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</w:pPr>
            <w:r w:rsidRPr="008E0BE8">
              <w:rPr>
                <w:color w:val="000000"/>
                <w:shd w:val="clear" w:color="auto" w:fill="FFFFFF"/>
              </w:rPr>
              <w:t>Дорофеева А. В.</w:t>
            </w:r>
          </w:p>
        </w:tc>
        <w:tc>
          <w:tcPr>
            <w:tcW w:w="3119" w:type="dxa"/>
            <w:shd w:val="clear" w:color="auto" w:fill="auto"/>
          </w:tcPr>
          <w:p w:rsidR="00DE75FC" w:rsidRPr="008E0BE8" w:rsidRDefault="00DE75FC" w:rsidP="0094791C">
            <w:r w:rsidRPr="008E0BE8">
              <w:rPr>
                <w:color w:val="000000"/>
                <w:shd w:val="clear" w:color="auto" w:fill="FFFFFF"/>
              </w:rPr>
              <w:t>Математика : учебник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E75FC" w:rsidRPr="008E0BE8" w:rsidRDefault="00DE75FC" w:rsidP="008F240A">
            <w:pPr>
              <w:suppressAutoHyphens/>
            </w:pPr>
            <w:proofErr w:type="gramStart"/>
            <w:r w:rsidRPr="008E0BE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E0BE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E0BE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E0BE8">
              <w:rPr>
                <w:color w:val="000000"/>
                <w:shd w:val="clear" w:color="auto" w:fill="FFFFFF"/>
              </w:rPr>
              <w:t>, 202</w:t>
            </w:r>
            <w:r w:rsidR="008F240A">
              <w:rPr>
                <w:color w:val="000000"/>
                <w:shd w:val="clear" w:color="auto" w:fill="FFFFFF"/>
              </w:rPr>
              <w:t>2</w:t>
            </w:r>
            <w:r w:rsidRPr="008E0BE8">
              <w:rPr>
                <w:color w:val="000000"/>
                <w:shd w:val="clear" w:color="auto" w:fill="FFFFFF"/>
              </w:rPr>
              <w:t xml:space="preserve">. — 400 с. -  режим доступа </w:t>
            </w:r>
            <w:hyperlink r:id="rId5" w:tgtFrame="_blank" w:history="1">
              <w:r w:rsidR="008F240A">
                <w:rPr>
                  <w:rStyle w:val="a6"/>
                  <w:rFonts w:ascii="Roboto" w:hAnsi="Roboto"/>
                  <w:color w:val="F28C00"/>
                  <w:shd w:val="clear" w:color="auto" w:fill="FFFFFF"/>
                </w:rPr>
                <w:t>https://urait.ru/bcode/507899</w:t>
              </w:r>
            </w:hyperlink>
          </w:p>
        </w:tc>
        <w:tc>
          <w:tcPr>
            <w:tcW w:w="1559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  <w:rPr>
                <w:rFonts w:eastAsia="Andale Sans UI"/>
                <w:kern w:val="2"/>
              </w:rPr>
            </w:pPr>
            <w:r w:rsidRPr="008E0BE8">
              <w:rPr>
                <w:rFonts w:eastAsia="Andale Sans UI"/>
                <w:kern w:val="2"/>
              </w:rPr>
              <w:t>[Электронный ресурс]</w:t>
            </w:r>
          </w:p>
        </w:tc>
      </w:tr>
      <w:tr w:rsidR="00DE75FC" w:rsidRPr="008E0BE8" w:rsidTr="0094791C">
        <w:tc>
          <w:tcPr>
            <w:tcW w:w="426" w:type="dxa"/>
            <w:shd w:val="clear" w:color="auto" w:fill="auto"/>
          </w:tcPr>
          <w:p w:rsidR="00DE75FC" w:rsidRPr="008E0BE8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8E0BE8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</w:pPr>
            <w:r w:rsidRPr="008E0BE8">
              <w:rPr>
                <w:color w:val="333333"/>
                <w:shd w:val="clear" w:color="auto" w:fill="FFFFFF"/>
              </w:rPr>
              <w:t xml:space="preserve">Гончаренко В.М., </w:t>
            </w:r>
            <w:proofErr w:type="spellStart"/>
            <w:r w:rsidRPr="008E0BE8">
              <w:rPr>
                <w:color w:val="333333"/>
                <w:shd w:val="clear" w:color="auto" w:fill="FFFFFF"/>
              </w:rPr>
              <w:t>Липагина</w:t>
            </w:r>
            <w:proofErr w:type="spellEnd"/>
            <w:r w:rsidRPr="008E0BE8">
              <w:rPr>
                <w:color w:val="333333"/>
                <w:shd w:val="clear" w:color="auto" w:fill="FFFFFF"/>
              </w:rPr>
              <w:t xml:space="preserve"> Л.В., Рылов А.А.</w:t>
            </w:r>
          </w:p>
        </w:tc>
        <w:tc>
          <w:tcPr>
            <w:tcW w:w="3119" w:type="dxa"/>
            <w:shd w:val="clear" w:color="auto" w:fill="auto"/>
          </w:tcPr>
          <w:p w:rsidR="00DE75FC" w:rsidRPr="008E0BE8" w:rsidRDefault="00DE75FC" w:rsidP="0094791C">
            <w:r w:rsidRPr="008E0BE8">
              <w:t>Элементы высшей математики (ТОП 50 СПО)</w:t>
            </w:r>
          </w:p>
          <w:p w:rsidR="00DE75FC" w:rsidRPr="008E0BE8" w:rsidRDefault="00DE75FC" w:rsidP="0094791C">
            <w:pPr>
              <w:suppressAutoHyphens/>
            </w:pPr>
          </w:p>
        </w:tc>
        <w:tc>
          <w:tcPr>
            <w:tcW w:w="2693" w:type="dxa"/>
            <w:shd w:val="clear" w:color="auto" w:fill="auto"/>
          </w:tcPr>
          <w:p w:rsidR="00DE75FC" w:rsidRPr="008E0BE8" w:rsidRDefault="00DE75FC" w:rsidP="008F240A">
            <w:pPr>
              <w:suppressAutoHyphens/>
            </w:pPr>
            <w:r w:rsidRPr="008E0BE8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8E0BE8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8E0BE8">
              <w:rPr>
                <w:color w:val="333333"/>
                <w:shd w:val="clear" w:color="auto" w:fill="FFFFFF"/>
              </w:rPr>
              <w:t>, 20</w:t>
            </w:r>
            <w:r w:rsidR="008F240A">
              <w:rPr>
                <w:color w:val="333333"/>
                <w:shd w:val="clear" w:color="auto" w:fill="FFFFFF"/>
              </w:rPr>
              <w:t>22</w:t>
            </w:r>
            <w:r w:rsidRPr="008E0BE8">
              <w:rPr>
                <w:color w:val="333333"/>
                <w:shd w:val="clear" w:color="auto" w:fill="FFFFFF"/>
              </w:rPr>
              <w:t>. — 363 с.</w:t>
            </w:r>
            <w:r w:rsidRPr="008E0BE8">
              <w:t xml:space="preserve">- режим доступа: </w:t>
            </w:r>
            <w:hyperlink r:id="rId6" w:history="1">
              <w:r w:rsidR="004A1742" w:rsidRPr="00247B03">
                <w:rPr>
                  <w:rStyle w:val="a6"/>
                  <w:bdr w:val="none" w:sz="0" w:space="0" w:color="auto"/>
                </w:rPr>
                <w:t>https://book.ru/books/943679</w:t>
              </w:r>
            </w:hyperlink>
            <w:r w:rsidR="004A1742"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</w:pPr>
            <w:r w:rsidRPr="008E0BE8">
              <w:t>[Электронный ресурс]</w:t>
            </w:r>
          </w:p>
        </w:tc>
      </w:tr>
      <w:tr w:rsidR="00DE75FC" w:rsidRPr="008E0BE8" w:rsidTr="0094791C">
        <w:tc>
          <w:tcPr>
            <w:tcW w:w="426" w:type="dxa"/>
            <w:shd w:val="clear" w:color="auto" w:fill="auto"/>
          </w:tcPr>
          <w:p w:rsidR="00DE75FC" w:rsidRPr="008E0BE8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8E0BE8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  <w:rPr>
                <w:color w:val="333333"/>
                <w:shd w:val="clear" w:color="auto" w:fill="FFFFFF"/>
              </w:rPr>
            </w:pPr>
            <w:r w:rsidRPr="008E0BE8">
              <w:rPr>
                <w:color w:val="000000"/>
                <w:shd w:val="clear" w:color="auto" w:fill="FFFFFF"/>
              </w:rPr>
              <w:t>Кремер Н. Ш., Константинова О. Г., Фридман М. Н.</w:t>
            </w:r>
          </w:p>
        </w:tc>
        <w:tc>
          <w:tcPr>
            <w:tcW w:w="3119" w:type="dxa"/>
            <w:shd w:val="clear" w:color="auto" w:fill="auto"/>
          </w:tcPr>
          <w:p w:rsidR="00DE75FC" w:rsidRPr="008E0BE8" w:rsidRDefault="00DE75FC" w:rsidP="0094791C">
            <w:r w:rsidRPr="008E0BE8">
              <w:rPr>
                <w:color w:val="000000"/>
                <w:shd w:val="clear" w:color="auto" w:fill="FFFFFF"/>
              </w:rPr>
              <w:t> Математика для колледжей : учебное пособие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E75FC" w:rsidRPr="008E0BE8" w:rsidRDefault="00DE75FC" w:rsidP="008F240A">
            <w:pPr>
              <w:suppressAutoHyphens/>
              <w:rPr>
                <w:color w:val="333333"/>
                <w:shd w:val="clear" w:color="auto" w:fill="FFFFFF"/>
              </w:rPr>
            </w:pPr>
            <w:proofErr w:type="gramStart"/>
            <w:r w:rsidRPr="008E0BE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E0BE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E0BE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E0BE8">
              <w:rPr>
                <w:color w:val="000000"/>
                <w:shd w:val="clear" w:color="auto" w:fill="FFFFFF"/>
              </w:rPr>
              <w:t>, 202</w:t>
            </w:r>
            <w:r w:rsidR="008F240A">
              <w:rPr>
                <w:color w:val="000000"/>
                <w:shd w:val="clear" w:color="auto" w:fill="FFFFFF"/>
              </w:rPr>
              <w:t>2</w:t>
            </w:r>
            <w:r w:rsidRPr="008E0BE8">
              <w:rPr>
                <w:color w:val="000000"/>
                <w:shd w:val="clear" w:color="auto" w:fill="FFFFFF"/>
              </w:rPr>
              <w:t>. — 346 с.  Режим доступа:</w:t>
            </w:r>
            <w:r w:rsidRPr="008E0BE8">
              <w:t xml:space="preserve"> </w:t>
            </w:r>
            <w:hyperlink r:id="rId7" w:tgtFrame="_blank" w:history="1">
              <w:r w:rsidR="008F240A">
                <w:rPr>
                  <w:rStyle w:val="a6"/>
                  <w:rFonts w:ascii="Roboto" w:hAnsi="Roboto"/>
                  <w:color w:val="F28C00"/>
                  <w:shd w:val="clear" w:color="auto" w:fill="FFFFFF"/>
                </w:rPr>
                <w:t>https://urait.ru/bcode/509126</w:t>
              </w:r>
            </w:hyperlink>
            <w:r w:rsidR="008F240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</w:pPr>
            <w:r w:rsidRPr="008E0BE8">
              <w:t>[Электронный ресурс]</w:t>
            </w:r>
          </w:p>
        </w:tc>
      </w:tr>
      <w:tr w:rsidR="00DE75FC" w:rsidRPr="008E0BE8" w:rsidTr="0094791C">
        <w:tc>
          <w:tcPr>
            <w:tcW w:w="10065" w:type="dxa"/>
            <w:gridSpan w:val="7"/>
            <w:shd w:val="clear" w:color="auto" w:fill="auto"/>
          </w:tcPr>
          <w:p w:rsidR="00DE75FC" w:rsidRPr="008E0BE8" w:rsidRDefault="00DE75FC" w:rsidP="0094791C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E0BE8">
              <w:rPr>
                <w:b/>
                <w:bCs/>
              </w:rPr>
              <w:t>Дополнительная</w:t>
            </w:r>
            <w:r w:rsidRPr="008E0BE8">
              <w:t xml:space="preserve"> </w:t>
            </w:r>
            <w:r w:rsidRPr="008E0BE8">
              <w:rPr>
                <w:b/>
                <w:bCs/>
              </w:rPr>
              <w:t>литература</w:t>
            </w:r>
          </w:p>
        </w:tc>
      </w:tr>
      <w:tr w:rsidR="00DE75FC" w:rsidRPr="008E0BE8" w:rsidTr="0094791C">
        <w:tc>
          <w:tcPr>
            <w:tcW w:w="426" w:type="dxa"/>
            <w:shd w:val="clear" w:color="auto" w:fill="auto"/>
          </w:tcPr>
          <w:p w:rsidR="00DE75FC" w:rsidRPr="008E0BE8" w:rsidRDefault="00DE75FC" w:rsidP="0094791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8E0BE8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  <w:rPr>
                <w:i/>
                <w:spacing w:val="-8"/>
              </w:rPr>
            </w:pPr>
            <w:r w:rsidRPr="008E0BE8">
              <w:rPr>
                <w:color w:val="000000"/>
                <w:shd w:val="clear" w:color="auto" w:fill="FFFFFF"/>
              </w:rPr>
              <w:t>Седых И. Ю., Гребенщиков Ю. Б., Шевелев А. Ю.</w:t>
            </w:r>
          </w:p>
        </w:tc>
        <w:tc>
          <w:tcPr>
            <w:tcW w:w="3119" w:type="dxa"/>
            <w:shd w:val="clear" w:color="auto" w:fill="auto"/>
          </w:tcPr>
          <w:p w:rsidR="00DE75FC" w:rsidRPr="008E0BE8" w:rsidRDefault="00DE75FC" w:rsidP="0094791C">
            <w:pPr>
              <w:suppressAutoHyphens/>
              <w:rPr>
                <w:i/>
                <w:spacing w:val="-8"/>
              </w:rPr>
            </w:pPr>
            <w:r w:rsidRPr="008E0BE8">
              <w:rPr>
                <w:color w:val="000000"/>
                <w:shd w:val="clear" w:color="auto" w:fill="FFFFFF"/>
              </w:rPr>
              <w:t> Математика : учебник и практикум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E75FC" w:rsidRPr="008E0BE8" w:rsidRDefault="00DE75FC" w:rsidP="0094791C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8E0BE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E0BE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E0BE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E0BE8">
              <w:rPr>
                <w:color w:val="000000"/>
                <w:shd w:val="clear" w:color="auto" w:fill="FFFFFF"/>
              </w:rPr>
              <w:t>, 202</w:t>
            </w:r>
            <w:r w:rsidR="008F240A">
              <w:rPr>
                <w:color w:val="000000"/>
                <w:shd w:val="clear" w:color="auto" w:fill="FFFFFF"/>
              </w:rPr>
              <w:t>2</w:t>
            </w:r>
            <w:r w:rsidRPr="008E0BE8">
              <w:rPr>
                <w:color w:val="000000"/>
                <w:shd w:val="clear" w:color="auto" w:fill="FFFFFF"/>
              </w:rPr>
              <w:t>. — 443 с.</w:t>
            </w:r>
          </w:p>
          <w:p w:rsidR="00DE75FC" w:rsidRPr="008E0BE8" w:rsidRDefault="00BD6797" w:rsidP="0094791C">
            <w:pPr>
              <w:suppressAutoHyphens/>
            </w:pPr>
            <w:hyperlink r:id="rId8" w:tgtFrame="_blank" w:history="1">
              <w:r w:rsidR="008F240A">
                <w:rPr>
                  <w:rStyle w:val="a6"/>
                  <w:rFonts w:ascii="Roboto" w:hAnsi="Roboto"/>
                  <w:color w:val="F28C00"/>
                  <w:shd w:val="clear" w:color="auto" w:fill="FFFFFF"/>
                </w:rPr>
                <w:t>https://urait.ru/bcode/490012</w:t>
              </w:r>
            </w:hyperlink>
            <w:r w:rsidR="008F240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</w:pPr>
            <w:r w:rsidRPr="008E0BE8">
              <w:t>[Электронный ресурс]</w:t>
            </w:r>
          </w:p>
        </w:tc>
      </w:tr>
      <w:tr w:rsidR="00DE75FC" w:rsidRPr="008E0BE8" w:rsidTr="0094791C">
        <w:tc>
          <w:tcPr>
            <w:tcW w:w="426" w:type="dxa"/>
            <w:shd w:val="clear" w:color="auto" w:fill="auto"/>
          </w:tcPr>
          <w:p w:rsidR="00DE75FC" w:rsidRPr="008E0BE8" w:rsidRDefault="00DE75FC" w:rsidP="0094791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8E0BE8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  <w:rPr>
                <w:color w:val="000000"/>
                <w:shd w:val="clear" w:color="auto" w:fill="FFFFFF"/>
              </w:rPr>
            </w:pPr>
            <w:r w:rsidRPr="008E0BE8">
              <w:rPr>
                <w:iCs/>
                <w:color w:val="000000"/>
                <w:shd w:val="clear" w:color="auto" w:fill="FFFFFF"/>
              </w:rPr>
              <w:t>Кучер, Т. П. </w:t>
            </w:r>
          </w:p>
        </w:tc>
        <w:tc>
          <w:tcPr>
            <w:tcW w:w="3119" w:type="dxa"/>
            <w:shd w:val="clear" w:color="auto" w:fill="auto"/>
          </w:tcPr>
          <w:p w:rsidR="00DE75FC" w:rsidRPr="008E0BE8" w:rsidRDefault="00DE75FC" w:rsidP="0094791C">
            <w:pPr>
              <w:suppressAutoHyphens/>
              <w:rPr>
                <w:color w:val="000000"/>
                <w:shd w:val="clear" w:color="auto" w:fill="FFFFFF"/>
              </w:rPr>
            </w:pPr>
            <w:r w:rsidRPr="008E0BE8">
              <w:rPr>
                <w:color w:val="000000"/>
                <w:shd w:val="clear" w:color="auto" w:fill="FFFFFF"/>
              </w:rPr>
              <w:t>Математика. Тесты : учебное пособие для среднего профессионального образования </w:t>
            </w:r>
          </w:p>
        </w:tc>
        <w:tc>
          <w:tcPr>
            <w:tcW w:w="2693" w:type="dxa"/>
            <w:shd w:val="clear" w:color="auto" w:fill="auto"/>
          </w:tcPr>
          <w:p w:rsidR="00DE75FC" w:rsidRPr="008E0BE8" w:rsidRDefault="00DE75FC" w:rsidP="008F240A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8E0BE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E0BE8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E0BE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E0BE8">
              <w:rPr>
                <w:color w:val="000000"/>
                <w:shd w:val="clear" w:color="auto" w:fill="FFFFFF"/>
              </w:rPr>
              <w:t>, 202</w:t>
            </w:r>
            <w:r w:rsidR="008F240A">
              <w:rPr>
                <w:color w:val="000000"/>
                <w:shd w:val="clear" w:color="auto" w:fill="FFFFFF"/>
              </w:rPr>
              <w:t>2</w:t>
            </w:r>
            <w:r w:rsidRPr="008E0BE8">
              <w:rPr>
                <w:color w:val="000000"/>
                <w:shd w:val="clear" w:color="auto" w:fill="FFFFFF"/>
              </w:rPr>
              <w:t xml:space="preserve">. — 541 с. Режим доступа: </w:t>
            </w:r>
            <w:hyperlink r:id="rId9" w:tgtFrame="_blank" w:history="1">
              <w:r w:rsidR="008F240A">
                <w:rPr>
                  <w:rStyle w:val="a6"/>
                  <w:rFonts w:ascii="Roboto" w:hAnsi="Roboto"/>
                  <w:color w:val="F28C00"/>
                  <w:shd w:val="clear" w:color="auto" w:fill="FFFFFF"/>
                </w:rPr>
                <w:t>https://urait.ru/bcode/490907</w:t>
              </w:r>
            </w:hyperlink>
            <w:r w:rsidR="004A1742">
              <w:rPr>
                <w:rStyle w:val="a6"/>
                <w:rFonts w:ascii="Roboto" w:hAnsi="Roboto"/>
                <w:color w:val="F28C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E75FC" w:rsidRPr="008E0BE8" w:rsidRDefault="00DE75FC" w:rsidP="0094791C">
            <w:pPr>
              <w:suppressAutoHyphens/>
            </w:pPr>
            <w:r w:rsidRPr="008E0BE8">
              <w:t>[Электронный ресурс]</w:t>
            </w:r>
          </w:p>
        </w:tc>
      </w:tr>
    </w:tbl>
    <w:p w:rsidR="00BC1D4C" w:rsidRDefault="00BC1D4C" w:rsidP="00BC1D4C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 УЧЕБНОЙ ДИСЦИПЛИНЫ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</w:p>
    <w:p w:rsidR="00BC1D4C" w:rsidRDefault="00BC1D4C" w:rsidP="00BC1D4C">
      <w:pPr>
        <w:ind w:left="170" w:right="57"/>
        <w:jc w:val="both"/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различных видов опроса, контрольных работ, выполнения обучающимися индивидуальных заданий, решения ситуационных задач, аналитического обзора изученного</w:t>
      </w:r>
      <w:r>
        <w:t xml:space="preserve"> </w:t>
      </w:r>
      <w:r>
        <w:rPr>
          <w:sz w:val="28"/>
          <w:szCs w:val="28"/>
        </w:rPr>
        <w:t>материала.</w:t>
      </w:r>
      <w:r>
        <w:t xml:space="preserve"> </w:t>
      </w:r>
    </w:p>
    <w:p w:rsidR="0077531D" w:rsidRDefault="0077531D" w:rsidP="00BC1D4C">
      <w:pPr>
        <w:ind w:left="170" w:right="57"/>
        <w:jc w:val="both"/>
      </w:pPr>
    </w:p>
    <w:tbl>
      <w:tblPr>
        <w:tblStyle w:val="a7"/>
        <w:tblW w:w="9436" w:type="dxa"/>
        <w:tblInd w:w="170" w:type="dxa"/>
        <w:tblLook w:val="04A0" w:firstRow="1" w:lastRow="0" w:firstColumn="1" w:lastColumn="0" w:noHBand="0" w:noVBand="1"/>
      </w:tblPr>
      <w:tblGrid>
        <w:gridCol w:w="3064"/>
        <w:gridCol w:w="3061"/>
        <w:gridCol w:w="3311"/>
      </w:tblGrid>
      <w:tr w:rsidR="0077531D" w:rsidTr="008F240A">
        <w:tc>
          <w:tcPr>
            <w:tcW w:w="3064" w:type="dxa"/>
          </w:tcPr>
          <w:p w:rsidR="0077531D" w:rsidRDefault="0077531D" w:rsidP="0053453D">
            <w:pPr>
              <w:ind w:right="57"/>
              <w:jc w:val="center"/>
            </w:pPr>
            <w:r>
              <w:rPr>
                <w:rStyle w:val="FontStyle52"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3061" w:type="dxa"/>
          </w:tcPr>
          <w:p w:rsidR="0077531D" w:rsidRDefault="0077531D" w:rsidP="0053453D">
            <w:pPr>
              <w:ind w:right="57"/>
              <w:jc w:val="center"/>
            </w:pPr>
            <w:r>
              <w:rPr>
                <w:rStyle w:val="FontStyle5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11" w:type="dxa"/>
          </w:tcPr>
          <w:p w:rsidR="0077531D" w:rsidRDefault="0077531D" w:rsidP="0053453D">
            <w:pPr>
              <w:ind w:right="57"/>
              <w:jc w:val="center"/>
            </w:pPr>
            <w:r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77531D" w:rsidTr="008F240A">
        <w:tc>
          <w:tcPr>
            <w:tcW w:w="3064" w:type="dxa"/>
          </w:tcPr>
          <w:p w:rsidR="0077531D" w:rsidRDefault="00903219" w:rsidP="00BC1D4C">
            <w:pPr>
              <w:ind w:right="57"/>
              <w:jc w:val="both"/>
            </w:pPr>
            <w:r w:rsidRPr="0079345B">
              <w:rPr>
                <w:b/>
                <w:sz w:val="24"/>
                <w:szCs w:val="24"/>
              </w:rPr>
              <w:t xml:space="preserve">ОК </w:t>
            </w:r>
            <w:r w:rsidR="00DE75FC">
              <w:rPr>
                <w:b/>
                <w:sz w:val="24"/>
                <w:szCs w:val="24"/>
              </w:rPr>
              <w:t>0</w:t>
            </w:r>
            <w:r w:rsidRPr="0079345B">
              <w:rPr>
                <w:b/>
                <w:sz w:val="24"/>
                <w:szCs w:val="24"/>
              </w:rPr>
              <w:t>1</w:t>
            </w:r>
            <w:r w:rsidRPr="0079345B">
              <w:rPr>
                <w:sz w:val="24"/>
                <w:szCs w:val="24"/>
              </w:rPr>
              <w:t>.</w:t>
            </w:r>
            <w:r w:rsidR="0077531D" w:rsidRPr="0079345B">
              <w:rPr>
                <w:rStyle w:val="FontStyle48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61" w:type="dxa"/>
          </w:tcPr>
          <w:p w:rsidR="0077531D" w:rsidRPr="0093700E" w:rsidRDefault="0077531D" w:rsidP="0077531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00E">
              <w:rPr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93700E">
              <w:rPr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7531D" w:rsidRDefault="00113741" w:rsidP="00BC1D4C">
            <w:pPr>
              <w:ind w:right="57"/>
              <w:jc w:val="both"/>
            </w:pPr>
            <w:r>
              <w:rPr>
                <w:color w:val="000000"/>
              </w:rPr>
              <w:t>- применять математические методы для решения профессиональных задач</w:t>
            </w:r>
          </w:p>
        </w:tc>
        <w:tc>
          <w:tcPr>
            <w:tcW w:w="3311" w:type="dxa"/>
          </w:tcPr>
          <w:p w:rsidR="0077531D" w:rsidRDefault="0077531D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>2.</w:t>
            </w:r>
            <w:r w:rsidRPr="00DB2A49">
              <w:rPr>
                <w:rStyle w:val="FontStyle48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061" w:type="dxa"/>
          </w:tcPr>
          <w:p w:rsidR="00113741" w:rsidRPr="000F1A7E" w:rsidRDefault="00113741" w:rsidP="00113741">
            <w:pPr>
              <w:pStyle w:val="Style23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E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методы и способы решения задач, уметь  оценивать их эффективность, качество;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>3.</w:t>
            </w:r>
            <w:r w:rsidRPr="00DB2A49">
              <w:rPr>
                <w:rStyle w:val="FontStyle48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061" w:type="dxa"/>
          </w:tcPr>
          <w:p w:rsidR="0077531D" w:rsidRDefault="00113741" w:rsidP="00BC1D4C">
            <w:pPr>
              <w:ind w:right="57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0F1A7E">
              <w:rPr>
                <w:sz w:val="24"/>
                <w:szCs w:val="24"/>
              </w:rPr>
              <w:t xml:space="preserve">принимать решения в стандартных и нестандартных ситуациях, в </w:t>
            </w:r>
            <w:proofErr w:type="spellStart"/>
            <w:r w:rsidRPr="000F1A7E">
              <w:rPr>
                <w:sz w:val="24"/>
                <w:szCs w:val="24"/>
              </w:rPr>
              <w:t>т.ч</w:t>
            </w:r>
            <w:proofErr w:type="spellEnd"/>
            <w:r w:rsidRPr="000F1A7E">
              <w:rPr>
                <w:sz w:val="24"/>
                <w:szCs w:val="24"/>
              </w:rPr>
              <w:t>. ситуациях риска, и нести за них ответственность;</w:t>
            </w:r>
          </w:p>
          <w:p w:rsidR="00113741" w:rsidRDefault="00113741" w:rsidP="00BC1D4C">
            <w:pPr>
              <w:ind w:right="57"/>
              <w:jc w:val="both"/>
            </w:pPr>
            <w:r>
              <w:rPr>
                <w:sz w:val="24"/>
                <w:szCs w:val="24"/>
              </w:rPr>
              <w:t xml:space="preserve">- просчитывать алгоритм </w:t>
            </w:r>
            <w:r w:rsidRPr="00113741">
              <w:rPr>
                <w:color w:val="000000"/>
                <w:sz w:val="24"/>
                <w:szCs w:val="24"/>
              </w:rPr>
              <w:t>теории вероятности и математической статистики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>4.</w:t>
            </w:r>
            <w:r w:rsidRPr="00DB2A49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061" w:type="dxa"/>
          </w:tcPr>
          <w:p w:rsidR="00113741" w:rsidRPr="000F1A7E" w:rsidRDefault="00113741" w:rsidP="00113741">
            <w:pPr>
              <w:rPr>
                <w:b/>
                <w:sz w:val="24"/>
                <w:szCs w:val="24"/>
              </w:rPr>
            </w:pPr>
            <w:r w:rsidRPr="000F1A7E">
              <w:rPr>
                <w:sz w:val="24"/>
                <w:szCs w:val="24"/>
              </w:rPr>
              <w:t>- владение навыками поиска и использования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77531D" w:rsidRDefault="00113741" w:rsidP="00113741">
            <w:pPr>
              <w:ind w:right="57"/>
              <w:jc w:val="both"/>
            </w:pPr>
            <w:r w:rsidRPr="00FC784F">
              <w:rPr>
                <w:b/>
              </w:rPr>
              <w:t xml:space="preserve">– </w:t>
            </w:r>
            <w:r w:rsidRPr="000F1A7E">
              <w:rPr>
                <w:sz w:val="24"/>
                <w:szCs w:val="24"/>
              </w:rPr>
              <w:t>владение</w:t>
            </w:r>
            <w:r w:rsidRPr="000F1A7E">
              <w:rPr>
                <w:b/>
                <w:sz w:val="24"/>
                <w:szCs w:val="24"/>
              </w:rPr>
              <w:t xml:space="preserve"> </w:t>
            </w:r>
            <w:r w:rsidRPr="000F1A7E">
              <w:rPr>
                <w:sz w:val="24"/>
                <w:szCs w:val="24"/>
              </w:rPr>
              <w:t xml:space="preserve">техникой </w:t>
            </w:r>
            <w:r w:rsidRPr="00113741">
              <w:rPr>
                <w:sz w:val="24"/>
                <w:szCs w:val="24"/>
              </w:rPr>
              <w:t>анализа</w:t>
            </w:r>
            <w:r w:rsidRPr="00113741">
              <w:rPr>
                <w:color w:val="000000"/>
                <w:sz w:val="24"/>
                <w:szCs w:val="24"/>
              </w:rPr>
              <w:t xml:space="preserve"> математического  метод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13741">
              <w:rPr>
                <w:sz w:val="24"/>
                <w:szCs w:val="24"/>
              </w:rPr>
              <w:t>;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>5.</w:t>
            </w:r>
            <w:r w:rsidRPr="00DB2A49">
              <w:rPr>
                <w:rStyle w:val="FontStyle48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061" w:type="dxa"/>
          </w:tcPr>
          <w:p w:rsidR="00113741" w:rsidRPr="000F1A7E" w:rsidRDefault="00113741" w:rsidP="00113741">
            <w:pPr>
              <w:rPr>
                <w:b/>
                <w:sz w:val="24"/>
                <w:szCs w:val="24"/>
              </w:rPr>
            </w:pPr>
            <w:r w:rsidRPr="000F1A7E">
              <w:rPr>
                <w:b/>
                <w:sz w:val="24"/>
                <w:szCs w:val="24"/>
              </w:rPr>
              <w:t xml:space="preserve">- </w:t>
            </w:r>
            <w:r w:rsidRPr="000F1A7E">
              <w:rPr>
                <w:sz w:val="24"/>
                <w:szCs w:val="24"/>
              </w:rPr>
              <w:t>владение</w:t>
            </w:r>
            <w:r w:rsidRPr="000F1A7E">
              <w:rPr>
                <w:b/>
                <w:sz w:val="24"/>
                <w:szCs w:val="24"/>
              </w:rPr>
              <w:t xml:space="preserve"> </w:t>
            </w:r>
            <w:r w:rsidRPr="000F1A7E">
              <w:rPr>
                <w:sz w:val="24"/>
                <w:szCs w:val="24"/>
              </w:rPr>
              <w:t>навыками грамотного и эффективного поиска, отбора, обработки и использования источников информации (справочной литературы, ресурсов Интернет);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311" w:type="dxa"/>
          </w:tcPr>
          <w:p w:rsidR="0077531D" w:rsidRDefault="00113741" w:rsidP="00BC1D4C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материала, контрольные работы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>6.</w:t>
            </w:r>
            <w:r w:rsidRPr="00DB2A49">
              <w:rPr>
                <w:rStyle w:val="FontStyle48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113741" w:rsidRPr="000F1A7E" w:rsidRDefault="00113741" w:rsidP="00113741">
            <w:pPr>
              <w:pStyle w:val="Style23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E">
              <w:rPr>
                <w:rFonts w:ascii="Times New Roman" w:hAnsi="Times New Roman" w:cs="Times New Roman"/>
                <w:sz w:val="24"/>
                <w:szCs w:val="24"/>
              </w:rPr>
              <w:t>-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назначения;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>7.</w:t>
            </w:r>
            <w:r w:rsidRPr="00DB2A49">
              <w:rPr>
                <w:rStyle w:val="FontStyle48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77531D" w:rsidRDefault="00113741" w:rsidP="00BC1D4C">
            <w:pPr>
              <w:ind w:right="57"/>
              <w:jc w:val="both"/>
              <w:rPr>
                <w:sz w:val="24"/>
                <w:szCs w:val="24"/>
              </w:rPr>
            </w:pPr>
            <w:r w:rsidRPr="00303701">
              <w:rPr>
                <w:b/>
                <w:sz w:val="24"/>
                <w:szCs w:val="24"/>
              </w:rPr>
              <w:t xml:space="preserve">– </w:t>
            </w:r>
            <w:r w:rsidRPr="00303701">
              <w:rPr>
                <w:sz w:val="24"/>
                <w:szCs w:val="24"/>
              </w:rPr>
              <w:t>владеть</w:t>
            </w:r>
            <w:r w:rsidRPr="00303701">
              <w:rPr>
                <w:b/>
                <w:sz w:val="24"/>
                <w:szCs w:val="24"/>
              </w:rPr>
              <w:t xml:space="preserve"> </w:t>
            </w:r>
            <w:r w:rsidRPr="00303701">
              <w:rPr>
                <w:sz w:val="24"/>
                <w:szCs w:val="24"/>
              </w:rPr>
              <w:t>навыками работы в коллективе;</w:t>
            </w:r>
          </w:p>
          <w:p w:rsidR="00113741" w:rsidRDefault="00113741" w:rsidP="00BC1D4C">
            <w:pPr>
              <w:ind w:right="57"/>
              <w:jc w:val="both"/>
            </w:pPr>
            <w:r>
              <w:rPr>
                <w:sz w:val="24"/>
                <w:szCs w:val="24"/>
              </w:rPr>
              <w:t>- нести ответственность и проявлять инициативу при выполнении коллективных заданий;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>8.</w:t>
            </w:r>
            <w:r w:rsidRPr="00DB2A49">
              <w:rPr>
                <w:rStyle w:val="FontStyle48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113741" w:rsidRDefault="00113741" w:rsidP="00113741">
            <w:pPr>
              <w:rPr>
                <w:sz w:val="24"/>
                <w:szCs w:val="24"/>
              </w:rPr>
            </w:pPr>
            <w:r w:rsidRPr="009214C5">
              <w:t xml:space="preserve">- </w:t>
            </w:r>
            <w:r w:rsidRPr="00303701">
              <w:rPr>
                <w:sz w:val="24"/>
                <w:szCs w:val="24"/>
              </w:rPr>
              <w:t>планировать и качественно выполнять задания для самостоятельной работы;</w:t>
            </w:r>
          </w:p>
          <w:p w:rsidR="0077531D" w:rsidRDefault="00113741" w:rsidP="00BC1D4C">
            <w:pPr>
              <w:ind w:right="57"/>
              <w:jc w:val="both"/>
            </w:pPr>
            <w:r>
              <w:rPr>
                <w:color w:val="000000"/>
              </w:rPr>
              <w:t>- знание основных понятий о математическом синтезе и анализе, дискретной математики, теории вероятности и математической статистики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B2A49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DE75FC">
              <w:rPr>
                <w:rStyle w:val="FontStyle48"/>
                <w:b/>
                <w:sz w:val="24"/>
                <w:szCs w:val="24"/>
              </w:rPr>
              <w:t>0</w:t>
            </w:r>
            <w:r w:rsidRPr="00DB2A49">
              <w:rPr>
                <w:rStyle w:val="FontStyle48"/>
                <w:b/>
                <w:sz w:val="24"/>
                <w:szCs w:val="24"/>
              </w:rPr>
              <w:t xml:space="preserve">9. </w:t>
            </w:r>
            <w:r w:rsidRPr="00DB2A49">
              <w:rPr>
                <w:rStyle w:val="FontStyle48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77531D" w:rsidRDefault="00113741" w:rsidP="00113741">
            <w:pPr>
              <w:ind w:right="57"/>
              <w:jc w:val="both"/>
              <w:rPr>
                <w:sz w:val="24"/>
                <w:szCs w:val="24"/>
              </w:rPr>
            </w:pPr>
            <w:r w:rsidRPr="00303701">
              <w:rPr>
                <w:sz w:val="24"/>
                <w:szCs w:val="24"/>
              </w:rPr>
              <w:t>- владение навыком использования соврем</w:t>
            </w:r>
            <w:r>
              <w:rPr>
                <w:sz w:val="24"/>
                <w:szCs w:val="24"/>
              </w:rPr>
              <w:t>енных информационных технологий;</w:t>
            </w:r>
          </w:p>
          <w:p w:rsidR="00113741" w:rsidRDefault="00113741" w:rsidP="00113741">
            <w:pPr>
              <w:ind w:right="57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 решение прикладных электротехнических задач методом комплексных чисел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42578D" w:rsidRDefault="0077531D" w:rsidP="0077531D">
            <w:pPr>
              <w:rPr>
                <w:sz w:val="24"/>
                <w:szCs w:val="24"/>
              </w:rPr>
            </w:pPr>
            <w:r w:rsidRPr="0042578D">
              <w:rPr>
                <w:b/>
                <w:sz w:val="24"/>
                <w:szCs w:val="24"/>
              </w:rPr>
              <w:t>ПК 2.2.</w:t>
            </w:r>
            <w:r w:rsidRPr="0042578D">
              <w:rPr>
                <w:sz w:val="24"/>
                <w:szCs w:val="24"/>
              </w:rPr>
              <w:t xml:space="preserve"> Планировать и организовывать мероприятия по соблюдению норм безопасных условий труда.</w:t>
            </w:r>
          </w:p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113741" w:rsidRPr="00911E04" w:rsidRDefault="00113741" w:rsidP="00113741">
            <w:pPr>
              <w:pStyle w:val="a8"/>
              <w:spacing w:after="0"/>
              <w:rPr>
                <w:sz w:val="24"/>
                <w:szCs w:val="24"/>
              </w:rPr>
            </w:pPr>
            <w:r w:rsidRPr="00911E04">
              <w:rPr>
                <w:b/>
                <w:snapToGrid w:val="0"/>
                <w:sz w:val="24"/>
                <w:szCs w:val="24"/>
              </w:rPr>
              <w:t xml:space="preserve">- </w:t>
            </w:r>
            <w:r w:rsidRPr="00911E04">
              <w:rPr>
                <w:sz w:val="24"/>
                <w:szCs w:val="24"/>
              </w:rPr>
              <w:t>соблюдать нормы безопасных условий труда;</w:t>
            </w:r>
          </w:p>
          <w:p w:rsidR="0077531D" w:rsidRDefault="00113741" w:rsidP="00911E04">
            <w:pPr>
              <w:ind w:right="57"/>
              <w:jc w:val="both"/>
            </w:pPr>
            <w:r w:rsidRPr="00911E04">
              <w:rPr>
                <w:sz w:val="24"/>
                <w:szCs w:val="24"/>
              </w:rPr>
              <w:t xml:space="preserve"> - планировать, организовывать и принимать участие в мероприятиях по соблюдению норм безопасных условий труда</w:t>
            </w:r>
            <w:r w:rsidR="00911E04" w:rsidRPr="00911E04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</w:t>
            </w:r>
            <w:r w:rsidR="0053453D">
              <w:rPr>
                <w:color w:val="000000"/>
              </w:rPr>
              <w:t>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42578D" w:rsidRDefault="0077531D" w:rsidP="0077531D">
            <w:pPr>
              <w:rPr>
                <w:sz w:val="24"/>
                <w:szCs w:val="24"/>
              </w:rPr>
            </w:pPr>
            <w:r w:rsidRPr="0042578D">
              <w:rPr>
                <w:b/>
                <w:sz w:val="24"/>
                <w:szCs w:val="24"/>
              </w:rPr>
              <w:t>ПК 2.3.</w:t>
            </w:r>
            <w:r w:rsidRPr="0042578D">
              <w:rPr>
                <w:sz w:val="24"/>
                <w:szCs w:val="24"/>
              </w:rPr>
              <w:t xml:space="preserve"> Контролировать и оценивать качество выполняемых работ.</w:t>
            </w:r>
          </w:p>
          <w:p w:rsidR="0077531D" w:rsidRPr="00DB2A49" w:rsidRDefault="0077531D" w:rsidP="0077531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911E04" w:rsidRPr="00911E04" w:rsidRDefault="00911E04" w:rsidP="00911E04">
            <w:pPr>
              <w:pStyle w:val="a8"/>
              <w:rPr>
                <w:sz w:val="24"/>
                <w:szCs w:val="24"/>
              </w:rPr>
            </w:pPr>
            <w:r w:rsidRPr="00911E04">
              <w:rPr>
                <w:sz w:val="24"/>
                <w:szCs w:val="24"/>
              </w:rPr>
              <w:t>- контролировать качество выполнения работы;</w:t>
            </w:r>
          </w:p>
          <w:p w:rsidR="0077531D" w:rsidRDefault="00911E04" w:rsidP="00911E04">
            <w:pPr>
              <w:ind w:right="57"/>
              <w:jc w:val="both"/>
            </w:pPr>
            <w:r w:rsidRPr="00911E04">
              <w:rPr>
                <w:sz w:val="24"/>
                <w:szCs w:val="24"/>
              </w:rPr>
              <w:t>- знать приемы самооценки (оценки) качества выполняемых работ;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42578D" w:rsidRDefault="0077531D" w:rsidP="0077531D">
            <w:pPr>
              <w:rPr>
                <w:sz w:val="24"/>
                <w:szCs w:val="24"/>
              </w:rPr>
            </w:pPr>
            <w:r w:rsidRPr="0042578D">
              <w:rPr>
                <w:b/>
                <w:sz w:val="24"/>
                <w:szCs w:val="24"/>
              </w:rPr>
              <w:t>ПК 3.1.</w:t>
            </w:r>
            <w:r w:rsidRPr="0042578D">
              <w:rPr>
                <w:sz w:val="24"/>
                <w:szCs w:val="24"/>
              </w:rPr>
              <w:t xml:space="preserve"> Оформлять техническую и технологическую документацию.</w:t>
            </w:r>
          </w:p>
          <w:p w:rsidR="0077531D" w:rsidRPr="0042578D" w:rsidRDefault="0077531D" w:rsidP="0077531D">
            <w:pPr>
              <w:rPr>
                <w:b/>
              </w:rPr>
            </w:pPr>
          </w:p>
        </w:tc>
        <w:tc>
          <w:tcPr>
            <w:tcW w:w="3061" w:type="dxa"/>
          </w:tcPr>
          <w:p w:rsidR="00911E04" w:rsidRPr="00911E04" w:rsidRDefault="00911E04" w:rsidP="00911E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04">
              <w:rPr>
                <w:sz w:val="24"/>
                <w:szCs w:val="24"/>
              </w:rPr>
              <w:t xml:space="preserve">-точно и технически  грамотно оформляет техническую и технологическую документацию; </w:t>
            </w:r>
          </w:p>
          <w:p w:rsidR="0077531D" w:rsidRDefault="0077531D" w:rsidP="00BC1D4C">
            <w:pPr>
              <w:ind w:right="57"/>
              <w:jc w:val="both"/>
            </w:pP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7531D" w:rsidTr="008F240A">
        <w:tc>
          <w:tcPr>
            <w:tcW w:w="3064" w:type="dxa"/>
          </w:tcPr>
          <w:p w:rsidR="0077531D" w:rsidRPr="0042578D" w:rsidRDefault="0077531D" w:rsidP="0077531D">
            <w:pPr>
              <w:rPr>
                <w:sz w:val="24"/>
                <w:szCs w:val="24"/>
              </w:rPr>
            </w:pPr>
            <w:r w:rsidRPr="0042578D">
              <w:rPr>
                <w:b/>
                <w:sz w:val="24"/>
                <w:szCs w:val="24"/>
              </w:rPr>
              <w:t>ПК 3.2.</w:t>
            </w:r>
            <w:r w:rsidRPr="0042578D">
              <w:rPr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77531D" w:rsidRPr="0042578D" w:rsidRDefault="0077531D" w:rsidP="0077531D">
            <w:pPr>
              <w:rPr>
                <w:b/>
              </w:rPr>
            </w:pPr>
          </w:p>
        </w:tc>
        <w:tc>
          <w:tcPr>
            <w:tcW w:w="3061" w:type="dxa"/>
          </w:tcPr>
          <w:p w:rsidR="0077531D" w:rsidRDefault="00911E04" w:rsidP="00BC1D4C">
            <w:pPr>
              <w:ind w:right="57"/>
              <w:jc w:val="both"/>
            </w:pPr>
            <w:r>
              <w:rPr>
                <w:rFonts w:cs="font187"/>
              </w:rPr>
              <w:t xml:space="preserve">- знать и уметь читать </w:t>
            </w:r>
            <w:r w:rsidRPr="001E3599">
              <w:t>техническую и технологическую документацию</w:t>
            </w:r>
            <w:r>
              <w:t>;</w:t>
            </w:r>
          </w:p>
          <w:p w:rsidR="00911E04" w:rsidRDefault="00911E04" w:rsidP="00BC1D4C">
            <w:pPr>
              <w:ind w:right="57"/>
              <w:jc w:val="both"/>
            </w:pPr>
            <w:r>
              <w:t xml:space="preserve">- </w:t>
            </w:r>
            <w:r>
              <w:rPr>
                <w:color w:val="000000"/>
              </w:rPr>
              <w:t>применять математические методы для решения профессиональных задач</w:t>
            </w:r>
          </w:p>
        </w:tc>
        <w:tc>
          <w:tcPr>
            <w:tcW w:w="3311" w:type="dxa"/>
          </w:tcPr>
          <w:p w:rsidR="0077531D" w:rsidRDefault="00113741" w:rsidP="0053453D">
            <w:pPr>
              <w:ind w:right="57"/>
              <w:jc w:val="both"/>
            </w:pPr>
            <w: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>
              <w:rPr>
                <w:color w:val="000000"/>
              </w:rPr>
              <w:t xml:space="preserve"> различные виды опроса, аналитический обзор изученного материала</w:t>
            </w:r>
          </w:p>
        </w:tc>
      </w:tr>
    </w:tbl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849"/>
        <w:gridCol w:w="2314"/>
      </w:tblGrid>
      <w:tr w:rsidR="008F240A" w:rsidRPr="004B48C5" w:rsidTr="008F240A">
        <w:trPr>
          <w:trHeight w:val="79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356777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56777">
              <w:t>:</w:t>
            </w:r>
          </w:p>
        </w:tc>
      </w:tr>
      <w:tr w:rsidR="008F240A" w:rsidRPr="004B48C5" w:rsidTr="008F240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jc w:val="both"/>
              <w:rPr>
                <w:rFonts w:eastAsia="Calibri"/>
                <w:lang w:eastAsia="en-US"/>
              </w:rPr>
            </w:pPr>
            <w:r w:rsidRPr="004B48C5">
              <w:rPr>
                <w:b/>
              </w:rPr>
              <w:t>ЛР 2</w:t>
            </w:r>
            <w:r w:rsidRPr="004B48C5"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  <w:r w:rsidRPr="004B48C5">
              <w:rPr>
                <w:rFonts w:eastAsia="Calibri"/>
                <w:lang w:eastAsia="en-US"/>
              </w:rPr>
              <w:tab/>
            </w:r>
          </w:p>
          <w:p w:rsidR="008F240A" w:rsidRPr="004B48C5" w:rsidRDefault="008F240A" w:rsidP="0009333B">
            <w:pPr>
              <w:spacing w:after="160" w:line="259" w:lineRule="auto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spacing w:after="1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Проявляет и демонстрирует </w:t>
            </w:r>
            <w:r w:rsidRPr="004B48C5">
              <w:t>активную гражданскую позицию, приверженность принципам честности, порядочности, откры</w:t>
            </w:r>
            <w:r>
              <w:t>тости.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A" w:rsidRDefault="008F240A" w:rsidP="0009333B">
            <w:pPr>
              <w:rPr>
                <w:b/>
              </w:rPr>
            </w:pPr>
          </w:p>
          <w:p w:rsidR="008F240A" w:rsidRDefault="008F240A" w:rsidP="0009333B">
            <w:pPr>
              <w:rPr>
                <w:b/>
              </w:rPr>
            </w:pPr>
          </w:p>
          <w:p w:rsidR="008F240A" w:rsidRDefault="008F240A" w:rsidP="0009333B">
            <w:pPr>
              <w:rPr>
                <w:b/>
              </w:rPr>
            </w:pPr>
          </w:p>
          <w:p w:rsidR="008F240A" w:rsidRDefault="008F240A" w:rsidP="0009333B">
            <w:pPr>
              <w:rPr>
                <w:b/>
              </w:rPr>
            </w:pPr>
          </w:p>
          <w:p w:rsidR="008F240A" w:rsidRDefault="008F240A" w:rsidP="0009333B">
            <w:pPr>
              <w:rPr>
                <w:b/>
              </w:rPr>
            </w:pPr>
          </w:p>
          <w:p w:rsidR="008F240A" w:rsidRDefault="008F240A" w:rsidP="0009333B">
            <w:pPr>
              <w:rPr>
                <w:b/>
              </w:rPr>
            </w:pPr>
          </w:p>
          <w:p w:rsidR="008F240A" w:rsidRDefault="008F240A" w:rsidP="0009333B">
            <w:pPr>
              <w:rPr>
                <w:b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D10B8">
              <w:rPr>
                <w:rFonts w:eastAsia="Calibri"/>
                <w:bCs/>
                <w:lang w:eastAsia="en-US"/>
              </w:rPr>
              <w:t>Н</w:t>
            </w:r>
            <w:r>
              <w:rPr>
                <w:rFonts w:eastAsia="Calibri"/>
                <w:bCs/>
                <w:lang w:eastAsia="en-US"/>
              </w:rPr>
              <w:t>аблюдение</w:t>
            </w: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8F240A" w:rsidRPr="007D10B8" w:rsidRDefault="008F240A" w:rsidP="0009333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D10B8">
              <w:rPr>
                <w:rFonts w:eastAsia="Calibri"/>
                <w:bCs/>
                <w:lang w:eastAsia="en-US"/>
              </w:rPr>
              <w:t>Н</w:t>
            </w:r>
            <w:r>
              <w:rPr>
                <w:rFonts w:eastAsia="Calibri"/>
                <w:bCs/>
                <w:lang w:eastAsia="en-US"/>
              </w:rPr>
              <w:t>аблюдение</w:t>
            </w:r>
          </w:p>
        </w:tc>
      </w:tr>
      <w:tr w:rsidR="008F240A" w:rsidRPr="004B48C5" w:rsidTr="008F240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jc w:val="both"/>
              <w:rPr>
                <w:rFonts w:eastAsia="Calibri"/>
                <w:lang w:eastAsia="en-US"/>
              </w:rPr>
            </w:pPr>
            <w:r w:rsidRPr="004B48C5">
              <w:rPr>
                <w:b/>
              </w:rPr>
              <w:t>ЛР 4</w:t>
            </w:r>
            <w:r w:rsidRPr="004B48C5"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Pr="004B48C5">
              <w:rPr>
                <w:rFonts w:eastAsia="Calibri"/>
                <w:lang w:eastAsia="en-US"/>
              </w:rPr>
              <w:tab/>
            </w:r>
          </w:p>
          <w:p w:rsidR="008F240A" w:rsidRPr="004B48C5" w:rsidRDefault="008F240A" w:rsidP="0009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spacing w:after="1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Проявляет и демонстрирует </w:t>
            </w:r>
            <w:r w:rsidRPr="004B48C5">
              <w:t>уважение к людям труда, осозна</w:t>
            </w:r>
            <w:r>
              <w:t>ет</w:t>
            </w:r>
            <w:r w:rsidRPr="004B48C5">
              <w:t xml:space="preserve"> ценность собственного труда.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F240A" w:rsidRPr="004B48C5" w:rsidTr="008F240A">
        <w:trPr>
          <w:trHeight w:val="138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4B48C5">
              <w:rPr>
                <w:b/>
              </w:rPr>
              <w:t>ЛР 23</w:t>
            </w:r>
            <w:r w:rsidRPr="004B48C5">
              <w:t xml:space="preserve"> Получение обучающимися возможности самораскрытия и самореализация личности.</w:t>
            </w: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Получает возможность </w:t>
            </w:r>
            <w:r w:rsidRPr="004B48C5">
              <w:t>самораскрытия и самореализаци</w:t>
            </w:r>
            <w:r>
              <w:t>и</w:t>
            </w:r>
            <w:r w:rsidRPr="004B48C5">
              <w:t xml:space="preserve"> личности.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F240A" w:rsidRPr="004B48C5" w:rsidTr="008F240A">
        <w:trPr>
          <w:trHeight w:val="138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jc w:val="both"/>
              <w:rPr>
                <w:rFonts w:eastAsia="Calibri"/>
                <w:lang w:eastAsia="en-US"/>
              </w:rPr>
            </w:pPr>
            <w:r w:rsidRPr="004B48C5">
              <w:rPr>
                <w:rFonts w:eastAsia="Calibri"/>
                <w:b/>
                <w:lang w:eastAsia="en-US"/>
              </w:rPr>
              <w:t>ЛР 30</w:t>
            </w:r>
            <w:r w:rsidRPr="004B48C5">
              <w:rPr>
                <w:rFonts w:eastAsia="Calibri"/>
                <w:lang w:eastAsia="en-US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4B48C5">
              <w:rPr>
                <w:rFonts w:eastAsia="Calibri"/>
                <w:lang w:eastAsia="en-US"/>
              </w:rPr>
              <w:tab/>
            </w:r>
          </w:p>
          <w:p w:rsidR="008F240A" w:rsidRPr="004B48C5" w:rsidRDefault="008F240A" w:rsidP="0009333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Осуществляет поиск  и применяет информацию необходимую для эффективного выполнения различных задач.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A" w:rsidRPr="004B48C5" w:rsidRDefault="008F240A" w:rsidP="0009333B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8F240A" w:rsidRPr="00AE73ED" w:rsidRDefault="008F240A" w:rsidP="008F2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DB5" w:rsidRDefault="002D4DB5"/>
    <w:sectPr w:rsidR="002D4DB5" w:rsidSect="007C3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4085462"/>
    <w:multiLevelType w:val="hybridMultilevel"/>
    <w:tmpl w:val="0DDABBC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1606"/>
    <w:multiLevelType w:val="hybridMultilevel"/>
    <w:tmpl w:val="4C46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3221"/>
    <w:multiLevelType w:val="hybridMultilevel"/>
    <w:tmpl w:val="D2B4F5C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52501029"/>
    <w:multiLevelType w:val="hybridMultilevel"/>
    <w:tmpl w:val="52B2116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550161B8"/>
    <w:multiLevelType w:val="hybridMultilevel"/>
    <w:tmpl w:val="38CE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C1D4C"/>
    <w:rsid w:val="00004B55"/>
    <w:rsid w:val="00012EE3"/>
    <w:rsid w:val="00013973"/>
    <w:rsid w:val="0009259E"/>
    <w:rsid w:val="00113741"/>
    <w:rsid w:val="00116166"/>
    <w:rsid w:val="001E2318"/>
    <w:rsid w:val="00211BAD"/>
    <w:rsid w:val="00252718"/>
    <w:rsid w:val="002817B1"/>
    <w:rsid w:val="002C06C2"/>
    <w:rsid w:val="002D4DB5"/>
    <w:rsid w:val="00314F37"/>
    <w:rsid w:val="003246EA"/>
    <w:rsid w:val="0036259A"/>
    <w:rsid w:val="00372900"/>
    <w:rsid w:val="003B10B7"/>
    <w:rsid w:val="003F13D4"/>
    <w:rsid w:val="004578A4"/>
    <w:rsid w:val="00486541"/>
    <w:rsid w:val="004A1742"/>
    <w:rsid w:val="00510339"/>
    <w:rsid w:val="0053453D"/>
    <w:rsid w:val="00571CFF"/>
    <w:rsid w:val="005A35CC"/>
    <w:rsid w:val="00640EE5"/>
    <w:rsid w:val="006514AC"/>
    <w:rsid w:val="0067094D"/>
    <w:rsid w:val="006D3ACA"/>
    <w:rsid w:val="006F0C38"/>
    <w:rsid w:val="00703377"/>
    <w:rsid w:val="00737B1D"/>
    <w:rsid w:val="0074164A"/>
    <w:rsid w:val="00775112"/>
    <w:rsid w:val="0077531D"/>
    <w:rsid w:val="007C3928"/>
    <w:rsid w:val="007D5E47"/>
    <w:rsid w:val="007F4E43"/>
    <w:rsid w:val="007F6230"/>
    <w:rsid w:val="008345F6"/>
    <w:rsid w:val="00863283"/>
    <w:rsid w:val="00882B42"/>
    <w:rsid w:val="008B01D0"/>
    <w:rsid w:val="008F240A"/>
    <w:rsid w:val="008F2B07"/>
    <w:rsid w:val="008F5784"/>
    <w:rsid w:val="00903219"/>
    <w:rsid w:val="00911E04"/>
    <w:rsid w:val="00916782"/>
    <w:rsid w:val="0094791C"/>
    <w:rsid w:val="0097214C"/>
    <w:rsid w:val="009769E8"/>
    <w:rsid w:val="009C36BB"/>
    <w:rsid w:val="009F5E79"/>
    <w:rsid w:val="009F7EEC"/>
    <w:rsid w:val="00A14BF7"/>
    <w:rsid w:val="00A24970"/>
    <w:rsid w:val="00A47583"/>
    <w:rsid w:val="00A66225"/>
    <w:rsid w:val="00A72689"/>
    <w:rsid w:val="00A83123"/>
    <w:rsid w:val="00A9535A"/>
    <w:rsid w:val="00AE2B82"/>
    <w:rsid w:val="00B3408D"/>
    <w:rsid w:val="00B52C98"/>
    <w:rsid w:val="00BC1D4C"/>
    <w:rsid w:val="00BD6797"/>
    <w:rsid w:val="00C22F93"/>
    <w:rsid w:val="00C26978"/>
    <w:rsid w:val="00C35CFA"/>
    <w:rsid w:val="00C66642"/>
    <w:rsid w:val="00CE10B6"/>
    <w:rsid w:val="00D043C2"/>
    <w:rsid w:val="00D05596"/>
    <w:rsid w:val="00D86C36"/>
    <w:rsid w:val="00D97D86"/>
    <w:rsid w:val="00DE75FC"/>
    <w:rsid w:val="00DF0C09"/>
    <w:rsid w:val="00DF2EAA"/>
    <w:rsid w:val="00E171EC"/>
    <w:rsid w:val="00EB57DB"/>
    <w:rsid w:val="00EF2793"/>
    <w:rsid w:val="00F1732E"/>
    <w:rsid w:val="00F301A0"/>
    <w:rsid w:val="00F41ED4"/>
    <w:rsid w:val="00F43DCB"/>
    <w:rsid w:val="00F6621C"/>
    <w:rsid w:val="00F80923"/>
    <w:rsid w:val="00F8396F"/>
    <w:rsid w:val="00F83ABF"/>
    <w:rsid w:val="00FC12EC"/>
    <w:rsid w:val="00FC4D85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84ED4-3189-4C1F-9EC5-895E64D7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4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B07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6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yle12">
    <w:name w:val="Style12"/>
    <w:basedOn w:val="a"/>
    <w:rsid w:val="00BC1D4C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19">
    <w:name w:val="Style19"/>
    <w:basedOn w:val="a"/>
    <w:uiPriority w:val="99"/>
    <w:rsid w:val="00BC1D4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54">
    <w:name w:val="Font Style54"/>
    <w:rsid w:val="00BC1D4C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BC1D4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C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2B0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3246E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FontStyle51">
    <w:name w:val="Font Style51"/>
    <w:basedOn w:val="a0"/>
    <w:uiPriority w:val="99"/>
    <w:rsid w:val="00C26978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rsid w:val="00510339"/>
    <w:pPr>
      <w:widowControl w:val="0"/>
      <w:autoSpaceDE w:val="0"/>
      <w:autoSpaceDN w:val="0"/>
      <w:adjustRightInd w:val="0"/>
      <w:spacing w:line="229" w:lineRule="exact"/>
    </w:pPr>
  </w:style>
  <w:style w:type="table" w:customStyle="1" w:styleId="11">
    <w:name w:val="Сетка таблицы1"/>
    <w:basedOn w:val="a1"/>
    <w:next w:val="a7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709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66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52">
    <w:name w:val="Font Style52"/>
    <w:rsid w:val="007753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rsid w:val="0077531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7531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8">
    <w:name w:val="Style8"/>
    <w:basedOn w:val="a"/>
    <w:rsid w:val="0077531D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77531D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"/>
    <w:uiPriority w:val="99"/>
    <w:rsid w:val="00113741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113741"/>
    <w:pPr>
      <w:widowControl w:val="0"/>
      <w:suppressAutoHyphens/>
      <w:spacing w:after="120"/>
    </w:pPr>
    <w:rPr>
      <w:kern w:val="2"/>
      <w:lang w:eastAsia="ar-SA"/>
    </w:rPr>
  </w:style>
  <w:style w:type="character" w:customStyle="1" w:styleId="a9">
    <w:name w:val="Основной текст Знак"/>
    <w:basedOn w:val="a0"/>
    <w:link w:val="a8"/>
    <w:rsid w:val="001137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F83ABF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2817B1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97214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721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09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s/9436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078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0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49</cp:revision>
  <cp:lastPrinted>2024-11-15T09:53:00Z</cp:lastPrinted>
  <dcterms:created xsi:type="dcterms:W3CDTF">2016-03-13T14:10:00Z</dcterms:created>
  <dcterms:modified xsi:type="dcterms:W3CDTF">2025-02-03T06:56:00Z</dcterms:modified>
</cp:coreProperties>
</file>