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F6" w:rsidRPr="00241AF6" w:rsidRDefault="00241AF6" w:rsidP="00241AF6">
      <w:pPr>
        <w:tabs>
          <w:tab w:val="left" w:pos="0"/>
          <w:tab w:val="left" w:pos="54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3D2DD8" w:rsidRDefault="003D2DD8" w:rsidP="003D2DD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3D2DD8" w:rsidRDefault="003D2DD8" w:rsidP="003D2DD8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140C4B">
        <w:rPr>
          <w:rFonts w:ascii="Times New Roman" w:eastAsia="Times New Roman" w:hAnsi="Times New Roman"/>
          <w:sz w:val="24"/>
          <w:szCs w:val="24"/>
          <w:lang w:eastAsia="ru-RU"/>
        </w:rPr>
        <w:t>ОПОП-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ППССЗ по специальности </w:t>
      </w:r>
    </w:p>
    <w:p w:rsidR="003D2DD8" w:rsidRDefault="003D2DD8" w:rsidP="003D2DD8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08.02.10 Строительство железных дорог,</w:t>
      </w:r>
    </w:p>
    <w:p w:rsidR="00241AF6" w:rsidRPr="00241AF6" w:rsidRDefault="003D2DD8" w:rsidP="003D2DD8">
      <w:pPr>
        <w:spacing w:after="200" w:line="276" w:lineRule="auto"/>
        <w:ind w:left="-567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путь и путевое хозяйство</w:t>
      </w:r>
    </w:p>
    <w:p w:rsidR="00241AF6" w:rsidRPr="00241AF6" w:rsidRDefault="00241AF6" w:rsidP="003D2DD8">
      <w:pPr>
        <w:spacing w:after="200" w:line="276" w:lineRule="auto"/>
        <w:ind w:left="-567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3C054F" w:rsidRP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ОП. 06 ОБЩИЙ КУРС ЖЕЛЕЗНЫХ ДОРОГ</w:t>
      </w:r>
    </w:p>
    <w:p w:rsidR="003C054F" w:rsidRPr="003C054F" w:rsidRDefault="001952B4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специальности</w:t>
      </w:r>
    </w:p>
    <w:p w:rsidR="003C054F" w:rsidRDefault="00082BF2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08.02.10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Строительство железных дорог, путь и путевое хозяйство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41AF6" w:rsidRPr="00241AF6" w:rsidRDefault="00241AF6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 xml:space="preserve"> (год начала подготовки</w:t>
      </w:r>
      <w:r w:rsidR="003D2DD8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2022)</w:t>
      </w: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606B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606B4C" w:rsidRDefault="00606B4C" w:rsidP="00140C4B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241AF6" w:rsidRPr="001952B4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 w:rsidRPr="001952B4"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7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:rsidR="00CA067D" w:rsidRPr="00CA067D" w:rsidRDefault="00B51A7A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23</w:t>
            </w: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</w:t>
            </w:r>
            <w:r w:rsidR="00B51A7A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9</w:t>
            </w:r>
          </w:p>
        </w:tc>
      </w:tr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Pr="00241AF6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DE259F" w:rsidRDefault="00DE259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Pr="00241AF6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52B55" w:rsidRPr="00241AF6" w:rsidRDefault="00752B55" w:rsidP="00752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:rsidR="00241AF6" w:rsidRPr="00241AF6" w:rsidRDefault="003C054F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курс железных дорог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3C054F" w:rsidRPr="002134BA" w:rsidRDefault="002134BA" w:rsidP="0021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2B55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B55"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курс железных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>» является частью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 основной профессиональной образовательной программы- программы подготовки специалистов среднего звена (дале</w:t>
      </w:r>
      <w:proofErr w:type="gramStart"/>
      <w:r w:rsidR="00752B5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B55">
        <w:rPr>
          <w:rFonts w:ascii="Times New Roman" w:eastAsia="Calibri" w:hAnsi="Times New Roman" w:cs="Times New Roman"/>
          <w:sz w:val="28"/>
          <w:szCs w:val="28"/>
        </w:rPr>
        <w:t>ОПОП – ППССЗ) в соответствии с ФГОС для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082BF2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08.02.10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:rsidR="00EB3F33" w:rsidRPr="006D3BCB" w:rsidRDefault="00241AF6" w:rsidP="00EB3F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3F33"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:rsidR="00EB3F33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:rsidR="00EB3F33" w:rsidRPr="00241AF6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ОПОП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</w:t>
      </w:r>
      <w:proofErr w:type="gramEnd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ППССЗ:</w:t>
      </w:r>
    </w:p>
    <w:p w:rsidR="000C0563" w:rsidRPr="000B562E" w:rsidRDefault="000C0563" w:rsidP="000C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общепрофессиональная дисциплина. </w:t>
      </w:r>
    </w:p>
    <w:p w:rsidR="003C054F" w:rsidRPr="00241AF6" w:rsidRDefault="003C054F" w:rsidP="003C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1E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основные этапы реформирования железнодорожного транспорта;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габаритные промеры;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места </w:t>
      </w:r>
      <w:proofErr w:type="gramStart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знаков границы полосы отвода</w:t>
      </w:r>
      <w:proofErr w:type="gramEnd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--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значение транспорта для развития и нормаль</w:t>
      </w:r>
      <w:r w:rsid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ного функционирования экономики;</w:t>
      </w:r>
    </w:p>
    <w:p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достоинства и недостатки железнодорожного транспорта по сравнению с другими видами транспорта;</w:t>
      </w:r>
    </w:p>
    <w:p w:rsid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3 --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значение и определение габаритов приближения строений и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 4 --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определение габарита погрузки;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основные задачи путевого хозяйства;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6 --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классификацию тягового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7 --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и классификацию вагонов;</w:t>
      </w:r>
    </w:p>
    <w:p w:rsidR="003C054F" w:rsidRPr="00241AF6" w:rsidRDefault="003C054F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8 --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плана формирования поездов.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F5D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сущность и социальную значимость своей будущей профессии, проявлять к ней устойчивый интерес. </w:t>
      </w:r>
    </w:p>
    <w:p w:rsidR="006D7F5D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D7F5D"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в стандартных и нестандартных ситуациях и нести за них ответственность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5 использовать информационно-коммуникационные технологии профессиональной деятельности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работать в коллективе и команде, эффективно общаться с коллегами, руководством, потребителями 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7 брать на себя ответственность за работу членов команды (подчиненных), результат выполнения заданий</w:t>
      </w:r>
    </w:p>
    <w:p w:rsidR="006D7F5D" w:rsidRPr="006D7F5D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6D7F5D" w:rsidRPr="00241AF6" w:rsidRDefault="006D7F5D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="001E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5D">
        <w:rPr>
          <w:rFonts w:ascii="Times New Roman" w:eastAsia="Times New Roman" w:hAnsi="Times New Roman" w:cs="Times New Roman"/>
          <w:sz w:val="28"/>
          <w:szCs w:val="28"/>
          <w:lang w:eastAsia="ru-RU"/>
        </w:rPr>
        <w:t>9 ориентироваться в условиях частой смены технологий в профессиональной деятельности</w:t>
      </w:r>
    </w:p>
    <w:p w:rsidR="001C4D6A" w:rsidRPr="00241AF6" w:rsidRDefault="001C4D6A" w:rsidP="001C4D6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:rsidR="00241AF6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10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мыслящий.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55766E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29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E" w:rsidRPr="00241AF6" w:rsidRDefault="00886DFE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844A0" w:rsidRPr="005C3984" w:rsidRDefault="005844A0" w:rsidP="005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241AF6" w:rsidRPr="00241AF6" w:rsidTr="005844A0">
        <w:trPr>
          <w:trHeight w:val="460"/>
        </w:trPr>
        <w:tc>
          <w:tcPr>
            <w:tcW w:w="8256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EF55C9" w:rsidRPr="00241AF6" w:rsidTr="005844A0">
        <w:trPr>
          <w:trHeight w:val="285"/>
        </w:trPr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307E6E" w:rsidP="00307E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</w:t>
            </w:r>
            <w:r w:rsidR="00EF5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5713D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56A89" w:rsidRDefault="00307E6E" w:rsidP="005713DB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07E6E" w:rsidRPr="00241AF6" w:rsidRDefault="00307E6E" w:rsidP="00571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подготовка сообщений, рефератов, презентаций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5713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307E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контрольным работам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экзамену 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9571" w:type="dxa"/>
            <w:gridSpan w:val="2"/>
            <w:shd w:val="clear" w:color="auto" w:fill="auto"/>
          </w:tcPr>
          <w:p w:rsidR="00307E6E" w:rsidRPr="00241AF6" w:rsidRDefault="00307E6E" w:rsidP="00886D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экзамена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семестре</w:t>
            </w:r>
          </w:p>
        </w:tc>
      </w:tr>
    </w:tbl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A7" w:rsidRDefault="008616A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A7" w:rsidRPr="008616A7" w:rsidRDefault="008616A7" w:rsidP="008616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616A7" w:rsidRPr="008616A7" w:rsidTr="006952DD">
        <w:trPr>
          <w:trHeight w:val="460"/>
        </w:trPr>
        <w:tc>
          <w:tcPr>
            <w:tcW w:w="7690" w:type="dxa"/>
            <w:vAlign w:val="center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616A7" w:rsidRPr="008616A7" w:rsidTr="006952DD">
        <w:trPr>
          <w:trHeight w:val="285"/>
        </w:trPr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8616A7" w:rsidRPr="008616A7" w:rsidTr="006952DD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6A7" w:rsidRPr="008616A7" w:rsidTr="006952DD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16A7" w:rsidRPr="008616A7" w:rsidTr="006952DD">
        <w:tc>
          <w:tcPr>
            <w:tcW w:w="7690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</w:tr>
      <w:tr w:rsidR="008616A7" w:rsidRPr="008616A7" w:rsidTr="006952DD">
        <w:tc>
          <w:tcPr>
            <w:tcW w:w="9923" w:type="dxa"/>
            <w:gridSpan w:val="2"/>
          </w:tcPr>
          <w:p w:rsidR="008616A7" w:rsidRPr="008616A7" w:rsidRDefault="008616A7" w:rsidP="008616A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616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8616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курс), экзамен</w:t>
            </w:r>
            <w:r w:rsidRPr="008616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(1 курс)</w:t>
            </w:r>
          </w:p>
        </w:tc>
      </w:tr>
    </w:tbl>
    <w:p w:rsidR="008616A7" w:rsidRPr="00241AF6" w:rsidRDefault="008616A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16A7" w:rsidRPr="00241AF6" w:rsidSect="005C6338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241AF6" w:rsidRDefault="00886DF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06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8071"/>
        <w:gridCol w:w="1338"/>
        <w:gridCol w:w="2182"/>
      </w:tblGrid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38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:rsidR="00241AF6" w:rsidRPr="00241AF6" w:rsidRDefault="003614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компетенции,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41AF6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886DFE" w:rsidRPr="00886DFE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:rsidR="00241AF6" w:rsidRPr="00241AF6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886DFE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2" w:type="dxa"/>
            <w:vAlign w:val="center"/>
          </w:tcPr>
          <w:p w:rsidR="00241AF6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место в единой </w:t>
            </w: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</w:t>
            </w: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с содержанием </w:t>
            </w:r>
            <w:proofErr w:type="gram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информационных</w:t>
            </w:r>
            <w:proofErr w:type="gram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1.2.Основы возникновения и развития железнодорожного транспорта </w:t>
            </w:r>
          </w:p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сейсмическое районирование территории России.</w:t>
            </w:r>
          </w:p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ED10D3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ED10D3" w:rsidRDefault="00456A0A" w:rsidP="00456A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(1524) мм. Подготовка сообщения по теме: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сведения о категориях железнодорожных линий,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трассе, плане и продольном профиле».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456A0A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456A0A" w:rsidRDefault="001E3B94" w:rsidP="0045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Сооружения и устройства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инфраструктуры</w:t>
            </w:r>
            <w:proofErr w:type="gramEnd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705DF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1E3B94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1E3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Земляное полотно и его поперечные профили. Водоотводные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элементы и типы верхнего строения пути, их назначение.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 мм по вопросам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2.2. Устройства 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Схемы электроснабжения. Комплекс устройств.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величина напряжения в контактной сети.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456A0A" w:rsidRDefault="00491D0E" w:rsidP="0045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железных дорог.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напряжения на электрифицированных железных дорогах.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Устройство контактной сети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Электровозы и электропоезда, особенности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тепловоза. Основные устройства дизеля.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1A7A3F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rPr>
                <w:b/>
                <w:sz w:val="28"/>
                <w:szCs w:val="28"/>
              </w:rPr>
            </w:pPr>
            <w:r w:rsidRPr="00491D0E">
              <w:rPr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2.4. </w:t>
            </w: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ремонта вагонов. Сооружения и устройства технического обслуживания и текущего содержания вагонов.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hd w:val="clear" w:color="auto" w:fill="FFFFFF"/>
              <w:ind w:right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реферата в соответствии с содержанием учебного материала по заданию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Устройства сигнализации, централизации и блокировки на перегонах и станциях.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Назначение и классификация устройств автоматики и телемеханики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сигналов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Принципы устройства и работы автоблокировки и автоматической локомотивной сигнализации.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 устройства и работы электрической централизации стрелок.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Сущность диспетчерской сигнализац</w:t>
            </w:r>
            <w:proofErr w:type="gramStart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Default="001A7A3F" w:rsidP="001E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№2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Составление схемы расположения 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E635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D10D3" w:rsidRDefault="00E635A5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станциях. Маневровая работа на станциях. Технологический процесс работы станции. Техническо-распорядительный акт.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Default="00E635A5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4705DF" w:rsidRDefault="00E635A5" w:rsidP="00E635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«Железнодорожные узлы».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A7A3F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635A5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E635A5" w:rsidRDefault="001E3B94" w:rsidP="00E635A5">
            <w:pPr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</w:t>
            </w:r>
            <w:r w:rsidR="00E635A5"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2.7. Основные сведения о материально – техническом обеспечении </w:t>
            </w: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:rsidR="00E635A5" w:rsidRPr="001A7A3F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3005" w:type="dxa"/>
            <w:vAlign w:val="center"/>
          </w:tcPr>
          <w:p w:rsidR="00456A0A" w:rsidRPr="00E635A5" w:rsidRDefault="00456A0A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Организация железнодорожных перевозок и управление движением поездов</w:t>
            </w:r>
          </w:p>
          <w:p w:rsidR="00456A0A" w:rsidRDefault="00456A0A" w:rsidP="00456A0A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Default="00456A0A" w:rsidP="00456A0A">
            <w:pPr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грузовой и коммерческой работы на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железнодорожном транспорте.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маркетинга, менеджмента и транспортной логистики для улучшения обслуживания клиентов, увеличения перевозок и </w:t>
            </w:r>
            <w:proofErr w:type="gramStart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рентабельности</w:t>
            </w:r>
            <w:proofErr w:type="gramEnd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Назначение графика движения поездов и предъявляемые к нему требования.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железных дорог и меры по ее увеличению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Задачи комплексной программы информатизации железнодорожного транспорта.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Цели автоматизации системы управления на железнодорожном транспорте.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Краткая характеристика АСУ «Экспресс» и значение автоматизированной системы АСОУП.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ответам на контрольные вопросы: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и особенности габаритов в метрополитенах.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Устройство пути и типы вагонов, применяемые в метрополитенах</w:t>
            </w: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Принципы организации движения в метрополитенах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E635A5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 ЛР 10, 13, 27  ,29</w:t>
            </w: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Промежуточная  аттестация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форме экзамена в 3 семестре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6D7F5D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5D" w:rsidRPr="00241AF6" w:rsidRDefault="006F005D" w:rsidP="006F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атериально-техническо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:rsidR="004B3E43" w:rsidRPr="004B3E43" w:rsidRDefault="004B3E43" w:rsidP="004B3E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Оборудование учебного кабинета: 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- 38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 макеты технических средств – колесная пара, цистерна, букса роликовая с демпфером. Натуральные образцы на полигоне -   колесная пара вагона, колесная пара тепловоза, стрелочный перевод.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стендов: «Требования ПТЭ в размерах. Габариты», «Основные дефекты стрелочного перевода», «Сигналы ограждения», «Поездные сигналы», «Порядок применения сигналов и расстановка сигналистов», « Перечень разрешений на занятие перегона», Знаки опасности»(2стенда), «Светофоры».</w:t>
      </w:r>
    </w:p>
    <w:p w:rsidR="00241AF6" w:rsidRPr="00241AF6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тематических демонстрационных и обучающих компьютерных программ.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 w:rsidRPr="004B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944" w:rsidRPr="00241AF6" w:rsidRDefault="0050594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 Информационное обеспечение  реализации программы</w:t>
      </w:r>
    </w:p>
    <w:p w:rsidR="00266BCA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66BCA" w:rsidRPr="003E496D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1AF6" w:rsidRPr="00241AF6" w:rsidRDefault="005636B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</w:t>
      </w:r>
      <w:r w:rsidR="00266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</w:t>
      </w:r>
    </w:p>
    <w:p w:rsidR="00241AF6" w:rsidRPr="00241AF6" w:rsidRDefault="00241AF6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Кащеева</w:t>
      </w:r>
      <w:proofErr w:type="spellEnd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</w:t>
      </w:r>
      <w:proofErr w:type="spellStart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Тимухина</w:t>
      </w:r>
      <w:proofErr w:type="spellEnd"/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Е.Н. 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курс железных дорог</w:t>
      </w:r>
      <w:r w:rsid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ФГБУ ДПО «Учебно-методический центр по образованию на железнодорожном транспорте», 2021.</w:t>
      </w:r>
    </w:p>
    <w:p w:rsidR="00241AF6" w:rsidRPr="00241AF6" w:rsidRDefault="00241AF6" w:rsidP="00266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E92223" w:rsidRPr="00E92223" w:rsidRDefault="00241AF6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92223">
        <w:t xml:space="preserve">  </w:t>
      </w:r>
      <w:r w:rsidR="00E92223"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17-ФЗ « О железнодорожном транспорте в Российской Федерации».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10.01.2003 г. № 18-ФЗ « Устав железнодорожного транспорта Российской Федерации».</w:t>
      </w:r>
    </w:p>
    <w:p w:rsidR="00E92223" w:rsidRPr="00E92223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9.02.2007 г. № 16-ФЗ « О транспортной безопасности» ( с измен</w:t>
      </w:r>
      <w:proofErr w:type="gramStart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23.07.2008г., 19.07.2009 г.).</w:t>
      </w:r>
    </w:p>
    <w:p w:rsidR="00E92223" w:rsidRPr="00E92223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22.11.2008 г. № 1734-р « Об утверждении транспортной стратегии Российской Федерации на период до 2030 года».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 Правительства Российской Федерации от 17.06.2008 г. № 877-р « О стратегии развития железнодорожного транспорта Российской Федерации до 2030 года».</w:t>
      </w:r>
    </w:p>
    <w:p w:rsidR="00241AF6" w:rsidRDefault="00E92223" w:rsidP="00E92223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транспорта Российской Федерации от 8.02.2011 года № 43 « Об утверждении требований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:rsidR="005636B4" w:rsidRPr="005636B4" w:rsidRDefault="005636B4" w:rsidP="005636B4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Боровикова М.С. Управление перевозочным процессом на железнодорожном транспорте, 2021 г., 552 с.</w:t>
      </w:r>
    </w:p>
    <w:p w:rsidR="00E92223" w:rsidRPr="00241AF6" w:rsidRDefault="005636B4" w:rsidP="005636B4">
      <w:pPr>
        <w:tabs>
          <w:tab w:val="left" w:pos="916"/>
          <w:tab w:val="left" w:pos="13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Правила технической эксплуатации железных дорог Российской Федерации, </w:t>
      </w:r>
      <w:proofErr w:type="gramStart"/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</w:t>
      </w:r>
      <w:proofErr w:type="gramEnd"/>
      <w:r w:rsidRPr="00563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Минтранса России, 2017г</w:t>
      </w:r>
    </w:p>
    <w:p w:rsidR="005636B4" w:rsidRPr="00241AF6" w:rsidRDefault="005636B4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3D" w:rsidRPr="007E4731" w:rsidRDefault="006E333D" w:rsidP="006E333D">
      <w:pPr>
        <w:spacing w:after="0" w:line="24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Железнодорожный транспорт ежемесячный научно-теоретический технико-экономический журнал. – 2017,2018,2019,2020. – [Электронная версия]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режим доступа : </w:t>
      </w:r>
      <w:hyperlink r:id="rId11" w:history="1">
        <w:r w:rsidRPr="00EE1497">
          <w:rPr>
            <w:rFonts w:ascii="Times New Roman" w:hAnsi="Times New Roman"/>
            <w:color w:val="000000"/>
            <w:w w:val="104"/>
            <w:sz w:val="28"/>
            <w:szCs w:val="28"/>
          </w:rPr>
          <w:t>www.zdt-magazine.ru</w:t>
        </w:r>
      </w:hyperlink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Инновационный 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дайжест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всё самое интересное о железной дороге // http://rzd-expo.ru/</w:t>
      </w:r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Васильева М. А. Научный форум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статья / М. А. Васильев, А. А. Карасева. //  Высокоскоростной 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жд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транспорт в Сибири. – Режим доступа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[http://nauchforum.ru]</w:t>
      </w:r>
      <w:r>
        <w:rPr>
          <w:rFonts w:ascii="Times New Roman" w:hAnsi="Times New Roman"/>
          <w:color w:val="000000"/>
          <w:w w:val="104"/>
          <w:sz w:val="28"/>
          <w:szCs w:val="28"/>
        </w:rPr>
        <w:t>;</w:t>
      </w:r>
    </w:p>
    <w:p w:rsidR="006E333D" w:rsidRPr="00EE1497" w:rsidRDefault="006E333D" w:rsidP="006E333D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ОАО «Скоростные магистрали» [Электронный ресурс]</w:t>
      </w:r>
      <w:proofErr w:type="gram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:</w:t>
      </w:r>
      <w:proofErr w:type="gram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 xml:space="preserve"> официальный сайт //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http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://www.hsrail.ru/</w:t>
      </w:r>
      <w:proofErr w:type="spellStart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abouthsr</w:t>
      </w:r>
      <w:proofErr w:type="spellEnd"/>
      <w:r w:rsidRPr="00EE1497">
        <w:rPr>
          <w:rFonts w:ascii="Times New Roman" w:hAnsi="Times New Roman"/>
          <w:color w:val="000000"/>
          <w:w w:val="104"/>
          <w:sz w:val="28"/>
          <w:szCs w:val="28"/>
        </w:rPr>
        <w:t>/</w:t>
      </w:r>
      <w:r>
        <w:rPr>
          <w:rFonts w:ascii="Times New Roman" w:hAnsi="Times New Roman"/>
          <w:color w:val="000000"/>
          <w:w w:val="104"/>
          <w:sz w:val="28"/>
          <w:szCs w:val="28"/>
        </w:rPr>
        <w:t>.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 w:rsidRPr="0086003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_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  <w:proofErr w:type="spellEnd"/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3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6003F"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4" w:history="1">
        <w:r w:rsidRPr="0086003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.rzd.ru/</w:t>
        </w:r>
      </w:hyperlink>
      <w:r w:rsidRPr="00860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3DB" w:rsidRPr="004F027F" w:rsidRDefault="005713DB" w:rsidP="005713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3.2.4.</w:t>
      </w:r>
      <w:r w:rsidRPr="004F027F">
        <w:rPr>
          <w:rFonts w:ascii="Times New Roman" w:hAnsi="Times New Roman"/>
          <w:b/>
          <w:sz w:val="28"/>
          <w:szCs w:val="28"/>
        </w:rPr>
        <w:t>Профессиональные базы данных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Наименование базы данных</w:t>
            </w:r>
          </w:p>
        </w:tc>
        <w:tc>
          <w:tcPr>
            <w:tcW w:w="6061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Ссылка на доступ к базе данных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Официальный сайт Федеральной службы статистики</w:t>
            </w:r>
          </w:p>
        </w:tc>
        <w:tc>
          <w:tcPr>
            <w:tcW w:w="6061" w:type="dxa"/>
          </w:tcPr>
          <w:p w:rsidR="005713DB" w:rsidRPr="001D6966" w:rsidRDefault="00140C4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https://rosstat.gov.ru/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Официальный сайт Территориальной службы статистики</w:t>
            </w:r>
          </w:p>
        </w:tc>
        <w:tc>
          <w:tcPr>
            <w:tcW w:w="6061" w:type="dxa"/>
          </w:tcPr>
          <w:p w:rsidR="005713DB" w:rsidRPr="001D6966" w:rsidRDefault="00140C4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https://64.rosstat.gov.ru/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Базы данных геологической, гидрогеологической и инженерно-геологической тематик с применением современных ГИС</w:t>
            </w:r>
          </w:p>
        </w:tc>
        <w:tc>
          <w:tcPr>
            <w:tcW w:w="6061" w:type="dxa"/>
          </w:tcPr>
          <w:p w:rsidR="005713DB" w:rsidRPr="001D6966" w:rsidRDefault="00140C4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http://geotop.ru/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База данных «Автоматизированная система поиска информации по железнодорожному транспорту (АСПИЖТ)»</w:t>
            </w:r>
          </w:p>
        </w:tc>
        <w:tc>
          <w:tcPr>
            <w:tcW w:w="6061" w:type="dxa"/>
          </w:tcPr>
          <w:p w:rsidR="005713DB" w:rsidRPr="001D6966" w:rsidRDefault="00140C4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https://www.samgups.ru/lib/elektronnye-resursy/res/baza-dannykh-aspizht/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База данных «Железнодорожные станции»</w:t>
            </w:r>
          </w:p>
        </w:tc>
        <w:tc>
          <w:tcPr>
            <w:tcW w:w="6061" w:type="dxa"/>
          </w:tcPr>
          <w:p w:rsidR="005713DB" w:rsidRPr="001D6966" w:rsidRDefault="00140C4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https://www.tks.ru/db/rwstation/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база </w:t>
            </w:r>
            <w:r w:rsidRPr="001D6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«Экология: наука и технологии»</w:t>
            </w:r>
          </w:p>
        </w:tc>
        <w:tc>
          <w:tcPr>
            <w:tcW w:w="6061" w:type="dxa"/>
          </w:tcPr>
          <w:p w:rsidR="005713DB" w:rsidRPr="001D6966" w:rsidRDefault="00140C4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https://ecology.gpntb.ru/ecologydb/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строительства</w:t>
            </w:r>
          </w:p>
        </w:tc>
        <w:tc>
          <w:tcPr>
            <w:tcW w:w="6061" w:type="dxa"/>
          </w:tcPr>
          <w:p w:rsidR="005713DB" w:rsidRPr="001D6966" w:rsidRDefault="00140C4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http://www.zodchii.ws/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Патентный поиск, поиск патентов и изобретений</w:t>
            </w:r>
          </w:p>
        </w:tc>
        <w:tc>
          <w:tcPr>
            <w:tcW w:w="6061" w:type="dxa"/>
          </w:tcPr>
          <w:p w:rsidR="005713DB" w:rsidRPr="001D6966" w:rsidRDefault="00140C4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https://findpatent.ru/?ysclid=lmsx0rvosf583234876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13DB" w:rsidRPr="001D6966" w:rsidTr="005713DB">
        <w:tc>
          <w:tcPr>
            <w:tcW w:w="3510" w:type="dxa"/>
          </w:tcPr>
          <w:p w:rsidR="005713DB" w:rsidRPr="001D6966" w:rsidRDefault="005713D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1D6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1D6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6061" w:type="dxa"/>
          </w:tcPr>
          <w:p w:rsidR="005713DB" w:rsidRPr="001D6966" w:rsidRDefault="00140C4B" w:rsidP="00571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713DB" w:rsidRPr="001D696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="005713DB" w:rsidRPr="001D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ских, выполнения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Промежуточная аттестация в форме </w:t>
      </w:r>
      <w:proofErr w:type="gramStart"/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(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экзамена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семестре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2"/>
        <w:gridCol w:w="3645"/>
        <w:gridCol w:w="2787"/>
      </w:tblGrid>
      <w:tr w:rsidR="00871EAE" w:rsidRPr="000B0C66" w:rsidTr="005636B4">
        <w:trPr>
          <w:trHeight w:val="81"/>
        </w:trPr>
        <w:tc>
          <w:tcPr>
            <w:tcW w:w="3372" w:type="dxa"/>
          </w:tcPr>
          <w:p w:rsidR="00871EAE" w:rsidRPr="005636B4" w:rsidRDefault="00871EAE" w:rsidP="005636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,ОК,ЛР)</w:t>
            </w:r>
          </w:p>
        </w:tc>
        <w:tc>
          <w:tcPr>
            <w:tcW w:w="3645" w:type="dxa"/>
          </w:tcPr>
          <w:p w:rsidR="00871EAE" w:rsidRPr="00241AF6" w:rsidRDefault="00871EAE" w:rsidP="0057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2787" w:type="dxa"/>
          </w:tcPr>
          <w:p w:rsidR="00871EAE" w:rsidRPr="00241AF6" w:rsidRDefault="00871EAE" w:rsidP="00571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контроля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результатов обучения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</w:rPr>
              <w:t>У 1</w:t>
            </w:r>
            <w:proofErr w:type="gramStart"/>
            <w:r w:rsid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:rsidR="00822A26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2 -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производить габаритные промеры;</w:t>
            </w:r>
          </w:p>
          <w:p w:rsidR="00822A26" w:rsidRPr="005636B4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 3 - </w:t>
            </w:r>
            <w:r>
              <w:rPr>
                <w:sz w:val="28"/>
                <w:szCs w:val="28"/>
              </w:rPr>
              <w:t>оп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ределять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установки знаков границы полосы отвода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Изучение структуры управления железнодорожным транспортом;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Общие сведения о транспорте; путь и 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железнодорожного транспорта по сравнению с другими видами транспорта;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значение и определение габаритов приближения строений и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определение габарита погрузки;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5 основные задачи путевого хозяйства;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6 классификацию тягового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7 назначение и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классификацию вагонов;</w:t>
            </w:r>
          </w:p>
          <w:p w:rsidR="005636B4" w:rsidRPr="005636B4" w:rsidRDefault="00822A26" w:rsidP="00822A2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8 назначение плана формирования поездов.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Виды транспорта и их роль;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822A26" w:rsidRPr="00822A26" w:rsidTr="005636B4">
        <w:tc>
          <w:tcPr>
            <w:tcW w:w="3372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ОК 1  Понимать сущность и социальную значимость своей будущей профессии, проявлять к ней устойчивый интерес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ОК 2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рганизовывать собственную деятельность, выбирать типовые методы и способы выполнения профессиональных задач, оценивать их</w:t>
            </w:r>
            <w:r w:rsidRPr="00822A26">
              <w:rPr>
                <w:sz w:val="28"/>
                <w:szCs w:val="28"/>
              </w:rPr>
              <w:t xml:space="preserve"> эффективность и качество.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3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ринимать решения в стандартных и нестандартных ситуациях и нести за них ответственность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4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существлять поиск и использование информации, необходимой для эффективного выполнения профессиональных задач,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 xml:space="preserve">профессионального и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:rsidR="00822A26" w:rsidRDefault="00822A26" w:rsidP="00822A26">
            <w:pPr>
              <w:rPr>
                <w:sz w:val="28"/>
                <w:szCs w:val="28"/>
              </w:rPr>
            </w:pPr>
            <w:r w:rsidRPr="00822A26">
              <w:rPr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ОК 5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>спользовать информационно-коммуникационные технологии профессиональной деятельности</w:t>
            </w:r>
            <w:r w:rsidRPr="00BC147B">
              <w:rPr>
                <w:sz w:val="28"/>
                <w:szCs w:val="28"/>
              </w:rPr>
              <w:t xml:space="preserve">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аботать в коллективе и команде, эффективно общаться с коллегами, руководством, потребителями </w:t>
            </w:r>
          </w:p>
          <w:p w:rsid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рать на себя ответственность за работу членов команды (подчиненных), результат выполнения заданий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22A26" w:rsidRPr="00822A26" w:rsidRDefault="00822A26" w:rsidP="00CC095F">
            <w:pPr>
              <w:pStyle w:val="ac"/>
              <w:spacing w:line="360" w:lineRule="auto"/>
              <w:jc w:val="both"/>
              <w:rPr>
                <w:sz w:val="28"/>
              </w:rPr>
            </w:pP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риентироваться в условиях частой смены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в профессиональной деятельности</w:t>
            </w:r>
          </w:p>
        </w:tc>
        <w:tc>
          <w:tcPr>
            <w:tcW w:w="3645" w:type="dxa"/>
          </w:tcPr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при поиске информации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взаимодействие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5766E" w:rsidRPr="00822A26" w:rsidTr="005636B4">
        <w:tc>
          <w:tcPr>
            <w:tcW w:w="3372" w:type="dxa"/>
          </w:tcPr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</w:t>
            </w:r>
            <w:r w:rsidRPr="0055766E">
              <w:rPr>
                <w:rFonts w:ascii="Times New Roman" w:hAnsi="Times New Roman" w:cs="Times New Roman"/>
                <w:sz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Готовность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55766E">
              <w:rPr>
                <w:rFonts w:ascii="Times New Roman" w:hAnsi="Times New Roman" w:cs="Times New Roman"/>
                <w:sz w:val="28"/>
              </w:rPr>
              <w:t>проектно</w:t>
            </w:r>
            <w:proofErr w:type="spellEnd"/>
            <w:r w:rsidRPr="0055766E">
              <w:rPr>
                <w:rFonts w:ascii="Times New Roman" w:hAnsi="Times New Roman" w:cs="Times New Roman"/>
                <w:sz w:val="28"/>
              </w:rPr>
              <w:t xml:space="preserve"> мыслящий.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27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Проявляющий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способности к непрерывному развитию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в области профессиональных компетенций и междисциплинарных знаний.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</w:t>
            </w:r>
            <w:r w:rsidRPr="0055766E">
              <w:rPr>
                <w:rFonts w:ascii="Times New Roman" w:hAnsi="Times New Roman" w:cs="Times New Roman"/>
                <w:sz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обучающимися, педагогами,  клиентами в ходе освоения дисциплины;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рассказ;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тесты;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чтение и опрос.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62FB"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A71C3F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D3A2F"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работа в группах;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учебная дискуссия;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деловые и ролевые игры;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игровые упражнения;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творческие задания;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(</w:t>
      </w:r>
      <w:r w:rsidRPr="007A62FB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5636B4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41AF6" w:rsidSect="0056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8E" w:rsidRDefault="0041018E" w:rsidP="005C6338">
      <w:pPr>
        <w:spacing w:after="0" w:line="240" w:lineRule="auto"/>
      </w:pPr>
      <w:r>
        <w:separator/>
      </w:r>
    </w:p>
  </w:endnote>
  <w:endnote w:type="continuationSeparator" w:id="0">
    <w:p w:rsidR="0041018E" w:rsidRDefault="0041018E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CA" w:rsidRDefault="000C12B5" w:rsidP="006D7F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0A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ACA" w:rsidRDefault="00460ACA" w:rsidP="006D7F5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  <w:docPartObj>
        <w:docPartGallery w:val="Page Numbers (Bottom of Page)"/>
        <w:docPartUnique/>
      </w:docPartObj>
    </w:sdtPr>
    <w:sdtEndPr/>
    <w:sdtContent>
      <w:p w:rsidR="00460ACA" w:rsidRDefault="000C12B5">
        <w:pPr>
          <w:pStyle w:val="a5"/>
          <w:jc w:val="right"/>
        </w:pPr>
        <w:r>
          <w:fldChar w:fldCharType="begin"/>
        </w:r>
        <w:r w:rsidR="009F063A">
          <w:instrText xml:space="preserve"> PAGE   \* MERGEFORMAT </w:instrText>
        </w:r>
        <w:r>
          <w:fldChar w:fldCharType="separate"/>
        </w:r>
        <w:r w:rsidR="00140C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0ACA" w:rsidRDefault="00460ACA" w:rsidP="006D7F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8E" w:rsidRDefault="0041018E" w:rsidP="005C6338">
      <w:pPr>
        <w:spacing w:after="0" w:line="240" w:lineRule="auto"/>
      </w:pPr>
      <w:r>
        <w:separator/>
      </w:r>
    </w:p>
  </w:footnote>
  <w:footnote w:type="continuationSeparator" w:id="0">
    <w:p w:rsidR="0041018E" w:rsidRDefault="0041018E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313"/>
    <w:multiLevelType w:val="multilevel"/>
    <w:tmpl w:val="9582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71726AAD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50587"/>
    <w:multiLevelType w:val="hybridMultilevel"/>
    <w:tmpl w:val="50763938"/>
    <w:lvl w:ilvl="0" w:tplc="06B254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B2"/>
    <w:rsid w:val="0005201B"/>
    <w:rsid w:val="000779A9"/>
    <w:rsid w:val="00082BF2"/>
    <w:rsid w:val="000A1E66"/>
    <w:rsid w:val="000C0563"/>
    <w:rsid w:val="000C12B5"/>
    <w:rsid w:val="001352EA"/>
    <w:rsid w:val="00140C4B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E7D53"/>
    <w:rsid w:val="00300A02"/>
    <w:rsid w:val="00307E6E"/>
    <w:rsid w:val="00313E26"/>
    <w:rsid w:val="003614BA"/>
    <w:rsid w:val="003C054F"/>
    <w:rsid w:val="003D2DD8"/>
    <w:rsid w:val="003E5BC0"/>
    <w:rsid w:val="0041018E"/>
    <w:rsid w:val="00433274"/>
    <w:rsid w:val="00456A0A"/>
    <w:rsid w:val="00460ACA"/>
    <w:rsid w:val="0046402F"/>
    <w:rsid w:val="00491D0E"/>
    <w:rsid w:val="004B3E43"/>
    <w:rsid w:val="004D301E"/>
    <w:rsid w:val="00505944"/>
    <w:rsid w:val="00523D4F"/>
    <w:rsid w:val="00530FEF"/>
    <w:rsid w:val="005442AF"/>
    <w:rsid w:val="0055766E"/>
    <w:rsid w:val="005636B4"/>
    <w:rsid w:val="005713DB"/>
    <w:rsid w:val="005844A0"/>
    <w:rsid w:val="00586D4F"/>
    <w:rsid w:val="005C6338"/>
    <w:rsid w:val="005D591C"/>
    <w:rsid w:val="00606B4C"/>
    <w:rsid w:val="006D7F5D"/>
    <w:rsid w:val="006E1A62"/>
    <w:rsid w:val="006E333D"/>
    <w:rsid w:val="006F005D"/>
    <w:rsid w:val="007225CD"/>
    <w:rsid w:val="00752B55"/>
    <w:rsid w:val="008221E1"/>
    <w:rsid w:val="00822A26"/>
    <w:rsid w:val="0084028D"/>
    <w:rsid w:val="008616A7"/>
    <w:rsid w:val="00862CB2"/>
    <w:rsid w:val="00871EAE"/>
    <w:rsid w:val="00886DFE"/>
    <w:rsid w:val="008B3B4A"/>
    <w:rsid w:val="008F530B"/>
    <w:rsid w:val="00915D82"/>
    <w:rsid w:val="009F063A"/>
    <w:rsid w:val="00A71C3F"/>
    <w:rsid w:val="00A856D3"/>
    <w:rsid w:val="00A860AD"/>
    <w:rsid w:val="00AF1286"/>
    <w:rsid w:val="00B00480"/>
    <w:rsid w:val="00B51A7A"/>
    <w:rsid w:val="00B527B2"/>
    <w:rsid w:val="00B5777E"/>
    <w:rsid w:val="00C30A38"/>
    <w:rsid w:val="00CA067D"/>
    <w:rsid w:val="00CC095F"/>
    <w:rsid w:val="00DE259F"/>
    <w:rsid w:val="00E635A5"/>
    <w:rsid w:val="00E77A7C"/>
    <w:rsid w:val="00E92223"/>
    <w:rsid w:val="00EB3F33"/>
    <w:rsid w:val="00EF55C9"/>
    <w:rsid w:val="00F85433"/>
    <w:rsid w:val="00F95853"/>
    <w:rsid w:val="00F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71C3F"/>
  </w:style>
  <w:style w:type="character" w:styleId="ad">
    <w:name w:val="Hyperlink"/>
    <w:basedOn w:val="a0"/>
    <w:rsid w:val="006E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trans.ru/" TargetMode="External"/><Relationship Id="rId18" Type="http://schemas.openxmlformats.org/officeDocument/2006/relationships/hyperlink" Target="https://www.samgups.ru/lib/elektronnye-resursy/res/baza-dannykh-aspizh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odchii.w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hyperlink" Target="http://geotop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64.rosstat.gov.ru/" TargetMode="External"/><Relationship Id="rId20" Type="http://schemas.openxmlformats.org/officeDocument/2006/relationships/hyperlink" Target="https://ecology.gpntb.ru/ecologydb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il.yandex.ru/re.jsx?h=a,jZSDQVGDnBDlUjyuXT_mzA&amp;l=aHR0cDovL3d3dy56ZHQtbWFnYXppbmUucnUv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osstat.gov.ru/" TargetMode="External"/><Relationship Id="rId23" Type="http://schemas.openxmlformats.org/officeDocument/2006/relationships/hyperlink" Target="https://www.elibrary.ru/defaultx.asp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tks.ru/db/rwstation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zd.ru/" TargetMode="External"/><Relationship Id="rId22" Type="http://schemas.openxmlformats.org/officeDocument/2006/relationships/hyperlink" Target="https://findpatent.ru/?ysclid=lmsx0rvosf583234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8FF34-4048-4484-B8F0-25ADD5A1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28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27954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Методист</cp:lastModifiedBy>
  <cp:revision>14</cp:revision>
  <cp:lastPrinted>2023-10-14T10:38:00Z</cp:lastPrinted>
  <dcterms:created xsi:type="dcterms:W3CDTF">2022-09-22T11:44:00Z</dcterms:created>
  <dcterms:modified xsi:type="dcterms:W3CDTF">2024-12-13T07:36:00Z</dcterms:modified>
</cp:coreProperties>
</file>